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49C18" w14:textId="77777777" w:rsidR="00F535FE" w:rsidRPr="00BD563A" w:rsidRDefault="00000000">
      <w:pPr>
        <w:spacing w:before="84"/>
        <w:ind w:right="139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Serviço Nacional de Aprendizagem Industrial</w:t>
      </w:r>
    </w:p>
    <w:p w14:paraId="31F53723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750FB4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4AA2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C0B8CA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B7E0BA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92D412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DEA9C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241F3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5DFDE2B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Gabriel Barbosa Magalhães</w:t>
      </w:r>
    </w:p>
    <w:p w14:paraId="28921315" w14:textId="734A957C" w:rsidR="008106D2" w:rsidRPr="00BD563A" w:rsidRDefault="008106D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José Vitor Masiero da Silva</w:t>
      </w:r>
    </w:p>
    <w:p w14:paraId="5D95F69B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 w:rsidRPr="00BD563A">
        <w:rPr>
          <w:rFonts w:ascii="Arial" w:eastAsia="Arial" w:hAnsi="Arial" w:cs="Arial"/>
          <w:b/>
          <w:color w:val="000000"/>
          <w:sz w:val="24"/>
          <w:szCs w:val="24"/>
        </w:rPr>
        <w:t>Samara de Souza Bento</w:t>
      </w:r>
    </w:p>
    <w:p w14:paraId="5D228C4C" w14:textId="77777777" w:rsidR="00F535FE" w:rsidRPr="00BD563A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Thiago Elias Antunes</w:t>
      </w:r>
    </w:p>
    <w:p w14:paraId="116D205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7E968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627D1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66657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150C088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F703F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C5EE28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264FA7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BCAB359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4F5CF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1AD238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A39B330" w14:textId="77777777" w:rsidR="00F535FE" w:rsidRPr="00BD563A" w:rsidRDefault="00000000">
      <w:pPr>
        <w:ind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RELATÓRIO SISTÊMICO</w:t>
      </w:r>
    </w:p>
    <w:p w14:paraId="029BFF8C" w14:textId="77777777" w:rsidR="00F535FE" w:rsidRPr="00BD563A" w:rsidRDefault="00000000">
      <w:pPr>
        <w:spacing w:before="137"/>
        <w:ind w:left="2"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VAMO.COME</w:t>
      </w:r>
    </w:p>
    <w:p w14:paraId="35A75FCC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112E8F4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7FD34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D9F1CA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1D8A81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575292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07B7D4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724258B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0C1240E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C910FC5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416B483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17C50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8EF7E29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6C796E0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F4011F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DBAB65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4B372D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690B25C" w14:textId="77777777" w:rsidR="00F535FE" w:rsidRPr="00BD563A" w:rsidRDefault="00F535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8173463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TUBARÃO</w:t>
      </w:r>
    </w:p>
    <w:p w14:paraId="4D417FF3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2025</w:t>
      </w:r>
    </w:p>
    <w:p w14:paraId="64D659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3F1298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996EB17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Gabriel Barbosa Magalhães</w:t>
      </w:r>
    </w:p>
    <w:p w14:paraId="3FAF9AA4" w14:textId="5D26171A" w:rsidR="00FF0650" w:rsidRPr="00BD563A" w:rsidRDefault="00FF065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José Vitor Masiero da Silva</w:t>
      </w:r>
    </w:p>
    <w:p w14:paraId="08DCEE6F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Samara de Souza Bento</w:t>
      </w:r>
    </w:p>
    <w:p w14:paraId="1EB3DEAF" w14:textId="77777777" w:rsidR="00F535FE" w:rsidRPr="00BD563A" w:rsidRDefault="00000000">
      <w:pPr>
        <w:widowControl w:val="0"/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Thiago Elias Antunes</w:t>
      </w:r>
    </w:p>
    <w:p w14:paraId="7572A88D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4AB9264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BFE51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6940CEC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18C0741B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32F665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0233838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230604F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EB97BB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D28D1C7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204880C" w14:textId="77777777" w:rsidR="00F535FE" w:rsidRPr="00BD563A" w:rsidRDefault="00F535FE">
      <w:pPr>
        <w:widowControl w:val="0"/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E41C83" w14:textId="77777777" w:rsidR="00F535FE" w:rsidRPr="00BD563A" w:rsidRDefault="00000000">
      <w:pPr>
        <w:ind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RELATÓRIO SISTÊMICO</w:t>
      </w:r>
    </w:p>
    <w:p w14:paraId="742693A5" w14:textId="77777777" w:rsidR="00F535FE" w:rsidRPr="00BD563A" w:rsidRDefault="00000000">
      <w:pPr>
        <w:spacing w:before="137"/>
        <w:ind w:left="2" w:right="138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VAMO.COME</w:t>
      </w:r>
    </w:p>
    <w:p w14:paraId="06FB1AC7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A3F0541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0EB97AF7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CAEFBDE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60015EF2" w14:textId="77777777" w:rsidR="00F535FE" w:rsidRPr="00BD563A" w:rsidRDefault="00000000">
      <w:pPr>
        <w:spacing w:before="1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2FA447F3" w14:textId="77777777" w:rsidR="00F535FE" w:rsidRPr="00BD563A" w:rsidRDefault="00000000">
      <w:pPr>
        <w:spacing w:after="0"/>
        <w:ind w:left="4540" w:right="140"/>
        <w:jc w:val="both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Relatório apresentado à disciplina Desenvolvimento de Sistemas, do curso de Técnico de Análise e Desenvolvimento de Sistemas do SENAI como primeira atividade prática, sob a orientação do </w:t>
      </w:r>
      <w:proofErr w:type="gramStart"/>
      <w:r w:rsidRPr="00BD563A">
        <w:rPr>
          <w:rFonts w:ascii="Arial" w:eastAsia="Arial" w:hAnsi="Arial" w:cs="Arial"/>
          <w:sz w:val="24"/>
          <w:szCs w:val="24"/>
        </w:rPr>
        <w:t>prof.º</w:t>
      </w:r>
      <w:proofErr w:type="gramEnd"/>
      <w:r w:rsidRPr="00BD563A">
        <w:rPr>
          <w:rFonts w:ascii="Arial" w:eastAsia="Arial" w:hAnsi="Arial" w:cs="Arial"/>
          <w:sz w:val="24"/>
          <w:szCs w:val="24"/>
        </w:rPr>
        <w:t xml:space="preserve"> Matheus da S. Carvalho.</w:t>
      </w:r>
    </w:p>
    <w:p w14:paraId="4C690D8B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75396648" w14:textId="77777777" w:rsidR="00F535FE" w:rsidRPr="00BD563A" w:rsidRDefault="00000000">
      <w:pPr>
        <w:spacing w:before="240" w:after="240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3615E1BA" w14:textId="77777777" w:rsidR="00F535FE" w:rsidRPr="00BD563A" w:rsidRDefault="00F535F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8162EF" w14:textId="77777777" w:rsidR="00F535FE" w:rsidRPr="00BD563A" w:rsidRDefault="00F535F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7EBD0D70" w14:textId="77777777" w:rsidR="00F535FE" w:rsidRPr="00BD563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TUBARÃO</w:t>
      </w:r>
    </w:p>
    <w:p w14:paraId="35B97EBF" w14:textId="77777777" w:rsidR="00F535FE" w:rsidRPr="00BD563A" w:rsidRDefault="00000000">
      <w:pPr>
        <w:jc w:val="center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2025</w:t>
      </w:r>
    </w:p>
    <w:p w14:paraId="28402A8C" w14:textId="77777777" w:rsidR="00F535FE" w:rsidRPr="00BD563A" w:rsidRDefault="00000000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RESUMO</w:t>
      </w:r>
    </w:p>
    <w:p w14:paraId="40AD0970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lastRenderedPageBreak/>
        <w:t xml:space="preserve">Este relatório apresenta a documentação técnica de uma plataforma de delivery responsiva, inspirada no modelo do iFood, desenvolvida para integrar clientes e estabelecimentos alimentícios em um ambiente digital eficiente. O sistema foi projetado para atender às principais demandas de uma aplicação de pedidos online, incluindo cadastro e login de usuários, gerenciamento de produtos, realização e acompanhamento de pedidos, avaliação de serviços e controle de status de entrega. Utilizando uma arquitetura cliente-servidor, com </w:t>
      </w:r>
      <w:r w:rsidRPr="00BD563A">
        <w:rPr>
          <w:rFonts w:ascii="Arial" w:eastAsia="Arial" w:hAnsi="Arial" w:cs="Arial"/>
          <w:b/>
          <w:sz w:val="24"/>
          <w:szCs w:val="24"/>
        </w:rPr>
        <w:t>Spring Boot</w:t>
      </w:r>
      <w:r w:rsidRPr="00BD563A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r w:rsidRPr="00BD563A">
        <w:rPr>
          <w:rFonts w:ascii="Arial" w:eastAsia="Arial" w:hAnsi="Arial" w:cs="Arial"/>
          <w:b/>
          <w:sz w:val="24"/>
          <w:szCs w:val="24"/>
        </w:rPr>
        <w:t>HTML/CSS/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/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no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o sistema oferece uma experiência fluida e responsiva, acessível em diferentes dispositivos. A documentação contempla a descrição da arquitetura, estrutura dos módulos, organização das rotas, funcionamento da comunicação entre as camadas e análise das principais interfaces de usuário. Os resultados demonstram que a plataforma desenvolvida é capaz de simular com fidelidade um ambiente de delivery real, sendo aplicável a pequenos e médios negócios interessados em autonomia tecnológica e agilidade no atendimento ao cliente.</w:t>
      </w:r>
    </w:p>
    <w:p w14:paraId="494FD997" w14:textId="77777777" w:rsidR="00F535FE" w:rsidRPr="00BD563A" w:rsidRDefault="00000000">
      <w:pPr>
        <w:spacing w:before="240"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Palavras-chave:</w:t>
      </w:r>
      <w:r w:rsidRPr="00BD563A">
        <w:rPr>
          <w:rFonts w:ascii="Arial" w:eastAsia="Arial" w:hAnsi="Arial" w:cs="Arial"/>
          <w:sz w:val="24"/>
          <w:szCs w:val="24"/>
        </w:rPr>
        <w:t xml:space="preserve"> Plataforma de Delivery, Spring Boot,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Vite, Pedidos Online, Responsividade.</w:t>
      </w:r>
    </w:p>
    <w:p w14:paraId="175B4FC6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25101135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7470F385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2C3B2A48" w14:textId="77777777" w:rsidR="00F535FE" w:rsidRPr="00BD563A" w:rsidRDefault="00000000">
      <w:pPr>
        <w:spacing w:before="84"/>
        <w:ind w:right="139"/>
        <w:jc w:val="center"/>
        <w:rPr>
          <w:rFonts w:ascii="Arial" w:eastAsia="Arial" w:hAnsi="Arial" w:cs="Arial"/>
          <w:b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LISTA DE ILUSTRAÇÕES</w:t>
      </w:r>
    </w:p>
    <w:p w14:paraId="74D1D476" w14:textId="77777777" w:rsidR="00F535FE" w:rsidRPr="00BD563A" w:rsidRDefault="00F535FE">
      <w:pPr>
        <w:pBdr>
          <w:top w:val="nil"/>
          <w:left w:val="nil"/>
          <w:bottom w:val="nil"/>
          <w:right w:val="nil"/>
          <w:between w:val="nil"/>
        </w:pBdr>
        <w:tabs>
          <w:tab w:val="right" w:pos="8637"/>
        </w:tabs>
        <w:spacing w:after="0"/>
        <w:rPr>
          <w:rFonts w:ascii="Arial" w:eastAsia="Arial" w:hAnsi="Arial" w:cs="Arial"/>
          <w:color w:val="000000"/>
          <w:sz w:val="24"/>
          <w:szCs w:val="24"/>
        </w:rPr>
      </w:pPr>
    </w:p>
    <w:p w14:paraId="21EE6568" w14:textId="329FDF8A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hyperlink w:anchor="_Toc199708762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1 - Tela Inicial Cliente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_Toc199708762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1B50618" w14:textId="6348E506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3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2 - Tela de login para fornecedor ou cliente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_Toc199708763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8B7B337" w14:textId="07B72948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4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3 - Tela de Cadastro de Cliente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_Toc199708764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A631F6C" w14:textId="0B895360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5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4 - Tela de Visualização de Fornecedor e seus Produtos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_Toc199708765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7B92EED" w14:textId="73FBEDFB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6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5 - Tela do carrinho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_Toc199708766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64A18E2" w14:textId="62F7FBBC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7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6 - Tela de Formas de Pagamento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_Toc199708767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3A96752" w14:textId="60C80C04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8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7 - Tela de Formas de Pagamento 2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_Toc199708768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4EDB118" w14:textId="59167714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69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8 - Tela Status do Pedido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_Toc199708769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DAFCCBE" w14:textId="4F18FE09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0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9 - Tela de Avaliação de Pedido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_Toc199708770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C4E8BDD" w14:textId="042D3F94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1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10 - Tela de Edição de Cliente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_Toc199708771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C58540F" w14:textId="104DC11C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2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11 - Tela Inicial Fornecedor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_Toc199708772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9D94D3" w14:textId="398209E9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3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12 - TELA DE LOGIN PARA FORNECEDOR OU CLIENTE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_Toc199708773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63202A" w14:textId="65F05B9C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4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13 -  Tela de Cadastro de Fornecedor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_Toc199708774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8D5F055" w14:textId="2F81E46C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5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14 - Tela de Listagem de Produto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_Toc199708775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71B722" w14:textId="3E3DCE2F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6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15 - Tela de Cadastro de Produto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_Toc199708776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8B6D6A" w14:textId="3DEF3382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7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16 - Tela de Edição de Produto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_Toc199708777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F16215" w14:textId="315674B4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8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17 - Tela de Listagem de Pedidos para Fornecedor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_Toc199708778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14CB319" w14:textId="0E2BBB92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79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18 - Tela de Edição de Dados do Fornecedor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_Toc199708779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67F7609" w14:textId="0C4FAC3D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0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19 - Modelagem do Banco de Dados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_Toc199708780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E01AB4" w14:textId="64597D66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1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20 - Tela Backend Pedido Controller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_Toc199708781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A6D204B" w14:textId="51FA9496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2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21 - Tela Backend Pedido Model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_Toc199708782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77C99DE" w14:textId="4ABB2067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3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22 - Tela Backend Pedido Repository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_Toc199708783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2278B1A" w14:textId="4C4521C5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4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23 - Tela Backend Pedido DTO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_Toc199708784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1039C9" w14:textId="19F2192E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5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24 - Tela Backend Pedido Response DTO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_Toc199708785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85CFF4" w14:textId="339B23BA" w:rsidR="00B1126E" w:rsidRPr="00BD563A" w:rsidRDefault="00B1126E">
      <w:pPr>
        <w:pStyle w:val="ndicedeilustraes"/>
        <w:tabs>
          <w:tab w:val="right" w:leader="dot" w:pos="8637"/>
        </w:tabs>
        <w:rPr>
          <w:rFonts w:ascii="Arial" w:eastAsiaTheme="minorEastAsia" w:hAnsi="Arial" w:cs="Arial"/>
          <w:noProof/>
          <w:kern w:val="2"/>
          <w:sz w:val="24"/>
          <w:szCs w:val="24"/>
          <w14:ligatures w14:val="standardContextual"/>
        </w:rPr>
      </w:pPr>
      <w:hyperlink w:anchor="_Toc199708786" w:history="1">
        <w:r w:rsidRPr="00BD563A">
          <w:rPr>
            <w:rStyle w:val="Hyperlink"/>
            <w:rFonts w:ascii="Arial" w:hAnsi="Arial" w:cs="Arial"/>
            <w:noProof/>
            <w:sz w:val="24"/>
            <w:szCs w:val="24"/>
          </w:rPr>
          <w:t>Figura 25 - Tela Backend Pedido Service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_Toc199708786 \h </w:instrTex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Pr="00BD563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9E73884" w14:textId="0B95876F" w:rsidR="00B1126E" w:rsidRPr="00BD563A" w:rsidRDefault="00B1126E" w:rsidP="00B1126E">
      <w:pPr>
        <w:pBdr>
          <w:top w:val="nil"/>
          <w:left w:val="nil"/>
          <w:bottom w:val="nil"/>
          <w:right w:val="nil"/>
          <w:between w:val="nil"/>
        </w:pBdr>
        <w:tabs>
          <w:tab w:val="right" w:pos="8637"/>
        </w:tabs>
        <w:spacing w:after="0"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fldChar w:fldCharType="end"/>
      </w:r>
    </w:p>
    <w:p w14:paraId="1C61A155" w14:textId="77777777" w:rsidR="00BD563A" w:rsidRPr="00BD563A" w:rsidRDefault="00B1126E" w:rsidP="00B1126E">
      <w:pPr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sdt>
      <w:sdtPr>
        <w:id w:val="1350065991"/>
        <w:docPartObj>
          <w:docPartGallery w:val="Table of Contents"/>
          <w:docPartUnique/>
        </w:docPartObj>
      </w:sdtPr>
      <w:sdtEndPr>
        <w:rPr>
          <w:rFonts w:ascii="Aptos" w:eastAsia="Aptos" w:hAnsi="Aptos" w:cs="Aptos"/>
          <w:b/>
          <w:bCs/>
          <w:color w:val="auto"/>
          <w:sz w:val="22"/>
          <w:szCs w:val="22"/>
        </w:rPr>
      </w:sdtEndPr>
      <w:sdtContent>
        <w:p w14:paraId="68770255" w14:textId="46B1A60F" w:rsidR="00BD563A" w:rsidRDefault="00BD563A">
          <w:pPr>
            <w:pStyle w:val="CabealhodoSumrio"/>
          </w:pPr>
          <w:r>
            <w:t>Sumário</w:t>
          </w:r>
        </w:p>
        <w:p w14:paraId="25279AC0" w14:textId="2A40D55A" w:rsidR="00BD563A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709458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1.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876C3" w14:textId="49C25E71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59" w:history="1">
            <w:r w:rsidRPr="00F91082">
              <w:rPr>
                <w:rStyle w:val="Hyperlink"/>
                <w:rFonts w:ascii="Arial" w:hAnsi="Arial" w:cs="Arial"/>
                <w:noProof/>
              </w:rPr>
              <w:t>1.1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10DD3" w14:textId="18B6823B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0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1.2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4293" w14:textId="227CF17D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1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1.3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E308" w14:textId="52C36B6B" w:rsidR="00BD563A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2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2. 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9DBF" w14:textId="5BF7714A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3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2.1 Sistemas de Delivery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C7B2E" w14:textId="204263AD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4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2.2 Arquitetura Cliente-Servidor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88E7" w14:textId="7DD268A7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5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2.3 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6BCB1" w14:textId="66B76ED6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6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2.3.1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1A3AC" w14:textId="36FC88D9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7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2.3.2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0E15C" w14:textId="4A4799B7" w:rsidR="00BD563A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8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 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8B7F" w14:textId="14C85833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69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3.1 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E5164" w14:textId="22134350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0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3.2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54364" w14:textId="3A667865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1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3.3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39E8" w14:textId="4030B564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2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3.3.1 Área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5464E" w14:textId="053E8844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3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3.3.2 Área do Fornecedor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7140D" w14:textId="02B559F7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4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3.4 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8F7FC" w14:textId="025E604A" w:rsidR="00BD563A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5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E6068" w14:textId="0E911471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6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4.1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531CC" w14:textId="360EA1C8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7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4.1.1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44BE8" w14:textId="2DE79683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8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4.1.2 Controllers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0D33C" w14:textId="76BCC8CC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79" w:history="1">
            <w:r w:rsidRPr="00F91082">
              <w:rPr>
                <w:rStyle w:val="Hyperlink"/>
                <w:rFonts w:ascii="Arial" w:hAnsi="Arial" w:cs="Arial"/>
                <w:noProof/>
              </w:rPr>
              <w:t>4.1.3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45102" w14:textId="435CF974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0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4.1.5 DTOs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473A6" w14:textId="483996BC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1" w:history="1">
            <w:r w:rsidRPr="00F91082">
              <w:rPr>
                <w:rStyle w:val="Hyperlink"/>
                <w:rFonts w:ascii="Arial" w:hAnsi="Arial" w:cs="Arial"/>
                <w:noProof/>
              </w:rPr>
              <w:t>4.2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56A71" w14:textId="6B521B36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2" w:history="1">
            <w:r w:rsidRPr="00F91082">
              <w:rPr>
                <w:rStyle w:val="Hyperlink"/>
                <w:rFonts w:ascii="Arial" w:hAnsi="Arial" w:cs="Arial"/>
                <w:noProof/>
              </w:rPr>
              <w:t>4.2.1 Estrutura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1414C" w14:textId="285A6BDF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3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4.2.2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2EF0E" w14:textId="4ED3FB3E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4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4.2.3 JavaScript/TypeScript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9BC09" w14:textId="7C815BEF" w:rsidR="00BD563A" w:rsidRDefault="00BD563A">
          <w:pPr>
            <w:pStyle w:val="Sumrio3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5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4.2.4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F77D7" w14:textId="66A4A26F" w:rsidR="00BD563A" w:rsidRDefault="00BD563A">
          <w:pPr>
            <w:pStyle w:val="Sumrio1"/>
            <w:tabs>
              <w:tab w:val="right" w:leader="dot" w:pos="863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6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55363" w14:textId="71B84AC2" w:rsidR="00BD563A" w:rsidRDefault="00BD563A">
          <w:pPr>
            <w:pStyle w:val="Sumrio2"/>
            <w:tabs>
              <w:tab w:val="right" w:leader="dot" w:pos="8637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9709487" w:history="1">
            <w:r w:rsidRPr="00F91082">
              <w:rPr>
                <w:rStyle w:val="Hyperlink"/>
                <w:rFonts w:ascii="Arial" w:eastAsia="Arial" w:hAnsi="Arial" w:cs="Arial"/>
                <w:noProof/>
              </w:rPr>
              <w:t>5.1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_Toc199709487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16985" w14:textId="4618F667" w:rsidR="00BD563A" w:rsidRDefault="00BD563A">
          <w:r>
            <w:rPr>
              <w:b/>
              <w:bCs/>
            </w:rPr>
            <w:fldChar w:fldCharType="end"/>
          </w:r>
        </w:p>
      </w:sdtContent>
    </w:sdt>
    <w:p w14:paraId="6828FD15" w14:textId="40F20CA5" w:rsidR="00BD563A" w:rsidRDefault="00BD563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0DBF3AE" w14:textId="77777777" w:rsidR="00F535FE" w:rsidRPr="00BD563A" w:rsidRDefault="00F535FE" w:rsidP="00B1126E">
      <w:pPr>
        <w:rPr>
          <w:rFonts w:ascii="Arial" w:hAnsi="Arial" w:cs="Arial"/>
          <w:sz w:val="24"/>
          <w:szCs w:val="24"/>
        </w:rPr>
      </w:pPr>
    </w:p>
    <w:p w14:paraId="41B978EF" w14:textId="77777777" w:rsidR="00F535FE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0" w:name="_Toc199709458"/>
      <w:r w:rsidRPr="00BD563A">
        <w:rPr>
          <w:rFonts w:ascii="Arial" w:eastAsia="Arial" w:hAnsi="Arial" w:cs="Arial"/>
          <w:sz w:val="24"/>
          <w:szCs w:val="24"/>
        </w:rPr>
        <w:t>1. INTRODUÇÃO</w:t>
      </w:r>
      <w:bookmarkEnd w:id="0"/>
    </w:p>
    <w:p w14:paraId="03613062" w14:textId="77777777" w:rsidR="00F535FE" w:rsidRPr="00BD563A" w:rsidRDefault="00F535FE">
      <w:pPr>
        <w:pStyle w:val="Subttulo"/>
        <w:rPr>
          <w:rFonts w:ascii="Arial" w:eastAsia="Arial" w:hAnsi="Arial" w:cs="Arial"/>
          <w:color w:val="000000"/>
          <w:sz w:val="24"/>
          <w:szCs w:val="24"/>
        </w:rPr>
      </w:pPr>
    </w:p>
    <w:p w14:paraId="4289E4FC" w14:textId="77777777" w:rsidR="00F535FE" w:rsidRPr="00BD563A" w:rsidRDefault="00000000" w:rsidP="00B1126E">
      <w:pPr>
        <w:pStyle w:val="Ttulo2"/>
        <w:rPr>
          <w:rFonts w:ascii="Arial" w:hAnsi="Arial" w:cs="Arial"/>
          <w:sz w:val="24"/>
          <w:szCs w:val="24"/>
        </w:rPr>
      </w:pPr>
      <w:bookmarkStart w:id="1" w:name="_Toc199709459"/>
      <w:r w:rsidRPr="00BD563A">
        <w:rPr>
          <w:rFonts w:ascii="Arial" w:hAnsi="Arial" w:cs="Arial"/>
          <w:sz w:val="24"/>
          <w:szCs w:val="24"/>
        </w:rPr>
        <w:t>1.1 Contextualização</w:t>
      </w:r>
      <w:bookmarkEnd w:id="1"/>
    </w:p>
    <w:p w14:paraId="3F227907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setor de serviços de entrega por aplicativo tem se consolidado como uma das principais formas de consumo alimentício no Brasil, impulsionado pela praticidade, velocidade e ampla disponibilidade de restaurantes. Grandes plataformas, como o iFood, popularizaram essa modalidade, mas muitos estabelecimentos ainda enfrentam desafios para ingressar nesse mercado devido à falta de soluções acessíveis e personalizadas. Pequenos e médios empreendedores, em especial, carecem de sistemas próprios que integrem seus processos de pedidos, gerenciamento de produtos e atendimento ao cliente.</w:t>
      </w:r>
    </w:p>
    <w:p w14:paraId="2889E772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Neste contexto, o sistema de delivery desenvolvido neste projeto surge como uma solução responsiva e escalável, inspirada nos modelos existentes, mas com foco na independência tecnológica de restaurantes locais. A aplicação contempla tanto o lado do cliente quanto o do fornecedor, oferecendo uma experiência digital completa desde o cadastro até a entrega e avaliação do pedido.</w:t>
      </w:r>
    </w:p>
    <w:p w14:paraId="4D80DB74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36FBF37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51078529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2" w:name="_Toc199709460"/>
      <w:r w:rsidRPr="00BD563A">
        <w:rPr>
          <w:rFonts w:ascii="Arial" w:eastAsia="Arial" w:hAnsi="Arial" w:cs="Arial"/>
          <w:sz w:val="24"/>
          <w:szCs w:val="24"/>
        </w:rPr>
        <w:t>1.2 Objetivos</w:t>
      </w:r>
      <w:bookmarkEnd w:id="2"/>
    </w:p>
    <w:p w14:paraId="288C4A1E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objetivo geral deste trabalho é documentar e analisar o desenvolvimento de uma plataforma de delivery responsiva que permita a integração eficiente entre consumidores e estabelecimentos, simulando o funcionamento de grandes sistemas de pedidos online.</w:t>
      </w:r>
    </w:p>
    <w:p w14:paraId="29041AAB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Os objetivos específicos incluem:</w:t>
      </w:r>
    </w:p>
    <w:p w14:paraId="1D7FEDB0" w14:textId="77777777" w:rsidR="00F535FE" w:rsidRPr="00BD563A" w:rsidRDefault="00000000">
      <w:pPr>
        <w:numPr>
          <w:ilvl w:val="0"/>
          <w:numId w:val="21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Descrever a arquitetura e os componentes técnicos da aplicação;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FCE2B10" w14:textId="77777777" w:rsidR="00F535FE" w:rsidRPr="00BD563A" w:rsidRDefault="00000000">
      <w:pPr>
        <w:numPr>
          <w:ilvl w:val="0"/>
          <w:numId w:val="2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Apresentar as funcionalidades implementadas para os perfis de cliente e fornecedor;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356F282" w14:textId="77777777" w:rsidR="00F535FE" w:rsidRPr="00BD563A" w:rsidRDefault="00000000">
      <w:pPr>
        <w:numPr>
          <w:ilvl w:val="0"/>
          <w:numId w:val="2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Detalhar os modelos de dados e o fluxo de comunicação entre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9A23C12" w14:textId="77777777" w:rsidR="00F535FE" w:rsidRPr="00BD563A" w:rsidRDefault="00000000">
      <w:pPr>
        <w:numPr>
          <w:ilvl w:val="0"/>
          <w:numId w:val="2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Avaliar os aspectos visuais, responsividade e usabilidade do sistema;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FE74605" w14:textId="77777777" w:rsidR="00F535FE" w:rsidRPr="00BD563A" w:rsidRDefault="00000000">
      <w:pPr>
        <w:numPr>
          <w:ilvl w:val="0"/>
          <w:numId w:val="21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Identificar limitações atuais e propor melhorias para versões futuras.</w:t>
      </w:r>
    </w:p>
    <w:p w14:paraId="76761298" w14:textId="77777777" w:rsidR="00F535FE" w:rsidRPr="00BD563A" w:rsidRDefault="00F535FE">
      <w:pPr>
        <w:ind w:left="720"/>
        <w:rPr>
          <w:rFonts w:ascii="Arial" w:eastAsia="Arial" w:hAnsi="Arial" w:cs="Arial"/>
          <w:sz w:val="24"/>
          <w:szCs w:val="24"/>
        </w:rPr>
      </w:pPr>
    </w:p>
    <w:p w14:paraId="2AB436D3" w14:textId="77777777" w:rsidR="00F535FE" w:rsidRPr="00BD563A" w:rsidRDefault="00F535FE">
      <w:pPr>
        <w:ind w:left="720"/>
        <w:rPr>
          <w:rFonts w:ascii="Arial" w:eastAsia="Arial" w:hAnsi="Arial" w:cs="Arial"/>
          <w:sz w:val="24"/>
          <w:szCs w:val="24"/>
        </w:rPr>
      </w:pPr>
    </w:p>
    <w:p w14:paraId="5EA7FBD1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3" w:name="_Toc199709461"/>
      <w:r w:rsidRPr="00BD563A">
        <w:rPr>
          <w:rFonts w:ascii="Arial" w:eastAsia="Arial" w:hAnsi="Arial" w:cs="Arial"/>
          <w:sz w:val="24"/>
          <w:szCs w:val="24"/>
        </w:rPr>
        <w:t>1.3 Justificativa</w:t>
      </w:r>
      <w:bookmarkEnd w:id="3"/>
    </w:p>
    <w:p w14:paraId="6D745F7C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criação de um sistema de delivery próprio justifica-se pela necessidade de:</w:t>
      </w:r>
    </w:p>
    <w:p w14:paraId="247FFABB" w14:textId="77777777" w:rsidR="00F535FE" w:rsidRPr="00BD563A" w:rsidRDefault="00000000">
      <w:pPr>
        <w:numPr>
          <w:ilvl w:val="0"/>
          <w:numId w:val="2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Permitir que estabelecimentos alimentícios ofereçam seus serviços digitalmente sem depender de grandes plataformas;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CC293F3" w14:textId="77777777" w:rsidR="00F535FE" w:rsidRPr="00BD563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Automatizar o processo de pedidos, controle de produtos e avaliação de serviços;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FB2BE13" w14:textId="77777777" w:rsidR="00F535FE" w:rsidRPr="00BD563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Melhorar o atendimento ao cliente por meio de uma plataforma moderna, responsiva e intuitiva;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732AED9" w14:textId="77777777" w:rsidR="00F535FE" w:rsidRPr="00BD563A" w:rsidRDefault="00000000">
      <w:pPr>
        <w:numPr>
          <w:ilvl w:val="0"/>
          <w:numId w:val="2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Proporcionar maior autonomia e visibilidade para negócios locais;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E6AB3C4" w14:textId="77777777" w:rsidR="00F535FE" w:rsidRPr="00BD563A" w:rsidRDefault="00000000">
      <w:pPr>
        <w:numPr>
          <w:ilvl w:val="0"/>
          <w:numId w:val="2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Estimular o aprendizado técnico prático em desenvolvimento web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full-stack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aplicando conceitos de autenticação, consumo de APIs, controle de estado e arquitetura de sistemas.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E7F46A4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sistema busca suprir essas necessidades de forma integrada, oferecendo uma solução tecnológica viável, com potencial de aplicação real e personalização para diferentes contextos de negócio.</w:t>
      </w:r>
    </w:p>
    <w:p w14:paraId="43C5AC5D" w14:textId="7777777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p w14:paraId="11723AC3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66450F8C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02725D5B" w14:textId="77777777" w:rsidR="00F535FE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4" w:name="_Toc199709128"/>
      <w:bookmarkStart w:id="5" w:name="_Toc199709462"/>
      <w:r w:rsidRPr="00BD563A">
        <w:rPr>
          <w:rFonts w:ascii="Arial" w:eastAsia="Arial" w:hAnsi="Arial" w:cs="Arial"/>
          <w:sz w:val="24"/>
          <w:szCs w:val="24"/>
        </w:rPr>
        <w:lastRenderedPageBreak/>
        <w:t>2. FUNDAMENTAÇÃO TEÓRICA</w:t>
      </w:r>
      <w:bookmarkEnd w:id="4"/>
      <w:bookmarkEnd w:id="5"/>
    </w:p>
    <w:p w14:paraId="78742A5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1B8889D3" w14:textId="77777777" w:rsidR="00F535FE" w:rsidRPr="00BD563A" w:rsidRDefault="00000000" w:rsidP="00B1126E">
      <w:pPr>
        <w:pStyle w:val="Ttulo2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9709463"/>
      <w:r w:rsidRPr="00BD563A">
        <w:rPr>
          <w:rFonts w:ascii="Arial" w:eastAsia="Arial" w:hAnsi="Arial" w:cs="Arial"/>
          <w:color w:val="000000"/>
          <w:sz w:val="24"/>
          <w:szCs w:val="24"/>
        </w:rPr>
        <w:t>2.1 Sistemas</w:t>
      </w:r>
      <w:r w:rsidRPr="00BD563A">
        <w:rPr>
          <w:rFonts w:ascii="Arial" w:eastAsia="Arial" w:hAnsi="Arial" w:cs="Arial"/>
          <w:sz w:val="24"/>
          <w:szCs w:val="24"/>
        </w:rPr>
        <w:t xml:space="preserve"> de Delivery Online</w:t>
      </w:r>
      <w:bookmarkEnd w:id="6"/>
    </w:p>
    <w:p w14:paraId="601C1BC6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Os sistemas de delivery online se consolidaram como ferramentas essenciais para o setor alimentício nos últimos anos, especialmente com a popularização de plataformas como iFood, Uber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Eats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Rappi. Esses sistemas têm como principal objetivo conectar clientes a estabelecimentos de forma digital, permitindo pedidos rápidos, acompanhamento em tempo real e avaliação da experiência de consumo. Segundo Gomes (2021), um sistema de delivery eficiente deve contemplar, no mínimo, os seguintes módulos: cadastro de usuários e fornecedores, gerenciamento de produtos, carrinho de compras, controle de status de pedidos, avaliações e formas de pagamento.</w:t>
      </w:r>
    </w:p>
    <w:p w14:paraId="316256A5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No desenvolvimento da plataforma de delivery apresentada neste projeto, todos esses aspectos foram considerados, com foco especial na responsividade, usabilidade e separação clara de perfis de usuário (cliente e fornecedor), permitindo que ambos os lados do processo tenham controle e autonomia sobre suas interações na aplicação.</w:t>
      </w:r>
    </w:p>
    <w:p w14:paraId="24A2B802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1179E3D2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7" w:name="_Toc199709464"/>
      <w:r w:rsidRPr="00BD563A">
        <w:rPr>
          <w:rFonts w:ascii="Arial" w:eastAsia="Arial" w:hAnsi="Arial" w:cs="Arial"/>
          <w:sz w:val="24"/>
          <w:szCs w:val="24"/>
        </w:rPr>
        <w:t>2.2 Arquitetura Cliente-Servidor</w:t>
      </w:r>
      <w:bookmarkEnd w:id="7"/>
    </w:p>
    <w:p w14:paraId="0C25A085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aplicação foi desenvolvida com base na arquitetura cliente-servidor, modelo amplamente adotado em sistemas web, no qual o cliente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) é responsável pela interface com o usuário e o servidor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) gerencia a lógica de negócio e o acesso aos dados. Segundo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Tanenbaum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Van Steen (2007), esse tipo de arquitetura apresenta benefícios como escalabilidade, manutenção simplificada e centralização dos dados.</w:t>
      </w:r>
    </w:p>
    <w:p w14:paraId="1A8BCEC2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No caso desta plataforma, o </w:t>
      </w:r>
      <w:r w:rsidRPr="00BD563A">
        <w:rPr>
          <w:rFonts w:ascii="Arial" w:eastAsia="Arial" w:hAnsi="Arial" w:cs="Arial"/>
          <w:b/>
          <w:sz w:val="24"/>
          <w:szCs w:val="24"/>
        </w:rPr>
        <w:t>servidor (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 xml:space="preserve"> foi construído com a linguagem Java utilizando o framework Spring Boot, sendo responsável por operações como autenticação com JWT, gerenciamento de entidades (clientes, fornecedores, produtos, pedidos), e comunicação com o banco de dados relacional. O </w:t>
      </w:r>
      <w:r w:rsidRPr="00BD563A">
        <w:rPr>
          <w:rFonts w:ascii="Arial" w:eastAsia="Arial" w:hAnsi="Arial" w:cs="Arial"/>
          <w:b/>
          <w:sz w:val="24"/>
          <w:szCs w:val="24"/>
        </w:rPr>
        <w:t>cliente (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 xml:space="preserve"> foi desenvolvido utilizando tecnologias modernas de construção de interfaces web, sendo responsável por exibir os dados ao usuário, enviar requisições ao servidor e garantir uma experiência fluida tanto em dispositivos móveis quanto em desktop.</w:t>
      </w:r>
    </w:p>
    <w:p w14:paraId="0087A40C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6EAD2358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8" w:name="_Toc199709465"/>
      <w:r w:rsidRPr="00BD563A">
        <w:rPr>
          <w:rFonts w:ascii="Arial" w:eastAsia="Arial" w:hAnsi="Arial" w:cs="Arial"/>
          <w:sz w:val="24"/>
          <w:szCs w:val="24"/>
        </w:rPr>
        <w:t>2.3 Tecnologias Utilizadas</w:t>
      </w:r>
      <w:bookmarkEnd w:id="8"/>
    </w:p>
    <w:p w14:paraId="0331CFA6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bookmarkStart w:id="9" w:name="_heading=h.4xe2arlkscyy" w:colFirst="0" w:colLast="0"/>
      <w:bookmarkEnd w:id="9"/>
    </w:p>
    <w:p w14:paraId="28F7C8E1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10" w:name="_Toc199709466"/>
      <w:r w:rsidRPr="00BD563A">
        <w:rPr>
          <w:rFonts w:ascii="Arial" w:eastAsia="Arial" w:hAnsi="Arial" w:cs="Arial"/>
          <w:sz w:val="24"/>
          <w:szCs w:val="24"/>
        </w:rPr>
        <w:t xml:space="preserve">2.3.1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bookmarkEnd w:id="10"/>
      <w:proofErr w:type="spellEnd"/>
    </w:p>
    <w:p w14:paraId="44E234B6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do sistema foi desenvolvido com as seguintes tecnologias:</w:t>
      </w:r>
    </w:p>
    <w:p w14:paraId="350CF3D9" w14:textId="77777777" w:rsidR="00F535FE" w:rsidRPr="00BD563A" w:rsidRDefault="00000000">
      <w:pPr>
        <w:numPr>
          <w:ilvl w:val="0"/>
          <w:numId w:val="4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lastRenderedPageBreak/>
        <w:t>Java</w:t>
      </w:r>
      <w:r w:rsidRPr="00BD563A">
        <w:rPr>
          <w:rFonts w:ascii="Arial" w:eastAsia="Arial" w:hAnsi="Arial" w:cs="Arial"/>
          <w:sz w:val="24"/>
          <w:szCs w:val="24"/>
        </w:rPr>
        <w:t>: Linguagem orientada a objetos utilizada pela sua robustez e amplo uso em aplicações empresariais.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CF39B7B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Boot</w:t>
      </w:r>
      <w:r w:rsidRPr="00BD563A">
        <w:rPr>
          <w:rFonts w:ascii="Arial" w:eastAsia="Arial" w:hAnsi="Arial" w:cs="Arial"/>
          <w:sz w:val="24"/>
          <w:szCs w:val="24"/>
        </w:rPr>
        <w:t>: Framework que simplifica o desenvolvimento de aplicações Java, oferecendo configuração automática, integração com bibliotecas e facilidade na criação de APIs REST.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8A09ABF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Security + JWT</w:t>
      </w:r>
      <w:r w:rsidRPr="00BD563A">
        <w:rPr>
          <w:rFonts w:ascii="Arial" w:eastAsia="Arial" w:hAnsi="Arial" w:cs="Arial"/>
          <w:sz w:val="24"/>
          <w:szCs w:val="24"/>
        </w:rPr>
        <w:t>: Módulo de segurança utilizado para autenticação e autorização de usuários, garantindo acesso restrito a determinadas funcionalidades.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45D5BCB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Spring Data JPA</w:t>
      </w:r>
      <w:r w:rsidRPr="00BD563A">
        <w:rPr>
          <w:rFonts w:ascii="Arial" w:eastAsia="Arial" w:hAnsi="Arial" w:cs="Arial"/>
          <w:sz w:val="24"/>
          <w:szCs w:val="24"/>
        </w:rPr>
        <w:t xml:space="preserve">: Abstração sobre o JPA (Java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Persistence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API) que facilita a criação de repositórios e operações de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C973C63" w14:textId="77777777" w:rsidR="00F535FE" w:rsidRPr="00BD563A" w:rsidRDefault="00000000">
      <w:pPr>
        <w:numPr>
          <w:ilvl w:val="0"/>
          <w:numId w:val="4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Hibernate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Framework ORM utilizado para mapear objetos Java em tabelas relacionais do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0F459F0" w14:textId="77777777" w:rsidR="00F535FE" w:rsidRPr="00BD563A" w:rsidRDefault="00000000">
      <w:pPr>
        <w:numPr>
          <w:ilvl w:val="0"/>
          <w:numId w:val="4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MySQL</w:t>
      </w:r>
      <w:r w:rsidRPr="00BD563A">
        <w:rPr>
          <w:rFonts w:ascii="Arial" w:eastAsia="Arial" w:hAnsi="Arial" w:cs="Arial"/>
          <w:sz w:val="24"/>
          <w:szCs w:val="24"/>
        </w:rPr>
        <w:t>: Sistema de gerenciamento de banco de dados relacional utilizado para persistência de dados do sistema.</w:t>
      </w:r>
    </w:p>
    <w:p w14:paraId="592B19F6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11" w:name="_Toc199709467"/>
      <w:r w:rsidRPr="00BD563A">
        <w:rPr>
          <w:rFonts w:ascii="Arial" w:eastAsia="Arial" w:hAnsi="Arial" w:cs="Arial"/>
          <w:sz w:val="24"/>
          <w:szCs w:val="24"/>
        </w:rPr>
        <w:t xml:space="preserve">2.3.2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bookmarkEnd w:id="11"/>
      <w:proofErr w:type="spellEnd"/>
    </w:p>
    <w:p w14:paraId="658FE109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do sistema foi desenvolvido utilizando uma combinação de tecnologias modernas:</w:t>
      </w:r>
    </w:p>
    <w:p w14:paraId="5BB8FAF9" w14:textId="77777777" w:rsidR="00F535FE" w:rsidRPr="00BD563A" w:rsidRDefault="00000000">
      <w:pPr>
        <w:numPr>
          <w:ilvl w:val="0"/>
          <w:numId w:val="20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HTML5</w:t>
      </w:r>
      <w:r w:rsidRPr="00BD563A">
        <w:rPr>
          <w:rFonts w:ascii="Arial" w:eastAsia="Arial" w:hAnsi="Arial" w:cs="Arial"/>
          <w:sz w:val="24"/>
          <w:szCs w:val="24"/>
        </w:rPr>
        <w:t>: Linguagem de marcação utilizada para a estruturação dos elementos da página.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2810117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CSS3</w:t>
      </w:r>
      <w:r w:rsidRPr="00BD563A">
        <w:rPr>
          <w:rFonts w:ascii="Arial" w:eastAsia="Arial" w:hAnsi="Arial" w:cs="Arial"/>
          <w:sz w:val="24"/>
          <w:szCs w:val="24"/>
        </w:rPr>
        <w:t>: Linguagem de estilo utilizada para definir a aparência visual e responsividade da interface.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0A13B902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Linguagem de programação utilizada para implementar funcionalidades interativas.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31AD398D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Superset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de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que adiciona tipagem estática ao código, aumentando a robustez e legibilidade 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D85960F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Vite</w:t>
      </w:r>
      <w:r w:rsidRPr="00BD563A">
        <w:rPr>
          <w:rFonts w:ascii="Arial" w:eastAsia="Arial" w:hAnsi="Arial" w:cs="Arial"/>
          <w:sz w:val="24"/>
          <w:szCs w:val="24"/>
        </w:rPr>
        <w:t>: Ferramenta de build moderna utilizada para desenvolvimento rápido e eficiente de aplicações front-end.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8DAB45C" w14:textId="77777777" w:rsidR="00F535FE" w:rsidRPr="00BD563A" w:rsidRDefault="00000000">
      <w:pPr>
        <w:numPr>
          <w:ilvl w:val="0"/>
          <w:numId w:val="20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Fetch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API</w:t>
      </w:r>
      <w:r w:rsidRPr="00BD563A">
        <w:rPr>
          <w:rFonts w:ascii="Arial" w:eastAsia="Arial" w:hAnsi="Arial" w:cs="Arial"/>
          <w:sz w:val="24"/>
          <w:szCs w:val="24"/>
        </w:rPr>
        <w:t xml:space="preserve">: Interface nativa do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utilizada para realizar requisições HTTP entre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9461161" w14:textId="77777777" w:rsidR="00F535FE" w:rsidRPr="00BD563A" w:rsidRDefault="00000000">
      <w:pPr>
        <w:numPr>
          <w:ilvl w:val="0"/>
          <w:numId w:val="20"/>
        </w:numPr>
        <w:spacing w:after="24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Font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Awesome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Biblioteca de ícones vetoriais amplamente utilizada para enriquecer a interface gráfica.</w:t>
      </w:r>
      <w:r w:rsidRPr="00BD563A">
        <w:rPr>
          <w:rFonts w:ascii="Arial" w:hAnsi="Arial" w:cs="Arial"/>
          <w:sz w:val="24"/>
          <w:szCs w:val="24"/>
        </w:rPr>
        <w:br w:type="page"/>
      </w:r>
    </w:p>
    <w:p w14:paraId="0015758F" w14:textId="77777777" w:rsidR="00F535FE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12" w:name="_Toc199709468"/>
      <w:r w:rsidRPr="00BD563A">
        <w:rPr>
          <w:rFonts w:ascii="Arial" w:eastAsia="Arial" w:hAnsi="Arial" w:cs="Arial"/>
          <w:sz w:val="24"/>
          <w:szCs w:val="24"/>
        </w:rPr>
        <w:lastRenderedPageBreak/>
        <w:t>3. DESCRIÇÃO DO SISTEMA</w:t>
      </w:r>
      <w:bookmarkEnd w:id="12"/>
    </w:p>
    <w:p w14:paraId="524B8EB8" w14:textId="77777777" w:rsidR="00F535FE" w:rsidRPr="00BD563A" w:rsidRDefault="00F535FE">
      <w:pPr>
        <w:pStyle w:val="Subttulo"/>
        <w:rPr>
          <w:rFonts w:ascii="Arial" w:eastAsia="Arial" w:hAnsi="Arial" w:cs="Arial"/>
          <w:color w:val="000000"/>
          <w:sz w:val="24"/>
          <w:szCs w:val="24"/>
        </w:rPr>
      </w:pPr>
    </w:p>
    <w:p w14:paraId="37AF0349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13" w:name="_Toc199709469"/>
      <w:r w:rsidRPr="00BD563A">
        <w:rPr>
          <w:rFonts w:ascii="Arial" w:eastAsia="Arial" w:hAnsi="Arial" w:cs="Arial"/>
          <w:sz w:val="24"/>
          <w:szCs w:val="24"/>
        </w:rPr>
        <w:t>3.1 Visão Geral</w:t>
      </w:r>
      <w:bookmarkEnd w:id="13"/>
    </w:p>
    <w:p w14:paraId="501DD1D9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plataforma de delivery desenvolvida neste projeto foi criada com o objetivo de oferecer uma solução digital completa para o atendimento de pedidos online, inspirada nos modelos adotados por aplicativos como o iFood. O sistema permite a interação entre dois perfis de usuários: </w:t>
      </w:r>
      <w:r w:rsidRPr="00BD563A">
        <w:rPr>
          <w:rFonts w:ascii="Arial" w:eastAsia="Arial" w:hAnsi="Arial" w:cs="Arial"/>
          <w:b/>
          <w:sz w:val="24"/>
          <w:szCs w:val="24"/>
        </w:rPr>
        <w:t>clientes</w:t>
      </w:r>
      <w:r w:rsidRPr="00BD563A">
        <w:rPr>
          <w:rFonts w:ascii="Arial" w:eastAsia="Arial" w:hAnsi="Arial" w:cs="Arial"/>
          <w:sz w:val="24"/>
          <w:szCs w:val="24"/>
        </w:rPr>
        <w:t xml:space="preserve">, que realizam pedidos, e </w:t>
      </w:r>
      <w:r w:rsidRPr="00BD563A">
        <w:rPr>
          <w:rFonts w:ascii="Arial" w:eastAsia="Arial" w:hAnsi="Arial" w:cs="Arial"/>
          <w:b/>
          <w:sz w:val="24"/>
          <w:szCs w:val="24"/>
        </w:rPr>
        <w:t>fornecedores (restaurantes)</w:t>
      </w:r>
      <w:r w:rsidRPr="00BD563A">
        <w:rPr>
          <w:rFonts w:ascii="Arial" w:eastAsia="Arial" w:hAnsi="Arial" w:cs="Arial"/>
          <w:sz w:val="24"/>
          <w:szCs w:val="24"/>
        </w:rPr>
        <w:t>, que cadastram seus produtos e gerenciam os pedidos recebidos.</w:t>
      </w:r>
    </w:p>
    <w:p w14:paraId="230852DE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aplicação conta com uma interface web responsiva, compatível com dispositivos móveis e desktops, possibilitando o uso prático e fluido em diferentes contextos. O sistema foi estruturado com foco na clareza das funcionalidades, na separação das responsabilidades entre as camadas e na entrega de uma experiência simples, intuitiva e eficaz tanto para consumidores quanto para estabelecimentos.</w:t>
      </w:r>
    </w:p>
    <w:p w14:paraId="115FCABE" w14:textId="77777777" w:rsidR="00F535FE" w:rsidRPr="00BD563A" w:rsidRDefault="00F535FE">
      <w:pPr>
        <w:ind w:firstLine="720"/>
        <w:rPr>
          <w:rFonts w:ascii="Arial" w:eastAsia="Arial" w:hAnsi="Arial" w:cs="Arial"/>
          <w:sz w:val="24"/>
          <w:szCs w:val="24"/>
        </w:rPr>
      </w:pPr>
    </w:p>
    <w:p w14:paraId="22F1A86D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14" w:name="_Toc199709470"/>
      <w:r w:rsidRPr="00BD563A">
        <w:rPr>
          <w:rFonts w:ascii="Arial" w:eastAsia="Arial" w:hAnsi="Arial" w:cs="Arial"/>
          <w:sz w:val="24"/>
          <w:szCs w:val="24"/>
        </w:rPr>
        <w:t>3.2 Arquitetura</w:t>
      </w:r>
      <w:bookmarkEnd w:id="14"/>
    </w:p>
    <w:p w14:paraId="2BD7296D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arquitetura do sistema segue o padrão </w:t>
      </w:r>
      <w:r w:rsidRPr="00BD563A">
        <w:rPr>
          <w:rFonts w:ascii="Arial" w:eastAsia="Arial" w:hAnsi="Arial" w:cs="Arial"/>
          <w:b/>
          <w:sz w:val="24"/>
          <w:szCs w:val="24"/>
        </w:rPr>
        <w:t>MVC (Model-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View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-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Controller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)</w:t>
      </w:r>
      <w:r w:rsidRPr="00BD563A">
        <w:rPr>
          <w:rFonts w:ascii="Arial" w:eastAsia="Arial" w:hAnsi="Arial" w:cs="Arial"/>
          <w:sz w:val="24"/>
          <w:szCs w:val="24"/>
        </w:rPr>
        <w:t>, promovendo a separação entre apresentação, lógica de negócio e acesso a dados.</w:t>
      </w:r>
    </w:p>
    <w:p w14:paraId="785D0D8A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O sistema é composto pelos seguintes componentes principais:</w:t>
      </w:r>
    </w:p>
    <w:p w14:paraId="24DD6A42" w14:textId="77777777" w:rsidR="00F535FE" w:rsidRPr="00BD563A" w:rsidRDefault="00000000">
      <w:pPr>
        <w:numPr>
          <w:ilvl w:val="0"/>
          <w:numId w:val="1"/>
        </w:numPr>
        <w:spacing w:before="240"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(Camada de Apresentação):</w:t>
      </w:r>
      <w:r w:rsidRPr="00BD563A">
        <w:rPr>
          <w:rFonts w:ascii="Arial" w:eastAsia="Arial" w:hAnsi="Arial" w:cs="Arial"/>
          <w:sz w:val="24"/>
          <w:szCs w:val="24"/>
        </w:rPr>
        <w:t xml:space="preserve"> Desenvolvido com HTML5, CSS3,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TypeScript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utilizando Vite, responsável pela interface com o usuário.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D423B05" w14:textId="77777777" w:rsidR="00F535FE" w:rsidRPr="00BD563A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 xml:space="preserve"> (Camada de Lógica de Negócio):</w:t>
      </w:r>
      <w:r w:rsidRPr="00BD563A">
        <w:rPr>
          <w:rFonts w:ascii="Arial" w:eastAsia="Arial" w:hAnsi="Arial" w:cs="Arial"/>
          <w:sz w:val="24"/>
          <w:szCs w:val="24"/>
        </w:rPr>
        <w:t xml:space="preserve"> Desenvolvido com Java e Spring Boot, responsável pelas regras de negócio, autenticação e APIs REST.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50DF0EE0" w14:textId="77777777" w:rsidR="00F535FE" w:rsidRPr="00BD563A" w:rsidRDefault="00000000">
      <w:pPr>
        <w:numPr>
          <w:ilvl w:val="0"/>
          <w:numId w:val="1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Repositórios (Camada de Acesso a Dados):</w:t>
      </w:r>
      <w:r w:rsidRPr="00BD563A">
        <w:rPr>
          <w:rFonts w:ascii="Arial" w:eastAsia="Arial" w:hAnsi="Arial" w:cs="Arial"/>
          <w:sz w:val="24"/>
          <w:szCs w:val="24"/>
        </w:rPr>
        <w:t xml:space="preserve"> Utiliza Spring Data JPA para facilitar a comunicação com o banco de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184A7BF9" w14:textId="77777777" w:rsidR="00F535FE" w:rsidRPr="00BD563A" w:rsidRDefault="00000000">
      <w:pPr>
        <w:numPr>
          <w:ilvl w:val="0"/>
          <w:numId w:val="1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Banco de Dados:</w:t>
      </w:r>
      <w:r w:rsidRPr="00BD563A">
        <w:rPr>
          <w:rFonts w:ascii="Arial" w:eastAsia="Arial" w:hAnsi="Arial" w:cs="Arial"/>
          <w:sz w:val="24"/>
          <w:szCs w:val="24"/>
        </w:rPr>
        <w:t xml:space="preserve"> Utiliza MySQL para o armazenamento estruturado e persistente dos dados.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C82B5B4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A comunicação entre 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e o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é realizada por meio de uma </w:t>
      </w:r>
      <w:r w:rsidRPr="00BD563A">
        <w:rPr>
          <w:rFonts w:ascii="Arial" w:eastAsia="Arial" w:hAnsi="Arial" w:cs="Arial"/>
          <w:b/>
          <w:sz w:val="24"/>
          <w:szCs w:val="24"/>
        </w:rPr>
        <w:t xml:space="preserve">API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RESTful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, garantindo desacoplamento entre as camadas e facilitando a manutenção e expansão futura da aplicação.</w:t>
      </w:r>
    </w:p>
    <w:p w14:paraId="3D81A7B6" w14:textId="77777777" w:rsidR="00F535FE" w:rsidRPr="00BD563A" w:rsidRDefault="00F535FE">
      <w:pPr>
        <w:spacing w:before="240" w:after="240"/>
        <w:rPr>
          <w:rFonts w:ascii="Arial" w:eastAsia="Arial" w:hAnsi="Arial" w:cs="Arial"/>
          <w:sz w:val="24"/>
          <w:szCs w:val="24"/>
        </w:rPr>
      </w:pPr>
    </w:p>
    <w:p w14:paraId="320BCB8F" w14:textId="7777777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p w14:paraId="098CE9A5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15" w:name="_Toc199709471"/>
      <w:r w:rsidRPr="00BD563A">
        <w:rPr>
          <w:rFonts w:ascii="Arial" w:eastAsia="Arial" w:hAnsi="Arial" w:cs="Arial"/>
          <w:sz w:val="24"/>
          <w:szCs w:val="24"/>
        </w:rPr>
        <w:t>3.3 Funcionalidades</w:t>
      </w:r>
      <w:bookmarkEnd w:id="15"/>
    </w:p>
    <w:p w14:paraId="7DEC175C" w14:textId="77777777" w:rsidR="00F535FE" w:rsidRPr="00BD563A" w:rsidRDefault="00000000">
      <w:pPr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 plataforma de delivery implementa as seguintes funcionalidades principais:</w:t>
      </w:r>
    </w:p>
    <w:p w14:paraId="65491C01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16" w:name="_Toc199709472"/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3.3.1 </w:t>
      </w:r>
      <w:r w:rsidRPr="00BD563A">
        <w:rPr>
          <w:rFonts w:ascii="Arial" w:eastAsia="Arial" w:hAnsi="Arial" w:cs="Arial"/>
          <w:sz w:val="24"/>
          <w:szCs w:val="24"/>
        </w:rPr>
        <w:t>Área do Cliente</w:t>
      </w:r>
      <w:bookmarkEnd w:id="16"/>
      <w:r w:rsidRPr="00BD563A">
        <w:rPr>
          <w:rFonts w:ascii="Arial" w:eastAsia="Arial" w:hAnsi="Arial" w:cs="Arial"/>
          <w:sz w:val="24"/>
          <w:szCs w:val="24"/>
        </w:rPr>
        <w:t xml:space="preserve"> </w:t>
      </w:r>
    </w:p>
    <w:p w14:paraId="40C44EAB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bookmarkStart w:id="17" w:name="_heading=h.930ddncpm9bv" w:colFirst="0" w:colLast="0"/>
      <w:bookmarkEnd w:id="17"/>
    </w:p>
    <w:p w14:paraId="460ADD13" w14:textId="0E552A6F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Cadastro e login</w:t>
      </w:r>
      <w:r w:rsidR="00C41315" w:rsidRPr="00BD563A">
        <w:rPr>
          <w:rFonts w:ascii="Arial" w:eastAsia="Arial" w:hAnsi="Arial" w:cs="Arial"/>
          <w:sz w:val="24"/>
          <w:szCs w:val="24"/>
        </w:rPr>
        <w:t xml:space="preserve"> e tela inicial</w:t>
      </w:r>
      <w:r w:rsidRPr="00BD563A">
        <w:rPr>
          <w:rFonts w:ascii="Arial" w:eastAsia="Arial" w:hAnsi="Arial" w:cs="Arial"/>
          <w:sz w:val="24"/>
          <w:szCs w:val="24"/>
        </w:rPr>
        <w:t xml:space="preserve"> de cliente;</w:t>
      </w:r>
    </w:p>
    <w:p w14:paraId="572D2228" w14:textId="77777777" w:rsidR="00853E21" w:rsidRPr="00BD563A" w:rsidRDefault="002F5ED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884C9C" wp14:editId="41C2BECB">
            <wp:extent cx="5490845" cy="4100195"/>
            <wp:effectExtent l="0" t="0" r="0" b="0"/>
            <wp:docPr id="164058155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FB862" w14:textId="2969BBB2" w:rsidR="002F5ED3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18" w:name="_Toc199708762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Inicial Cliente</w:t>
      </w:r>
      <w:bookmarkEnd w:id="18"/>
    </w:p>
    <w:p w14:paraId="1E165F1D" w14:textId="77777777" w:rsidR="002F5ED3" w:rsidRPr="00BD563A" w:rsidRDefault="002F5ED3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6E1E215" w14:textId="77777777" w:rsidR="00853E21" w:rsidRPr="00BD563A" w:rsidRDefault="002F5ED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12474DB" wp14:editId="5D9BEC3D">
            <wp:extent cx="5490845" cy="2725420"/>
            <wp:effectExtent l="0" t="0" r="0" b="0"/>
            <wp:docPr id="201020880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BFF2" w14:textId="0F40EAB3" w:rsidR="002F5ED3" w:rsidRPr="00BD563A" w:rsidRDefault="00853E21" w:rsidP="00853E21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19" w:name="_Toc19970876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login para fornecedor ou cliente</w:t>
      </w:r>
      <w:bookmarkEnd w:id="19"/>
    </w:p>
    <w:p w14:paraId="40B29C3E" w14:textId="77777777" w:rsidR="00853E21" w:rsidRPr="00BD563A" w:rsidRDefault="00853E21" w:rsidP="00853E21">
      <w:pPr>
        <w:rPr>
          <w:rFonts w:ascii="Arial" w:hAnsi="Arial" w:cs="Arial"/>
          <w:sz w:val="24"/>
          <w:szCs w:val="24"/>
        </w:rPr>
      </w:pPr>
    </w:p>
    <w:p w14:paraId="644B5702" w14:textId="77777777" w:rsidR="00853E21" w:rsidRPr="00BD563A" w:rsidRDefault="00C41315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01E05F" wp14:editId="6C150211">
            <wp:extent cx="5490845" cy="2725420"/>
            <wp:effectExtent l="0" t="0" r="0" b="0"/>
            <wp:docPr id="2075608059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BC1AF" w14:textId="3411E133" w:rsidR="00C41315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0" w:name="_Toc19970876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Cadastro de Cliente</w:t>
      </w:r>
      <w:bookmarkEnd w:id="20"/>
    </w:p>
    <w:p w14:paraId="7F3B322D" w14:textId="77777777" w:rsidR="002F5ED3" w:rsidRPr="00BD563A" w:rsidRDefault="002F5ED3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9CFEB69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Visualização de restaurantes e seus produtos;</w:t>
      </w:r>
    </w:p>
    <w:p w14:paraId="367A13B5" w14:textId="77777777" w:rsidR="00853E21" w:rsidRPr="00BD563A" w:rsidRDefault="00F63C73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3606E44" wp14:editId="0BE460BB">
            <wp:extent cx="5490845" cy="5293360"/>
            <wp:effectExtent l="0" t="0" r="0" b="2540"/>
            <wp:docPr id="12335617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C984E" w14:textId="210B0AD6" w:rsidR="009164DB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1" w:name="_Toc19970876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Visualização de Fornecedor e seus Produtos</w:t>
      </w:r>
      <w:bookmarkEnd w:id="21"/>
    </w:p>
    <w:p w14:paraId="3B885C17" w14:textId="77777777" w:rsidR="00853E21" w:rsidRPr="00BD563A" w:rsidRDefault="00853E21" w:rsidP="00853E21">
      <w:pPr>
        <w:ind w:left="720"/>
        <w:rPr>
          <w:rFonts w:ascii="Arial" w:eastAsia="Arial" w:hAnsi="Arial" w:cs="Arial"/>
          <w:sz w:val="24"/>
          <w:szCs w:val="24"/>
        </w:rPr>
      </w:pPr>
    </w:p>
    <w:p w14:paraId="2886D5E4" w14:textId="18C0E7C6" w:rsidR="00F535FE" w:rsidRPr="00BD563A" w:rsidRDefault="009164DB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</w:t>
      </w:r>
      <w:r w:rsidR="00000000" w:rsidRPr="00BD563A">
        <w:rPr>
          <w:rFonts w:ascii="Arial" w:eastAsia="Arial" w:hAnsi="Arial" w:cs="Arial"/>
          <w:sz w:val="24"/>
          <w:szCs w:val="24"/>
        </w:rPr>
        <w:t>arrinho;</w:t>
      </w:r>
    </w:p>
    <w:p w14:paraId="76B1991A" w14:textId="77777777" w:rsidR="00853E21" w:rsidRPr="00BD563A" w:rsidRDefault="009164DB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11A16C" wp14:editId="5421FC6B">
            <wp:extent cx="5490845" cy="2725420"/>
            <wp:effectExtent l="0" t="0" r="0" b="0"/>
            <wp:docPr id="7690519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6B93" w14:textId="012EF3A0" w:rsidR="009164DB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2" w:name="_Toc19970876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do carrinho</w:t>
      </w:r>
      <w:bookmarkEnd w:id="22"/>
    </w:p>
    <w:p w14:paraId="5977631C" w14:textId="77777777" w:rsidR="009164DB" w:rsidRPr="00BD563A" w:rsidRDefault="009164DB" w:rsidP="009164DB">
      <w:pPr>
        <w:ind w:left="360"/>
        <w:rPr>
          <w:rFonts w:ascii="Arial" w:eastAsia="Arial" w:hAnsi="Arial" w:cs="Arial"/>
          <w:sz w:val="24"/>
          <w:szCs w:val="24"/>
        </w:rPr>
      </w:pPr>
    </w:p>
    <w:p w14:paraId="57C84EE3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Finalização de pedidos com escolha de forma de pagamento;</w:t>
      </w:r>
    </w:p>
    <w:p w14:paraId="4C943F58" w14:textId="77777777" w:rsidR="00853E21" w:rsidRPr="00BD563A" w:rsidRDefault="003A57AA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6663F8" wp14:editId="2A81D7CA">
            <wp:extent cx="5490845" cy="2725420"/>
            <wp:effectExtent l="0" t="0" r="0" b="0"/>
            <wp:docPr id="116345776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0784" w14:textId="47165B6C" w:rsidR="003A57AA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3" w:name="_Toc19970876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Formas de Pagamento</w:t>
      </w:r>
      <w:bookmarkEnd w:id="23"/>
    </w:p>
    <w:p w14:paraId="15B3C449" w14:textId="77777777" w:rsidR="003A57AA" w:rsidRPr="00BD563A" w:rsidRDefault="003A57AA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330E846D" w14:textId="77777777" w:rsidR="00853E21" w:rsidRPr="00BD563A" w:rsidRDefault="003A57AA" w:rsidP="00853E21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3790E0" wp14:editId="0ECEB1A6">
            <wp:extent cx="5490845" cy="2725420"/>
            <wp:effectExtent l="0" t="0" r="0" b="0"/>
            <wp:docPr id="200246568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CC91" w14:textId="4A16D358" w:rsidR="003A57AA" w:rsidRPr="00BD563A" w:rsidRDefault="00853E21" w:rsidP="00853E21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4" w:name="_Toc19970876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Formas de Pagamento 2</w:t>
      </w:r>
      <w:bookmarkEnd w:id="24"/>
    </w:p>
    <w:p w14:paraId="1C96A766" w14:textId="77777777" w:rsidR="00C41315" w:rsidRPr="00BD563A" w:rsidRDefault="00C41315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3A874A1C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Acompanhamento do status do pedido em tempo real;</w:t>
      </w:r>
    </w:p>
    <w:p w14:paraId="0BD65334" w14:textId="77777777" w:rsidR="00904112" w:rsidRPr="00BD563A" w:rsidRDefault="00904112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B74E6" wp14:editId="0D22C08B">
            <wp:extent cx="5490845" cy="3926840"/>
            <wp:effectExtent l="0" t="0" r="0" b="0"/>
            <wp:docPr id="172749312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47A6" w14:textId="674B2C90" w:rsidR="00904112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5" w:name="_Toc19970876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Status do Pedido</w:t>
      </w:r>
      <w:bookmarkEnd w:id="25"/>
    </w:p>
    <w:p w14:paraId="7283A6ED" w14:textId="2435E5FB" w:rsidR="003A57AA" w:rsidRPr="00BD563A" w:rsidRDefault="003A57AA" w:rsidP="003A57AA">
      <w:pPr>
        <w:ind w:left="360"/>
        <w:rPr>
          <w:rFonts w:ascii="Arial" w:eastAsia="Arial" w:hAnsi="Arial" w:cs="Arial"/>
          <w:sz w:val="24"/>
          <w:szCs w:val="24"/>
        </w:rPr>
      </w:pPr>
    </w:p>
    <w:p w14:paraId="7332E05F" w14:textId="0FBEE89D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Avaliação do pedido;</w:t>
      </w:r>
    </w:p>
    <w:p w14:paraId="5E2B176F" w14:textId="77777777" w:rsidR="00904112" w:rsidRPr="00BD563A" w:rsidRDefault="00FF0650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B1E9C59" wp14:editId="19512766">
            <wp:extent cx="5490845" cy="2725420"/>
            <wp:effectExtent l="0" t="0" r="0" b="0"/>
            <wp:docPr id="1241855005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AEF2" w14:textId="66F7DC50" w:rsidR="003A57AA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6" w:name="_Toc19970877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9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Avaliação de Pedido</w:t>
      </w:r>
      <w:bookmarkEnd w:id="26"/>
    </w:p>
    <w:p w14:paraId="6435F0D0" w14:textId="04644464" w:rsidR="00C41315" w:rsidRPr="00BD563A" w:rsidRDefault="00C41315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br w:type="page"/>
      </w:r>
    </w:p>
    <w:p w14:paraId="15A0683A" w14:textId="77777777" w:rsidR="00C41315" w:rsidRPr="00BD563A" w:rsidRDefault="00C41315" w:rsidP="003A57AA">
      <w:pPr>
        <w:rPr>
          <w:rFonts w:ascii="Arial" w:eastAsia="Arial" w:hAnsi="Arial" w:cs="Arial"/>
          <w:sz w:val="24"/>
          <w:szCs w:val="24"/>
        </w:rPr>
      </w:pPr>
    </w:p>
    <w:p w14:paraId="01D6924E" w14:textId="77777777" w:rsidR="00F535FE" w:rsidRPr="00BD563A" w:rsidRDefault="00000000">
      <w:pPr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Edição de perfil e endereço.</w:t>
      </w:r>
    </w:p>
    <w:p w14:paraId="1488EFEC" w14:textId="77777777" w:rsidR="00904112" w:rsidRPr="00BD563A" w:rsidRDefault="003A57AA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3555D9" wp14:editId="131103E2">
            <wp:extent cx="5490845" cy="2725420"/>
            <wp:effectExtent l="0" t="0" r="0" b="0"/>
            <wp:docPr id="6664250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54898" w14:textId="5DC7F613" w:rsidR="003A57AA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27" w:name="_Toc199708771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10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Cliente</w:t>
      </w:r>
      <w:bookmarkEnd w:id="27"/>
    </w:p>
    <w:p w14:paraId="1FB75C2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585634C2" w14:textId="77777777" w:rsidR="00F535FE" w:rsidRPr="00BD563A" w:rsidRDefault="00000000" w:rsidP="00B1126E">
      <w:pPr>
        <w:pStyle w:val="Ttulo3"/>
        <w:rPr>
          <w:rFonts w:ascii="Arial" w:eastAsia="Arial" w:hAnsi="Arial" w:cs="Arial"/>
          <w:sz w:val="24"/>
          <w:szCs w:val="24"/>
        </w:rPr>
      </w:pPr>
      <w:bookmarkStart w:id="28" w:name="_Toc199709473"/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3.3.2 </w:t>
      </w:r>
      <w:r w:rsidRPr="00BD563A">
        <w:rPr>
          <w:rFonts w:ascii="Arial" w:eastAsia="Arial" w:hAnsi="Arial" w:cs="Arial"/>
          <w:sz w:val="24"/>
          <w:szCs w:val="24"/>
        </w:rPr>
        <w:t>Área do Fornecedor</w:t>
      </w:r>
      <w:bookmarkEnd w:id="28"/>
      <w:r w:rsidRPr="00BD563A">
        <w:rPr>
          <w:rFonts w:ascii="Arial" w:eastAsia="Arial" w:hAnsi="Arial" w:cs="Arial"/>
          <w:sz w:val="24"/>
          <w:szCs w:val="24"/>
        </w:rPr>
        <w:t xml:space="preserve"> </w:t>
      </w:r>
    </w:p>
    <w:p w14:paraId="7E32CDFD" w14:textId="77777777" w:rsidR="00F535FE" w:rsidRPr="00BD563A" w:rsidRDefault="00F535F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bookmarkStart w:id="29" w:name="_heading=h.prurkfg620cj" w:colFirst="0" w:colLast="0"/>
      <w:bookmarkEnd w:id="29"/>
    </w:p>
    <w:p w14:paraId="7E15691A" w14:textId="301F46EE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Cadastro e login </w:t>
      </w:r>
      <w:r w:rsidR="00C41315" w:rsidRPr="00BD563A">
        <w:rPr>
          <w:rFonts w:ascii="Arial" w:eastAsia="Arial" w:hAnsi="Arial" w:cs="Arial"/>
          <w:sz w:val="24"/>
          <w:szCs w:val="24"/>
        </w:rPr>
        <w:t xml:space="preserve">e tela inicial </w:t>
      </w:r>
      <w:r w:rsidRPr="00BD563A">
        <w:rPr>
          <w:rFonts w:ascii="Arial" w:eastAsia="Arial" w:hAnsi="Arial" w:cs="Arial"/>
          <w:sz w:val="24"/>
          <w:szCs w:val="24"/>
        </w:rPr>
        <w:t>de fornecedor;</w:t>
      </w:r>
    </w:p>
    <w:p w14:paraId="1665DAC3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48A74E4" wp14:editId="596FAF46">
            <wp:extent cx="5490845" cy="4100195"/>
            <wp:effectExtent l="0" t="0" r="0" b="0"/>
            <wp:docPr id="5947909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10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34FA" w14:textId="1C7C7673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0" w:name="_Toc199708772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Inicial Fornecedor</w:t>
      </w:r>
      <w:bookmarkEnd w:id="30"/>
    </w:p>
    <w:p w14:paraId="2AD482E8" w14:textId="77777777" w:rsidR="00C41315" w:rsidRPr="00BD563A" w:rsidRDefault="00C41315" w:rsidP="00C41315">
      <w:pPr>
        <w:ind w:left="360"/>
        <w:rPr>
          <w:rFonts w:ascii="Arial" w:eastAsia="Arial" w:hAnsi="Arial" w:cs="Arial"/>
          <w:sz w:val="24"/>
          <w:szCs w:val="24"/>
        </w:rPr>
      </w:pPr>
    </w:p>
    <w:p w14:paraId="294FD71B" w14:textId="77777777" w:rsidR="00904112" w:rsidRPr="00BD563A" w:rsidRDefault="002F5ED3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3D5020" wp14:editId="36CC7B1E">
            <wp:extent cx="5490845" cy="2725420"/>
            <wp:effectExtent l="0" t="0" r="0" b="0"/>
            <wp:docPr id="25371166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4434" w14:textId="06886D06" w:rsidR="002F5ED3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1" w:name="_Toc19970877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LOGIN PARA FORNECEDOR OU CLIENTE</w:t>
      </w:r>
      <w:bookmarkEnd w:id="31"/>
    </w:p>
    <w:p w14:paraId="3EAFE12A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99D75EF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30FA553" wp14:editId="620B71AE">
            <wp:extent cx="5490845" cy="2725420"/>
            <wp:effectExtent l="0" t="0" r="0" b="0"/>
            <wp:docPr id="2120724248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23F9" w14:textId="7A5449F3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2" w:name="_Toc19970877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BD563A">
        <w:rPr>
          <w:rFonts w:ascii="Arial" w:hAnsi="Arial" w:cs="Arial"/>
          <w:sz w:val="24"/>
          <w:szCs w:val="24"/>
        </w:rPr>
        <w:t>-  Tela</w:t>
      </w:r>
      <w:proofErr w:type="gramEnd"/>
      <w:r w:rsidRPr="00BD563A">
        <w:rPr>
          <w:rFonts w:ascii="Arial" w:hAnsi="Arial" w:cs="Arial"/>
          <w:sz w:val="24"/>
          <w:szCs w:val="24"/>
        </w:rPr>
        <w:t xml:space="preserve"> de Cadastro de Fornecedor</w:t>
      </w:r>
      <w:bookmarkEnd w:id="32"/>
    </w:p>
    <w:p w14:paraId="4212EC59" w14:textId="77777777" w:rsidR="003A57AA" w:rsidRPr="00BD563A" w:rsidRDefault="003A57AA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012F646C" w14:textId="6B17E3ED" w:rsidR="002F5ED3" w:rsidRPr="00BD563A" w:rsidRDefault="002F5ED3" w:rsidP="00C41315">
      <w:pPr>
        <w:rPr>
          <w:rFonts w:ascii="Arial" w:eastAsia="Arial" w:hAnsi="Arial" w:cs="Arial"/>
          <w:sz w:val="24"/>
          <w:szCs w:val="24"/>
        </w:rPr>
      </w:pPr>
    </w:p>
    <w:p w14:paraId="215E672B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66E16F0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Cadastro, edição e exclusão de produtos no cardápio;</w:t>
      </w:r>
    </w:p>
    <w:p w14:paraId="3E0AD3D5" w14:textId="77777777" w:rsidR="00904112" w:rsidRPr="00BD563A" w:rsidRDefault="002F5ED3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99F68A" wp14:editId="1CA20DA0">
            <wp:extent cx="5490845" cy="2725420"/>
            <wp:effectExtent l="0" t="0" r="0" b="0"/>
            <wp:docPr id="1508941204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F022" w14:textId="00550E79" w:rsidR="002F5ED3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3" w:name="_Toc19970877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Listagem de Produto</w:t>
      </w:r>
      <w:bookmarkEnd w:id="33"/>
    </w:p>
    <w:p w14:paraId="56783D9F" w14:textId="77777777" w:rsidR="007D1796" w:rsidRPr="00BD563A" w:rsidRDefault="007D1796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72A3DDF" w14:textId="77777777" w:rsidR="00904112" w:rsidRPr="00BD563A" w:rsidRDefault="007D1796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9AD22C" wp14:editId="1CE09BA6">
            <wp:extent cx="5490845" cy="2725420"/>
            <wp:effectExtent l="0" t="0" r="0" b="0"/>
            <wp:docPr id="132468294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3657D" w14:textId="4FF123BC" w:rsidR="007D1796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4" w:name="_Toc19970877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Cadastro de Produto</w:t>
      </w:r>
      <w:bookmarkEnd w:id="34"/>
    </w:p>
    <w:p w14:paraId="47C34CFF" w14:textId="77777777" w:rsidR="007D1796" w:rsidRPr="00BD563A" w:rsidRDefault="007D1796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2D071003" w14:textId="77777777" w:rsidR="00904112" w:rsidRPr="00BD563A" w:rsidRDefault="007D1796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F12740" wp14:editId="2D792DD9">
            <wp:extent cx="5490845" cy="2725420"/>
            <wp:effectExtent l="0" t="0" r="0" b="0"/>
            <wp:docPr id="1996753611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C9E53" w14:textId="6EC81F91" w:rsidR="007D1796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5" w:name="_Toc199708777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16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Produto</w:t>
      </w:r>
      <w:bookmarkEnd w:id="35"/>
    </w:p>
    <w:p w14:paraId="083F4EA7" w14:textId="77777777" w:rsidR="00C41315" w:rsidRPr="00BD563A" w:rsidRDefault="00C41315" w:rsidP="002F5ED3">
      <w:pPr>
        <w:ind w:left="360"/>
        <w:rPr>
          <w:rFonts w:ascii="Arial" w:eastAsia="Arial" w:hAnsi="Arial" w:cs="Arial"/>
          <w:sz w:val="24"/>
          <w:szCs w:val="24"/>
        </w:rPr>
      </w:pPr>
    </w:p>
    <w:p w14:paraId="1872BED8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Visualização dos pedidos recebidos;</w:t>
      </w:r>
    </w:p>
    <w:p w14:paraId="260EA0F0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47A73C0" wp14:editId="0F163567">
            <wp:extent cx="5490845" cy="2725420"/>
            <wp:effectExtent l="0" t="0" r="0" b="0"/>
            <wp:docPr id="17500191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B194" w14:textId="059AC5BA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6" w:name="_Toc199708778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17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Listagem de Pedidos para Fornecedor</w:t>
      </w:r>
      <w:bookmarkEnd w:id="36"/>
    </w:p>
    <w:p w14:paraId="45AD3F60" w14:textId="77777777" w:rsidR="00C41315" w:rsidRPr="00BD563A" w:rsidRDefault="00C41315" w:rsidP="00C41315">
      <w:pPr>
        <w:ind w:left="360"/>
        <w:rPr>
          <w:rFonts w:ascii="Arial" w:eastAsia="Arial" w:hAnsi="Arial" w:cs="Arial"/>
          <w:sz w:val="24"/>
          <w:szCs w:val="24"/>
        </w:rPr>
      </w:pPr>
    </w:p>
    <w:p w14:paraId="308A12F1" w14:textId="77777777" w:rsidR="00F535FE" w:rsidRPr="00BD563A" w:rsidRDefault="00000000">
      <w:pPr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Edição de dados do estabelecimento.</w:t>
      </w:r>
    </w:p>
    <w:p w14:paraId="53E7F088" w14:textId="77777777" w:rsidR="00904112" w:rsidRPr="00BD563A" w:rsidRDefault="00C41315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C5AE97" wp14:editId="35AED460">
            <wp:extent cx="5490845" cy="2725420"/>
            <wp:effectExtent l="0" t="0" r="0" b="0"/>
            <wp:docPr id="1767150515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367E" w14:textId="27E8A4F1" w:rsidR="00C41315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37" w:name="_Toc199708779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18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de Edição de Dados do Fornecedor</w:t>
      </w:r>
      <w:bookmarkEnd w:id="37"/>
    </w:p>
    <w:p w14:paraId="3C056CB6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02D697E6" w14:textId="77777777" w:rsidR="00F535FE" w:rsidRPr="00BD563A" w:rsidRDefault="00F535FE">
      <w:pPr>
        <w:rPr>
          <w:rFonts w:ascii="Arial" w:hAnsi="Arial" w:cs="Arial"/>
          <w:sz w:val="24"/>
          <w:szCs w:val="24"/>
        </w:rPr>
      </w:pPr>
    </w:p>
    <w:p w14:paraId="7D8E0FB1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38" w:name="_Toc199709474"/>
      <w:r w:rsidRPr="00BD563A">
        <w:rPr>
          <w:rFonts w:ascii="Arial" w:eastAsia="Arial" w:hAnsi="Arial" w:cs="Arial"/>
          <w:sz w:val="24"/>
          <w:szCs w:val="24"/>
        </w:rPr>
        <w:t>3.4 Modelo de Dados</w:t>
      </w:r>
      <w:bookmarkEnd w:id="38"/>
    </w:p>
    <w:p w14:paraId="6C92EFCD" w14:textId="5C067100" w:rsidR="008106D2" w:rsidRPr="00BD563A" w:rsidRDefault="00000000" w:rsidP="008106D2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 xml:space="preserve">O modelo de dados do sistema é composto por seis entidades principais: </w:t>
      </w:r>
      <w:r w:rsidRPr="00BD563A">
        <w:rPr>
          <w:rFonts w:ascii="Arial" w:eastAsia="Arial" w:hAnsi="Arial" w:cs="Arial"/>
          <w:b/>
          <w:sz w:val="24"/>
          <w:szCs w:val="24"/>
        </w:rPr>
        <w:t>Cliente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Fornecedor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Produto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r w:rsidRPr="00BD563A">
        <w:rPr>
          <w:rFonts w:ascii="Arial" w:eastAsia="Arial" w:hAnsi="Arial" w:cs="Arial"/>
          <w:b/>
          <w:sz w:val="24"/>
          <w:szCs w:val="24"/>
        </w:rPr>
        <w:t>Pedido</w:t>
      </w:r>
      <w:r w:rsidRPr="00BD563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ItemPedido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 xml:space="preserve"> (associativa) e </w:t>
      </w:r>
      <w:r w:rsidRPr="00BD563A">
        <w:rPr>
          <w:rFonts w:ascii="Arial" w:eastAsia="Arial" w:hAnsi="Arial" w:cs="Arial"/>
          <w:b/>
          <w:sz w:val="24"/>
          <w:szCs w:val="24"/>
        </w:rPr>
        <w:t>Avaliação</w:t>
      </w:r>
      <w:r w:rsidRPr="00BD563A">
        <w:rPr>
          <w:rFonts w:ascii="Arial" w:eastAsia="Arial" w:hAnsi="Arial" w:cs="Arial"/>
          <w:sz w:val="24"/>
          <w:szCs w:val="24"/>
        </w:rPr>
        <w:t>. A Figura X apresenta o diagrama de entidade-relacionamento do sistema</w:t>
      </w:r>
      <w:r w:rsidR="008106D2" w:rsidRPr="00BD563A">
        <w:rPr>
          <w:rFonts w:ascii="Arial" w:eastAsia="Arial" w:hAnsi="Arial" w:cs="Arial"/>
          <w:sz w:val="24"/>
          <w:szCs w:val="24"/>
        </w:rPr>
        <w:t>.</w:t>
      </w:r>
    </w:p>
    <w:p w14:paraId="0F1647B8" w14:textId="77777777" w:rsidR="00904112" w:rsidRPr="00BD563A" w:rsidRDefault="00000000" w:rsidP="00904112">
      <w:pPr>
        <w:keepNext/>
        <w:spacing w:before="240" w:after="240"/>
        <w:rPr>
          <w:rFonts w:ascii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114300" distB="114300" distL="114300" distR="114300" wp14:anchorId="29FC2062" wp14:editId="48732997">
            <wp:extent cx="5490535" cy="5816600"/>
            <wp:effectExtent l="0" t="0" r="0" b="0"/>
            <wp:docPr id="204035587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0535" cy="581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3EA40D" w14:textId="4D677351" w:rsidR="00F535FE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39" w:name="_Toc199708780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19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Modelagem do Banco de Dados</w:t>
      </w:r>
      <w:bookmarkEnd w:id="39"/>
    </w:p>
    <w:p w14:paraId="3DAC0E3C" w14:textId="77777777" w:rsidR="00904112" w:rsidRPr="00BD563A" w:rsidRDefault="00904112" w:rsidP="00904112">
      <w:pPr>
        <w:rPr>
          <w:rFonts w:ascii="Arial" w:hAnsi="Arial" w:cs="Arial"/>
          <w:sz w:val="24"/>
          <w:szCs w:val="24"/>
        </w:rPr>
      </w:pPr>
    </w:p>
    <w:p w14:paraId="44287C36" w14:textId="77777777" w:rsidR="00F535FE" w:rsidRPr="00BD563A" w:rsidRDefault="00000000">
      <w:pPr>
        <w:spacing w:before="240" w:after="240"/>
        <w:ind w:firstLine="72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sz w:val="24"/>
          <w:szCs w:val="24"/>
        </w:rPr>
        <w:t>As principais entidades e seus relacionamentos são:</w:t>
      </w:r>
    </w:p>
    <w:p w14:paraId="6031F643" w14:textId="77777777" w:rsidR="00F535FE" w:rsidRPr="00BD563A" w:rsidRDefault="00000000">
      <w:pPr>
        <w:numPr>
          <w:ilvl w:val="0"/>
          <w:numId w:val="19"/>
        </w:numPr>
        <w:spacing w:before="240"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Cliente:</w:t>
      </w:r>
      <w:r w:rsidRPr="00BD563A">
        <w:rPr>
          <w:rFonts w:ascii="Arial" w:eastAsia="Arial" w:hAnsi="Arial" w:cs="Arial"/>
          <w:sz w:val="24"/>
          <w:szCs w:val="24"/>
        </w:rPr>
        <w:t xml:space="preserve"> Armazena informações dos consumidores da plataforma, incluindo nome, e-mail, senha criptografada, número de telefone e endereço completo.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77C14F97" w14:textId="77777777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Fornecedor:</w:t>
      </w:r>
      <w:r w:rsidRPr="00BD563A">
        <w:rPr>
          <w:rFonts w:ascii="Arial" w:eastAsia="Arial" w:hAnsi="Arial" w:cs="Arial"/>
          <w:sz w:val="24"/>
          <w:szCs w:val="24"/>
        </w:rPr>
        <w:t xml:space="preserve"> Representa os estabelecimentos cadastrados na plataforma. Armazena dados como razão social, nome do restaurante, categoria, contato, endereço e credenciais de acesso.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4E17393C" w14:textId="77777777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Produto:</w:t>
      </w:r>
      <w:r w:rsidRPr="00BD563A">
        <w:rPr>
          <w:rFonts w:ascii="Arial" w:eastAsia="Arial" w:hAnsi="Arial" w:cs="Arial"/>
          <w:sz w:val="24"/>
          <w:szCs w:val="24"/>
        </w:rPr>
        <w:t xml:space="preserve"> Contém os itens ofertados por cada fornecedor, com informações como nome, descrição, preço, imagem e vínculo com o </w:t>
      </w:r>
      <w:r w:rsidRPr="00BD563A">
        <w:rPr>
          <w:rFonts w:ascii="Arial" w:eastAsia="Arial" w:hAnsi="Arial" w:cs="Arial"/>
          <w:sz w:val="24"/>
          <w:szCs w:val="24"/>
        </w:rPr>
        <w:lastRenderedPageBreak/>
        <w:t>restaurante responsável.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BFB837E" w14:textId="77777777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Pedido:</w:t>
      </w:r>
      <w:r w:rsidRPr="00BD563A">
        <w:rPr>
          <w:rFonts w:ascii="Arial" w:eastAsia="Arial" w:hAnsi="Arial" w:cs="Arial"/>
          <w:sz w:val="24"/>
          <w:szCs w:val="24"/>
        </w:rPr>
        <w:t xml:space="preserve"> Registra cada solicitação de compra realizada por um cliente. Inclui informações como data e hora, status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Recebido, Em Preparo, Entregue), forma de pagamento e referência ao cliente e ao fornecedor.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2AF06AAB" w14:textId="77777777" w:rsidR="00F535FE" w:rsidRPr="00BD563A" w:rsidRDefault="00000000">
      <w:pPr>
        <w:numPr>
          <w:ilvl w:val="0"/>
          <w:numId w:val="19"/>
        </w:numPr>
        <w:spacing w:after="0"/>
        <w:rPr>
          <w:rFonts w:ascii="Arial" w:eastAsia="Arial" w:hAnsi="Arial" w:cs="Arial"/>
          <w:sz w:val="24"/>
          <w:szCs w:val="24"/>
        </w:rPr>
      </w:pPr>
      <w:proofErr w:type="spellStart"/>
      <w:r w:rsidRPr="00BD563A">
        <w:rPr>
          <w:rFonts w:ascii="Arial" w:eastAsia="Arial" w:hAnsi="Arial" w:cs="Arial"/>
          <w:b/>
          <w:sz w:val="24"/>
          <w:szCs w:val="24"/>
        </w:rPr>
        <w:t>ItemPedido</w:t>
      </w:r>
      <w:proofErr w:type="spellEnd"/>
      <w:r w:rsidRPr="00BD563A">
        <w:rPr>
          <w:rFonts w:ascii="Arial" w:eastAsia="Arial" w:hAnsi="Arial" w:cs="Arial"/>
          <w:b/>
          <w:sz w:val="24"/>
          <w:szCs w:val="24"/>
        </w:rPr>
        <w:t>:</w:t>
      </w:r>
      <w:r w:rsidRPr="00BD563A">
        <w:rPr>
          <w:rFonts w:ascii="Arial" w:eastAsia="Arial" w:hAnsi="Arial" w:cs="Arial"/>
          <w:sz w:val="24"/>
          <w:szCs w:val="24"/>
        </w:rPr>
        <w:t xml:space="preserve"> Entidade associativa entre Pedido e Produto, que registra os produtos escolhidos em cada pedido, incluindo quantidade e subtotal.</w:t>
      </w:r>
      <w:r w:rsidRPr="00BD563A">
        <w:rPr>
          <w:rFonts w:ascii="Arial" w:eastAsia="Arial" w:hAnsi="Arial" w:cs="Arial"/>
          <w:sz w:val="24"/>
          <w:szCs w:val="24"/>
        </w:rPr>
        <w:br/>
      </w:r>
    </w:p>
    <w:p w14:paraId="6438D931" w14:textId="77777777" w:rsidR="00F535FE" w:rsidRPr="00BD563A" w:rsidRDefault="00000000">
      <w:pPr>
        <w:numPr>
          <w:ilvl w:val="0"/>
          <w:numId w:val="19"/>
        </w:numPr>
        <w:spacing w:after="240"/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eastAsia="Arial" w:hAnsi="Arial" w:cs="Arial"/>
          <w:b/>
          <w:sz w:val="24"/>
          <w:szCs w:val="24"/>
        </w:rPr>
        <w:t>Avaliação:</w:t>
      </w:r>
      <w:r w:rsidRPr="00BD563A">
        <w:rPr>
          <w:rFonts w:ascii="Arial" w:eastAsia="Arial" w:hAnsi="Arial" w:cs="Arial"/>
          <w:sz w:val="24"/>
          <w:szCs w:val="24"/>
        </w:rPr>
        <w:t xml:space="preserve"> Permite que o cliente avalie o pedido após a entrega. Armazena nota (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D563A">
        <w:rPr>
          <w:rFonts w:ascii="Arial" w:eastAsia="Arial" w:hAnsi="Arial" w:cs="Arial"/>
          <w:sz w:val="24"/>
          <w:szCs w:val="24"/>
        </w:rPr>
        <w:t>: 1 a 5 estrelas), comentário, data da avaliação e está vinculada ao pedido correspondente.</w:t>
      </w:r>
    </w:p>
    <w:p w14:paraId="73F11A0B" w14:textId="77777777" w:rsidR="00F535FE" w:rsidRPr="00BD563A" w:rsidRDefault="00F535FE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Arial" w:eastAsia="Arial" w:hAnsi="Arial" w:cs="Arial"/>
          <w:sz w:val="24"/>
          <w:szCs w:val="24"/>
        </w:rPr>
      </w:pPr>
    </w:p>
    <w:p w14:paraId="038111C2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0992F966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5A49584B" w14:textId="4ACD1F40" w:rsidR="00B70C9A" w:rsidRPr="00BD563A" w:rsidRDefault="00000000" w:rsidP="00B1126E">
      <w:pPr>
        <w:pStyle w:val="Ttulo1"/>
        <w:rPr>
          <w:rFonts w:ascii="Arial" w:eastAsia="Arial" w:hAnsi="Arial" w:cs="Arial"/>
          <w:sz w:val="24"/>
          <w:szCs w:val="24"/>
        </w:rPr>
      </w:pPr>
      <w:bookmarkStart w:id="40" w:name="_Toc199709475"/>
      <w:r w:rsidRPr="00BD563A">
        <w:rPr>
          <w:rFonts w:ascii="Arial" w:eastAsia="Arial" w:hAnsi="Arial" w:cs="Arial"/>
          <w:sz w:val="24"/>
          <w:szCs w:val="24"/>
        </w:rPr>
        <w:lastRenderedPageBreak/>
        <w:t>4. IMPLEMENTAÇÃO</w:t>
      </w:r>
      <w:bookmarkEnd w:id="40"/>
    </w:p>
    <w:p w14:paraId="6B47050C" w14:textId="77777777" w:rsidR="00F535FE" w:rsidRPr="00BD563A" w:rsidRDefault="00000000" w:rsidP="00B1126E">
      <w:pPr>
        <w:pStyle w:val="Ttulo2"/>
        <w:rPr>
          <w:rFonts w:ascii="Arial" w:eastAsia="Arial" w:hAnsi="Arial" w:cs="Arial"/>
          <w:sz w:val="24"/>
          <w:szCs w:val="24"/>
        </w:rPr>
      </w:pPr>
      <w:bookmarkStart w:id="41" w:name="_Toc199709476"/>
      <w:r w:rsidRPr="00BD563A">
        <w:rPr>
          <w:rFonts w:ascii="Arial" w:eastAsia="Arial" w:hAnsi="Arial" w:cs="Arial"/>
          <w:sz w:val="24"/>
          <w:szCs w:val="24"/>
        </w:rPr>
        <w:t xml:space="preserve">4.1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Backend</w:t>
      </w:r>
      <w:bookmarkEnd w:id="41"/>
      <w:proofErr w:type="spellEnd"/>
    </w:p>
    <w:p w14:paraId="1E998BCE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42" w:name="_Toc199709477"/>
      <w:r w:rsidRPr="00BD563A">
        <w:rPr>
          <w:rFonts w:ascii="Arial" w:eastAsia="Arial" w:hAnsi="Arial" w:cs="Arial"/>
          <w:sz w:val="24"/>
          <w:szCs w:val="24"/>
        </w:rPr>
        <w:t>4.1.1 Estrutura do Projeto</w:t>
      </w:r>
      <w:bookmarkEnd w:id="42"/>
    </w:p>
    <w:p w14:paraId="3AAE5C94" w14:textId="77777777" w:rsidR="008106D2" w:rsidRPr="00BD563A" w:rsidRDefault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27848B4" w14:textId="77777777" w:rsidR="008106D2" w:rsidRPr="008106D2" w:rsidRDefault="008106D2" w:rsidP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do sistema foi implementado utilizando </w:t>
      </w:r>
      <w:r w:rsidRPr="008106D2">
        <w:rPr>
          <w:rFonts w:ascii="Arial" w:eastAsia="Arial" w:hAnsi="Arial" w:cs="Arial"/>
          <w:b/>
          <w:bCs/>
          <w:sz w:val="24"/>
          <w:szCs w:val="24"/>
        </w:rPr>
        <w:t>Spring Boot</w:t>
      </w:r>
      <w:r w:rsidRPr="008106D2">
        <w:rPr>
          <w:rFonts w:ascii="Arial" w:eastAsia="Arial" w:hAnsi="Arial" w:cs="Arial"/>
          <w:sz w:val="24"/>
          <w:szCs w:val="24"/>
        </w:rPr>
        <w:t>, com a estrutura organizada em pacotes conforme as boas práticas de separação de responsabilidades do framework:</w:t>
      </w:r>
    </w:p>
    <w:p w14:paraId="4B89ECC5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com.example.login_auth_api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Pacote raiz do projeto, contendo a classe principal de inicialização (LoginAuthApiApplication.java).</w:t>
      </w:r>
    </w:p>
    <w:p w14:paraId="054D1112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api.controllers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os controladores REST que expõem as APIs do sistema.</w:t>
      </w:r>
    </w:p>
    <w:p w14:paraId="7894884C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api.controllers</w:t>
      </w:r>
      <w:proofErr w:type="gramEnd"/>
      <w:r w:rsidRPr="008106D2">
        <w:rPr>
          <w:rFonts w:ascii="Arial" w:eastAsia="Arial" w:hAnsi="Arial" w:cs="Arial"/>
          <w:sz w:val="24"/>
          <w:szCs w:val="24"/>
        </w:rPr>
        <w:t>.auth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Reúne os controladores responsáveis pelas rotas de autenticação para diferentes perfis de usuário (Cliente, Fornecedor e Admin).</w:t>
      </w:r>
    </w:p>
    <w:p w14:paraId="753DC49E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api.domain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as classes de modelo (entidades) que representam os objetos persistentes no banco de dados.</w:t>
      </w:r>
    </w:p>
    <w:p w14:paraId="5DACC8B9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api.repositories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 xml:space="preserve">: Contém as interfaces de repositório que herdam de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JpaRepository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, permitindo acesso direto aos dados.</w:t>
      </w:r>
    </w:p>
    <w:p w14:paraId="489D4DA1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com.example.login_auth_api.dto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: Agrupa os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utilizados para comunicação entre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organizados em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request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e response.</w:t>
      </w:r>
    </w:p>
    <w:p w14:paraId="55B7ECF5" w14:textId="77777777" w:rsidR="008106D2" w:rsidRPr="008106D2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api.service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os serviços que concentram a lógica de negócio das operações do sistema.</w:t>
      </w:r>
    </w:p>
    <w:p w14:paraId="0C0A5A2F" w14:textId="77777777" w:rsidR="008106D2" w:rsidRPr="00BD563A" w:rsidRDefault="008106D2" w:rsidP="008106D2">
      <w:pPr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com.example.login_auth_</w:t>
      </w:r>
      <w:proofErr w:type="gramStart"/>
      <w:r w:rsidRPr="008106D2">
        <w:rPr>
          <w:rFonts w:ascii="Arial" w:eastAsia="Arial" w:hAnsi="Arial" w:cs="Arial"/>
          <w:sz w:val="24"/>
          <w:szCs w:val="24"/>
        </w:rPr>
        <w:t>api.infra</w:t>
      </w:r>
      <w:proofErr w:type="spellEnd"/>
      <w:proofErr w:type="gramEnd"/>
      <w:r w:rsidRPr="008106D2">
        <w:rPr>
          <w:rFonts w:ascii="Arial" w:eastAsia="Arial" w:hAnsi="Arial" w:cs="Arial"/>
          <w:sz w:val="24"/>
          <w:szCs w:val="24"/>
        </w:rPr>
        <w:t>: Contém as configurações da aplicação, incluindo segurança, tratamento de exceções e conexão com o banco de dados.</w:t>
      </w:r>
    </w:p>
    <w:p w14:paraId="5FBE03AD" w14:textId="77777777" w:rsidR="008106D2" w:rsidRPr="008106D2" w:rsidRDefault="008106D2" w:rsidP="008106D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14CFF3C1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43" w:name="_Toc199709478"/>
      <w:r w:rsidRPr="00BD563A">
        <w:rPr>
          <w:rFonts w:ascii="Arial" w:eastAsia="Arial" w:hAnsi="Arial" w:cs="Arial"/>
          <w:sz w:val="24"/>
          <w:szCs w:val="24"/>
        </w:rPr>
        <w:t xml:space="preserve">4.1.2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Controllers</w:t>
      </w:r>
      <w:bookmarkEnd w:id="43"/>
      <w:proofErr w:type="spellEnd"/>
    </w:p>
    <w:p w14:paraId="40F9E0A7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582635" w14:textId="77777777" w:rsidR="008106D2" w:rsidRPr="008106D2" w:rsidRDefault="008106D2" w:rsidP="008106D2">
      <w:pPr>
        <w:ind w:firstLine="720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Os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implementam a API REST do sistema, expondo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endpoints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 para operações </w:t>
      </w:r>
      <w:r w:rsidRPr="008106D2">
        <w:rPr>
          <w:rFonts w:ascii="Arial" w:eastAsia="Arial" w:hAnsi="Arial" w:cs="Arial"/>
          <w:b/>
          <w:bCs/>
          <w:sz w:val="24"/>
          <w:szCs w:val="24"/>
        </w:rPr>
        <w:t>CRUD</w:t>
      </w:r>
      <w:r w:rsidRPr="008106D2">
        <w:rPr>
          <w:rFonts w:ascii="Arial" w:eastAsia="Arial" w:hAnsi="Arial" w:cs="Arial"/>
          <w:sz w:val="24"/>
          <w:szCs w:val="24"/>
        </w:rPr>
        <w:t xml:space="preserve"> (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Create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Read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, Update, Delete) e outras operações específicas, como autenticação, atualização de status e filtros.</w:t>
      </w:r>
    </w:p>
    <w:p w14:paraId="2EBEC155" w14:textId="77777777" w:rsidR="008106D2" w:rsidRPr="008106D2" w:rsidRDefault="008106D2" w:rsidP="008106D2">
      <w:pPr>
        <w:ind w:firstLine="720"/>
        <w:rPr>
          <w:rFonts w:ascii="Arial" w:eastAsia="Arial" w:hAnsi="Arial" w:cs="Arial"/>
          <w:sz w:val="24"/>
          <w:szCs w:val="24"/>
        </w:rPr>
      </w:pPr>
      <w:r w:rsidRPr="008106D2">
        <w:rPr>
          <w:rFonts w:ascii="Arial" w:eastAsia="Arial" w:hAnsi="Arial" w:cs="Arial"/>
          <w:sz w:val="24"/>
          <w:szCs w:val="24"/>
        </w:rPr>
        <w:t xml:space="preserve">Principais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controllers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</w:t>
      </w:r>
    </w:p>
    <w:p w14:paraId="670B99F1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ClienteController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Gerencia cadastro, atualização, visualização e exclusão de clientes.</w:t>
      </w:r>
    </w:p>
    <w:p w14:paraId="431D9801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FornecedorController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Responsável pelo controle de dados dos fornecedores e seus produtos.</w:t>
      </w:r>
    </w:p>
    <w:p w14:paraId="615D35F4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ProdutoController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Permite a criação, edição, listagem e exclusão de produtos vinculados a um fornecedor.</w:t>
      </w:r>
    </w:p>
    <w:p w14:paraId="4FEBB871" w14:textId="77777777" w:rsidR="008106D2" w:rsidRPr="00BD563A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PedidoController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Lida com a criação de pedidos, alteração de status, e exibição dos pedidos por cliente ou fornecedor.</w:t>
      </w:r>
    </w:p>
    <w:p w14:paraId="655DBA82" w14:textId="77777777" w:rsidR="00904112" w:rsidRPr="00BD563A" w:rsidRDefault="008D45D1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E60B97" wp14:editId="1CC30BE4">
            <wp:extent cx="5490845" cy="5245100"/>
            <wp:effectExtent l="0" t="0" r="0" b="0"/>
            <wp:docPr id="37499260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86DC" w14:textId="66135E59" w:rsidR="008D45D1" w:rsidRPr="00BD563A" w:rsidRDefault="00904112" w:rsidP="00904112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44" w:name="_Toc199708781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20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</w:t>
      </w:r>
      <w:proofErr w:type="spellStart"/>
      <w:r w:rsidRPr="00BD563A">
        <w:rPr>
          <w:rFonts w:ascii="Arial" w:hAnsi="Arial" w:cs="Arial"/>
          <w:sz w:val="24"/>
          <w:szCs w:val="24"/>
        </w:rPr>
        <w:t>Controller</w:t>
      </w:r>
      <w:bookmarkEnd w:id="44"/>
      <w:proofErr w:type="spellEnd"/>
    </w:p>
    <w:p w14:paraId="3A4FDFC2" w14:textId="77777777" w:rsidR="008D45D1" w:rsidRPr="008106D2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210FA8FC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AvaliacaoController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Trata do registro de avaliações feitas pelos clientes após o recebimento do pedido.</w:t>
      </w:r>
    </w:p>
    <w:p w14:paraId="70D28E88" w14:textId="77777777" w:rsidR="008106D2" w:rsidRPr="008106D2" w:rsidRDefault="008106D2" w:rsidP="008106D2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RelatorioController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Fornece informações para análise administrativa do sistema.</w:t>
      </w:r>
    </w:p>
    <w:p w14:paraId="6983CEF6" w14:textId="020146B0" w:rsidR="00F535FE" w:rsidRPr="00BD563A" w:rsidRDefault="008106D2" w:rsidP="00B70C9A">
      <w:pPr>
        <w:numPr>
          <w:ilvl w:val="0"/>
          <w:numId w:val="23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8106D2">
        <w:rPr>
          <w:rFonts w:ascii="Arial" w:eastAsia="Arial" w:hAnsi="Arial" w:cs="Arial"/>
          <w:sz w:val="24"/>
          <w:szCs w:val="24"/>
        </w:rPr>
        <w:t>AdminAuthController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ClienteAuthController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8106D2">
        <w:rPr>
          <w:rFonts w:ascii="Arial" w:eastAsia="Arial" w:hAnsi="Arial" w:cs="Arial"/>
          <w:sz w:val="24"/>
          <w:szCs w:val="24"/>
        </w:rPr>
        <w:t>FornecedorAuthController</w:t>
      </w:r>
      <w:proofErr w:type="spellEnd"/>
      <w:r w:rsidRPr="008106D2">
        <w:rPr>
          <w:rFonts w:ascii="Arial" w:eastAsia="Arial" w:hAnsi="Arial" w:cs="Arial"/>
          <w:sz w:val="24"/>
          <w:szCs w:val="24"/>
        </w:rPr>
        <w:t>: Responsáveis pelos fluxos de login, registro e recuperação de senha, conforme o tipo de usuário.</w:t>
      </w:r>
    </w:p>
    <w:p w14:paraId="026FB574" w14:textId="77777777" w:rsidR="00B70C9A" w:rsidRPr="00BD563A" w:rsidRDefault="00B70C9A" w:rsidP="00B70C9A">
      <w:pPr>
        <w:ind w:left="720"/>
        <w:rPr>
          <w:rFonts w:ascii="Arial" w:eastAsia="Arial" w:hAnsi="Arial" w:cs="Arial"/>
          <w:sz w:val="24"/>
          <w:szCs w:val="24"/>
        </w:rPr>
      </w:pPr>
    </w:p>
    <w:p w14:paraId="00A79B72" w14:textId="77777777" w:rsidR="00F535FE" w:rsidRPr="00BD563A" w:rsidRDefault="00000000" w:rsidP="00BD563A">
      <w:pPr>
        <w:pStyle w:val="Ttulo3"/>
        <w:rPr>
          <w:rFonts w:ascii="Arial" w:hAnsi="Arial" w:cs="Arial"/>
          <w:sz w:val="24"/>
          <w:szCs w:val="24"/>
        </w:rPr>
      </w:pPr>
      <w:bookmarkStart w:id="45" w:name="_Toc199709479"/>
      <w:r w:rsidRPr="00BD563A">
        <w:rPr>
          <w:rFonts w:ascii="Arial" w:hAnsi="Arial" w:cs="Arial"/>
          <w:sz w:val="24"/>
          <w:szCs w:val="24"/>
        </w:rPr>
        <w:t>4.1.3 Models</w:t>
      </w:r>
      <w:bookmarkEnd w:id="45"/>
    </w:p>
    <w:p w14:paraId="77D265C4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FCE0244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As entidades (models) representam os dados do sistema e são mapeadas com anotações JPA para integração com o banco de dados. As principais são:</w:t>
      </w:r>
    </w:p>
    <w:p w14:paraId="5D39C31E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lastRenderedPageBreak/>
        <w:t>Cliente: Representa o usuário consumidor, com dados pessoais e endereço.</w:t>
      </w:r>
    </w:p>
    <w:p w14:paraId="0BFF3CA1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Fornecedor: Representa os estabelecimentos que oferecem produtos.</w:t>
      </w:r>
    </w:p>
    <w:p w14:paraId="59C5A116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Produto: Armazena as informações dos itens disponíveis para venda.</w:t>
      </w:r>
    </w:p>
    <w:p w14:paraId="0DC1B677" w14:textId="77777777" w:rsidR="00B70C9A" w:rsidRPr="00BD563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Pedido: Representa os pedidos realizados na plataforma.</w:t>
      </w:r>
    </w:p>
    <w:p w14:paraId="3AB2B717" w14:textId="77777777" w:rsidR="00904112" w:rsidRPr="00BD563A" w:rsidRDefault="00B70C9A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D010E2" wp14:editId="21C65C13">
            <wp:extent cx="5490845" cy="4234180"/>
            <wp:effectExtent l="0" t="0" r="0" b="0"/>
            <wp:docPr id="10738136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FDE7" w14:textId="6EF391C2" w:rsidR="00B70C9A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46" w:name="_Toc199708782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21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Model</w:t>
      </w:r>
      <w:bookmarkEnd w:id="46"/>
    </w:p>
    <w:p w14:paraId="07232D05" w14:textId="77777777" w:rsidR="00904112" w:rsidRPr="00B70C9A" w:rsidRDefault="00904112" w:rsidP="00904112">
      <w:pPr>
        <w:rPr>
          <w:rFonts w:ascii="Arial" w:hAnsi="Arial" w:cs="Arial"/>
          <w:sz w:val="24"/>
          <w:szCs w:val="24"/>
        </w:rPr>
      </w:pPr>
    </w:p>
    <w:p w14:paraId="5B81B52A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ItemPedido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Entidade associativa entre Pedido e Produto, contendo quantidade e subtotal.</w:t>
      </w:r>
    </w:p>
    <w:p w14:paraId="1A100678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Registro da opinião do cliente após a entrega.</w:t>
      </w:r>
    </w:p>
    <w:p w14:paraId="73D4E6E2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Endereco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Entidade de apoio com os dados de localização.</w:t>
      </w:r>
    </w:p>
    <w:p w14:paraId="49AA5C45" w14:textId="77777777" w:rsidR="00B70C9A" w:rsidRPr="00B70C9A" w:rsidRDefault="00B70C9A" w:rsidP="00B70C9A">
      <w:pPr>
        <w:numPr>
          <w:ilvl w:val="0"/>
          <w:numId w:val="24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Admin: Representa usuários com privilégios administrativos.</w:t>
      </w:r>
    </w:p>
    <w:p w14:paraId="5B57ECFA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572B0C5C" w14:textId="77777777" w:rsidR="00F535FE" w:rsidRPr="00BD563A" w:rsidRDefault="00000000" w:rsidP="00BD563A">
      <w:pPr>
        <w:pStyle w:val="Ttulo4"/>
        <w:rPr>
          <w:rFonts w:ascii="Arial" w:eastAsia="Arial" w:hAnsi="Arial" w:cs="Arial"/>
        </w:rPr>
      </w:pPr>
      <w:r w:rsidRPr="00BD563A">
        <w:rPr>
          <w:rFonts w:ascii="Arial" w:eastAsia="Arial" w:hAnsi="Arial" w:cs="Arial"/>
        </w:rPr>
        <w:t xml:space="preserve">4.1.4 </w:t>
      </w:r>
      <w:proofErr w:type="spellStart"/>
      <w:r w:rsidRPr="00BD563A">
        <w:rPr>
          <w:rFonts w:ascii="Arial" w:eastAsia="Arial" w:hAnsi="Arial" w:cs="Arial"/>
        </w:rPr>
        <w:t>Repositories</w:t>
      </w:r>
      <w:proofErr w:type="spellEnd"/>
    </w:p>
    <w:p w14:paraId="373EF84D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81A51F0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Os repositórios estendem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JpaRepository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e permitem o acesso eficiente às entidades persistidas. Principais repositórios:</w:t>
      </w:r>
    </w:p>
    <w:p w14:paraId="54C64ECF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lastRenderedPageBreak/>
        <w:t>ClienteRepository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Operações com clientes.</w:t>
      </w:r>
    </w:p>
    <w:p w14:paraId="56CA473F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Acesso a dados dos fornecedores.</w:t>
      </w:r>
    </w:p>
    <w:p w14:paraId="291C12E1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Manipulação de produtos cadastrados.</w:t>
      </w:r>
    </w:p>
    <w:p w14:paraId="350D1728" w14:textId="77777777" w:rsidR="00B70C9A" w:rsidRPr="00BD563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Controle e consulta de pedidos.</w:t>
      </w:r>
    </w:p>
    <w:p w14:paraId="2A124438" w14:textId="77777777" w:rsidR="00904112" w:rsidRPr="00BD563A" w:rsidRDefault="008D45D1" w:rsidP="00904112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1BF53D" wp14:editId="22FEC25A">
            <wp:extent cx="5490845" cy="489585"/>
            <wp:effectExtent l="0" t="0" r="0" b="5715"/>
            <wp:docPr id="125490235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ACEEB" w14:textId="7DEC8E22" w:rsidR="008D45D1" w:rsidRPr="00BD563A" w:rsidRDefault="00904112" w:rsidP="00904112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47" w:name="_Toc199708783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="00B1126E" w:rsidRPr="00BD563A">
        <w:rPr>
          <w:rFonts w:ascii="Arial" w:hAnsi="Arial" w:cs="Arial"/>
          <w:noProof/>
          <w:sz w:val="24"/>
          <w:szCs w:val="24"/>
        </w:rPr>
        <w:t>22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</w:t>
      </w:r>
      <w:proofErr w:type="spellStart"/>
      <w:r w:rsidRPr="00BD563A">
        <w:rPr>
          <w:rFonts w:ascii="Arial" w:hAnsi="Arial" w:cs="Arial"/>
          <w:sz w:val="24"/>
          <w:szCs w:val="24"/>
        </w:rPr>
        <w:t>Repository</w:t>
      </w:r>
      <w:bookmarkEnd w:id="47"/>
      <w:proofErr w:type="spellEnd"/>
    </w:p>
    <w:p w14:paraId="215D235F" w14:textId="77777777" w:rsidR="00904112" w:rsidRPr="00B70C9A" w:rsidRDefault="00904112" w:rsidP="00904112">
      <w:pPr>
        <w:rPr>
          <w:rFonts w:ascii="Arial" w:hAnsi="Arial" w:cs="Arial"/>
          <w:sz w:val="24"/>
          <w:szCs w:val="24"/>
        </w:rPr>
      </w:pPr>
    </w:p>
    <w:p w14:paraId="523E3611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ItemPedidoRepository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Controle dos itens contidos em cada pedido.</w:t>
      </w:r>
    </w:p>
    <w:p w14:paraId="37AD1087" w14:textId="77777777" w:rsidR="00B70C9A" w:rsidRPr="00B70C9A" w:rsidRDefault="00B70C9A" w:rsidP="00B70C9A">
      <w:pPr>
        <w:numPr>
          <w:ilvl w:val="0"/>
          <w:numId w:val="25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AvaliacaoRepository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as avaliações dos pedidos.</w:t>
      </w:r>
    </w:p>
    <w:p w14:paraId="6FDF609B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A003930" w14:textId="77777777" w:rsidR="008D45D1" w:rsidRPr="00BD563A" w:rsidRDefault="008D45D1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48" w:name="_Toc199709480"/>
      <w:r w:rsidRPr="00BD563A">
        <w:rPr>
          <w:rFonts w:ascii="Arial" w:eastAsia="Arial" w:hAnsi="Arial" w:cs="Arial"/>
          <w:sz w:val="24"/>
          <w:szCs w:val="24"/>
        </w:rPr>
        <w:t xml:space="preserve">4.1.5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DTOs</w:t>
      </w:r>
      <w:bookmarkEnd w:id="48"/>
      <w:proofErr w:type="spellEnd"/>
    </w:p>
    <w:p w14:paraId="43D95822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309198E" w14:textId="77777777" w:rsidR="008D45D1" w:rsidRPr="00B70C9A" w:rsidRDefault="008D45D1" w:rsidP="008D45D1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Os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(Data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Transfer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Objects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) são usados para transportar dados entre as camadas do sistema, organizando e limitando os atributos expostos. Entre os principais:</w:t>
      </w:r>
    </w:p>
    <w:p w14:paraId="6F2635D3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ClienteRequestRegisterDTO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ClienteResponseDTO</w:t>
      </w:r>
      <w:proofErr w:type="spellEnd"/>
    </w:p>
    <w:p w14:paraId="27EBC64E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FornecedorRequestRegisterDTO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FornecedorResponseDTO</w:t>
      </w:r>
      <w:proofErr w:type="spellEnd"/>
    </w:p>
    <w:p w14:paraId="1B23727C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ProdutoResponseDTO</w:t>
      </w:r>
      <w:proofErr w:type="spellEnd"/>
    </w:p>
    <w:p w14:paraId="39EBB1D9" w14:textId="77777777" w:rsidR="008D45D1" w:rsidRPr="00BD563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PedidoResponseDTO</w:t>
      </w:r>
      <w:proofErr w:type="spellEnd"/>
    </w:p>
    <w:p w14:paraId="5D72C4E7" w14:textId="77777777" w:rsidR="00B1126E" w:rsidRPr="00BD563A" w:rsidRDefault="008D45D1" w:rsidP="00B1126E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390685" wp14:editId="0BBBDFFB">
            <wp:extent cx="5490845" cy="1931035"/>
            <wp:effectExtent l="0" t="0" r="0" b="0"/>
            <wp:docPr id="157402167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2B185" w14:textId="15B4DB29" w:rsidR="008D45D1" w:rsidRPr="00BD563A" w:rsidRDefault="00B1126E" w:rsidP="00B1126E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49" w:name="_Toc199708784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Pr="00BD563A">
        <w:rPr>
          <w:rFonts w:ascii="Arial" w:hAnsi="Arial" w:cs="Arial"/>
          <w:noProof/>
          <w:sz w:val="24"/>
          <w:szCs w:val="24"/>
        </w:rPr>
        <w:t>23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DTO</w:t>
      </w:r>
      <w:bookmarkEnd w:id="49"/>
    </w:p>
    <w:p w14:paraId="4230ED12" w14:textId="77777777" w:rsidR="008D45D1" w:rsidRPr="00BD563A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027B91D6" w14:textId="77777777" w:rsidR="00B1126E" w:rsidRPr="00BD563A" w:rsidRDefault="008D45D1" w:rsidP="00B1126E">
      <w:pPr>
        <w:keepNext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18C547C" wp14:editId="3F91EAA5">
            <wp:extent cx="5490845" cy="1852295"/>
            <wp:effectExtent l="0" t="0" r="0" b="0"/>
            <wp:docPr id="77030963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39664" w14:textId="3EE6E846" w:rsidR="008D45D1" w:rsidRPr="00BD563A" w:rsidRDefault="00B1126E" w:rsidP="00B1126E">
      <w:pPr>
        <w:pStyle w:val="Legenda"/>
        <w:jc w:val="center"/>
        <w:rPr>
          <w:rFonts w:ascii="Arial" w:eastAsia="Arial" w:hAnsi="Arial" w:cs="Arial"/>
          <w:sz w:val="24"/>
          <w:szCs w:val="24"/>
        </w:rPr>
      </w:pPr>
      <w:bookmarkStart w:id="50" w:name="_Toc199708785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Pr="00BD563A">
        <w:rPr>
          <w:rFonts w:ascii="Arial" w:hAnsi="Arial" w:cs="Arial"/>
          <w:noProof/>
          <w:sz w:val="24"/>
          <w:szCs w:val="24"/>
        </w:rPr>
        <w:t>24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Response DTO</w:t>
      </w:r>
      <w:bookmarkEnd w:id="50"/>
    </w:p>
    <w:p w14:paraId="26AD65C7" w14:textId="77777777" w:rsidR="008D45D1" w:rsidRPr="00B70C9A" w:rsidRDefault="008D45D1" w:rsidP="008D45D1">
      <w:pPr>
        <w:ind w:left="360"/>
        <w:rPr>
          <w:rFonts w:ascii="Arial" w:eastAsia="Arial" w:hAnsi="Arial" w:cs="Arial"/>
          <w:sz w:val="24"/>
          <w:szCs w:val="24"/>
        </w:rPr>
      </w:pPr>
    </w:p>
    <w:p w14:paraId="652648E6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AvaliacaoResponseDTO</w:t>
      </w:r>
      <w:proofErr w:type="spellEnd"/>
    </w:p>
    <w:p w14:paraId="08C795F2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LoginResponseDTO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Usado no retorno da autenticação com JWT</w:t>
      </w:r>
    </w:p>
    <w:p w14:paraId="6BD01816" w14:textId="77777777" w:rsidR="008D45D1" w:rsidRPr="00B70C9A" w:rsidRDefault="008D45D1" w:rsidP="008D45D1">
      <w:pPr>
        <w:numPr>
          <w:ilvl w:val="0"/>
          <w:numId w:val="26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RecSenhaClienteRequestDTO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/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RecSenhaFornecedorRequestDTO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: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DTOs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para redefinição de senha</w:t>
      </w:r>
    </w:p>
    <w:p w14:paraId="5BCD036B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9ECA05" w14:textId="5063E521" w:rsidR="008D45D1" w:rsidRPr="00BD563A" w:rsidRDefault="008D45D1" w:rsidP="00BD563A">
      <w:pPr>
        <w:pStyle w:val="Ttulo4"/>
        <w:rPr>
          <w:rFonts w:ascii="Arial" w:eastAsia="Arial" w:hAnsi="Arial" w:cs="Arial"/>
        </w:rPr>
      </w:pPr>
      <w:r w:rsidRPr="00BD563A">
        <w:rPr>
          <w:rFonts w:ascii="Arial" w:eastAsia="Arial" w:hAnsi="Arial" w:cs="Arial"/>
        </w:rPr>
        <w:t>4.1.</w:t>
      </w:r>
      <w:r w:rsidRPr="00BD563A">
        <w:rPr>
          <w:rFonts w:ascii="Arial" w:eastAsia="Arial" w:hAnsi="Arial" w:cs="Arial"/>
        </w:rPr>
        <w:t>6</w:t>
      </w:r>
      <w:r w:rsidRPr="00BD563A">
        <w:rPr>
          <w:rFonts w:ascii="Arial" w:eastAsia="Arial" w:hAnsi="Arial" w:cs="Arial"/>
        </w:rPr>
        <w:t xml:space="preserve"> </w:t>
      </w:r>
      <w:r w:rsidRPr="00BD563A">
        <w:rPr>
          <w:rFonts w:ascii="Arial" w:eastAsia="Arial" w:hAnsi="Arial" w:cs="Arial"/>
        </w:rPr>
        <w:t>Service</w:t>
      </w:r>
    </w:p>
    <w:p w14:paraId="4E73209E" w14:textId="31B73194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BD563A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3E2AFCA9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720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implementam a lógica de negócio do sistema, funcionando como a camada intermediária entre 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controllers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e os repositórios. São responsáveis por validar dados, aplicar regras específicas e executar os fluxos das funcionalidades principais da aplicação.</w:t>
      </w:r>
    </w:p>
    <w:p w14:paraId="122BA60E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Principais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2F8E2594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ClienteService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Responsável pela lógica de atualização de dados do cliente, recuperação de informações, redefinição de senha e suporte às operações do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ClienteController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B4464F8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FornecedorService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Gerencia as operações relacionadas aos dados do fornecedor, como atualização de perfil e interação com produtos e pedidos vinculados ao restaurante.</w:t>
      </w:r>
    </w:p>
    <w:p w14:paraId="09E285DE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ProdutoService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Implementa as regras para criação, edição, exclusão e listagem de produtos, garantindo a associação correta com o fornecedor responsável.</w:t>
      </w:r>
    </w:p>
    <w:p w14:paraId="52364E38" w14:textId="77777777" w:rsidR="008D45D1" w:rsidRPr="00BD563A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PedidoService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Executa a lógica de criação de pedidos, controle e atualização de status (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ex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: Recebido, </w:t>
      </w:r>
      <w:proofErr w:type="gramStart"/>
      <w:r w:rsidRPr="008D45D1">
        <w:rPr>
          <w:rFonts w:ascii="Arial" w:eastAsia="Arial" w:hAnsi="Arial" w:cs="Arial"/>
          <w:color w:val="000000"/>
          <w:sz w:val="24"/>
          <w:szCs w:val="24"/>
        </w:rPr>
        <w:t>Em</w:t>
      </w:r>
      <w:proofErr w:type="gram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preparo, Entregue), e vinculação entre cliente, fornecedor e itens do pedido.</w:t>
      </w:r>
    </w:p>
    <w:p w14:paraId="56B827D4" w14:textId="77777777" w:rsidR="00B1126E" w:rsidRPr="00BD563A" w:rsidRDefault="00B1126E" w:rsidP="00B112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5A66E60C" w14:textId="77777777" w:rsidR="00B1126E" w:rsidRPr="00BD563A" w:rsidRDefault="008D45D1" w:rsidP="00B1126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hAnsi="Arial" w:cs="Arial"/>
          <w:sz w:val="24"/>
          <w:szCs w:val="24"/>
        </w:rPr>
      </w:pPr>
      <w:r w:rsidRPr="00BD563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79B0244" wp14:editId="7D9B0101">
            <wp:extent cx="5490845" cy="5108575"/>
            <wp:effectExtent l="0" t="0" r="0" b="0"/>
            <wp:docPr id="4850978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832F" w14:textId="0B0DA934" w:rsidR="008D45D1" w:rsidRPr="00BD563A" w:rsidRDefault="00B1126E" w:rsidP="00B1126E">
      <w:pPr>
        <w:pStyle w:val="Legenda"/>
        <w:jc w:val="center"/>
        <w:rPr>
          <w:rFonts w:ascii="Arial" w:hAnsi="Arial" w:cs="Arial"/>
          <w:sz w:val="24"/>
          <w:szCs w:val="24"/>
        </w:rPr>
      </w:pPr>
      <w:bookmarkStart w:id="51" w:name="_Toc199708786"/>
      <w:r w:rsidRPr="00BD563A">
        <w:rPr>
          <w:rFonts w:ascii="Arial" w:hAnsi="Arial" w:cs="Arial"/>
          <w:sz w:val="24"/>
          <w:szCs w:val="24"/>
        </w:rPr>
        <w:t xml:space="preserve">Figura </w:t>
      </w:r>
      <w:r w:rsidRPr="00BD563A">
        <w:rPr>
          <w:rFonts w:ascii="Arial" w:hAnsi="Arial" w:cs="Arial"/>
          <w:sz w:val="24"/>
          <w:szCs w:val="24"/>
        </w:rPr>
        <w:fldChar w:fldCharType="begin"/>
      </w:r>
      <w:r w:rsidRPr="00BD563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D563A">
        <w:rPr>
          <w:rFonts w:ascii="Arial" w:hAnsi="Arial" w:cs="Arial"/>
          <w:sz w:val="24"/>
          <w:szCs w:val="24"/>
        </w:rPr>
        <w:fldChar w:fldCharType="separate"/>
      </w:r>
      <w:r w:rsidRPr="00BD563A">
        <w:rPr>
          <w:rFonts w:ascii="Arial" w:hAnsi="Arial" w:cs="Arial"/>
          <w:noProof/>
          <w:sz w:val="24"/>
          <w:szCs w:val="24"/>
        </w:rPr>
        <w:t>25</w:t>
      </w:r>
      <w:r w:rsidRPr="00BD563A">
        <w:rPr>
          <w:rFonts w:ascii="Arial" w:hAnsi="Arial" w:cs="Arial"/>
          <w:sz w:val="24"/>
          <w:szCs w:val="24"/>
        </w:rPr>
        <w:fldChar w:fldCharType="end"/>
      </w:r>
      <w:r w:rsidRPr="00BD563A">
        <w:rPr>
          <w:rFonts w:ascii="Arial" w:hAnsi="Arial" w:cs="Arial"/>
          <w:sz w:val="24"/>
          <w:szCs w:val="24"/>
        </w:rPr>
        <w:t xml:space="preserve"> - Tela </w:t>
      </w:r>
      <w:proofErr w:type="spellStart"/>
      <w:r w:rsidRPr="00BD563A">
        <w:rPr>
          <w:rFonts w:ascii="Arial" w:hAnsi="Arial" w:cs="Arial"/>
          <w:sz w:val="24"/>
          <w:szCs w:val="24"/>
        </w:rPr>
        <w:t>Backend</w:t>
      </w:r>
      <w:proofErr w:type="spellEnd"/>
      <w:r w:rsidRPr="00BD563A">
        <w:rPr>
          <w:rFonts w:ascii="Arial" w:hAnsi="Arial" w:cs="Arial"/>
          <w:sz w:val="24"/>
          <w:szCs w:val="24"/>
        </w:rPr>
        <w:t xml:space="preserve"> Pedido Service</w:t>
      </w:r>
      <w:bookmarkEnd w:id="51"/>
    </w:p>
    <w:p w14:paraId="59268325" w14:textId="77777777" w:rsidR="00B1126E" w:rsidRPr="008D45D1" w:rsidRDefault="00B1126E" w:rsidP="00B1126E">
      <w:pPr>
        <w:rPr>
          <w:rFonts w:ascii="Arial" w:hAnsi="Arial" w:cs="Arial"/>
          <w:sz w:val="24"/>
          <w:szCs w:val="24"/>
        </w:rPr>
      </w:pPr>
    </w:p>
    <w:p w14:paraId="08639982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ItemPedidoService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Trata da lógica de composição dos pedidos, registrando os itens escolhidos, quantidades e subtotais.</w:t>
      </w:r>
    </w:p>
    <w:p w14:paraId="7004B790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AvaliacaoService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Responsável por registrar e recuperar as avaliações feitas pelos clientes após a finalização dos pedidos, garantindo que cada pedido possa ser avaliado apenas uma vez.</w:t>
      </w:r>
    </w:p>
    <w:p w14:paraId="0002F704" w14:textId="77777777" w:rsidR="008D45D1" w:rsidRPr="008D45D1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TokenService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Gera, valida e decodifica os tokens JWT utilizados na autenticação, sendo essencial para a segurança da aplicação.</w:t>
      </w:r>
    </w:p>
    <w:p w14:paraId="0CCB16EB" w14:textId="77777777" w:rsidR="008D45D1" w:rsidRPr="00BD563A" w:rsidRDefault="008D45D1" w:rsidP="008D45D1">
      <w:pPr>
        <w:keepNext/>
        <w:keepLines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ClienteAuthService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FornecedorAuthService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, </w:t>
      </w:r>
      <w:proofErr w:type="spellStart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AdminAuthService</w:t>
      </w:r>
      <w:proofErr w:type="spellEnd"/>
      <w:r w:rsidRPr="008D45D1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Gerenciam o fluxo de autenticação (login), registro e recuperação de senha, respeitando as particularidades de cada tipo de usuário.</w:t>
      </w:r>
    </w:p>
    <w:p w14:paraId="0150E0E3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color w:val="000000"/>
          <w:sz w:val="24"/>
          <w:szCs w:val="24"/>
        </w:rPr>
      </w:pPr>
    </w:p>
    <w:p w14:paraId="663AED44" w14:textId="77777777" w:rsidR="008D45D1" w:rsidRPr="008D45D1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color w:val="000000"/>
          <w:sz w:val="24"/>
          <w:szCs w:val="24"/>
        </w:rPr>
      </w:pPr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Todos os </w:t>
      </w:r>
      <w:proofErr w:type="spellStart"/>
      <w:r w:rsidRPr="008D45D1">
        <w:rPr>
          <w:rFonts w:ascii="Arial" w:eastAsia="Arial" w:hAnsi="Arial" w:cs="Arial"/>
          <w:color w:val="000000"/>
          <w:sz w:val="24"/>
          <w:szCs w:val="24"/>
        </w:rPr>
        <w:t>services</w:t>
      </w:r>
      <w:proofErr w:type="spellEnd"/>
      <w:r w:rsidRPr="008D45D1">
        <w:rPr>
          <w:rFonts w:ascii="Arial" w:eastAsia="Arial" w:hAnsi="Arial" w:cs="Arial"/>
          <w:color w:val="000000"/>
          <w:sz w:val="24"/>
          <w:szCs w:val="24"/>
        </w:rPr>
        <w:t xml:space="preserve"> seguem uma organização coesa, promovendo o reaproveitamento de lógica e a manutenção do princípio da separação de responsabilidades entre as camadas do sistema.</w:t>
      </w:r>
    </w:p>
    <w:p w14:paraId="001279AF" w14:textId="77777777" w:rsidR="008D45D1" w:rsidRPr="00BD563A" w:rsidRDefault="008D45D1" w:rsidP="008D45D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C0C003B" w14:textId="33719C5E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 w:rsidRPr="00BD563A">
        <w:rPr>
          <w:rFonts w:ascii="Arial" w:eastAsia="Arial" w:hAnsi="Arial" w:cs="Arial"/>
          <w:color w:val="000000"/>
          <w:sz w:val="24"/>
          <w:szCs w:val="24"/>
        </w:rPr>
        <w:tab/>
      </w:r>
    </w:p>
    <w:p w14:paraId="41F1AA70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F246C17" w14:textId="77777777" w:rsidR="00F535FE" w:rsidRPr="00BD563A" w:rsidRDefault="00000000" w:rsidP="00BD563A">
      <w:pPr>
        <w:pStyle w:val="Ttulo2"/>
        <w:rPr>
          <w:rFonts w:ascii="Arial" w:hAnsi="Arial" w:cs="Arial"/>
          <w:sz w:val="24"/>
          <w:szCs w:val="24"/>
        </w:rPr>
      </w:pPr>
      <w:bookmarkStart w:id="52" w:name="_Toc199709481"/>
      <w:r w:rsidRPr="00BD563A">
        <w:rPr>
          <w:rFonts w:ascii="Arial" w:hAnsi="Arial" w:cs="Arial"/>
          <w:sz w:val="24"/>
          <w:szCs w:val="24"/>
        </w:rPr>
        <w:lastRenderedPageBreak/>
        <w:t xml:space="preserve">4.2 </w:t>
      </w:r>
      <w:proofErr w:type="spellStart"/>
      <w:r w:rsidRPr="00BD563A">
        <w:rPr>
          <w:rFonts w:ascii="Arial" w:hAnsi="Arial" w:cs="Arial"/>
          <w:sz w:val="24"/>
          <w:szCs w:val="24"/>
        </w:rPr>
        <w:t>Frontend</w:t>
      </w:r>
      <w:bookmarkEnd w:id="52"/>
      <w:proofErr w:type="spellEnd"/>
    </w:p>
    <w:p w14:paraId="1D1FECE7" w14:textId="77777777" w:rsidR="00F535FE" w:rsidRPr="00BD563A" w:rsidRDefault="00000000" w:rsidP="00BD563A">
      <w:pPr>
        <w:pStyle w:val="Ttulo3"/>
        <w:rPr>
          <w:rFonts w:ascii="Arial" w:hAnsi="Arial" w:cs="Arial"/>
          <w:sz w:val="24"/>
          <w:szCs w:val="24"/>
        </w:rPr>
      </w:pPr>
      <w:bookmarkStart w:id="53" w:name="_Toc199709482"/>
      <w:r w:rsidRPr="00BD563A">
        <w:rPr>
          <w:rFonts w:ascii="Arial" w:hAnsi="Arial" w:cs="Arial"/>
          <w:sz w:val="24"/>
          <w:szCs w:val="24"/>
        </w:rPr>
        <w:t>4.2.1 Estrutura do Projeto</w:t>
      </w:r>
      <w:bookmarkEnd w:id="53"/>
    </w:p>
    <w:p w14:paraId="33059188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66FA77D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foi desenvolvido utilizando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HTML5</w:t>
      </w:r>
      <w:r w:rsidRPr="00B70C9A">
        <w:rPr>
          <w:rFonts w:ascii="Arial" w:eastAsia="Arial" w:hAnsi="Arial" w:cs="Arial"/>
          <w:sz w:val="24"/>
          <w:szCs w:val="24"/>
        </w:rPr>
        <w:t xml:space="preserve">,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CSS3</w:t>
      </w:r>
      <w:r w:rsidRPr="00B70C9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70C9A">
        <w:rPr>
          <w:rFonts w:ascii="Arial" w:eastAsia="Arial" w:hAnsi="Arial" w:cs="Arial"/>
          <w:b/>
          <w:bCs/>
          <w:sz w:val="24"/>
          <w:szCs w:val="24"/>
        </w:rPr>
        <w:t>JavaScript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B70C9A">
        <w:rPr>
          <w:rFonts w:ascii="Arial" w:eastAsia="Arial" w:hAnsi="Arial" w:cs="Arial"/>
          <w:b/>
          <w:bCs/>
          <w:sz w:val="24"/>
          <w:szCs w:val="24"/>
        </w:rPr>
        <w:t>TypeScript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com o framework </w:t>
      </w:r>
      <w:r w:rsidRPr="00B70C9A">
        <w:rPr>
          <w:rFonts w:ascii="Arial" w:eastAsia="Arial" w:hAnsi="Arial" w:cs="Arial"/>
          <w:b/>
          <w:bCs/>
          <w:sz w:val="24"/>
          <w:szCs w:val="24"/>
        </w:rPr>
        <w:t>Vite</w:t>
      </w:r>
      <w:r w:rsidRPr="00B70C9A">
        <w:rPr>
          <w:rFonts w:ascii="Arial" w:eastAsia="Arial" w:hAnsi="Arial" w:cs="Arial"/>
          <w:sz w:val="24"/>
          <w:szCs w:val="24"/>
        </w:rPr>
        <w:t>. A estrutura foi organizada da seguinte forma:</w:t>
      </w:r>
    </w:p>
    <w:p w14:paraId="24793011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public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Armazena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imagens e recursos estáticos utilizados na aplicação.</w:t>
      </w:r>
    </w:p>
    <w:p w14:paraId="5835C4DB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assets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ícones, logotipos e arquivos de estilo (CSS).</w:t>
      </w:r>
    </w:p>
    <w:p w14:paraId="21CDE6BE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pages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as páginas principais da aplicação (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ex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Home, Carrinho, Login, Cadastro, Perfil).</w:t>
      </w:r>
    </w:p>
    <w:p w14:paraId="7319D10D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components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os componentes reutilizáveis da interface, como Header,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CardProduto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ModalPedido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, entre outros.</w:t>
      </w:r>
    </w:p>
    <w:p w14:paraId="4075CB3F" w14:textId="77777777" w:rsidR="00B70C9A" w:rsidRPr="00B70C9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services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Contém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arquivos responsáveis pela comunicação com a API REST (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fetch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, métodos POST, GET, PUT e DELETE).</w:t>
      </w:r>
    </w:p>
    <w:p w14:paraId="0202FC8B" w14:textId="77777777" w:rsidR="00B70C9A" w:rsidRPr="00BD563A" w:rsidRDefault="00B70C9A" w:rsidP="00B70C9A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proofErr w:type="spellStart"/>
      <w:proofErr w:type="gramStart"/>
      <w:r w:rsidRPr="00B70C9A">
        <w:rPr>
          <w:rFonts w:ascii="Arial" w:eastAsia="Arial" w:hAnsi="Arial" w:cs="Arial"/>
          <w:sz w:val="24"/>
          <w:szCs w:val="24"/>
        </w:rPr>
        <w:t>src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routes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/: Define</w:t>
      </w:r>
      <w:proofErr w:type="gramEnd"/>
      <w:r w:rsidRPr="00B70C9A">
        <w:rPr>
          <w:rFonts w:ascii="Arial" w:eastAsia="Arial" w:hAnsi="Arial" w:cs="Arial"/>
          <w:sz w:val="24"/>
          <w:szCs w:val="24"/>
        </w:rPr>
        <w:t xml:space="preserve"> as rotas da aplicação com base nos perfis de usuário e nas páginas acessíveis.</w:t>
      </w:r>
    </w:p>
    <w:p w14:paraId="526A1534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6FB69F56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54" w:name="_Toc199709483"/>
      <w:r w:rsidRPr="00BD563A">
        <w:rPr>
          <w:rFonts w:ascii="Arial" w:eastAsia="Arial" w:hAnsi="Arial" w:cs="Arial"/>
          <w:sz w:val="24"/>
          <w:szCs w:val="24"/>
        </w:rPr>
        <w:t>4.2.2 Interfaces</w:t>
      </w:r>
      <w:bookmarkEnd w:id="54"/>
    </w:p>
    <w:p w14:paraId="0AB8790F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8A50C9D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A aplicação conta com múltiplas interfaces, cada uma projetada para um perfil e funcionalidade:</w:t>
      </w:r>
    </w:p>
    <w:p w14:paraId="4EE1D4DA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index.html: Página de carregamento e redirecionamento de login.</w:t>
      </w:r>
    </w:p>
    <w:p w14:paraId="48AF85AA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login.html: Tela de autenticação para cliente, fornecedor ou administrador.</w:t>
      </w:r>
    </w:p>
    <w:p w14:paraId="10A795C4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home.html: Tela principal para o cliente navegar pelas categorias e restaurantes.</w:t>
      </w:r>
    </w:p>
    <w:p w14:paraId="08292CDD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restaurante.html: Tela com cardápio e informações do restaurante.</w:t>
      </w:r>
    </w:p>
    <w:p w14:paraId="2EAAD7A7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carrinho.html: Interface para visualização e finalização do pedido.</w:t>
      </w:r>
    </w:p>
    <w:p w14:paraId="6B1FF270" w14:textId="77777777" w:rsidR="00B70C9A" w:rsidRPr="00B70C9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pedidos.html: Tela de acompanhamento de pedidos.</w:t>
      </w:r>
    </w:p>
    <w:p w14:paraId="43A4AB8C" w14:textId="77777777" w:rsidR="00B70C9A" w:rsidRPr="00BD563A" w:rsidRDefault="00B70C9A" w:rsidP="00B70C9A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cadastro.html: Formulários de registro para novos usuários.</w:t>
      </w:r>
    </w:p>
    <w:p w14:paraId="0B099D06" w14:textId="77777777" w:rsidR="00B70C9A" w:rsidRPr="00B70C9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left="720"/>
        <w:rPr>
          <w:rFonts w:ascii="Arial" w:eastAsia="Arial" w:hAnsi="Arial" w:cs="Arial"/>
          <w:sz w:val="24"/>
          <w:szCs w:val="24"/>
        </w:rPr>
      </w:pPr>
    </w:p>
    <w:p w14:paraId="1F55F340" w14:textId="77777777" w:rsidR="00B70C9A" w:rsidRPr="00BD563A" w:rsidRDefault="00B70C9A" w:rsidP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Cada interface foi desenvolvida de forma responsiva e modular, priorizando a usabilidade e o acesso por dispositivos móveis.</w:t>
      </w:r>
    </w:p>
    <w:p w14:paraId="5987011C" w14:textId="77777777" w:rsidR="00B70C9A" w:rsidRPr="00BD563A" w:rsidRDefault="00B70C9A" w:rsidP="00BD563A">
      <w:pPr>
        <w:pStyle w:val="Ttulo3"/>
        <w:rPr>
          <w:rFonts w:ascii="Arial" w:eastAsia="Arial" w:hAnsi="Arial" w:cs="Arial"/>
          <w:sz w:val="24"/>
          <w:szCs w:val="24"/>
        </w:rPr>
      </w:pPr>
    </w:p>
    <w:p w14:paraId="52F968D9" w14:textId="0F0EA7E4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55" w:name="_Toc199709484"/>
      <w:r w:rsidRPr="00BD563A">
        <w:rPr>
          <w:rFonts w:ascii="Arial" w:eastAsia="Arial" w:hAnsi="Arial" w:cs="Arial"/>
          <w:sz w:val="24"/>
          <w:szCs w:val="24"/>
        </w:rPr>
        <w:t xml:space="preserve">4.2.3 </w:t>
      </w:r>
      <w:proofErr w:type="spellStart"/>
      <w:r w:rsidRPr="00BD563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="00B70C9A" w:rsidRPr="00BD563A">
        <w:rPr>
          <w:rFonts w:ascii="Arial" w:eastAsia="Arial" w:hAnsi="Arial" w:cs="Arial"/>
          <w:sz w:val="24"/>
          <w:szCs w:val="24"/>
        </w:rPr>
        <w:t>/</w:t>
      </w:r>
      <w:proofErr w:type="spellStart"/>
      <w:r w:rsidR="00B70C9A" w:rsidRPr="00BD563A">
        <w:rPr>
          <w:rFonts w:ascii="Arial" w:eastAsia="Arial" w:hAnsi="Arial" w:cs="Arial"/>
          <w:sz w:val="24"/>
          <w:szCs w:val="24"/>
        </w:rPr>
        <w:t>TypeScript</w:t>
      </w:r>
      <w:bookmarkEnd w:id="55"/>
      <w:proofErr w:type="spellEnd"/>
    </w:p>
    <w:p w14:paraId="7F190E49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B264A96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 xml:space="preserve">A lógica do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é modularizada e dividida por funcionalidade. Os principais arquivos 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JavaScript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/</w:t>
      </w:r>
      <w:proofErr w:type="spellStart"/>
      <w:r w:rsidRPr="00B70C9A">
        <w:rPr>
          <w:rFonts w:ascii="Arial" w:eastAsia="Arial" w:hAnsi="Arial" w:cs="Arial"/>
          <w:sz w:val="24"/>
          <w:szCs w:val="24"/>
        </w:rPr>
        <w:t>TypeScript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 xml:space="preserve"> são:</w:t>
      </w:r>
    </w:p>
    <w:p w14:paraId="1708434C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auth.ts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 autenticação e o armazenamento do token JWT.</w:t>
      </w:r>
    </w:p>
    <w:p w14:paraId="330A762E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cliente.ts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Trata das interações com os dados do cliente.</w:t>
      </w:r>
    </w:p>
    <w:p w14:paraId="336485B3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fornecedor.ts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Responsável pelas ações de gerenciamento do fornecedor.</w:t>
      </w:r>
    </w:p>
    <w:p w14:paraId="3269E657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produto.ts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Controla o carregamento e exibição dos produtos.</w:t>
      </w:r>
    </w:p>
    <w:p w14:paraId="23B667EE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pedido.ts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Gerencia a criação, alteração e visualização dos pedidos.</w:t>
      </w:r>
    </w:p>
    <w:p w14:paraId="27BDE483" w14:textId="77777777" w:rsidR="00B70C9A" w:rsidRPr="00B70C9A" w:rsidRDefault="00B70C9A" w:rsidP="00B70C9A">
      <w:pPr>
        <w:numPr>
          <w:ilvl w:val="0"/>
          <w:numId w:val="29"/>
        </w:numPr>
        <w:rPr>
          <w:rFonts w:ascii="Arial" w:eastAsia="Arial" w:hAnsi="Arial" w:cs="Arial"/>
          <w:sz w:val="24"/>
          <w:szCs w:val="24"/>
        </w:rPr>
      </w:pPr>
      <w:proofErr w:type="spellStart"/>
      <w:r w:rsidRPr="00B70C9A">
        <w:rPr>
          <w:rFonts w:ascii="Arial" w:eastAsia="Arial" w:hAnsi="Arial" w:cs="Arial"/>
          <w:sz w:val="24"/>
          <w:szCs w:val="24"/>
        </w:rPr>
        <w:t>avaliacao.ts</w:t>
      </w:r>
      <w:proofErr w:type="spellEnd"/>
      <w:r w:rsidRPr="00B70C9A">
        <w:rPr>
          <w:rFonts w:ascii="Arial" w:eastAsia="Arial" w:hAnsi="Arial" w:cs="Arial"/>
          <w:sz w:val="24"/>
          <w:szCs w:val="24"/>
        </w:rPr>
        <w:t>: Controla o envio e carregamento das avaliações.</w:t>
      </w:r>
    </w:p>
    <w:p w14:paraId="52AA0BAD" w14:textId="77777777" w:rsidR="00F535FE" w:rsidRPr="00BD563A" w:rsidRDefault="00F535FE">
      <w:pPr>
        <w:rPr>
          <w:rFonts w:ascii="Arial" w:eastAsia="Arial" w:hAnsi="Arial" w:cs="Arial"/>
          <w:b/>
          <w:sz w:val="24"/>
          <w:szCs w:val="24"/>
        </w:rPr>
      </w:pPr>
    </w:p>
    <w:p w14:paraId="608ED08D" w14:textId="77777777" w:rsidR="00F535FE" w:rsidRPr="00BD563A" w:rsidRDefault="00000000" w:rsidP="00BD563A">
      <w:pPr>
        <w:pStyle w:val="Ttulo3"/>
        <w:rPr>
          <w:rFonts w:ascii="Arial" w:eastAsia="Arial" w:hAnsi="Arial" w:cs="Arial"/>
          <w:sz w:val="24"/>
          <w:szCs w:val="24"/>
        </w:rPr>
      </w:pPr>
      <w:bookmarkStart w:id="56" w:name="_Toc199709485"/>
      <w:r w:rsidRPr="00BD563A">
        <w:rPr>
          <w:rFonts w:ascii="Arial" w:eastAsia="Arial" w:hAnsi="Arial" w:cs="Arial"/>
          <w:sz w:val="24"/>
          <w:szCs w:val="24"/>
        </w:rPr>
        <w:t>4.2.4 Estilos</w:t>
      </w:r>
      <w:bookmarkEnd w:id="56"/>
    </w:p>
    <w:p w14:paraId="22C4C0D9" w14:textId="77777777" w:rsidR="00B70C9A" w:rsidRPr="00BD563A" w:rsidRDefault="00B70C9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C5BE839" w14:textId="77777777" w:rsidR="00B70C9A" w:rsidRPr="00B70C9A" w:rsidRDefault="00B70C9A" w:rsidP="00B70C9A">
      <w:pPr>
        <w:ind w:firstLine="360"/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Os estilos foram organizados em arquivos CSS específicos para cada seção:</w:t>
      </w:r>
    </w:p>
    <w:p w14:paraId="0CE8977F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main.css: Estilos globais da aplicação.</w:t>
      </w:r>
    </w:p>
    <w:p w14:paraId="52088CDF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login.css: Estilo das páginas de autenticação.</w:t>
      </w:r>
    </w:p>
    <w:p w14:paraId="2D112785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home.css: Layout e responsividade da tela principal.</w:t>
      </w:r>
    </w:p>
    <w:p w14:paraId="0625F15C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carrinho.css: Estilo visual da página de pedidos.</w:t>
      </w:r>
    </w:p>
    <w:p w14:paraId="78A91A4E" w14:textId="77777777" w:rsidR="00B70C9A" w:rsidRPr="00B70C9A" w:rsidRDefault="00B70C9A" w:rsidP="00B70C9A">
      <w:pPr>
        <w:numPr>
          <w:ilvl w:val="0"/>
          <w:numId w:val="30"/>
        </w:numPr>
        <w:rPr>
          <w:rFonts w:ascii="Arial" w:eastAsia="Arial" w:hAnsi="Arial" w:cs="Arial"/>
          <w:sz w:val="24"/>
          <w:szCs w:val="24"/>
        </w:rPr>
      </w:pPr>
      <w:r w:rsidRPr="00B70C9A">
        <w:rPr>
          <w:rFonts w:ascii="Arial" w:eastAsia="Arial" w:hAnsi="Arial" w:cs="Arial"/>
          <w:sz w:val="24"/>
          <w:szCs w:val="24"/>
        </w:rPr>
        <w:t>fornecedor.css: Estilo específico para a área administrativa do fornecedor.</w:t>
      </w:r>
    </w:p>
    <w:p w14:paraId="3365148E" w14:textId="77777777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47D24967" w14:textId="77777777" w:rsidR="00F535FE" w:rsidRPr="00BD563A" w:rsidRDefault="00000000">
      <w:pPr>
        <w:rPr>
          <w:rFonts w:ascii="Arial" w:eastAsia="Arial" w:hAnsi="Arial" w:cs="Arial"/>
          <w:sz w:val="24"/>
          <w:szCs w:val="24"/>
        </w:rPr>
      </w:pPr>
      <w:r w:rsidRPr="00BD563A">
        <w:rPr>
          <w:rFonts w:ascii="Arial" w:hAnsi="Arial" w:cs="Arial"/>
          <w:sz w:val="24"/>
          <w:szCs w:val="24"/>
        </w:rPr>
        <w:br w:type="page"/>
      </w:r>
    </w:p>
    <w:p w14:paraId="37325D35" w14:textId="712703D8" w:rsidR="00F535FE" w:rsidRPr="00BD563A" w:rsidRDefault="00F535FE">
      <w:pPr>
        <w:rPr>
          <w:rFonts w:ascii="Arial" w:eastAsia="Arial" w:hAnsi="Arial" w:cs="Arial"/>
          <w:sz w:val="24"/>
          <w:szCs w:val="24"/>
        </w:rPr>
      </w:pPr>
    </w:p>
    <w:p w14:paraId="222E8BDA" w14:textId="170C8911" w:rsidR="00F535FE" w:rsidRPr="00BD563A" w:rsidRDefault="00B70C9A" w:rsidP="00BD563A">
      <w:pPr>
        <w:pStyle w:val="Ttulo1"/>
        <w:rPr>
          <w:rFonts w:ascii="Arial" w:eastAsia="Arial" w:hAnsi="Arial" w:cs="Arial"/>
          <w:sz w:val="24"/>
          <w:szCs w:val="24"/>
        </w:rPr>
      </w:pPr>
      <w:bookmarkStart w:id="57" w:name="_Toc199709486"/>
      <w:r w:rsidRPr="00BD563A">
        <w:rPr>
          <w:rFonts w:ascii="Arial" w:eastAsia="Arial" w:hAnsi="Arial" w:cs="Arial"/>
          <w:sz w:val="24"/>
          <w:szCs w:val="24"/>
        </w:rPr>
        <w:t>5</w:t>
      </w:r>
      <w:r w:rsidR="00000000" w:rsidRPr="00BD563A">
        <w:rPr>
          <w:rFonts w:ascii="Arial" w:eastAsia="Arial" w:hAnsi="Arial" w:cs="Arial"/>
          <w:sz w:val="24"/>
          <w:szCs w:val="24"/>
        </w:rPr>
        <w:t>. CONCLUSÃO</w:t>
      </w:r>
      <w:bookmarkEnd w:id="57"/>
    </w:p>
    <w:p w14:paraId="6EB7FC9D" w14:textId="77777777" w:rsidR="00F535FE" w:rsidRPr="00BD563A" w:rsidRDefault="00F535FE">
      <w:pPr>
        <w:pStyle w:val="Subttulo"/>
        <w:rPr>
          <w:rFonts w:ascii="Arial" w:eastAsia="Arial" w:hAnsi="Arial" w:cs="Arial"/>
          <w:color w:val="000000"/>
          <w:sz w:val="24"/>
          <w:szCs w:val="24"/>
        </w:rPr>
      </w:pPr>
    </w:p>
    <w:p w14:paraId="23630BBF" w14:textId="452E6A85" w:rsidR="00F535FE" w:rsidRPr="00BD563A" w:rsidRDefault="00B70C9A" w:rsidP="00BD563A">
      <w:pPr>
        <w:pStyle w:val="Ttulo2"/>
        <w:rPr>
          <w:rFonts w:ascii="Arial" w:eastAsia="Arial" w:hAnsi="Arial" w:cs="Arial"/>
          <w:sz w:val="24"/>
          <w:szCs w:val="24"/>
        </w:rPr>
      </w:pPr>
      <w:bookmarkStart w:id="58" w:name="_Toc199709487"/>
      <w:r w:rsidRPr="00BD563A">
        <w:rPr>
          <w:rFonts w:ascii="Arial" w:eastAsia="Arial" w:hAnsi="Arial" w:cs="Arial"/>
          <w:sz w:val="24"/>
          <w:szCs w:val="24"/>
        </w:rPr>
        <w:t>5</w:t>
      </w:r>
      <w:r w:rsidR="00000000" w:rsidRPr="00BD563A">
        <w:rPr>
          <w:rFonts w:ascii="Arial" w:eastAsia="Arial" w:hAnsi="Arial" w:cs="Arial"/>
          <w:sz w:val="24"/>
          <w:szCs w:val="24"/>
        </w:rPr>
        <w:t>.1 Considerações Finais</w:t>
      </w:r>
      <w:bookmarkEnd w:id="58"/>
    </w:p>
    <w:p w14:paraId="59DEF64F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>O desenvolvimento da plataforma de delivery apresentada neste relatório demonstrou a aplicação prática de tecnologias modernas e boas práticas de engenharia de software no contexto de um sistema web completo e responsivo. Inspirado em grandes soluções do mercado, como o iFood, o projeto foi concebido para simular de forma realista o funcionamento de uma aplicação de pedidos online, atendendo tanto ao público consumidor quanto aos estabelecimentos comerciais.</w:t>
      </w:r>
    </w:p>
    <w:p w14:paraId="599C07B8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 xml:space="preserve">A arquitetura cliente-servidor adotada, com </w:t>
      </w:r>
      <w:proofErr w:type="spellStart"/>
      <w:r w:rsidRPr="00F63C73">
        <w:rPr>
          <w:rFonts w:ascii="Arial" w:eastAsia="Arial" w:hAnsi="Arial" w:cs="Arial"/>
          <w:sz w:val="24"/>
          <w:szCs w:val="24"/>
        </w:rPr>
        <w:t>backend</w:t>
      </w:r>
      <w:proofErr w:type="spellEnd"/>
      <w:r w:rsidRPr="00F63C73">
        <w:rPr>
          <w:rFonts w:ascii="Arial" w:eastAsia="Arial" w:hAnsi="Arial" w:cs="Arial"/>
          <w:sz w:val="24"/>
          <w:szCs w:val="24"/>
        </w:rPr>
        <w:t xml:space="preserve"> em </w:t>
      </w:r>
      <w:r w:rsidRPr="00F63C73">
        <w:rPr>
          <w:rFonts w:ascii="Arial" w:eastAsia="Arial" w:hAnsi="Arial" w:cs="Arial"/>
          <w:b/>
          <w:bCs/>
          <w:sz w:val="24"/>
          <w:szCs w:val="24"/>
        </w:rPr>
        <w:t>Spring Boot</w:t>
      </w:r>
      <w:r w:rsidRPr="00F63C73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F63C73">
        <w:rPr>
          <w:rFonts w:ascii="Arial" w:eastAsia="Arial" w:hAnsi="Arial" w:cs="Arial"/>
          <w:sz w:val="24"/>
          <w:szCs w:val="24"/>
        </w:rPr>
        <w:t>frontend</w:t>
      </w:r>
      <w:proofErr w:type="spellEnd"/>
      <w:r w:rsidRPr="00F63C73">
        <w:rPr>
          <w:rFonts w:ascii="Arial" w:eastAsia="Arial" w:hAnsi="Arial" w:cs="Arial"/>
          <w:sz w:val="24"/>
          <w:szCs w:val="24"/>
        </w:rPr>
        <w:t xml:space="preserve"> desenvolvido com </w:t>
      </w:r>
      <w:r w:rsidRPr="00F63C73">
        <w:rPr>
          <w:rFonts w:ascii="Arial" w:eastAsia="Arial" w:hAnsi="Arial" w:cs="Arial"/>
          <w:b/>
          <w:bCs/>
          <w:sz w:val="24"/>
          <w:szCs w:val="24"/>
        </w:rPr>
        <w:t xml:space="preserve">HTML, CSS, </w:t>
      </w:r>
      <w:proofErr w:type="spellStart"/>
      <w:r w:rsidRPr="00F63C73">
        <w:rPr>
          <w:rFonts w:ascii="Arial" w:eastAsia="Arial" w:hAnsi="Arial" w:cs="Arial"/>
          <w:b/>
          <w:bCs/>
          <w:sz w:val="24"/>
          <w:szCs w:val="24"/>
        </w:rPr>
        <w:t>JavaScript</w:t>
      </w:r>
      <w:proofErr w:type="spellEnd"/>
      <w:r w:rsidRPr="00F63C73">
        <w:rPr>
          <w:rFonts w:ascii="Arial" w:eastAsia="Arial" w:hAnsi="Arial" w:cs="Arial"/>
          <w:b/>
          <w:bCs/>
          <w:sz w:val="24"/>
          <w:szCs w:val="24"/>
        </w:rPr>
        <w:t xml:space="preserve"> e </w:t>
      </w:r>
      <w:proofErr w:type="spellStart"/>
      <w:r w:rsidRPr="00F63C73">
        <w:rPr>
          <w:rFonts w:ascii="Arial" w:eastAsia="Arial" w:hAnsi="Arial" w:cs="Arial"/>
          <w:b/>
          <w:bCs/>
          <w:sz w:val="24"/>
          <w:szCs w:val="24"/>
        </w:rPr>
        <w:t>TypeScript</w:t>
      </w:r>
      <w:proofErr w:type="spellEnd"/>
      <w:r w:rsidRPr="00F63C73">
        <w:rPr>
          <w:rFonts w:ascii="Arial" w:eastAsia="Arial" w:hAnsi="Arial" w:cs="Arial"/>
          <w:sz w:val="24"/>
          <w:szCs w:val="24"/>
        </w:rPr>
        <w:t>, mostrou-se eficaz para garantir a separação de responsabilidades, a escalabilidade e a manutenção contínua do sistema. A utilização de APIs REST, autenticação com JWT e organização modular por responsabilidades facilitou o desenvolvimento e a integração entre as camadas.</w:t>
      </w:r>
    </w:p>
    <w:p w14:paraId="51E10193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>O modelo de dados implementado reflete com precisão os relacionamentos entre clientes, fornecedores, produtos, pedidos, itens e avaliações, permitindo o registro consistente e a recuperação eficiente das informações ao longo de todo o processo de compra.</w:t>
      </w:r>
    </w:p>
    <w:p w14:paraId="4006352D" w14:textId="77777777" w:rsidR="00F63C73" w:rsidRPr="00F63C73" w:rsidRDefault="00F63C73" w:rsidP="00F63C73">
      <w:pPr>
        <w:ind w:firstLine="360"/>
        <w:rPr>
          <w:rFonts w:ascii="Arial" w:eastAsia="Arial" w:hAnsi="Arial" w:cs="Arial"/>
          <w:sz w:val="24"/>
          <w:szCs w:val="24"/>
        </w:rPr>
      </w:pPr>
      <w:r w:rsidRPr="00F63C73">
        <w:rPr>
          <w:rFonts w:ascii="Arial" w:eastAsia="Arial" w:hAnsi="Arial" w:cs="Arial"/>
          <w:sz w:val="24"/>
          <w:szCs w:val="24"/>
        </w:rPr>
        <w:t>As funcionalidades desenvolvidas cobrem os principais fluxos esperados em uma aplicação de delivery, incluindo autenticação por tipo de usuário, gestão de produtos, realização e acompanhamento de pedidos, avaliação de serviços e controle de status em tempo real. Com isso, o sistema se posiciona como uma solução viável e adaptável para pequenos e médios empreendedores do setor alimentício que desejam oferecer serviços de entrega por meio de uma plataforma digital própria.</w:t>
      </w:r>
    </w:p>
    <w:p w14:paraId="2B3EF9A6" w14:textId="48AC09B7" w:rsidR="00F535FE" w:rsidRPr="00BD563A" w:rsidRDefault="00F535FE">
      <w:pPr>
        <w:ind w:firstLine="360"/>
        <w:rPr>
          <w:rFonts w:ascii="Arial" w:eastAsia="Arial" w:hAnsi="Arial" w:cs="Arial"/>
          <w:sz w:val="24"/>
          <w:szCs w:val="24"/>
        </w:rPr>
      </w:pPr>
    </w:p>
    <w:sectPr w:rsidR="00F535FE" w:rsidRPr="00BD563A">
      <w:headerReference w:type="default" r:id="rId32"/>
      <w:pgSz w:w="11906" w:h="16838"/>
      <w:pgMar w:top="1417" w:right="1841" w:bottom="1417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FA79B" w14:textId="77777777" w:rsidR="00240D77" w:rsidRDefault="00240D77">
      <w:pPr>
        <w:spacing w:after="0" w:line="240" w:lineRule="auto"/>
      </w:pPr>
      <w:r>
        <w:separator/>
      </w:r>
    </w:p>
  </w:endnote>
  <w:endnote w:type="continuationSeparator" w:id="0">
    <w:p w14:paraId="45175EB8" w14:textId="77777777" w:rsidR="00240D77" w:rsidRDefault="00240D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80D40ABC-8DC6-4341-B3E2-BB4504244A5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26652FDD-C254-4AB3-9F52-145996C2CED5}"/>
    <w:embedBold r:id="rId3" w:fontKey="{96879CE2-2F25-49C2-93A7-0DA3016CEC27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CEF4A914-2305-41EC-9DF8-17EF52D423F0}"/>
    <w:embedBold r:id="rId5" w:fontKey="{6ACB134D-2AF3-421D-A79A-911400FAF048}"/>
    <w:embedItalic r:id="rId6" w:fontKey="{E6F0C2CC-8285-4B75-9360-ECF2BC50F5DB}"/>
    <w:embedBoldItalic r:id="rId7" w:fontKey="{85D9DA7B-18F0-45D3-92DC-23AC75A9E337}"/>
  </w:font>
  <w:font w:name="Play">
    <w:charset w:val="00"/>
    <w:family w:val="auto"/>
    <w:pitch w:val="default"/>
    <w:embedRegular r:id="rId8" w:fontKey="{D4B1A99E-DC06-44F1-8264-478B95149D85}"/>
  </w:font>
  <w:font w:name="Arial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E182C2" w14:textId="77777777" w:rsidR="00240D77" w:rsidRDefault="00240D77">
      <w:pPr>
        <w:spacing w:after="0" w:line="240" w:lineRule="auto"/>
      </w:pPr>
      <w:r>
        <w:separator/>
      </w:r>
    </w:p>
  </w:footnote>
  <w:footnote w:type="continuationSeparator" w:id="0">
    <w:p w14:paraId="31DDD4B0" w14:textId="77777777" w:rsidR="00240D77" w:rsidRDefault="00240D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82449" w14:textId="77777777" w:rsidR="00F535F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106D2">
      <w:rPr>
        <w:noProof/>
        <w:color w:val="000000"/>
      </w:rPr>
      <w:t>1</w:t>
    </w:r>
    <w:r>
      <w:rPr>
        <w:color w:val="000000"/>
      </w:rPr>
      <w:fldChar w:fldCharType="end"/>
    </w:r>
  </w:p>
  <w:p w14:paraId="7D74C1CF" w14:textId="77777777" w:rsidR="00F535FE" w:rsidRDefault="00F535F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903C0"/>
    <w:multiLevelType w:val="multilevel"/>
    <w:tmpl w:val="17264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919AD"/>
    <w:multiLevelType w:val="multilevel"/>
    <w:tmpl w:val="504CD5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5E00EA9"/>
    <w:multiLevelType w:val="multilevel"/>
    <w:tmpl w:val="42203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0E4405"/>
    <w:multiLevelType w:val="multilevel"/>
    <w:tmpl w:val="8BBAD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84F5D3C"/>
    <w:multiLevelType w:val="multilevel"/>
    <w:tmpl w:val="1D189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A3047F"/>
    <w:multiLevelType w:val="multilevel"/>
    <w:tmpl w:val="5B7E80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0E1D1887"/>
    <w:multiLevelType w:val="multilevel"/>
    <w:tmpl w:val="6F7662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141C333D"/>
    <w:multiLevelType w:val="multilevel"/>
    <w:tmpl w:val="DD64C4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D575D2"/>
    <w:multiLevelType w:val="multilevel"/>
    <w:tmpl w:val="8C04D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234B23"/>
    <w:multiLevelType w:val="multilevel"/>
    <w:tmpl w:val="9816EB3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1F855E52"/>
    <w:multiLevelType w:val="multilevel"/>
    <w:tmpl w:val="74903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3B1C7E"/>
    <w:multiLevelType w:val="multilevel"/>
    <w:tmpl w:val="6388C5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0D133B5"/>
    <w:multiLevelType w:val="multilevel"/>
    <w:tmpl w:val="D0247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2DB5673"/>
    <w:multiLevelType w:val="multilevel"/>
    <w:tmpl w:val="5E3A5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4C30AE1"/>
    <w:multiLevelType w:val="multilevel"/>
    <w:tmpl w:val="FEDE0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E065D3"/>
    <w:multiLevelType w:val="multilevel"/>
    <w:tmpl w:val="4E72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AD6A7C"/>
    <w:multiLevelType w:val="multilevel"/>
    <w:tmpl w:val="EB0EF7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2B895A1C"/>
    <w:multiLevelType w:val="multilevel"/>
    <w:tmpl w:val="717407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30C419D7"/>
    <w:multiLevelType w:val="multilevel"/>
    <w:tmpl w:val="0C06C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9" w15:restartNumberingAfterBreak="0">
    <w:nsid w:val="32760CFA"/>
    <w:multiLevelType w:val="multilevel"/>
    <w:tmpl w:val="F0D49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5C21EB5"/>
    <w:multiLevelType w:val="multilevel"/>
    <w:tmpl w:val="85D47E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430300DC"/>
    <w:multiLevelType w:val="multilevel"/>
    <w:tmpl w:val="562641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8047D31"/>
    <w:multiLevelType w:val="multilevel"/>
    <w:tmpl w:val="4D04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2F6F05"/>
    <w:multiLevelType w:val="multilevel"/>
    <w:tmpl w:val="C2F4C1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4CAE61FD"/>
    <w:multiLevelType w:val="multilevel"/>
    <w:tmpl w:val="C938F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D0C0C55"/>
    <w:multiLevelType w:val="multilevel"/>
    <w:tmpl w:val="88C8E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50E821FF"/>
    <w:multiLevelType w:val="multilevel"/>
    <w:tmpl w:val="FCB2E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7" w15:restartNumberingAfterBreak="0">
    <w:nsid w:val="583072C0"/>
    <w:multiLevelType w:val="multilevel"/>
    <w:tmpl w:val="DD3E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C0696A"/>
    <w:multiLevelType w:val="multilevel"/>
    <w:tmpl w:val="9EEAEB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3084332"/>
    <w:multiLevelType w:val="multilevel"/>
    <w:tmpl w:val="469C4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3E01F9C"/>
    <w:multiLevelType w:val="multilevel"/>
    <w:tmpl w:val="D11222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145191571">
    <w:abstractNumId w:val="19"/>
  </w:num>
  <w:num w:numId="2" w16cid:durableId="222327496">
    <w:abstractNumId w:val="7"/>
  </w:num>
  <w:num w:numId="3" w16cid:durableId="1287195292">
    <w:abstractNumId w:val="3"/>
  </w:num>
  <w:num w:numId="4" w16cid:durableId="1589273322">
    <w:abstractNumId w:val="29"/>
  </w:num>
  <w:num w:numId="5" w16cid:durableId="1367100500">
    <w:abstractNumId w:val="9"/>
  </w:num>
  <w:num w:numId="6" w16cid:durableId="384984081">
    <w:abstractNumId w:val="5"/>
  </w:num>
  <w:num w:numId="7" w16cid:durableId="1534613907">
    <w:abstractNumId w:val="17"/>
  </w:num>
  <w:num w:numId="8" w16cid:durableId="1429231914">
    <w:abstractNumId w:val="28"/>
  </w:num>
  <w:num w:numId="9" w16cid:durableId="1724061384">
    <w:abstractNumId w:val="30"/>
  </w:num>
  <w:num w:numId="10" w16cid:durableId="522937704">
    <w:abstractNumId w:val="1"/>
  </w:num>
  <w:num w:numId="11" w16cid:durableId="759062506">
    <w:abstractNumId w:val="23"/>
  </w:num>
  <w:num w:numId="12" w16cid:durableId="669407939">
    <w:abstractNumId w:val="11"/>
  </w:num>
  <w:num w:numId="13" w16cid:durableId="1325206529">
    <w:abstractNumId w:val="6"/>
  </w:num>
  <w:num w:numId="14" w16cid:durableId="1285038388">
    <w:abstractNumId w:val="20"/>
  </w:num>
  <w:num w:numId="15" w16cid:durableId="1560091425">
    <w:abstractNumId w:val="25"/>
  </w:num>
  <w:num w:numId="16" w16cid:durableId="1793861990">
    <w:abstractNumId w:val="16"/>
  </w:num>
  <w:num w:numId="17" w16cid:durableId="330454387">
    <w:abstractNumId w:val="18"/>
  </w:num>
  <w:num w:numId="18" w16cid:durableId="569968108">
    <w:abstractNumId w:val="26"/>
  </w:num>
  <w:num w:numId="19" w16cid:durableId="1580948081">
    <w:abstractNumId w:val="12"/>
  </w:num>
  <w:num w:numId="20" w16cid:durableId="1314799465">
    <w:abstractNumId w:val="21"/>
  </w:num>
  <w:num w:numId="21" w16cid:durableId="1496456112">
    <w:abstractNumId w:val="13"/>
  </w:num>
  <w:num w:numId="22" w16cid:durableId="912541843">
    <w:abstractNumId w:val="10"/>
  </w:num>
  <w:num w:numId="23" w16cid:durableId="902103170">
    <w:abstractNumId w:val="2"/>
  </w:num>
  <w:num w:numId="24" w16cid:durableId="953054739">
    <w:abstractNumId w:val="14"/>
  </w:num>
  <w:num w:numId="25" w16cid:durableId="1021278116">
    <w:abstractNumId w:val="22"/>
  </w:num>
  <w:num w:numId="26" w16cid:durableId="608315157">
    <w:abstractNumId w:val="24"/>
  </w:num>
  <w:num w:numId="27" w16cid:durableId="141312414">
    <w:abstractNumId w:val="15"/>
  </w:num>
  <w:num w:numId="28" w16cid:durableId="1347437671">
    <w:abstractNumId w:val="8"/>
  </w:num>
  <w:num w:numId="29" w16cid:durableId="1130512737">
    <w:abstractNumId w:val="27"/>
  </w:num>
  <w:num w:numId="30" w16cid:durableId="1230768790">
    <w:abstractNumId w:val="0"/>
  </w:num>
  <w:num w:numId="31" w16cid:durableId="16450867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5FE"/>
    <w:rsid w:val="00240D77"/>
    <w:rsid w:val="002F5ED3"/>
    <w:rsid w:val="003A57AA"/>
    <w:rsid w:val="007059F8"/>
    <w:rsid w:val="007D1796"/>
    <w:rsid w:val="008106D2"/>
    <w:rsid w:val="00853E21"/>
    <w:rsid w:val="008D45D1"/>
    <w:rsid w:val="00904112"/>
    <w:rsid w:val="009164DB"/>
    <w:rsid w:val="00B1126E"/>
    <w:rsid w:val="00B70C9A"/>
    <w:rsid w:val="00BD563A"/>
    <w:rsid w:val="00C41315"/>
    <w:rsid w:val="00C611D1"/>
    <w:rsid w:val="00F535FE"/>
    <w:rsid w:val="00F63C73"/>
    <w:rsid w:val="00FF0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AD51D"/>
  <w15:docId w15:val="{D79760C4-645C-4887-8078-FC28D8C2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A40"/>
  </w:style>
  <w:style w:type="paragraph" w:styleId="Ttulo1">
    <w:name w:val="heading 1"/>
    <w:basedOn w:val="Normal"/>
    <w:next w:val="Normal"/>
    <w:link w:val="Ttulo1Char"/>
    <w:uiPriority w:val="9"/>
    <w:qFormat/>
    <w:rsid w:val="008D228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D228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D228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8D22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D22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D22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D22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D22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D22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8D228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8D228E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8D228E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D228E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D228E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D228E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D228E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D228E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customStyle="1" w:styleId="TtuloChar">
    <w:name w:val="Título Char"/>
    <w:basedOn w:val="Fontepargpadro"/>
    <w:link w:val="Ttulo"/>
    <w:uiPriority w:val="10"/>
    <w:rsid w:val="008D228E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pPr>
      <w:spacing w:after="240" w:line="240" w:lineRule="auto"/>
    </w:pPr>
    <w:rPr>
      <w:rFonts w:ascii="Play" w:eastAsia="Play" w:hAnsi="Play" w:cs="Play"/>
      <w:color w:val="156082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D228E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D228E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8D228E"/>
    <w:rPr>
      <w:color w:val="0E2841" w:themeColor="text2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56C5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D228E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D228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D228E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RefernciaIntensa">
    <w:name w:val="Intense Reference"/>
    <w:basedOn w:val="Fontepargpadro"/>
    <w:uiPriority w:val="32"/>
    <w:qFormat/>
    <w:rsid w:val="008D228E"/>
    <w:rPr>
      <w:b/>
      <w:bCs/>
      <w:smallCaps/>
      <w:color w:val="0E2841" w:themeColor="text2"/>
      <w:u w:val="single"/>
    </w:rPr>
  </w:style>
  <w:style w:type="character" w:styleId="Hyperlink">
    <w:name w:val="Hyperlink"/>
    <w:basedOn w:val="Fontepargpadro"/>
    <w:uiPriority w:val="99"/>
    <w:unhideWhenUsed/>
    <w:rsid w:val="00A56C55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56C55"/>
    <w:rPr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rsid w:val="008D228E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pt-PT"/>
    </w:rPr>
  </w:style>
  <w:style w:type="character" w:customStyle="1" w:styleId="CorpodetextoChar">
    <w:name w:val="Corpo de texto Char"/>
    <w:basedOn w:val="Fontepargpadro"/>
    <w:link w:val="Corpodetexto"/>
    <w:uiPriority w:val="1"/>
    <w:rsid w:val="008D228E"/>
    <w:rPr>
      <w:rFonts w:ascii="Arial MT" w:eastAsia="Arial MT" w:hAnsi="Arial MT" w:cs="Arial MT"/>
      <w:kern w:val="0"/>
      <w:sz w:val="24"/>
      <w:szCs w:val="24"/>
      <w:lang w:val="pt-PT"/>
    </w:rPr>
  </w:style>
  <w:style w:type="paragraph" w:styleId="Legenda">
    <w:name w:val="caption"/>
    <w:basedOn w:val="Normal"/>
    <w:next w:val="Normal"/>
    <w:uiPriority w:val="35"/>
    <w:unhideWhenUsed/>
    <w:qFormat/>
    <w:rsid w:val="008D228E"/>
    <w:pPr>
      <w:spacing w:line="240" w:lineRule="auto"/>
    </w:pPr>
    <w:rPr>
      <w:b/>
      <w:bCs/>
      <w:smallCaps/>
      <w:color w:val="0E2841" w:themeColor="text2"/>
    </w:rPr>
  </w:style>
  <w:style w:type="character" w:styleId="Forte">
    <w:name w:val="Strong"/>
    <w:basedOn w:val="Fontepargpadro"/>
    <w:uiPriority w:val="22"/>
    <w:qFormat/>
    <w:rsid w:val="008D228E"/>
    <w:rPr>
      <w:b/>
      <w:bCs/>
    </w:rPr>
  </w:style>
  <w:style w:type="character" w:styleId="nfase">
    <w:name w:val="Emphasis"/>
    <w:basedOn w:val="Fontepargpadro"/>
    <w:uiPriority w:val="20"/>
    <w:qFormat/>
    <w:rsid w:val="008D228E"/>
    <w:rPr>
      <w:i/>
      <w:iCs/>
    </w:rPr>
  </w:style>
  <w:style w:type="paragraph" w:styleId="SemEspaamento">
    <w:name w:val="No Spacing"/>
    <w:uiPriority w:val="1"/>
    <w:qFormat/>
    <w:rsid w:val="008D228E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8D228E"/>
    <w:rPr>
      <w:i/>
      <w:iCs/>
      <w:color w:val="595959" w:themeColor="text1" w:themeTint="A6"/>
    </w:rPr>
  </w:style>
  <w:style w:type="character" w:styleId="RefernciaSutil">
    <w:name w:val="Subtle Reference"/>
    <w:basedOn w:val="Fontepargpadro"/>
    <w:uiPriority w:val="31"/>
    <w:qFormat/>
    <w:rsid w:val="008D228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TtulodoLivro">
    <w:name w:val="Book Title"/>
    <w:basedOn w:val="Fontepargpadro"/>
    <w:uiPriority w:val="33"/>
    <w:qFormat/>
    <w:rsid w:val="008D228E"/>
    <w:rPr>
      <w:b/>
      <w:bCs/>
      <w:smallCaps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D228E"/>
    <w:pPr>
      <w:outlineLvl w:val="9"/>
    </w:pPr>
  </w:style>
  <w:style w:type="table" w:customStyle="1" w:styleId="a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Sumrio1">
    <w:name w:val="toc 1"/>
    <w:basedOn w:val="Normal"/>
    <w:next w:val="Normal"/>
    <w:autoRedefine/>
    <w:uiPriority w:val="39"/>
    <w:unhideWhenUsed/>
    <w:rsid w:val="00EC7E9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C7E95"/>
    <w:pPr>
      <w:spacing w:after="100"/>
      <w:ind w:left="220"/>
    </w:pPr>
    <w:rPr>
      <w:rFonts w:asciiTheme="minorHAnsi" w:eastAsiaTheme="minorEastAsia" w:hAnsiTheme="minorHAnsi" w:cs="Times New Roman"/>
    </w:rPr>
  </w:style>
  <w:style w:type="paragraph" w:styleId="Sumrio3">
    <w:name w:val="toc 3"/>
    <w:basedOn w:val="Normal"/>
    <w:next w:val="Normal"/>
    <w:autoRedefine/>
    <w:uiPriority w:val="39"/>
    <w:unhideWhenUsed/>
    <w:rsid w:val="00EC7E95"/>
    <w:pPr>
      <w:spacing w:after="100"/>
      <w:ind w:left="440"/>
    </w:pPr>
    <w:rPr>
      <w:rFonts w:asciiTheme="minorHAnsi" w:eastAsiaTheme="minorEastAsia" w:hAnsiTheme="minorHAnsi" w:cs="Times New Roman"/>
    </w:rPr>
  </w:style>
  <w:style w:type="paragraph" w:styleId="ndicedeilustraes">
    <w:name w:val="table of figures"/>
    <w:basedOn w:val="Normal"/>
    <w:next w:val="Normal"/>
    <w:uiPriority w:val="99"/>
    <w:unhideWhenUsed/>
    <w:rsid w:val="00981DA5"/>
    <w:pPr>
      <w:spacing w:after="0"/>
    </w:pPr>
  </w:style>
  <w:style w:type="paragraph" w:styleId="Cabealho">
    <w:name w:val="header"/>
    <w:basedOn w:val="Normal"/>
    <w:link w:val="CabealhoChar"/>
    <w:uiPriority w:val="99"/>
    <w:unhideWhenUsed/>
    <w:rsid w:val="00981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1DA5"/>
  </w:style>
  <w:style w:type="paragraph" w:styleId="Rodap">
    <w:name w:val="footer"/>
    <w:basedOn w:val="Normal"/>
    <w:link w:val="RodapChar"/>
    <w:uiPriority w:val="99"/>
    <w:unhideWhenUsed/>
    <w:rsid w:val="00981D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1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i2yV/qVuAiVVEghIGkO+S+QxfXg==">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806092-81AA-454B-B8FB-1510B675D8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4487</Words>
  <Characters>24231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Binho abreu</dc:creator>
  <cp:lastModifiedBy>samara.mara102@gmail.com</cp:lastModifiedBy>
  <cp:revision>2</cp:revision>
  <dcterms:created xsi:type="dcterms:W3CDTF">2025-06-02T01:31:00Z</dcterms:created>
  <dcterms:modified xsi:type="dcterms:W3CDTF">2025-06-02T01:31:00Z</dcterms:modified>
</cp:coreProperties>
</file>