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C231" w14:textId="21108679" w:rsidR="002524B4" w:rsidRPr="00085181" w:rsidRDefault="00714364" w:rsidP="002524B4">
      <w:pPr>
        <w:pStyle w:val="aff8"/>
        <w:adjustRightInd w:val="0"/>
        <w:snapToGrid w:val="0"/>
        <w:ind w:right="561"/>
        <w:jc w:val="center"/>
        <w:rPr>
          <w:rFonts w:ascii="Cambria" w:hAnsi="Cambria" w:cs="Arial"/>
          <w:b/>
          <w:sz w:val="44"/>
          <w:szCs w:val="44"/>
        </w:rPr>
      </w:pPr>
      <w:bookmarkStart w:id="0" w:name="SectionMark0"/>
      <w:r>
        <w:rPr>
          <w:rFonts w:ascii="Cambria" w:hAnsi="Cambria"/>
          <w:noProof/>
        </w:rPr>
        <w:drawing>
          <wp:anchor distT="0" distB="0" distL="114300" distR="114300" simplePos="0" relativeHeight="251658752" behindDoc="0" locked="0" layoutInCell="1" allowOverlap="1" wp14:anchorId="6C56DEE3" wp14:editId="62DF766F">
            <wp:simplePos x="0" y="0"/>
            <wp:positionH relativeFrom="column">
              <wp:posOffset>1292894</wp:posOffset>
            </wp:positionH>
            <wp:positionV relativeFrom="paragraph">
              <wp:posOffset>204950</wp:posOffset>
            </wp:positionV>
            <wp:extent cx="1173892" cy="550262"/>
            <wp:effectExtent l="0" t="0" r="7620" b="2540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92" cy="550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AC9E" w14:textId="00A88A69" w:rsidR="00FA7CC4" w:rsidRPr="00085181" w:rsidRDefault="00433A9E" w:rsidP="002524B4">
      <w:pPr>
        <w:pStyle w:val="aff8"/>
        <w:adjustRightInd w:val="0"/>
        <w:snapToGrid w:val="0"/>
        <w:ind w:right="561"/>
        <w:jc w:val="center"/>
        <w:rPr>
          <w:rFonts w:ascii="Cambria" w:hAnsi="Cambria" w:cs="Arial"/>
          <w:b/>
          <w:sz w:val="44"/>
          <w:szCs w:val="44"/>
        </w:rPr>
        <w:sectPr w:rsidR="00FA7CC4" w:rsidRPr="00085181" w:rsidSect="009B31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39"/>
          <w:pgMar w:top="1418" w:right="851" w:bottom="1361" w:left="1418" w:header="0" w:footer="0" w:gutter="0"/>
          <w:pgNumType w:fmt="upperRoman" w:start="1"/>
          <w:cols w:space="425"/>
          <w:titlePg/>
          <w:docGrid w:type="lines" w:linePitch="312"/>
        </w:sectPr>
      </w:pPr>
      <w:r w:rsidRPr="00433A9E">
        <w:rPr>
          <w:rFonts w:ascii="Cambria" w:hAnsi="Cambria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791704B" wp14:editId="561158DF">
                <wp:simplePos x="0" y="0"/>
                <wp:positionH relativeFrom="column">
                  <wp:posOffset>1484424</wp:posOffset>
                </wp:positionH>
                <wp:positionV relativeFrom="paragraph">
                  <wp:posOffset>7905801</wp:posOffset>
                </wp:positionV>
                <wp:extent cx="4498357" cy="51675"/>
                <wp:effectExtent l="0" t="0" r="35560" b="24765"/>
                <wp:wrapNone/>
                <wp:docPr id="205547424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8357" cy="516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CD8B4" id="Straight Connector 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pt,622.5pt" to="471.1pt,6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BBtwEAAE0DAAAOAAAAZHJzL2Uyb0RvYy54bWysU8tu2zAQvBfoPxC815LdOHYEyzk4TS9p&#10;ayDpB6xJSiJKcQkubcl/X5KR3dctqA4EuY/Z2dnV5n7sDTspTxptzeezkjNlBUpt25p/f3n8sOaM&#10;AlgJBq2q+VkRv9++f7cZXKUW2KGRyrMIYqkaXM27EFxVFCQ61QPN0CkbnQ36HkJ8+raQHoaI3pti&#10;UZa3xYBeOo9CEUXrw6uTbzN+0ygRvjUNqcBMzSO3kE+fz0M6i+0GqtaD67SYaMAbWPSgbSx6hXqA&#10;AOzo9T9QvRYeCZswE9gX2DRaqNxD7GZe/tXNcwdO5V6iOOSuMtH/gxVfTzu794m6GO2ze0Lxg5jF&#10;XQe2VZnAy9nFwc2TVMXgqLqmpAe5vWeH4QvKGAPHgFmFsfF9goz9sTGLfb6KrcbARDTe3NytPy5X&#10;nInoW85vV8tcAapLsvMUPivsWbrU3GibtIAKTk8UEhmoLiHJbPFRG5PnaSwbIuPFqixzBqHRMnlT&#10;HPn2sDOenSCuxLqM33oq/EeYx6OVGa1TID9N9wDavN5jdWMnRZIIaeOoOqA87/1FqTizTHPar7QU&#10;v79z9q+/YPsTAAD//wMAUEsDBBQABgAIAAAAIQD62xVW4AAAAA0BAAAPAAAAZHJzL2Rvd25yZXYu&#10;eG1sTI/NTsMwEITvSLyDtUhcELWbH0RDnAqQkLhSKiFubrxNIuJ1FLtJeHu2J3rcmdHsN+V2cb2Y&#10;cAydJw3rlQKBVHvbUaNh//l2/wgiREPW9J5Qwy8G2FbXV6UprJ/pA6ddbASXUCiMhjbGoZAy1C06&#10;E1Z+QGLv6EdnIp9jI+1oZi53vUyUepDOdMQfWjPga4v1z+7kNMxf77L+3twpl0/7KI8qe1HOa317&#10;szw/gYi4xP8wnPEZHSpmOvgT2SB6DUmaMnpkI8lyXsWRTZYkIA5nKU/XIKtSXq6o/gAAAP//AwBQ&#10;SwECLQAUAAYACAAAACEAtoM4kv4AAADhAQAAEwAAAAAAAAAAAAAAAAAAAAAAW0NvbnRlbnRfVHlw&#10;ZXNdLnhtbFBLAQItABQABgAIAAAAIQA4/SH/1gAAAJQBAAALAAAAAAAAAAAAAAAAAC8BAABfcmVs&#10;cy8ucmVsc1BLAQItABQABgAIAAAAIQBSehBBtwEAAE0DAAAOAAAAAAAAAAAAAAAAAC4CAABkcnMv&#10;ZTJvRG9jLnhtbFBLAQItABQABgAIAAAAIQD62xVW4AAAAA0BAAAPAAAAAAAAAAAAAAAAABEEAABk&#10;cnMvZG93bnJldi54bWxQSwUGAAAAAAQABADzAAAAHgUAAAAA&#10;" strokecolor="#800008" strokeweight="1pt"/>
            </w:pict>
          </mc:Fallback>
        </mc:AlternateContent>
      </w:r>
      <w:r w:rsidRPr="00433A9E">
        <w:rPr>
          <w:rFonts w:ascii="Cambria" w:hAnsi="Cambria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8B3E3C" wp14:editId="13A7FCAA">
                <wp:simplePos x="0" y="0"/>
                <wp:positionH relativeFrom="column">
                  <wp:posOffset>1559938</wp:posOffset>
                </wp:positionH>
                <wp:positionV relativeFrom="paragraph">
                  <wp:posOffset>1022865</wp:posOffset>
                </wp:positionV>
                <wp:extent cx="4424045" cy="0"/>
                <wp:effectExtent l="6350" t="14605" r="8255" b="13970"/>
                <wp:wrapNone/>
                <wp:docPr id="139785518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4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1DD4" id="Straight Connector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85pt,80.55pt" to="471.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0ysgEAAEkDAAAOAAAAZHJzL2Uyb0RvYy54bWysU8Fu2zAMvQ/YPwi6L3aCbAuMOD2k6y7d&#10;FqDdBzCSbAuTRUFU4uTvR6lJWmy3YT4IpEg+PT7S67vT6MTRRLLoWzmf1VIYr1Bb37fy5/PDh5UU&#10;lMBrcOhNK8+G5N3m/bv1FBqzwAGdNlEwiKdmCq0cUgpNVZEazAg0w2A8BzuMIyR2Y1/pCBOjj65a&#10;1PWnasKoQ0RliPj2/iUoNwW/64xKP7qOTBKulcwtlTOWc5/ParOGpo8QBqsuNOAfWIxgPT96g7qH&#10;BOIQ7V9Qo1URCbs0UzhW2HVWmdIDdzOv/+jmaYBgSi8sDoWbTPT/YNX349bvYqauTv4pPKL6RcLj&#10;dgDfm0Lg+Rx4cPMsVTUFam4l2aGwi2I/fUPNOXBIWFQ4dXHMkNyfOBWxzzexzSkJxZfL5WJZLz9K&#10;oa6xCpprYYiUvhocRTZa6azPOkADx0dKmQg015R87fHBOldm6byYmO3ic12XCkJndY7mPIr9fuui&#10;OAKvw6rmb1Xa4sjbtIgHrwvaYEB/udgJrHux+XXnL2pkAfK2UbNHfd7Fq0o8r0Lzslt5Id76pfr1&#10;D9j8BgAA//8DAFBLAwQUAAYACAAAACEA9nYgrt0AAAALAQAADwAAAGRycy9kb3ducmV2LnhtbEyP&#10;wUrDQBCG74LvsIzgRexuQlrbmE1RQfBqLUhv2+w0CWZnQ3abxLd3BMEeZ/6Pf74ptrPrxIhDaD1p&#10;SBYKBFLlbUu1hv3H6/0aRIiGrOk8oYZvDLAtr68Kk1s/0TuOu1gLLqGQGw1NjH0uZagadCYsfI/E&#10;2ckPzkQeh1rawUxc7jqZKrWSzrTEFxrT40uD1dfu7DRMn2+yOmzulFuO+yhPKntWzmt9ezM/PYKI&#10;OMd/GH71WR1Kdjr6M9kgOg1ptnxglINVkoBgYpOlGYjj30aWhbz8ofwBAAD//wMAUEsBAi0AFAAG&#10;AAgAAAAhALaDOJL+AAAA4QEAABMAAAAAAAAAAAAAAAAAAAAAAFtDb250ZW50X1R5cGVzXS54bWxQ&#10;SwECLQAUAAYACAAAACEAOP0h/9YAAACUAQAACwAAAAAAAAAAAAAAAAAvAQAAX3JlbHMvLnJlbHNQ&#10;SwECLQAUAAYACAAAACEAN7sdMrIBAABJAwAADgAAAAAAAAAAAAAAAAAuAgAAZHJzL2Uyb0RvYy54&#10;bWxQSwECLQAUAAYACAAAACEA9nYgrt0AAAALAQAADwAAAAAAAAAAAAAAAAAMBAAAZHJzL2Rvd25y&#10;ZXYueG1sUEsFBgAAAAAEAAQA8wAAABYFAAAAAA==&#10;" strokecolor="#800008" strokeweight="1pt"/>
            </w:pict>
          </mc:Fallback>
        </mc:AlternateContent>
      </w:r>
      <w:r w:rsidR="00714364" w:rsidRPr="00433A9E">
        <w:rPr>
          <w:rFonts w:ascii="Cambria" w:hAnsi="Cambria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1AA97" wp14:editId="64FDB16E">
                <wp:simplePos x="0" y="0"/>
                <wp:positionH relativeFrom="column">
                  <wp:posOffset>194945</wp:posOffset>
                </wp:positionH>
                <wp:positionV relativeFrom="paragraph">
                  <wp:posOffset>7854315</wp:posOffset>
                </wp:positionV>
                <wp:extent cx="5963285" cy="0"/>
                <wp:effectExtent l="0" t="0" r="0" b="4445"/>
                <wp:wrapNone/>
                <wp:docPr id="17288534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32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4EFF5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5pt,618.45pt" to="484.9pt,6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yysQEAAEkDAAAOAAAAZHJzL2Uyb0RvYy54bWysU8Fu2zAMvQ/YPwi6L3YytOuMOD2kyy7d&#10;FqDdBzCSbAuTRYFU4uTvJ6lJWmy3YT4IpEg+PT7Sy/vj6MTBEFv0rZzPaimMV6it71v583nz4U4K&#10;juA1OPSmlSfD8n71/t1yCo1Z4IBOGxIJxHMzhVYOMYamqlgNZgSeYTA+BTukEWJyqa80wZTQR1ct&#10;6vq2mpB0IFSGOd0+vATlquB3nVHxR9exicK1MnGL5aRy7vJZrZbQ9ARhsOpMA/6BxQjWp0evUA8Q&#10;QezJ/gU1WkXI2MWZwrHCrrPKlB5SN/P6j26eBgim9JLE4XCVif8frPp+WPstZerq6J/CI6pfLDyu&#10;B/C9KQSeTyENbp6lqqbAzbUkOxy2JHbTN9QpB/YRiwrHjsYMmfoTxyL26Sq2OUah0uXN59uPi7sb&#10;KdQlVkFzKQzE8avBUWSjlc76rAM0cHjkmIlAc0nJ1x431rkyS+fFlNguPtV1qWB0VudozmPqd2tH&#10;4gBpHTblK22lyNs0wr3XBW0woL+c7QjWvdjpdefPamQB8rZxs0N92tJFpTSvQvO8W3kh3vql+vUP&#10;WP0GAAD//wMAUEsDBBQABgAIAAAAIQA8BpOF3QAAAAwBAAAPAAAAZHJzL2Rvd25yZXYueG1sTI/L&#10;TsMwEEX3SPyDNUjsqEMrJSTEqRCiApYtSGXpxkMS1R5HttumfD3DAsFy7hzdR72cnBVHDHHwpOB2&#10;loFAar0ZqFPw/ra6uQMRkyajrSdUcMYIy+byotaV8Sda43GTOsEmFCutoE9prKSMbY9Ox5kfkfj3&#10;6YPTic/QSRP0ic2dlfMsy6XTA3FCr0d87LHdbw5OQfe0Whd6G17P2+d94aavj8LKF6Wur6aHexAJ&#10;p/QHw099rg4Nd9r5A5korIJFVjDJ+nyRlyCYKPOSx+x+JdnU8v+I5hsAAP//AwBQSwECLQAUAAYA&#10;CAAAACEAtoM4kv4AAADhAQAAEwAAAAAAAAAAAAAAAAAAAAAAW0NvbnRlbnRfVHlwZXNdLnhtbFBL&#10;AQItABQABgAIAAAAIQA4/SH/1gAAAJQBAAALAAAAAAAAAAAAAAAAAC8BAABfcmVscy8ucmVsc1BL&#10;AQItABQABgAIAAAAIQBvsCyysQEAAEkDAAAOAAAAAAAAAAAAAAAAAC4CAABkcnMvZTJvRG9jLnht&#10;bFBLAQItABQABgAIAAAAIQA8BpOF3QAAAAwBAAAPAAAAAAAAAAAAAAAAAAsEAABkcnMvZG93bnJl&#10;di54bWxQSwUGAAAAAAQABADzAAAAFQUAAAAA&#10;" strokecolor="white" strokeweight="1pt"/>
            </w:pict>
          </mc:Fallback>
        </mc:AlternateContent>
      </w:r>
      <w:r w:rsidR="00714364" w:rsidRPr="00433A9E">
        <w:rPr>
          <w:rFonts w:ascii="Cambria" w:hAnsi="Cambria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EA5412" wp14:editId="4A7E7C6D">
                <wp:simplePos x="0" y="0"/>
                <wp:positionH relativeFrom="column">
                  <wp:posOffset>327025</wp:posOffset>
                </wp:positionH>
                <wp:positionV relativeFrom="paragraph">
                  <wp:posOffset>796925</wp:posOffset>
                </wp:positionV>
                <wp:extent cx="5762625" cy="0"/>
                <wp:effectExtent l="0" t="0" r="1270" b="3810"/>
                <wp:wrapNone/>
                <wp:docPr id="33709645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A8AA5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75pt,62.75pt" to="479.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GSsAEAAEkDAAAOAAAAZHJzL2Uyb0RvYy54bWysU8Fu2zAMvQ/YPwi6L3YMNB2EOD2kyy7d&#10;FqDtBzCSbAuTRUFUYufvJ6lJVmy3YT4IpEg+PT7S64d5tOykAxl0LV8uas60k6iM61v++rL79Jkz&#10;iuAUWHS65WdN/GHz8cN68kI3OKBVOrAE4khMvuVDjF5UFclBj0AL9NqlYIdhhJjc0FcqwJTQR1s1&#10;db2qJgzKB5SaKN0+vgX5puB3nZbxR9eRjsy2PHGL5QzlPOSz2qxB9AH8YOSFBvwDixGMS4/eoB4h&#10;AjsG8xfUaGRAwi4uJI4Vdp2RuvSQulnWf3TzPIDXpZckDvmbTPT/YOX309btQ6YuZ/fsn1D+JOZw&#10;O4DrdSHwcvZpcMssVTV5EreS7JDfB3aYvqFKOXCMWFSYuzBmyNQfm4vY55vYeo5Mpsu7+1Wzau44&#10;k9dYBeJa6APFrxpHlo2WW+OyDiDg9EQxEwFxTcnXDnfG2jJL69iU2Db3dV0qCK1ROZrzKPSHrQ3s&#10;BGkdduUrbaXI+7SAR6cK2qBBfbnYEYx9s9Pr1l3UyALkbSNxQHXeh6tKaV6F5mW38kK890v17z9g&#10;8wsAAP//AwBQSwMEFAAGAAgAAAAhABUzYdndAAAACgEAAA8AAABkcnMvZG93bnJldi54bWxMj0FL&#10;w0AQhe+C/2GZgje7aSHGxmyKiEU9tgr1OM1uk9Dd2bC7bVN/vSMIept583jzvWo5OitOJsTek4LZ&#10;NANhqPG6p1bBx/vq9h5ETEgarSej4GIiLOvrqwpL7c+0NqdNagWHUCxRQZfSUEoZm844jFM/GOLb&#10;3geHidfQSh3wzOHOynmW3UmHPfGHDgfz1JnmsDk6Be3zal3gNrxdti+Hwo1fn4WVr0rdTMbHBxDJ&#10;jOnPDD/4jA41M+38kXQUVkE+y9nJ+jzngQ2LfMHldr+KrCv5v0L9DQAA//8DAFBLAQItABQABgAI&#10;AAAAIQC2gziS/gAAAOEBAAATAAAAAAAAAAAAAAAAAAAAAABbQ29udGVudF9UeXBlc10ueG1sUEsB&#10;Ai0AFAAGAAgAAAAhADj9If/WAAAAlAEAAAsAAAAAAAAAAAAAAAAALwEAAF9yZWxzLy5yZWxzUEsB&#10;Ai0AFAAGAAgAAAAhAM6wwZKwAQAASQMAAA4AAAAAAAAAAAAAAAAALgIAAGRycy9lMm9Eb2MueG1s&#10;UEsBAi0AFAAGAAgAAAAhABUzYdndAAAACgEAAA8AAAAAAAAAAAAAAAAACgQAAGRycy9kb3ducmV2&#10;LnhtbFBLBQYAAAAABAAEAPMAAAAUBQAAAAA=&#10;" strokecolor="white" strokeweight="1pt"/>
            </w:pict>
          </mc:Fallback>
        </mc:AlternateContent>
      </w:r>
      <w:r w:rsidR="00714364" w:rsidRPr="00433A9E">
        <w:rPr>
          <w:rFonts w:ascii="Cambria" w:hAnsi="Cambria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 wp14:anchorId="3DA821FD" wp14:editId="1EE7712D">
                <wp:simplePos x="0" y="0"/>
                <wp:positionH relativeFrom="margin">
                  <wp:posOffset>-304165</wp:posOffset>
                </wp:positionH>
                <wp:positionV relativeFrom="margin">
                  <wp:posOffset>128905</wp:posOffset>
                </wp:positionV>
                <wp:extent cx="6390640" cy="1058545"/>
                <wp:effectExtent l="0" t="0" r="0" b="8255"/>
                <wp:wrapNone/>
                <wp:docPr id="4842356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96878" w14:textId="01E26A0B" w:rsidR="00433A9E" w:rsidRPr="00936387" w:rsidRDefault="00433A9E" w:rsidP="00433A9E">
                            <w:pPr>
                              <w:pStyle w:val="afff"/>
                              <w:adjustRightInd w:val="0"/>
                              <w:snapToGrid w:val="0"/>
                              <w:spacing w:line="276" w:lineRule="auto"/>
                              <w:ind w:right="142"/>
                              <w:jc w:val="right"/>
                              <w:rPr>
                                <w:rFonts w:ascii="Cambria" w:hAnsi="Cambria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36387">
                              <w:rPr>
                                <w:rFonts w:ascii="Cambria" w:hAnsi="Cambria" w:cs="Times New Roman"/>
                                <w:b/>
                                <w:sz w:val="36"/>
                                <w:szCs w:val="36"/>
                              </w:rPr>
                              <w:t>DDE-DS01</w:t>
                            </w:r>
                          </w:p>
                          <w:p w14:paraId="13B8F8D4" w14:textId="77777777" w:rsidR="00433A9E" w:rsidRDefault="00433A9E" w:rsidP="00433A9E">
                            <w:pPr>
                              <w:pStyle w:val="1"/>
                              <w:adjustRightInd w:val="0"/>
                              <w:snapToGrid w:val="0"/>
                              <w:spacing w:before="0" w:line="276" w:lineRule="auto"/>
                              <w:ind w:right="142"/>
                              <w:rPr>
                                <w:rFonts w:ascii="Cambria" w:hAnsi="Cambria" w:cs="Times New Roman"/>
                                <w:bCs/>
                              </w:rPr>
                            </w:pPr>
                          </w:p>
                          <w:p w14:paraId="5E7AF656" w14:textId="54E5ECC4" w:rsidR="005A223F" w:rsidRPr="00433A9E" w:rsidRDefault="005A223F" w:rsidP="00433A9E">
                            <w:pPr>
                              <w:pStyle w:val="1"/>
                              <w:adjustRightInd w:val="0"/>
                              <w:snapToGrid w:val="0"/>
                              <w:spacing w:before="0" w:line="276" w:lineRule="auto"/>
                              <w:ind w:right="142"/>
                              <w:rPr>
                                <w:rFonts w:ascii="Cambria" w:hAnsi="Cambria" w:cs="Times New Roman"/>
                                <w:b/>
                              </w:rPr>
                            </w:pPr>
                            <w:r w:rsidRPr="00433A9E">
                              <w:rPr>
                                <w:rFonts w:ascii="Cambria" w:hAnsi="Cambria" w:cs="Times New Roman"/>
                                <w:b/>
                              </w:rPr>
                              <w:t>Edition 1.0</w:t>
                            </w:r>
                          </w:p>
                          <w:p w14:paraId="2E4926C5" w14:textId="2247C4EF" w:rsidR="005A223F" w:rsidRPr="00433A9E" w:rsidRDefault="005A223F" w:rsidP="00433A9E">
                            <w:pPr>
                              <w:pStyle w:val="1"/>
                              <w:adjustRightInd w:val="0"/>
                              <w:snapToGrid w:val="0"/>
                              <w:spacing w:before="0" w:line="276" w:lineRule="auto"/>
                              <w:ind w:right="142"/>
                              <w:rPr>
                                <w:rFonts w:ascii="Cambria" w:hAnsi="Cambria" w:cs="Times New Roman"/>
                                <w:bCs/>
                              </w:rPr>
                            </w:pPr>
                            <w:r w:rsidRPr="00085181">
                              <w:rPr>
                                <w:rFonts w:ascii="Cambria" w:hAnsi="Cambria" w:cs="Times New Roman"/>
                                <w:bCs/>
                              </w:rPr>
                              <w:t>202</w:t>
                            </w:r>
                            <w:r w:rsidR="00BF2E44">
                              <w:rPr>
                                <w:rFonts w:ascii="Cambria" w:hAnsi="Cambria" w:cs="Times New Roman"/>
                                <w:bCs/>
                              </w:rPr>
                              <w:t>3</w:t>
                            </w:r>
                            <w:r w:rsidR="00433A9E">
                              <w:rPr>
                                <w:rFonts w:ascii="Cambria" w:hAnsi="Cambria" w:cs="Times New Roman"/>
                                <w:bCs/>
                              </w:rPr>
                              <w:t>-11-07</w:t>
                            </w:r>
                          </w:p>
                          <w:p w14:paraId="47613220" w14:textId="77777777" w:rsidR="005A223F" w:rsidRPr="00085181" w:rsidRDefault="005A223F" w:rsidP="00B44A9C">
                            <w:pPr>
                              <w:pStyle w:val="afff"/>
                              <w:spacing w:line="500" w:lineRule="atLeast"/>
                              <w:jc w:val="right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 w:rsidRPr="00085181">
                              <w:rPr>
                                <w:rFonts w:ascii="Book Antiqua" w:hAnsi="Book Antiqua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6CCD84D" w14:textId="77777777" w:rsidR="005A223F" w:rsidRPr="00085181" w:rsidRDefault="005A223F" w:rsidP="003429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821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3.95pt;margin-top:10.15pt;width:503.2pt;height:83.35pt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fw6wEAALsDAAAOAAAAZHJzL2Uyb0RvYy54bWysU9tu2zAMfR+wfxD0vtjpmqAz4hRdigwD&#10;ugvQ7QNkWbaFyaJGKbGzrx8lO+m2vhXzg0CJ5CHPIb25HXvDjgq9Blvy5SLnTFkJtbZtyb9/27+5&#10;4cwHYWthwKqSn5Tnt9vXrzaDK9QVdGBqhYxArC8GV/IuBFdkmZed6oVfgFOWnA1gLwJdsc1qFAOh&#10;9ya7yvN1NgDWDkEq7+n1fnLybcJvGiXDl6bxKjBTcuotpBPTWcUz225E0aJwnZZzG+IFXfRCWyp6&#10;gboXQbAD6mdQvZYIHpqwkNBn0DRaqsSB2Czzf9g8dsKpxIXE8e4ik/9/sPLz8dF9RRbG9zDSABMJ&#10;7x5A/vDMwq4TtlV3iDB0StRUeBklywbnizk1Su0LH0Gq4RPUNGRxCJCAxgb7qArxZIROAzhdRFdj&#10;YJIe12/f5etrcknyLfPVzep6lWqI4pzu0IcPCnoWjZIjTTXBi+ODD7EdUZxDYjUPRtd7bUy6YFvt&#10;DLKjoA3Yp29G/yvM2BhsIaZNiPEl8YzUJpJhrEZyRr4V1CdijDBtFP0BZHSAvzgbaJtK7n8eBCrO&#10;zEdLqsXVOxt4NqqzIayk1JIHziZzF6YVPTjUbUfI01ws3JGyjU6cn7qY+6QNSVLM2xxX8M97inr6&#10;57a/AQAA//8DAFBLAwQUAAYACAAAACEAGGVPHuAAAAAKAQAADwAAAGRycy9kb3ducmV2LnhtbEyP&#10;wU7DMBBE70j8g7VIXFBrE2ibhjgVtOUGh5aqZzc2SUS8jmynSf+e7QmOq3maeZuvRtuys/GhcSjh&#10;cSqAGSydbrCScPh6n6TAQlSoVevQSLiYAKvi9iZXmXYD7sx5HytGJRgyJaGOscs4D2VtrApT1xmk&#10;7Nt5qyKdvuLaq4HKbcsTIebcqgZpoVadWdem/Nn3VsJ84/thh+uHzWH7oT67Kjm+XY5S3t+Nry/A&#10;ohnjHwxXfVKHgpxOrkcdWCth8rxYEiohEU/ACFjO0hmwE5HpQgAvcv7/heIXAAD//wMAUEsBAi0A&#10;FAAGAAgAAAAhALaDOJL+AAAA4QEAABMAAAAAAAAAAAAAAAAAAAAAAFtDb250ZW50X1R5cGVzXS54&#10;bWxQSwECLQAUAAYACAAAACEAOP0h/9YAAACUAQAACwAAAAAAAAAAAAAAAAAvAQAAX3JlbHMvLnJl&#10;bHNQSwECLQAUAAYACAAAACEAzBan8OsBAAC7AwAADgAAAAAAAAAAAAAAAAAuAgAAZHJzL2Uyb0Rv&#10;Yy54bWxQSwECLQAUAAYACAAAACEAGGVPHuAAAAAKAQAADwAAAAAAAAAAAAAAAABFBAAAZHJzL2Rv&#10;d25yZXYueG1sUEsFBgAAAAAEAAQA8wAAAFIFAAAAAA==&#10;" stroked="f">
                <v:textbox inset="0,0,0,0">
                  <w:txbxContent>
                    <w:p w14:paraId="2D196878" w14:textId="01E26A0B" w:rsidR="00433A9E" w:rsidRPr="00936387" w:rsidRDefault="00433A9E" w:rsidP="00433A9E">
                      <w:pPr>
                        <w:pStyle w:val="afff"/>
                        <w:adjustRightInd w:val="0"/>
                        <w:snapToGrid w:val="0"/>
                        <w:spacing w:line="276" w:lineRule="auto"/>
                        <w:ind w:right="142"/>
                        <w:jc w:val="right"/>
                        <w:rPr>
                          <w:rFonts w:ascii="Cambria" w:hAnsi="Cambria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936387">
                        <w:rPr>
                          <w:rFonts w:ascii="Cambria" w:hAnsi="Cambria" w:cs="Times New Roman"/>
                          <w:b/>
                          <w:sz w:val="36"/>
                          <w:szCs w:val="36"/>
                        </w:rPr>
                        <w:t>DDE-DS01</w:t>
                      </w:r>
                    </w:p>
                    <w:p w14:paraId="13B8F8D4" w14:textId="77777777" w:rsidR="00433A9E" w:rsidRDefault="00433A9E" w:rsidP="00433A9E">
                      <w:pPr>
                        <w:pStyle w:val="1"/>
                        <w:adjustRightInd w:val="0"/>
                        <w:snapToGrid w:val="0"/>
                        <w:spacing w:before="0" w:line="276" w:lineRule="auto"/>
                        <w:ind w:right="142"/>
                        <w:rPr>
                          <w:rFonts w:ascii="Cambria" w:hAnsi="Cambria" w:cs="Times New Roman"/>
                          <w:bCs/>
                        </w:rPr>
                      </w:pPr>
                    </w:p>
                    <w:p w14:paraId="5E7AF656" w14:textId="54E5ECC4" w:rsidR="005A223F" w:rsidRPr="00433A9E" w:rsidRDefault="005A223F" w:rsidP="00433A9E">
                      <w:pPr>
                        <w:pStyle w:val="1"/>
                        <w:adjustRightInd w:val="0"/>
                        <w:snapToGrid w:val="0"/>
                        <w:spacing w:before="0" w:line="276" w:lineRule="auto"/>
                        <w:ind w:right="142"/>
                        <w:rPr>
                          <w:rFonts w:ascii="Cambria" w:hAnsi="Cambria" w:cs="Times New Roman"/>
                          <w:b/>
                        </w:rPr>
                      </w:pPr>
                      <w:r w:rsidRPr="00433A9E">
                        <w:rPr>
                          <w:rFonts w:ascii="Cambria" w:hAnsi="Cambria" w:cs="Times New Roman"/>
                          <w:b/>
                        </w:rPr>
                        <w:t>Edition 1.0</w:t>
                      </w:r>
                    </w:p>
                    <w:p w14:paraId="2E4926C5" w14:textId="2247C4EF" w:rsidR="005A223F" w:rsidRPr="00433A9E" w:rsidRDefault="005A223F" w:rsidP="00433A9E">
                      <w:pPr>
                        <w:pStyle w:val="1"/>
                        <w:adjustRightInd w:val="0"/>
                        <w:snapToGrid w:val="0"/>
                        <w:spacing w:before="0" w:line="276" w:lineRule="auto"/>
                        <w:ind w:right="142"/>
                        <w:rPr>
                          <w:rFonts w:ascii="Cambria" w:hAnsi="Cambria" w:cs="Times New Roman"/>
                          <w:bCs/>
                        </w:rPr>
                      </w:pPr>
                      <w:r w:rsidRPr="00085181">
                        <w:rPr>
                          <w:rFonts w:ascii="Cambria" w:hAnsi="Cambria" w:cs="Times New Roman"/>
                          <w:bCs/>
                        </w:rPr>
                        <w:t>202</w:t>
                      </w:r>
                      <w:r w:rsidR="00BF2E44">
                        <w:rPr>
                          <w:rFonts w:ascii="Cambria" w:hAnsi="Cambria" w:cs="Times New Roman"/>
                          <w:bCs/>
                        </w:rPr>
                        <w:t>3</w:t>
                      </w:r>
                      <w:r w:rsidR="00433A9E">
                        <w:rPr>
                          <w:rFonts w:ascii="Cambria" w:hAnsi="Cambria" w:cs="Times New Roman"/>
                          <w:bCs/>
                        </w:rPr>
                        <w:t>-11-07</w:t>
                      </w:r>
                    </w:p>
                    <w:p w14:paraId="47613220" w14:textId="77777777" w:rsidR="005A223F" w:rsidRPr="00085181" w:rsidRDefault="005A223F" w:rsidP="00B44A9C">
                      <w:pPr>
                        <w:pStyle w:val="afff"/>
                        <w:spacing w:line="500" w:lineRule="atLeast"/>
                        <w:jc w:val="right"/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 w:rsidRPr="00085181">
                        <w:rPr>
                          <w:rFonts w:ascii="Book Antiqua" w:hAnsi="Book Antiqua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6CCD84D" w14:textId="77777777" w:rsidR="005A223F" w:rsidRPr="00085181" w:rsidRDefault="005A223F" w:rsidP="00342944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Cambria" w:hAnsi="Cambria" w:cs="Arial"/>
          <w:b/>
          <w:sz w:val="40"/>
          <w:szCs w:val="40"/>
        </w:rPr>
        <w:t xml:space="preserve">                  </w:t>
      </w:r>
      <w:r w:rsidR="00DE5C16" w:rsidRPr="00433A9E">
        <w:rPr>
          <w:rFonts w:ascii="Cambria" w:hAnsi="Cambria" w:cs="Arial"/>
          <w:b/>
          <w:sz w:val="40"/>
          <w:szCs w:val="40"/>
        </w:rPr>
        <w:t>DDE</w:t>
      </w:r>
      <w:r w:rsidR="00C50BE8" w:rsidRPr="00433A9E">
        <w:rPr>
          <w:rFonts w:ascii="Cambria" w:hAnsi="Cambria" w:cs="Arial"/>
          <w:b/>
          <w:sz w:val="40"/>
          <w:szCs w:val="40"/>
        </w:rPr>
        <w:t xml:space="preserve"> </w:t>
      </w:r>
      <w:r w:rsidR="00AB3BB0" w:rsidRPr="00433A9E">
        <w:rPr>
          <w:rFonts w:ascii="Cambria" w:hAnsi="Cambria" w:cs="Arial"/>
          <w:b/>
          <w:sz w:val="40"/>
          <w:szCs w:val="40"/>
        </w:rPr>
        <w:t>STANDARD</w:t>
      </w:r>
      <w:r w:rsidR="00714364">
        <w:rPr>
          <w:rFonts w:ascii="Cambria" w:hAnsi="Cambria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762CAC84" wp14:editId="09A711A0">
                <wp:simplePos x="0" y="0"/>
                <wp:positionH relativeFrom="margin">
                  <wp:posOffset>-30480</wp:posOffset>
                </wp:positionH>
                <wp:positionV relativeFrom="margin">
                  <wp:posOffset>8288020</wp:posOffset>
                </wp:positionV>
                <wp:extent cx="6188710" cy="363220"/>
                <wp:effectExtent l="3175" t="0" r="0" b="1905"/>
                <wp:wrapNone/>
                <wp:docPr id="1697237267" name="fmFram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1B68" w14:textId="35E6CD69" w:rsidR="005A223F" w:rsidRPr="00085181" w:rsidRDefault="005A223F" w:rsidP="00433A9E">
                            <w:pPr>
                              <w:ind w:right="210"/>
                              <w:jc w:val="right"/>
                            </w:pPr>
                            <w:r w:rsidRPr="00085181">
                              <w:t>Deep-time Digital Earth Program of The International Union of Geological Sciences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CAC84" id="fmFrame7" o:spid="_x0000_s1027" type="#_x0000_t202" style="position:absolute;left:0;text-align:left;margin-left:-2.4pt;margin-top:652.6pt;width:487.3pt;height:28.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Vj7AEAAMEDAAAOAAAAZHJzL2Uyb0RvYy54bWysU8tu2zAQvBfoPxC817IdwDUEy0HiwEWB&#10;9AEk/QCKoiSiFJdd0pbcr++SkpwivRXRgVhyucOd2dHudugMOyv0GmzBV4slZ8pKqLRtCv7j+fhh&#10;y5kPwlbCgFUFvyjPb/fv3+16l6s1tGAqhYxArM97V/A2BJdnmZet6oRfgFOWkjVgJwJtsckqFD2h&#10;dyZbL5ebrAesHIJU3tPpw5jk+4Rf10qGb3XtVWCm4NRbSCumtYxrtt+JvEHhWi2nNsR/dNEJbenR&#10;K9SDCIKdUP8D1WmJ4KEOCwldBnWtpUociM1q+YrNUyucSlxIHO+uMvm3g5Vfz0/uO7Iw3MNAA0wk&#10;vHsE+dMzC4dW2EbdIULfKlHRw6soWdY7n0+lUWqf+whS9l+goiGLU4AENNTYRVWIJyN0GsDlKroa&#10;ApN0uFlttx9XlJKUu9ncrNdpKpnI52qHPnxS0LEYFBxpqAldnB99iN2IfL4SH/NgdHXUxqQNNuXB&#10;IDsLMsAxfYnAq2vGxssWYtmIGE8Szchs5BiGcmC6mjSIrEuoLsQbYfQV/QcUtIC/OevJUwX3v04C&#10;FWfmsyXtogHnAOegnANhJZUWPHA2hocwGvXkUDctIY/TsXBH+tY6UX/pYmqXfJIUmTwdjfj3Pt16&#10;+fP2fwAAAP//AwBQSwMEFAAGAAgAAAAhACaah73gAAAADAEAAA8AAABkcnMvZG93bnJldi54bWxM&#10;j8FOwzAMhu9IvENkJC5oSymjYqXpBBvc4LAx7Zw1pq1onCpJ1+7t8U5w9Odfvz8Xq8l24oQ+tI4U&#10;3M8TEEiVMy3VCvZf77MnECFqMrpzhArOGGBVXl8VOjdupC2edrEWXEIh1wqaGPtcylA1aHWYux6J&#10;d9/OWx159LU0Xo9cbjuZJkkmrW6JLzS6x3WD1c9usAqyjR/GLa3vNvu3D/3Z1+nh9XxQ6vZmenkG&#10;EXGKf2G46LM6lOx0dAOZIDoFswWbR+YPyWMKghPLbMnoeEFZugBZFvL/E+UvAAAA//8DAFBLAQIt&#10;ABQABgAIAAAAIQC2gziS/gAAAOEBAAATAAAAAAAAAAAAAAAAAAAAAABbQ29udGVudF9UeXBlc10u&#10;eG1sUEsBAi0AFAAGAAgAAAAhADj9If/WAAAAlAEAAAsAAAAAAAAAAAAAAAAALwEAAF9yZWxzLy5y&#10;ZWxzUEsBAi0AFAAGAAgAAAAhAFm7RWPsAQAAwQMAAA4AAAAAAAAAAAAAAAAALgIAAGRycy9lMm9E&#10;b2MueG1sUEsBAi0AFAAGAAgAAAAhACaah73gAAAADAEAAA8AAAAAAAAAAAAAAAAARgQAAGRycy9k&#10;b3ducmV2LnhtbFBLBQYAAAAABAAEAPMAAABTBQAAAAA=&#10;" stroked="f">
                <v:textbox inset="0,0,0,0">
                  <w:txbxContent>
                    <w:p w14:paraId="430C1B68" w14:textId="35E6CD69" w:rsidR="005A223F" w:rsidRPr="00085181" w:rsidRDefault="005A223F" w:rsidP="00433A9E">
                      <w:pPr>
                        <w:ind w:right="210"/>
                        <w:jc w:val="right"/>
                      </w:pPr>
                      <w:r w:rsidRPr="00085181">
                        <w:t>Deep-time Digital Earth Program of The International Union of Geological Sciences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714364">
        <w:rPr>
          <w:rFonts w:ascii="Cambria" w:hAnsi="Cambria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2AE33A57" wp14:editId="078AAE04">
                <wp:simplePos x="0" y="0"/>
                <wp:positionH relativeFrom="margin">
                  <wp:posOffset>194945</wp:posOffset>
                </wp:positionH>
                <wp:positionV relativeFrom="margin">
                  <wp:posOffset>1842770</wp:posOffset>
                </wp:positionV>
                <wp:extent cx="5838825" cy="1744345"/>
                <wp:effectExtent l="0" t="0" r="0" b="0"/>
                <wp:wrapNone/>
                <wp:docPr id="297822228" name="fmFram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74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5D564" w14:textId="77777777" w:rsidR="005A223F" w:rsidRPr="00503B20" w:rsidRDefault="005A223F" w:rsidP="00433A9E">
                            <w:pPr>
                              <w:pStyle w:val="aff6"/>
                              <w:spacing w:line="276" w:lineRule="auto"/>
                              <w:ind w:right="220"/>
                              <w:jc w:val="right"/>
                              <w:rPr>
                                <w:rFonts w:ascii="Cambria" w:hAnsi="Cambria"/>
                                <w:b/>
                                <w:sz w:val="44"/>
                              </w:rPr>
                            </w:pPr>
                            <w:r w:rsidRPr="00503B20">
                              <w:rPr>
                                <w:rFonts w:ascii="Cambria" w:hAnsi="Cambria"/>
                                <w:b/>
                                <w:sz w:val="44"/>
                              </w:rPr>
                              <w:t xml:space="preserve">Geoscience Information Metadata </w:t>
                            </w:r>
                          </w:p>
                          <w:p w14:paraId="5A584122" w14:textId="2A0D850E" w:rsidR="005A223F" w:rsidRPr="00503B20" w:rsidRDefault="005A223F" w:rsidP="00A7183A">
                            <w:pPr>
                              <w:pStyle w:val="aff6"/>
                              <w:jc w:val="right"/>
                              <w:rPr>
                                <w:rFonts w:ascii="宋体"/>
                                <w:b/>
                                <w:sz w:val="36"/>
                              </w:rPr>
                            </w:pPr>
                          </w:p>
                          <w:p w14:paraId="307CA018" w14:textId="77777777" w:rsidR="005A223F" w:rsidRPr="00503B20" w:rsidRDefault="005A223F">
                            <w:pPr>
                              <w:pStyle w:val="aff7"/>
                            </w:pPr>
                          </w:p>
                          <w:p w14:paraId="38169269" w14:textId="77777777" w:rsidR="005A223F" w:rsidRPr="00503B20" w:rsidRDefault="005A223F">
                            <w:pPr>
                              <w:pStyle w:val="aff5"/>
                              <w:rPr>
                                <w:rFonts w:ascii="Times New Roman"/>
                              </w:rPr>
                            </w:pPr>
                          </w:p>
                          <w:p w14:paraId="54FB89E1" w14:textId="77777777" w:rsidR="005A223F" w:rsidRPr="00503B20" w:rsidRDefault="005A223F">
                            <w:pPr>
                              <w:pStyle w:val="aff4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50E55E5E" w14:textId="77777777" w:rsidR="005A223F" w:rsidRPr="00503B20" w:rsidRDefault="005A223F">
                            <w:pPr>
                              <w:pStyle w:val="aff4"/>
                              <w:rPr>
                                <w:rFonts w:ascii="Times New Roman"/>
                                <w:sz w:val="28"/>
                              </w:rPr>
                            </w:pPr>
                            <w:r w:rsidRPr="00503B20"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</w:p>
                          <w:p w14:paraId="0A622FFE" w14:textId="77777777" w:rsidR="005A223F" w:rsidRPr="00503B20" w:rsidRDefault="005A223F">
                            <w:pPr>
                              <w:pStyle w:val="aff5"/>
                            </w:pPr>
                          </w:p>
                          <w:p w14:paraId="73D7CFB4" w14:textId="77777777" w:rsidR="005A223F" w:rsidRPr="00503B20" w:rsidRDefault="005A223F">
                            <w:pPr>
                              <w:pStyle w:val="aff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33A57" id="fmFrame4" o:spid="_x0000_s1028" type="#_x0000_t202" style="position:absolute;left:0;text-align:left;margin-left:15.35pt;margin-top:145.1pt;width:459.75pt;height:137.3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5j8AEAAMIDAAAOAAAAZHJzL2Uyb0RvYy54bWysU9uO0zAQfUfiHyy/07TdFqqo6Wrpqghp&#10;uUjLfoDjOImF4zFjt0n5esZO2gX2DZEHa3yZM3POnGxvh86wk0KvwRZ8MZtzpqyEStum4E/fDm82&#10;nPkgbCUMWFXws/L8dvf61bZ3uVpCC6ZSyAjE+rx3BW9DcHmWedmqTvgZOGXpsgbsRKAtNlmFoif0&#10;zmTL+fxt1gNWDkEq7+n0frzku4Rf10qGL3XtVWCm4NRbSCumtYxrttuKvEHhWi2nNsQ/dNEJbano&#10;FepeBMGOqF9AdVoieKjDTEKXQV1rqRIHYrOY/8XmsRVOJS4kjndXmfz/g5WfT4/uK7IwvIeBBphI&#10;ePcA8rtnFvatsI26Q4S+VaKiwosoWdY7n0+pUWqf+whS9p+goiGLY4AENNTYRVWIJyN0GsD5Kroa&#10;ApN0uN7cbDbLNWeS7hbvVqub1TrVEPkl3aEPHxR0LAYFR5pqghenBx9iOyK/PInVPBhdHbQxaYNN&#10;uTfIToIccEjfhP7HM2PjYwsxbUSMJ4lnpDaSDEM5MF0VfBkhIu0SqjMRRxiNRT8CBS3gT856MlXB&#10;/Y+jQMWZ+WhJvOjAS4CXoLwEwkpKLXjgbAz3YXTq0aFuWkIex2PhjgSudaL+3MXULhklKTKZOjrx&#10;93169fzr7X4BAAD//wMAUEsDBBQABgAIAAAAIQBIUh3c4AAAAAoBAAAPAAAAZHJzL2Rvd25yZXYu&#10;eG1sTI/BTsMwDIbvSLxDZCQuiCUU1q2l7gQb3OCwMe2cNaGtaJwqSdfu7clOcLPlT7+/v1hNpmMn&#10;7XxrCeFhJoBpqqxqqUbYf73fL4H5IEnJzpJGOGsPq/L6qpC5siNt9WkXahZDyOcSoQmhzzn3VaON&#10;9DPba4q3b+uMDHF1NVdOjjHcdDwRIuVGthQ/NLLX60ZXP7vBIKQbN4xbWt9t9m8f8rOvk8Pr+YB4&#10;ezO9PAMLegp/MFz0ozqU0eloB1KedQiPYhFJhCQTCbAIZPPLcESYp08Z8LLg/yuUvwAAAP//AwBQ&#10;SwECLQAUAAYACAAAACEAtoM4kv4AAADhAQAAEwAAAAAAAAAAAAAAAAAAAAAAW0NvbnRlbnRfVHlw&#10;ZXNdLnhtbFBLAQItABQABgAIAAAAIQA4/SH/1gAAAJQBAAALAAAAAAAAAAAAAAAAAC8BAABfcmVs&#10;cy8ucmVsc1BLAQItABQABgAIAAAAIQAUpI5j8AEAAMIDAAAOAAAAAAAAAAAAAAAAAC4CAABkcnMv&#10;ZTJvRG9jLnhtbFBLAQItABQABgAIAAAAIQBIUh3c4AAAAAoBAAAPAAAAAAAAAAAAAAAAAEoEAABk&#10;cnMvZG93bnJldi54bWxQSwUGAAAAAAQABADzAAAAVwUAAAAA&#10;" stroked="f">
                <v:textbox inset="0,0,0,0">
                  <w:txbxContent>
                    <w:p w14:paraId="6585D564" w14:textId="77777777" w:rsidR="005A223F" w:rsidRPr="00503B20" w:rsidRDefault="005A223F" w:rsidP="00433A9E">
                      <w:pPr>
                        <w:pStyle w:val="aff6"/>
                        <w:spacing w:line="276" w:lineRule="auto"/>
                        <w:ind w:right="220"/>
                        <w:jc w:val="right"/>
                        <w:rPr>
                          <w:rFonts w:ascii="Cambria" w:hAnsi="Cambria"/>
                          <w:b/>
                          <w:sz w:val="44"/>
                        </w:rPr>
                      </w:pPr>
                      <w:r w:rsidRPr="00503B20">
                        <w:rPr>
                          <w:rFonts w:ascii="Cambria" w:hAnsi="Cambria"/>
                          <w:b/>
                          <w:sz w:val="44"/>
                        </w:rPr>
                        <w:t xml:space="preserve">Geoscience Information Metadata </w:t>
                      </w:r>
                    </w:p>
                    <w:p w14:paraId="5A584122" w14:textId="2A0D850E" w:rsidR="005A223F" w:rsidRPr="00503B20" w:rsidRDefault="005A223F" w:rsidP="00A7183A">
                      <w:pPr>
                        <w:pStyle w:val="aff6"/>
                        <w:jc w:val="right"/>
                        <w:rPr>
                          <w:rFonts w:ascii="宋体"/>
                          <w:b/>
                          <w:sz w:val="36"/>
                        </w:rPr>
                      </w:pPr>
                    </w:p>
                    <w:p w14:paraId="307CA018" w14:textId="77777777" w:rsidR="005A223F" w:rsidRPr="00503B20" w:rsidRDefault="005A223F">
                      <w:pPr>
                        <w:pStyle w:val="aff7"/>
                      </w:pPr>
                    </w:p>
                    <w:p w14:paraId="38169269" w14:textId="77777777" w:rsidR="005A223F" w:rsidRPr="00503B20" w:rsidRDefault="005A223F">
                      <w:pPr>
                        <w:pStyle w:val="aff5"/>
                        <w:rPr>
                          <w:rFonts w:ascii="Times New Roman"/>
                        </w:rPr>
                      </w:pPr>
                    </w:p>
                    <w:p w14:paraId="54FB89E1" w14:textId="77777777" w:rsidR="005A223F" w:rsidRPr="00503B20" w:rsidRDefault="005A223F">
                      <w:pPr>
                        <w:pStyle w:val="aff4"/>
                        <w:rPr>
                          <w:rFonts w:ascii="Times New Roman"/>
                          <w:sz w:val="28"/>
                        </w:rPr>
                      </w:pPr>
                    </w:p>
                    <w:p w14:paraId="50E55E5E" w14:textId="77777777" w:rsidR="005A223F" w:rsidRPr="00503B20" w:rsidRDefault="005A223F">
                      <w:pPr>
                        <w:pStyle w:val="aff4"/>
                        <w:rPr>
                          <w:rFonts w:ascii="Times New Roman"/>
                          <w:sz w:val="28"/>
                        </w:rPr>
                      </w:pPr>
                      <w:r w:rsidRPr="00503B20">
                        <w:rPr>
                          <w:rFonts w:ascii="Times New Roman"/>
                          <w:sz w:val="28"/>
                        </w:rPr>
                        <w:t xml:space="preserve"> </w:t>
                      </w:r>
                    </w:p>
                    <w:p w14:paraId="0A622FFE" w14:textId="77777777" w:rsidR="005A223F" w:rsidRPr="00503B20" w:rsidRDefault="005A223F">
                      <w:pPr>
                        <w:pStyle w:val="aff5"/>
                      </w:pPr>
                    </w:p>
                    <w:p w14:paraId="73D7CFB4" w14:textId="77777777" w:rsidR="005A223F" w:rsidRPr="00503B20" w:rsidRDefault="005A223F">
                      <w:pPr>
                        <w:pStyle w:val="aff4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714364">
        <w:rPr>
          <w:rFonts w:ascii="Cambria" w:hAnsi="Cambria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6A41F524" wp14:editId="410C8F70">
                <wp:simplePos x="0" y="0"/>
                <wp:positionH relativeFrom="margin">
                  <wp:posOffset>34925</wp:posOffset>
                </wp:positionH>
                <wp:positionV relativeFrom="margin">
                  <wp:posOffset>-87630</wp:posOffset>
                </wp:positionV>
                <wp:extent cx="6253480" cy="990600"/>
                <wp:effectExtent l="1905" t="3175" r="2540" b="0"/>
                <wp:wrapNone/>
                <wp:docPr id="109717510" name="fm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D07E7" w14:textId="77777777" w:rsidR="005A223F" w:rsidRPr="00503B20" w:rsidRDefault="005A223F" w:rsidP="00AB3BB0">
                            <w:pPr>
                              <w:pStyle w:val="1"/>
                              <w:adjustRightInd w:val="0"/>
                              <w:snapToGrid w:val="0"/>
                              <w:spacing w:before="0" w:line="400" w:lineRule="exact"/>
                              <w:ind w:right="140"/>
                              <w:rPr>
                                <w:b/>
                              </w:rPr>
                            </w:pPr>
                          </w:p>
                          <w:p w14:paraId="0364FA4B" w14:textId="77777777" w:rsidR="005A223F" w:rsidRPr="00085181" w:rsidRDefault="005A223F" w:rsidP="00AB3BB0">
                            <w:pPr>
                              <w:pStyle w:val="afff"/>
                              <w:spacing w:line="500" w:lineRule="atLeast"/>
                              <w:jc w:val="right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 w:rsidRPr="00085181">
                              <w:rPr>
                                <w:rFonts w:ascii="Book Antiqua" w:hAnsi="Book Antiqua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3E2CCC3" w14:textId="77777777" w:rsidR="005A223F" w:rsidRPr="00085181" w:rsidRDefault="005A223F" w:rsidP="003429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1F524" id="fmFrame2" o:spid="_x0000_s1029" type="#_x0000_t202" style="position:absolute;left:0;text-align:left;margin-left:2.75pt;margin-top:-6.9pt;width:492.4pt;height:78pt;z-index:-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SE7gEAAMEDAAAOAAAAZHJzL2Uyb0RvYy54bWysU8tu2zAQvBfoPxC815Kd1kgEy0HqwEWB&#10;9AGk+QCKoiSiFJdd0pbcr++SspwiuRXVgVhyucOd2dHmduwNOyr0GmzJl4ucM2Ul1Nq2JX/6sX93&#10;zZkPwtbCgFUlPynPb7dv32wGV6gVdGBqhYxArC8GV/IuBFdkmZed6oVfgFOWkg1gLwJtsc1qFAOh&#10;9yZb5fk6GwBrhyCV93R6PyX5NuE3jZLhW9N4FZgpOfUW0oppreKabTeiaFG4TstzG+IfuuiFtvTo&#10;BepeBMEOqF9B9VoieGjCQkKfQdNoqRIHYrPMX7B57IRTiQuJ491FJv//YOXX46P7jiyMH2GkASYS&#10;3j2A/OmZhV0nbKvuEGHolKjp4WWULBucL86lUWpf+AhSDV+gpiGLQ4AENDbYR1WIJyN0GsDpIroa&#10;A5N0uF59uHp/TSlJuZubfJ2nqWSimKsd+vBJQc9iUHKkoSZ0cXzwIXYjivlKfMyD0fVeG5M22FY7&#10;g+woyAD79CUCL64ZGy9biGUTYjxJNCOziWMYq5HpuuRXESKyrqA+EW+EyVf0H1DQAf7mbCBPldz/&#10;OghUnJnPlrSLBpwDnINqDoSVVFrywNkU7sJk1IND3XaEPE3Hwh3p2+hE/bmLc7vkk6TI2dPRiH/v&#10;063nP2/7BwAA//8DAFBLAwQUAAYACAAAACEAFNYi3t8AAAAJAQAADwAAAGRycy9kb3ducmV2Lnht&#10;bEyPQU/CQBCF7yb+h82YeDGwpQiR2i1R0BseQMJ56Y5tY3e22d3S8u8dT3qcvC9vvpevR9uKC/rQ&#10;OFIwmyYgkEpnGqoUHD/fJ08gQtRkdOsIFVwxwLq4vcl1ZtxAe7wcYiW4hEKmFdQxdpmUoazR6jB1&#10;HRJnX85bHfn0lTReD1xuW5kmyVJa3RB/qHWHmxrL70NvFSy3vh/2tHnYHt92+qOr0tPr9aTU/d34&#10;8gwi4hj/YPjVZ3Uo2OnsejJBtAoWCwYVTGZzXsD5apXMQZwZfExTkEUu/y8ofgAAAP//AwBQSwEC&#10;LQAUAAYACAAAACEAtoM4kv4AAADhAQAAEwAAAAAAAAAAAAAAAAAAAAAAW0NvbnRlbnRfVHlwZXNd&#10;LnhtbFBLAQItABQABgAIAAAAIQA4/SH/1gAAAJQBAAALAAAAAAAAAAAAAAAAAC8BAABfcmVscy8u&#10;cmVsc1BLAQItABQABgAIAAAAIQBgY/SE7gEAAMEDAAAOAAAAAAAAAAAAAAAAAC4CAABkcnMvZTJv&#10;RG9jLnhtbFBLAQItABQABgAIAAAAIQAU1iLe3wAAAAkBAAAPAAAAAAAAAAAAAAAAAEgEAABkcnMv&#10;ZG93bnJldi54bWxQSwUGAAAAAAQABADzAAAAVAUAAAAA&#10;" stroked="f">
                <v:textbox inset="0,0,0,0">
                  <w:txbxContent>
                    <w:p w14:paraId="1F3D07E7" w14:textId="77777777" w:rsidR="005A223F" w:rsidRPr="00503B20" w:rsidRDefault="005A223F" w:rsidP="00AB3BB0">
                      <w:pPr>
                        <w:pStyle w:val="1"/>
                        <w:adjustRightInd w:val="0"/>
                        <w:snapToGrid w:val="0"/>
                        <w:spacing w:before="0" w:line="400" w:lineRule="exact"/>
                        <w:ind w:right="140"/>
                        <w:rPr>
                          <w:b/>
                        </w:rPr>
                      </w:pPr>
                    </w:p>
                    <w:p w14:paraId="0364FA4B" w14:textId="77777777" w:rsidR="005A223F" w:rsidRPr="00085181" w:rsidRDefault="005A223F" w:rsidP="00AB3BB0">
                      <w:pPr>
                        <w:pStyle w:val="afff"/>
                        <w:spacing w:line="500" w:lineRule="atLeast"/>
                        <w:jc w:val="right"/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 w:rsidRPr="00085181">
                        <w:rPr>
                          <w:rFonts w:ascii="Book Antiqua" w:hAnsi="Book Antiqua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3E2CCC3" w14:textId="77777777" w:rsidR="005A223F" w:rsidRPr="00085181" w:rsidRDefault="005A223F" w:rsidP="00342944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5BA4E291" w14:textId="77777777" w:rsidR="00FA7CC4" w:rsidRPr="00085181" w:rsidRDefault="00FA7CC4" w:rsidP="007A6BB7">
      <w:pPr>
        <w:pStyle w:val="TOC1"/>
      </w:pPr>
      <w:bookmarkStart w:id="1" w:name="SectionMark2"/>
      <w:bookmarkEnd w:id="0"/>
      <w:r w:rsidRPr="00085181">
        <w:lastRenderedPageBreak/>
        <w:t>CONTENTS</w:t>
      </w:r>
    </w:p>
    <w:p w14:paraId="0387EF63" w14:textId="240FF1C9" w:rsidR="00CF7B05" w:rsidRDefault="00FA7CC4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14:ligatures w14:val="standardContextual"/>
        </w:rPr>
      </w:pPr>
      <w:r w:rsidRPr="00085181">
        <w:rPr>
          <w:rFonts w:ascii="Cambria" w:hAnsi="Cambria"/>
        </w:rPr>
        <w:fldChar w:fldCharType="begin"/>
      </w:r>
      <w:r w:rsidRPr="00085181">
        <w:rPr>
          <w:rFonts w:ascii="Cambria" w:hAnsi="Cambria"/>
        </w:rPr>
        <w:instrText xml:space="preserve"> TOC \o "1-3" \h \z \u </w:instrText>
      </w:r>
      <w:r w:rsidRPr="00085181">
        <w:rPr>
          <w:rFonts w:ascii="Cambria" w:hAnsi="Cambria"/>
        </w:rPr>
        <w:fldChar w:fldCharType="separate"/>
      </w:r>
      <w:hyperlink w:anchor="_Toc150165236" w:history="1">
        <w:r w:rsidR="00CF7B05" w:rsidRPr="009F4759">
          <w:rPr>
            <w:rStyle w:val="Hyperlink"/>
            <w:noProof/>
          </w:rPr>
          <w:t>Foreword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_Toc150165236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2</w:t>
        </w:r>
        <w:r w:rsidR="00CF7B05">
          <w:rPr>
            <w:noProof/>
            <w:webHidden/>
          </w:rPr>
          <w:fldChar w:fldCharType="end"/>
        </w:r>
      </w:hyperlink>
    </w:p>
    <w:p w14:paraId="10F752DA" w14:textId="5209B6C4" w:rsidR="00CF7B05" w:rsidRDefault="00000000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14:ligatures w14:val="standardContextual"/>
        </w:rPr>
      </w:pPr>
      <w:hyperlink w:anchor="_Toc150165237" w:history="1">
        <w:r w:rsidR="00CF7B05" w:rsidRPr="009F4759">
          <w:rPr>
            <w:rStyle w:val="Hyperlink"/>
            <w:i/>
            <w:iCs/>
            <w:noProof/>
          </w:rPr>
          <w:t>Document history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_Toc150165237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2</w:t>
        </w:r>
        <w:r w:rsidR="00CF7B05">
          <w:rPr>
            <w:noProof/>
            <w:webHidden/>
          </w:rPr>
          <w:fldChar w:fldCharType="end"/>
        </w:r>
      </w:hyperlink>
    </w:p>
    <w:p w14:paraId="7B323D46" w14:textId="0F633B55" w:rsidR="00CF7B05" w:rsidRDefault="00000000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14:ligatures w14:val="standardContextual"/>
        </w:rPr>
      </w:pPr>
      <w:hyperlink w:anchor="_Toc150165238" w:history="1">
        <w:r w:rsidR="00CF7B05" w:rsidRPr="009F4759">
          <w:rPr>
            <w:rStyle w:val="Hyperlink"/>
            <w:noProof/>
          </w:rPr>
          <w:t>Geosciences Information Metadata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_Toc150165238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4</w:t>
        </w:r>
        <w:r w:rsidR="00CF7B05">
          <w:rPr>
            <w:noProof/>
            <w:webHidden/>
          </w:rPr>
          <w:fldChar w:fldCharType="end"/>
        </w:r>
      </w:hyperlink>
    </w:p>
    <w:p w14:paraId="51659C97" w14:textId="65C24C6A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39" w:history="1">
        <w:r w:rsidR="00CF7B05" w:rsidRPr="009F4759">
          <w:rPr>
            <w:rStyle w:val="Hyperlink"/>
            <w:noProof/>
          </w:rPr>
          <w:t>1.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Scope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_Toc150165239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4</w:t>
        </w:r>
        <w:r w:rsidR="00CF7B05">
          <w:rPr>
            <w:noProof/>
            <w:webHidden/>
          </w:rPr>
          <w:fldChar w:fldCharType="end"/>
        </w:r>
      </w:hyperlink>
    </w:p>
    <w:p w14:paraId="423537EE" w14:textId="0B5BF4A1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40" w:history="1">
        <w:r w:rsidR="00CF7B05" w:rsidRPr="009F4759">
          <w:rPr>
            <w:rStyle w:val="Hyperlink"/>
            <w:noProof/>
          </w:rPr>
          <w:t>2.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Compatibility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_Toc150165240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4</w:t>
        </w:r>
        <w:r w:rsidR="00CF7B05">
          <w:rPr>
            <w:noProof/>
            <w:webHidden/>
          </w:rPr>
          <w:fldChar w:fldCharType="end"/>
        </w:r>
      </w:hyperlink>
    </w:p>
    <w:p w14:paraId="0EAF6E98" w14:textId="29884C0D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41" w:history="1">
        <w:r w:rsidR="00CF7B05" w:rsidRPr="009F4759">
          <w:rPr>
            <w:rStyle w:val="Hyperlink"/>
            <w:noProof/>
          </w:rPr>
          <w:t>3.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Normative references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_Toc150165241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7B327B7B" w14:textId="22EC6937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42" w:history="1">
        <w:r w:rsidR="00CF7B05" w:rsidRPr="009F4759">
          <w:rPr>
            <w:rStyle w:val="Hyperlink"/>
            <w:noProof/>
          </w:rPr>
          <w:t>4.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Terms and definitions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_Toc150165242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5AB81BB6" w14:textId="111FF28D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3" w:history="1">
        <w:r w:rsidR="00CF7B05" w:rsidRPr="009F4759">
          <w:rPr>
            <w:rStyle w:val="Hyperlink"/>
            <w:noProof/>
          </w:rPr>
          <w:t>4.1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attribute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_Toc150165243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640C0309" w14:textId="64C6E75D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4" w:history="1">
        <w:r w:rsidR="00CF7B05" w:rsidRPr="009F4759">
          <w:rPr>
            <w:rStyle w:val="Hyperlink"/>
            <w:noProof/>
          </w:rPr>
          <w:t>4.2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coverage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_Toc150165244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3BDD5C04" w14:textId="04BC2E27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5" w:history="1">
        <w:r w:rsidR="00CF7B05" w:rsidRPr="009F4759">
          <w:rPr>
            <w:rStyle w:val="Hyperlink"/>
            <w:noProof/>
          </w:rPr>
          <w:t>4.3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data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_Toc150165245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361FE6F0" w14:textId="6A5BA994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6" w:history="1">
        <w:r w:rsidR="00CF7B05" w:rsidRPr="009F4759">
          <w:rPr>
            <w:rStyle w:val="Hyperlink"/>
            <w:noProof/>
          </w:rPr>
          <w:t>4.4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dataset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_Toc150165246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00EB44BB" w14:textId="775DB253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7" w:history="1">
        <w:r w:rsidR="00CF7B05" w:rsidRPr="009F4759">
          <w:rPr>
            <w:rStyle w:val="Hyperlink"/>
            <w:noProof/>
          </w:rPr>
          <w:t>4.5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dataset series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_Toc150165247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5CB86E9B" w14:textId="20897BCF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8" w:history="1">
        <w:r w:rsidR="00CF7B05" w:rsidRPr="009F4759">
          <w:rPr>
            <w:rStyle w:val="Hyperlink"/>
            <w:noProof/>
          </w:rPr>
          <w:t>4.6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feature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_Toc150165248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2A7824C0" w14:textId="34D3D8D1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49" w:history="1">
        <w:r w:rsidR="00CF7B05" w:rsidRPr="009F4759">
          <w:rPr>
            <w:rStyle w:val="Hyperlink"/>
            <w:noProof/>
          </w:rPr>
          <w:t>4.7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grid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_Toc150165249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5</w:t>
        </w:r>
        <w:r w:rsidR="00CF7B05">
          <w:rPr>
            <w:noProof/>
            <w:webHidden/>
          </w:rPr>
          <w:fldChar w:fldCharType="end"/>
        </w:r>
      </w:hyperlink>
    </w:p>
    <w:p w14:paraId="5E26A307" w14:textId="3A5E7530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0" w:history="1">
        <w:r w:rsidR="00CF7B05" w:rsidRPr="009F4759">
          <w:rPr>
            <w:rStyle w:val="Hyperlink"/>
            <w:noProof/>
          </w:rPr>
          <w:t>4.8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image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_Toc150165250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0B49361D" w14:textId="4B9B1BAC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1" w:history="1">
        <w:r w:rsidR="00CF7B05" w:rsidRPr="009F4759">
          <w:rPr>
            <w:rStyle w:val="Hyperlink"/>
            <w:noProof/>
          </w:rPr>
          <w:t>4.9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imagery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_Toc150165251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12AD9F99" w14:textId="5BDC7751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2" w:history="1">
        <w:r w:rsidR="00CF7B05" w:rsidRPr="009F4759">
          <w:rPr>
            <w:rStyle w:val="Hyperlink"/>
            <w:noProof/>
          </w:rPr>
          <w:t>4.10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_Toc150165252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29D078BD" w14:textId="509A698E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3" w:history="1">
        <w:r w:rsidR="00CF7B05" w:rsidRPr="009F4759">
          <w:rPr>
            <w:rStyle w:val="Hyperlink"/>
            <w:noProof/>
          </w:rPr>
          <w:t>4.11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 element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_Toc150165253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3DB4C16D" w14:textId="0C330CD1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4" w:history="1">
        <w:r w:rsidR="00CF7B05" w:rsidRPr="009F4759">
          <w:rPr>
            <w:rStyle w:val="Hyperlink"/>
            <w:noProof/>
          </w:rPr>
          <w:t>4.12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 entity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_Toc150165254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5A6D5979" w14:textId="7768657F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5" w:history="1">
        <w:r w:rsidR="00CF7B05" w:rsidRPr="009F4759">
          <w:rPr>
            <w:rStyle w:val="Hyperlink"/>
            <w:noProof/>
          </w:rPr>
          <w:t>4.13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resource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_Toc150165255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300E5FDC" w14:textId="3F900AF5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6" w:history="1">
        <w:r w:rsidR="00CF7B05" w:rsidRPr="009F4759">
          <w:rPr>
            <w:rStyle w:val="Hyperlink"/>
            <w:noProof/>
          </w:rPr>
          <w:t>4.14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service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_Toc150165256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328039CA" w14:textId="7715C7C2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57" w:history="1">
        <w:r w:rsidR="00CF7B05" w:rsidRPr="009F4759">
          <w:rPr>
            <w:rStyle w:val="Hyperlink"/>
            <w:noProof/>
          </w:rPr>
          <w:t>5.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 structure and content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_Toc150165257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7C35BD11" w14:textId="20AD4FCD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8" w:history="1">
        <w:r w:rsidR="00CF7B05" w:rsidRPr="009F4759">
          <w:rPr>
            <w:rStyle w:val="Hyperlink"/>
            <w:noProof/>
          </w:rPr>
          <w:t>5.1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 structure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_Toc150165258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</w:t>
        </w:r>
        <w:r w:rsidR="00CF7B05">
          <w:rPr>
            <w:noProof/>
            <w:webHidden/>
          </w:rPr>
          <w:fldChar w:fldCharType="end"/>
        </w:r>
      </w:hyperlink>
    </w:p>
    <w:p w14:paraId="34A32857" w14:textId="4A9288D2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59" w:history="1">
        <w:r w:rsidR="00CF7B05" w:rsidRPr="009F4759">
          <w:rPr>
            <w:rStyle w:val="Hyperlink"/>
            <w:noProof/>
          </w:rPr>
          <w:t>5.2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 core entities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_Toc150165259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7</w:t>
        </w:r>
        <w:r w:rsidR="00CF7B05">
          <w:rPr>
            <w:noProof/>
            <w:webHidden/>
          </w:rPr>
          <w:fldChar w:fldCharType="end"/>
        </w:r>
      </w:hyperlink>
    </w:p>
    <w:p w14:paraId="724F727C" w14:textId="35348B91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60" w:history="1">
        <w:r w:rsidR="00CF7B05" w:rsidRPr="009F4759">
          <w:rPr>
            <w:rStyle w:val="Hyperlink"/>
            <w:noProof/>
          </w:rPr>
          <w:t>5.3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Metadata element value entities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_Toc150165260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13</w:t>
        </w:r>
        <w:r w:rsidR="00CF7B05">
          <w:rPr>
            <w:noProof/>
            <w:webHidden/>
          </w:rPr>
          <w:fldChar w:fldCharType="end"/>
        </w:r>
      </w:hyperlink>
    </w:p>
    <w:p w14:paraId="6CE7F9ED" w14:textId="4DA60A3E" w:rsidR="00CF7B05" w:rsidRDefault="00000000">
      <w:pPr>
        <w:pStyle w:val="TOC3"/>
        <w:tabs>
          <w:tab w:val="left" w:pos="1050"/>
        </w:tabs>
        <w:rPr>
          <w:rFonts w:eastAsiaTheme="minorEastAsia" w:cstheme="minorBidi"/>
          <w:noProof/>
          <w:sz w:val="22"/>
          <w:szCs w:val="22"/>
          <w14:ligatures w14:val="standardContextual"/>
        </w:rPr>
      </w:pPr>
      <w:hyperlink w:anchor="_Toc150165261" w:history="1">
        <w:r w:rsidR="00CF7B05" w:rsidRPr="009F4759">
          <w:rPr>
            <w:rStyle w:val="Hyperlink"/>
            <w:noProof/>
          </w:rPr>
          <w:t>5.4</w:t>
        </w:r>
        <w:r w:rsidR="00CF7B05">
          <w:rPr>
            <w:rFonts w:eastAsiaTheme="minorEastAsia" w:cstheme="minorBidi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noProof/>
          </w:rPr>
          <w:t>Data dictionary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_Toc150165261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17</w:t>
        </w:r>
        <w:r w:rsidR="00CF7B05">
          <w:rPr>
            <w:noProof/>
            <w:webHidden/>
          </w:rPr>
          <w:fldChar w:fldCharType="end"/>
        </w:r>
      </w:hyperlink>
    </w:p>
    <w:p w14:paraId="1A6BF51B" w14:textId="2C1BF9AC" w:rsidR="00CF7B05" w:rsidRDefault="00000000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14:ligatures w14:val="standardContextual"/>
        </w:rPr>
      </w:pPr>
      <w:hyperlink w:anchor="_Toc150165262" w:history="1">
        <w:r w:rsidR="00CF7B05" w:rsidRPr="009F4759">
          <w:rPr>
            <w:rStyle w:val="Hyperlink"/>
            <w:noProof/>
          </w:rPr>
          <w:t>Annex A - Geosciences Information Metadata Code List (Normative)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_Toc150165262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32</w:t>
        </w:r>
        <w:r w:rsidR="00CF7B05">
          <w:rPr>
            <w:noProof/>
            <w:webHidden/>
          </w:rPr>
          <w:fldChar w:fldCharType="end"/>
        </w:r>
      </w:hyperlink>
    </w:p>
    <w:p w14:paraId="3AA6D7F6" w14:textId="2740B3C8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3" w:history="1">
        <w:r w:rsidR="00CF7B05" w:rsidRPr="009F4759">
          <w:rPr>
            <w:rStyle w:val="Hyperlink"/>
            <w:rFonts w:ascii="Cambria" w:hAnsi="Cambria"/>
            <w:noProof/>
          </w:rPr>
          <w:t>1.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AcquisitionCode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_Toc150165263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32</w:t>
        </w:r>
        <w:r w:rsidR="00CF7B05">
          <w:rPr>
            <w:noProof/>
            <w:webHidden/>
          </w:rPr>
          <w:fldChar w:fldCharType="end"/>
        </w:r>
      </w:hyperlink>
    </w:p>
    <w:p w14:paraId="2DB7D953" w14:textId="56E4D858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4" w:history="1">
        <w:r w:rsidR="00CF7B05" w:rsidRPr="009F4759">
          <w:rPr>
            <w:rStyle w:val="Hyperlink"/>
            <w:rFonts w:ascii="Cambria" w:hAnsi="Cambria"/>
            <w:noProof/>
          </w:rPr>
          <w:t>2.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CharacterSetCode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_Toc150165264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34</w:t>
        </w:r>
        <w:r w:rsidR="00CF7B05">
          <w:rPr>
            <w:noProof/>
            <w:webHidden/>
          </w:rPr>
          <w:fldChar w:fldCharType="end"/>
        </w:r>
      </w:hyperlink>
    </w:p>
    <w:p w14:paraId="011920A5" w14:textId="25FD4209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5" w:history="1">
        <w:r w:rsidR="00CF7B05" w:rsidRPr="009F4759">
          <w:rPr>
            <w:rStyle w:val="Hyperlink"/>
            <w:rFonts w:ascii="Cambria" w:hAnsi="Cambria"/>
            <w:noProof/>
          </w:rPr>
          <w:t>3.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CountryCode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_Toc150165265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34</w:t>
        </w:r>
        <w:r w:rsidR="00CF7B05">
          <w:rPr>
            <w:noProof/>
            <w:webHidden/>
          </w:rPr>
          <w:fldChar w:fldCharType="end"/>
        </w:r>
      </w:hyperlink>
    </w:p>
    <w:p w14:paraId="3C06051A" w14:textId="0DE2C804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6" w:history="1">
        <w:r w:rsidR="00CF7B05" w:rsidRPr="009F4759">
          <w:rPr>
            <w:rStyle w:val="Hyperlink"/>
            <w:rFonts w:ascii="Cambria" w:hAnsi="Cambria"/>
            <w:noProof/>
          </w:rPr>
          <w:t>4.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DateTypeCode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_Toc150165266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34</w:t>
        </w:r>
        <w:r w:rsidR="00CF7B05">
          <w:rPr>
            <w:noProof/>
            <w:webHidden/>
          </w:rPr>
          <w:fldChar w:fldCharType="end"/>
        </w:r>
      </w:hyperlink>
    </w:p>
    <w:p w14:paraId="4DFE81E6" w14:textId="1922A0E9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7" w:history="1">
        <w:r w:rsidR="00CF7B05" w:rsidRPr="009F4759">
          <w:rPr>
            <w:rStyle w:val="Hyperlink"/>
            <w:rFonts w:ascii="Cambria" w:hAnsi="Cambria"/>
            <w:noProof/>
          </w:rPr>
          <w:t>5.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FunctionCode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_Toc150165267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34</w:t>
        </w:r>
        <w:r w:rsidR="00CF7B05">
          <w:rPr>
            <w:noProof/>
            <w:webHidden/>
          </w:rPr>
          <w:fldChar w:fldCharType="end"/>
        </w:r>
      </w:hyperlink>
    </w:p>
    <w:p w14:paraId="37CA367D" w14:textId="03DD7509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8" w:history="1">
        <w:r w:rsidR="00CF7B05" w:rsidRPr="009F4759">
          <w:rPr>
            <w:rStyle w:val="Hyperlink"/>
            <w:rFonts w:ascii="Cambria" w:hAnsi="Cambria"/>
            <w:noProof/>
          </w:rPr>
          <w:t>6.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LanguageCode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_Toc150165268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35</w:t>
        </w:r>
        <w:r w:rsidR="00CF7B05">
          <w:rPr>
            <w:noProof/>
            <w:webHidden/>
          </w:rPr>
          <w:fldChar w:fldCharType="end"/>
        </w:r>
      </w:hyperlink>
    </w:p>
    <w:p w14:paraId="63991C65" w14:textId="5091AFD8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69" w:history="1">
        <w:r w:rsidR="00CF7B05" w:rsidRPr="009F4759">
          <w:rPr>
            <w:rStyle w:val="Hyperlink"/>
            <w:rFonts w:ascii="Cambria" w:hAnsi="Cambria"/>
            <w:noProof/>
          </w:rPr>
          <w:t>7.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ProcessedLevelCode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_Toc150165269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35</w:t>
        </w:r>
        <w:r w:rsidR="00CF7B05">
          <w:rPr>
            <w:noProof/>
            <w:webHidden/>
          </w:rPr>
          <w:fldChar w:fldCharType="end"/>
        </w:r>
      </w:hyperlink>
    </w:p>
    <w:p w14:paraId="03E3375F" w14:textId="2191E4F1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0" w:history="1">
        <w:r w:rsidR="00CF7B05" w:rsidRPr="009F4759">
          <w:rPr>
            <w:rStyle w:val="Hyperlink"/>
            <w:rFonts w:ascii="Cambria" w:hAnsi="Cambria"/>
            <w:noProof/>
          </w:rPr>
          <w:t>8.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ReferenceSystemTypeCode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_Toc150165270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35</w:t>
        </w:r>
        <w:r w:rsidR="00CF7B05">
          <w:rPr>
            <w:noProof/>
            <w:webHidden/>
          </w:rPr>
          <w:fldChar w:fldCharType="end"/>
        </w:r>
      </w:hyperlink>
    </w:p>
    <w:p w14:paraId="3ECFE179" w14:textId="03A1843E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1" w:history="1">
        <w:r w:rsidR="00CF7B05" w:rsidRPr="009F4759">
          <w:rPr>
            <w:rStyle w:val="Hyperlink"/>
            <w:rFonts w:ascii="Cambria" w:hAnsi="Cambria"/>
            <w:noProof/>
          </w:rPr>
          <w:t>9.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ResourceTypeCode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_Toc150165271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37</w:t>
        </w:r>
        <w:r w:rsidR="00CF7B05">
          <w:rPr>
            <w:noProof/>
            <w:webHidden/>
          </w:rPr>
          <w:fldChar w:fldCharType="end"/>
        </w:r>
      </w:hyperlink>
    </w:p>
    <w:p w14:paraId="4809AE02" w14:textId="6237E3DA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2" w:history="1">
        <w:r w:rsidR="00CF7B05" w:rsidRPr="009F4759">
          <w:rPr>
            <w:rStyle w:val="Hyperlink"/>
            <w:rFonts w:ascii="Cambria" w:hAnsi="Cambria"/>
            <w:noProof/>
          </w:rPr>
          <w:t>10.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RestrictionCode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_Toc150165272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39</w:t>
        </w:r>
        <w:r w:rsidR="00CF7B05">
          <w:rPr>
            <w:noProof/>
            <w:webHidden/>
          </w:rPr>
          <w:fldChar w:fldCharType="end"/>
        </w:r>
      </w:hyperlink>
    </w:p>
    <w:p w14:paraId="36654E68" w14:textId="268C30D3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3" w:history="1">
        <w:r w:rsidR="00CF7B05" w:rsidRPr="009F4759">
          <w:rPr>
            <w:rStyle w:val="Hyperlink"/>
            <w:rFonts w:ascii="Cambria" w:hAnsi="Cambria"/>
            <w:noProof/>
          </w:rPr>
          <w:t>11.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RoleTypeCode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_Toc150165273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39</w:t>
        </w:r>
        <w:r w:rsidR="00CF7B05">
          <w:rPr>
            <w:noProof/>
            <w:webHidden/>
          </w:rPr>
          <w:fldChar w:fldCharType="end"/>
        </w:r>
      </w:hyperlink>
    </w:p>
    <w:p w14:paraId="677DB0CA" w14:textId="0FFC6604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4" w:history="1">
        <w:r w:rsidR="00CF7B05" w:rsidRPr="009F4759">
          <w:rPr>
            <w:rStyle w:val="Hyperlink"/>
            <w:rFonts w:ascii="Cambria" w:hAnsi="Cambria"/>
            <w:noProof/>
          </w:rPr>
          <w:t>12.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ServiceTypeCode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_Toc150165274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40</w:t>
        </w:r>
        <w:r w:rsidR="00CF7B05">
          <w:rPr>
            <w:noProof/>
            <w:webHidden/>
          </w:rPr>
          <w:fldChar w:fldCharType="end"/>
        </w:r>
      </w:hyperlink>
    </w:p>
    <w:p w14:paraId="5BF41A63" w14:textId="35494BCB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5" w:history="1">
        <w:r w:rsidR="00CF7B05" w:rsidRPr="009F4759">
          <w:rPr>
            <w:rStyle w:val="Hyperlink"/>
            <w:rFonts w:ascii="Cambria" w:hAnsi="Cambria"/>
            <w:noProof/>
          </w:rPr>
          <w:t>13.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SpatialRepresentationTypeCode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_Toc150165275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41</w:t>
        </w:r>
        <w:r w:rsidR="00CF7B05">
          <w:rPr>
            <w:noProof/>
            <w:webHidden/>
          </w:rPr>
          <w:fldChar w:fldCharType="end"/>
        </w:r>
      </w:hyperlink>
    </w:p>
    <w:p w14:paraId="3EA51C1C" w14:textId="41CEB3D4" w:rsidR="00CF7B05" w:rsidRDefault="00000000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14:ligatures w14:val="standardContextual"/>
        </w:rPr>
      </w:pPr>
      <w:hyperlink w:anchor="_Toc150165276" w:history="1">
        <w:r w:rsidR="00CF7B05" w:rsidRPr="009F4759">
          <w:rPr>
            <w:rStyle w:val="Hyperlink"/>
            <w:rFonts w:ascii="Cambria" w:hAnsi="Cambria"/>
            <w:noProof/>
          </w:rPr>
          <w:t>14.</w:t>
        </w:r>
        <w:r w:rsidR="00CF7B05">
          <w:rPr>
            <w:rFonts w:eastAsiaTheme="minorEastAsia" w:cstheme="minorBidi"/>
            <w:i w:val="0"/>
            <w:iCs w:val="0"/>
            <w:noProof/>
            <w:sz w:val="22"/>
            <w:szCs w:val="22"/>
            <w14:ligatures w14:val="standardContextual"/>
          </w:rPr>
          <w:tab/>
        </w:r>
        <w:r w:rsidR="00CF7B05" w:rsidRPr="009F4759">
          <w:rPr>
            <w:rStyle w:val="Hyperlink"/>
            <w:rFonts w:ascii="Cambria" w:hAnsi="Cambria"/>
            <w:noProof/>
          </w:rPr>
          <w:t>TopicCategoryCode &lt;&lt;CodeList&gt;&gt;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_Toc150165276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43</w:t>
        </w:r>
        <w:r w:rsidR="00CF7B05">
          <w:rPr>
            <w:noProof/>
            <w:webHidden/>
          </w:rPr>
          <w:fldChar w:fldCharType="end"/>
        </w:r>
      </w:hyperlink>
    </w:p>
    <w:p w14:paraId="5F343756" w14:textId="70E273B4" w:rsidR="00CF7B05" w:rsidRDefault="00000000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14:ligatures w14:val="standardContextual"/>
        </w:rPr>
      </w:pPr>
      <w:hyperlink w:anchor="_Toc150165277" w:history="1">
        <w:r w:rsidR="00CF7B05" w:rsidRPr="009F4759">
          <w:rPr>
            <w:rStyle w:val="Hyperlink"/>
            <w:noProof/>
          </w:rPr>
          <w:t>Annex B - XML Schema definition for DDE geoscience information metadata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_Toc150165277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63</w:t>
        </w:r>
        <w:r w:rsidR="00CF7B05">
          <w:rPr>
            <w:noProof/>
            <w:webHidden/>
          </w:rPr>
          <w:fldChar w:fldCharType="end"/>
        </w:r>
      </w:hyperlink>
    </w:p>
    <w:p w14:paraId="713BBDEC" w14:textId="3784497E" w:rsidR="00CF7B05" w:rsidRDefault="00000000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14:ligatures w14:val="standardContextual"/>
        </w:rPr>
      </w:pPr>
      <w:hyperlink w:anchor="_Toc150165278" w:history="1">
        <w:r w:rsidR="00CF7B05" w:rsidRPr="009F4759">
          <w:rPr>
            <w:rStyle w:val="Hyperlink"/>
            <w:rFonts w:ascii="Cambria" w:hAnsi="Cambria" w:cs="Arial"/>
            <w:noProof/>
          </w:rPr>
          <w:t>References</w:t>
        </w:r>
        <w:r w:rsidR="00CF7B05">
          <w:rPr>
            <w:noProof/>
            <w:webHidden/>
          </w:rPr>
          <w:tab/>
        </w:r>
        <w:r w:rsidR="00CF7B05">
          <w:rPr>
            <w:noProof/>
            <w:webHidden/>
          </w:rPr>
          <w:fldChar w:fldCharType="begin"/>
        </w:r>
        <w:r w:rsidR="00CF7B05">
          <w:rPr>
            <w:noProof/>
            <w:webHidden/>
          </w:rPr>
          <w:instrText xml:space="preserve"> PAGEREF _Toc150165278 \h </w:instrText>
        </w:r>
        <w:r w:rsidR="00CF7B05">
          <w:rPr>
            <w:noProof/>
            <w:webHidden/>
          </w:rPr>
        </w:r>
        <w:r w:rsidR="00CF7B05">
          <w:rPr>
            <w:noProof/>
            <w:webHidden/>
          </w:rPr>
          <w:fldChar w:fldCharType="separate"/>
        </w:r>
        <w:r w:rsidR="00CF7B05">
          <w:rPr>
            <w:noProof/>
            <w:webHidden/>
          </w:rPr>
          <w:t>76</w:t>
        </w:r>
        <w:r w:rsidR="00CF7B05">
          <w:rPr>
            <w:noProof/>
            <w:webHidden/>
          </w:rPr>
          <w:fldChar w:fldCharType="end"/>
        </w:r>
      </w:hyperlink>
    </w:p>
    <w:p w14:paraId="6864708A" w14:textId="1BF20537" w:rsidR="00AA53CD" w:rsidRPr="00085181" w:rsidRDefault="00FA7CC4" w:rsidP="00342944">
      <w:r w:rsidRPr="00085181">
        <w:fldChar w:fldCharType="end"/>
      </w:r>
    </w:p>
    <w:p w14:paraId="1FCD87EC" w14:textId="77777777" w:rsidR="00FA7CC4" w:rsidRPr="00085181" w:rsidRDefault="001D083F" w:rsidP="00590CD1">
      <w:pPr>
        <w:pStyle w:val="Heading1"/>
      </w:pPr>
      <w:bookmarkStart w:id="2" w:name="_Toc136883015"/>
      <w:bookmarkStart w:id="3" w:name="_Toc150165236"/>
      <w:r w:rsidRPr="00085181">
        <w:t>Foreword</w:t>
      </w:r>
      <w:bookmarkEnd w:id="2"/>
      <w:bookmarkEnd w:id="3"/>
    </w:p>
    <w:p w14:paraId="2AE42A99" w14:textId="505649C3" w:rsidR="003E3351" w:rsidRPr="00085181" w:rsidRDefault="005F36C3" w:rsidP="00342944">
      <w:r w:rsidRPr="00085181">
        <w:t>Geoscience</w:t>
      </w:r>
      <w:r w:rsidR="00C50BE8">
        <w:t xml:space="preserve"> </w:t>
      </w:r>
      <w:r w:rsidRPr="00085181">
        <w:t>data</w:t>
      </w:r>
      <w:r w:rsidR="00C50BE8">
        <w:t xml:space="preserve"> </w:t>
      </w:r>
      <w:r w:rsidR="00551113" w:rsidRPr="00085181">
        <w:t>acquired</w:t>
      </w:r>
      <w:r w:rsidR="00C50BE8">
        <w:t xml:space="preserve"> </w:t>
      </w:r>
      <w:r w:rsidR="00551113" w:rsidRPr="00085181">
        <w:t>in</w:t>
      </w:r>
      <w:r w:rsidR="00C50BE8">
        <w:t xml:space="preserve"> </w:t>
      </w:r>
      <w:r w:rsidR="00FD1B56" w:rsidRPr="00085181">
        <w:t>the</w:t>
      </w:r>
      <w:r w:rsidR="00C50BE8">
        <w:t xml:space="preserve"> </w:t>
      </w:r>
      <w:r w:rsidR="00FD1B56" w:rsidRPr="00085181">
        <w:t>present</w:t>
      </w:r>
      <w:r w:rsidR="00C50BE8">
        <w:t xml:space="preserve"> </w:t>
      </w:r>
      <w:r w:rsidR="00FD1B56" w:rsidRPr="00085181">
        <w:t>is</w:t>
      </w:r>
      <w:r w:rsidR="00C50BE8">
        <w:t xml:space="preserve"> </w:t>
      </w:r>
      <w:r w:rsidR="00FD1B56" w:rsidRPr="00085181">
        <w:t>the</w:t>
      </w:r>
      <w:r w:rsidR="00C50BE8">
        <w:t xml:space="preserve"> </w:t>
      </w:r>
      <w:r w:rsidR="00FD1B56" w:rsidRPr="00085181">
        <w:t>key</w:t>
      </w:r>
      <w:r w:rsidR="00C50BE8">
        <w:t xml:space="preserve"> </w:t>
      </w:r>
      <w:r w:rsidR="00FD1B56" w:rsidRPr="00085181">
        <w:t>to</w:t>
      </w:r>
      <w:r w:rsidR="00C50BE8">
        <w:t xml:space="preserve"> </w:t>
      </w:r>
      <w:r w:rsidR="00FD1B56" w:rsidRPr="00085181">
        <w:t>understanding</w:t>
      </w:r>
      <w:r w:rsidR="00C50BE8">
        <w:t xml:space="preserve"> </w:t>
      </w:r>
      <w:r w:rsidR="00FD1B56" w:rsidRPr="00085181">
        <w:t>the</w:t>
      </w:r>
      <w:r w:rsidR="00C50BE8">
        <w:t xml:space="preserve"> </w:t>
      </w:r>
      <w:r w:rsidRPr="00085181">
        <w:t>geological</w:t>
      </w:r>
      <w:r w:rsidR="00C50BE8">
        <w:t xml:space="preserve"> </w:t>
      </w:r>
      <w:r w:rsidRPr="00085181">
        <w:t>past.</w:t>
      </w:r>
      <w:r w:rsidR="00C50BE8">
        <w:t xml:space="preserve"> </w:t>
      </w:r>
      <w:r w:rsidR="00917682" w:rsidRPr="00085181">
        <w:t>The</w:t>
      </w:r>
      <w:r w:rsidR="00C50BE8">
        <w:t xml:space="preserve"> </w:t>
      </w:r>
      <w:r w:rsidR="00917682" w:rsidRPr="00085181">
        <w:t>Big</w:t>
      </w:r>
      <w:r w:rsidR="00C50BE8">
        <w:t xml:space="preserve"> </w:t>
      </w:r>
      <w:r w:rsidR="00917682" w:rsidRPr="00085181">
        <w:t>Science</w:t>
      </w:r>
      <w:r w:rsidR="00C50BE8">
        <w:t xml:space="preserve"> </w:t>
      </w:r>
      <w:r w:rsidR="00917682" w:rsidRPr="00085181">
        <w:t>Program</w:t>
      </w:r>
      <w:r w:rsidR="00C50BE8">
        <w:t xml:space="preserve"> </w:t>
      </w:r>
      <w:r w:rsidR="00917682" w:rsidRPr="00085181">
        <w:t>Deep-time</w:t>
      </w:r>
      <w:r w:rsidR="00C50BE8">
        <w:t xml:space="preserve"> </w:t>
      </w:r>
      <w:r w:rsidR="0040295F" w:rsidRPr="00085181">
        <w:t>D</w:t>
      </w:r>
      <w:r w:rsidR="00917682" w:rsidRPr="00085181">
        <w:t>igital</w:t>
      </w:r>
      <w:r w:rsidR="00C50BE8">
        <w:t xml:space="preserve"> </w:t>
      </w:r>
      <w:r w:rsidR="0040295F" w:rsidRPr="00085181">
        <w:t>E</w:t>
      </w:r>
      <w:r w:rsidR="00917682" w:rsidRPr="00085181">
        <w:t>arth</w:t>
      </w:r>
      <w:r w:rsidR="00C50BE8">
        <w:t xml:space="preserve"> </w:t>
      </w:r>
      <w:r w:rsidR="00917682" w:rsidRPr="00085181">
        <w:t>(DDE)</w:t>
      </w:r>
      <w:r w:rsidR="00C50BE8">
        <w:t xml:space="preserve"> </w:t>
      </w:r>
      <w:r w:rsidR="00FA1C9D" w:rsidRPr="00085181">
        <w:t>of</w:t>
      </w:r>
      <w:r w:rsidR="00C50BE8">
        <w:t xml:space="preserve"> </w:t>
      </w:r>
      <w:r w:rsidR="00551113" w:rsidRPr="00085181">
        <w:t>the</w:t>
      </w:r>
      <w:r w:rsidR="00C50BE8">
        <w:t xml:space="preserve"> </w:t>
      </w:r>
      <w:r w:rsidR="00FA1C9D" w:rsidRPr="00085181">
        <w:t>International</w:t>
      </w:r>
      <w:r w:rsidR="00C50BE8">
        <w:t xml:space="preserve"> </w:t>
      </w:r>
      <w:r w:rsidR="00FA1C9D" w:rsidRPr="00085181">
        <w:t>Union</w:t>
      </w:r>
      <w:r w:rsidR="00C50BE8">
        <w:t xml:space="preserve"> </w:t>
      </w:r>
      <w:r w:rsidR="00FA1C9D" w:rsidRPr="00085181">
        <w:t>of</w:t>
      </w:r>
      <w:r w:rsidR="00C50BE8">
        <w:t xml:space="preserve"> </w:t>
      </w:r>
      <w:r w:rsidR="00FA1C9D" w:rsidRPr="00085181">
        <w:t>Geological</w:t>
      </w:r>
      <w:r w:rsidR="00C50BE8">
        <w:t xml:space="preserve"> </w:t>
      </w:r>
      <w:r w:rsidR="00FA1C9D" w:rsidRPr="00085181">
        <w:t>Sciences</w:t>
      </w:r>
      <w:r w:rsidR="00C50BE8">
        <w:t xml:space="preserve"> </w:t>
      </w:r>
      <w:r w:rsidR="00FA1C9D" w:rsidRPr="00085181">
        <w:t>(IUGS)</w:t>
      </w:r>
      <w:r w:rsidR="00C50BE8">
        <w:t xml:space="preserve"> </w:t>
      </w:r>
      <w:r w:rsidR="0040295F" w:rsidRPr="00085181">
        <w:t>aims</w:t>
      </w:r>
      <w:r w:rsidR="00C50BE8">
        <w:t xml:space="preserve"> </w:t>
      </w:r>
      <w:r w:rsidR="0040295F" w:rsidRPr="00085181">
        <w:t>to</w:t>
      </w:r>
      <w:r w:rsidR="00C50BE8">
        <w:t xml:space="preserve"> </w:t>
      </w:r>
      <w:r w:rsidR="0040295F" w:rsidRPr="00085181">
        <w:t>transform</w:t>
      </w:r>
      <w:r w:rsidR="00C50BE8">
        <w:t xml:space="preserve"> </w:t>
      </w:r>
      <w:r w:rsidR="0040295F" w:rsidRPr="00085181">
        <w:t>Earth</w:t>
      </w:r>
      <w:r w:rsidR="00C50BE8">
        <w:t xml:space="preserve"> </w:t>
      </w:r>
      <w:r w:rsidR="0040295F" w:rsidRPr="00085181">
        <w:t>science</w:t>
      </w:r>
      <w:r w:rsidR="00C50BE8">
        <w:t xml:space="preserve"> </w:t>
      </w:r>
      <w:r w:rsidR="0040295F" w:rsidRPr="00085181">
        <w:t>by</w:t>
      </w:r>
      <w:r w:rsidR="00C50BE8">
        <w:t xml:space="preserve"> </w:t>
      </w:r>
      <w:r w:rsidR="0040295F" w:rsidRPr="00085181">
        <w:t>harmonizing</w:t>
      </w:r>
      <w:r w:rsidR="00C50BE8">
        <w:t xml:space="preserve"> </w:t>
      </w:r>
      <w:r w:rsidR="0040295F" w:rsidRPr="00085181">
        <w:t>global</w:t>
      </w:r>
      <w:r w:rsidR="00C50BE8">
        <w:t xml:space="preserve"> </w:t>
      </w:r>
      <w:r w:rsidR="00551113" w:rsidRPr="00085181">
        <w:t>d</w:t>
      </w:r>
      <w:r w:rsidR="0040295F" w:rsidRPr="00085181">
        <w:t>igital</w:t>
      </w:r>
      <w:r w:rsidR="00C50BE8">
        <w:t xml:space="preserve"> </w:t>
      </w:r>
      <w:r w:rsidR="0040295F" w:rsidRPr="00085181">
        <w:t>Earth</w:t>
      </w:r>
      <w:r w:rsidR="00C50BE8">
        <w:t xml:space="preserve"> </w:t>
      </w:r>
      <w:r w:rsidR="0040295F" w:rsidRPr="00085181">
        <w:t>data</w:t>
      </w:r>
      <w:r w:rsidR="00C50BE8">
        <w:t xml:space="preserve"> </w:t>
      </w:r>
      <w:r w:rsidR="0040295F" w:rsidRPr="00085181">
        <w:t>and</w:t>
      </w:r>
      <w:r w:rsidR="00C50BE8">
        <w:t xml:space="preserve"> </w:t>
      </w:r>
      <w:r w:rsidR="0040295F" w:rsidRPr="00085181">
        <w:t>sharing</w:t>
      </w:r>
      <w:r w:rsidR="00C50BE8">
        <w:t xml:space="preserve"> </w:t>
      </w:r>
      <w:r w:rsidR="0040295F" w:rsidRPr="00085181">
        <w:t>global</w:t>
      </w:r>
      <w:r w:rsidR="00C50BE8">
        <w:t xml:space="preserve"> </w:t>
      </w:r>
      <w:r w:rsidR="0040295F" w:rsidRPr="00085181">
        <w:t>geoscience</w:t>
      </w:r>
      <w:r w:rsidR="00C50BE8">
        <w:t xml:space="preserve"> </w:t>
      </w:r>
      <w:r w:rsidR="0040295F" w:rsidRPr="00085181">
        <w:t>knowledge</w:t>
      </w:r>
      <w:r w:rsidR="00C50BE8">
        <w:t xml:space="preserve"> </w:t>
      </w:r>
      <w:r w:rsidRPr="00085181">
        <w:t>to</w:t>
      </w:r>
      <w:r w:rsidR="00C50BE8">
        <w:t xml:space="preserve"> </w:t>
      </w:r>
      <w:r w:rsidR="00551113" w:rsidRPr="00085181">
        <w:t>help</w:t>
      </w:r>
      <w:r w:rsidR="00C50BE8">
        <w:t xml:space="preserve"> </w:t>
      </w:r>
      <w:r w:rsidRPr="00085181">
        <w:t>understand</w:t>
      </w:r>
      <w:r w:rsidR="00C50BE8">
        <w:t xml:space="preserve"> </w:t>
      </w:r>
      <w:r w:rsidR="003E3351" w:rsidRPr="00085181">
        <w:t>evolution</w:t>
      </w:r>
      <w:r w:rsidR="00C50BE8">
        <w:t xml:space="preserve"> </w:t>
      </w:r>
      <w:r w:rsidR="003E3351" w:rsidRPr="00085181">
        <w:t>of</w:t>
      </w:r>
      <w:r w:rsidR="00C50BE8">
        <w:t xml:space="preserve"> </w:t>
      </w:r>
      <w:r w:rsidR="003E3351" w:rsidRPr="00085181">
        <w:t>life,</w:t>
      </w:r>
      <w:r w:rsidR="00C50BE8">
        <w:t xml:space="preserve"> </w:t>
      </w:r>
      <w:r w:rsidR="003E3351" w:rsidRPr="00085181">
        <w:t>evolution</w:t>
      </w:r>
      <w:r w:rsidR="00C50BE8">
        <w:t xml:space="preserve"> </w:t>
      </w:r>
      <w:r w:rsidR="003E3351" w:rsidRPr="00085181">
        <w:t>of</w:t>
      </w:r>
      <w:r w:rsidR="00C50BE8">
        <w:t xml:space="preserve"> </w:t>
      </w:r>
      <w:r w:rsidR="003E3351" w:rsidRPr="00085181">
        <w:t>matter,</w:t>
      </w:r>
      <w:r w:rsidR="00C50BE8">
        <w:t xml:space="preserve"> </w:t>
      </w:r>
      <w:r w:rsidR="003E3351" w:rsidRPr="00085181">
        <w:t>evolution</w:t>
      </w:r>
      <w:r w:rsidR="00C50BE8">
        <w:t xml:space="preserve"> </w:t>
      </w:r>
      <w:r w:rsidR="003E3351" w:rsidRPr="00085181">
        <w:t>of</w:t>
      </w:r>
      <w:r w:rsidR="00C50BE8">
        <w:t xml:space="preserve"> </w:t>
      </w:r>
      <w:r w:rsidR="003E3351" w:rsidRPr="00085181">
        <w:t>geography,</w:t>
      </w:r>
      <w:r w:rsidR="00C50BE8">
        <w:t xml:space="preserve"> </w:t>
      </w:r>
      <w:r w:rsidR="003E3351" w:rsidRPr="00085181">
        <w:t>evolution</w:t>
      </w:r>
      <w:r w:rsidR="00C50BE8">
        <w:t xml:space="preserve"> </w:t>
      </w:r>
      <w:r w:rsidR="003E3351" w:rsidRPr="00085181">
        <w:t>of</w:t>
      </w:r>
      <w:r w:rsidR="00C50BE8">
        <w:t xml:space="preserve"> </w:t>
      </w:r>
      <w:r w:rsidR="003E3351" w:rsidRPr="00085181">
        <w:t>climate</w:t>
      </w:r>
      <w:r w:rsidRPr="00085181">
        <w:t>,</w:t>
      </w:r>
      <w:r w:rsidR="00C50BE8">
        <w:t xml:space="preserve"> </w:t>
      </w:r>
      <w:r w:rsidR="00551113" w:rsidRPr="00085181">
        <w:t>and</w:t>
      </w:r>
      <w:r w:rsidR="00C50BE8">
        <w:t xml:space="preserve"> </w:t>
      </w:r>
      <w:r w:rsidR="00551113" w:rsidRPr="00085181">
        <w:t>find</w:t>
      </w:r>
      <w:r w:rsidR="00C50BE8">
        <w:t xml:space="preserve"> </w:t>
      </w:r>
      <w:r w:rsidRPr="00085181">
        <w:t>solutions</w:t>
      </w:r>
      <w:r w:rsidR="00C50BE8">
        <w:t xml:space="preserve"> </w:t>
      </w:r>
      <w:r w:rsidRPr="00085181">
        <w:t>to</w:t>
      </w:r>
      <w:r w:rsidR="00C50BE8">
        <w:t xml:space="preserve"> </w:t>
      </w:r>
      <w:r w:rsidRPr="00085181">
        <w:t>contemporary</w:t>
      </w:r>
      <w:r w:rsidR="00C50BE8">
        <w:t xml:space="preserve"> </w:t>
      </w:r>
      <w:r w:rsidRPr="00085181">
        <w:t>problems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challenges</w:t>
      </w:r>
      <w:r w:rsidR="00C50BE8">
        <w:t xml:space="preserve"> </w:t>
      </w:r>
      <w:r w:rsidRPr="00085181">
        <w:t>like</w:t>
      </w:r>
      <w:r w:rsidR="00C50BE8">
        <w:t xml:space="preserve"> </w:t>
      </w:r>
      <w:r w:rsidRPr="00085181">
        <w:t>climate</w:t>
      </w:r>
      <w:r w:rsidR="00C50BE8">
        <w:t xml:space="preserve"> </w:t>
      </w:r>
      <w:r w:rsidRPr="00085181">
        <w:t>change,</w:t>
      </w:r>
      <w:r w:rsidR="00C50BE8">
        <w:t xml:space="preserve"> </w:t>
      </w:r>
      <w:r w:rsidRPr="00085181">
        <w:t>ecological</w:t>
      </w:r>
      <w:r w:rsidR="00C50BE8">
        <w:t xml:space="preserve"> </w:t>
      </w:r>
      <w:r w:rsidRPr="00085181">
        <w:t>renewal,</w:t>
      </w:r>
      <w:r w:rsidR="00C50BE8">
        <w:t xml:space="preserve"> </w:t>
      </w:r>
      <w:r w:rsidRPr="00085181">
        <w:t>water</w:t>
      </w:r>
      <w:r w:rsidR="00C50BE8">
        <w:t xml:space="preserve"> </w:t>
      </w:r>
      <w:r w:rsidR="00551113" w:rsidRPr="00085181">
        <w:t>supply,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energy</w:t>
      </w:r>
      <w:r w:rsidR="00C50BE8">
        <w:t xml:space="preserve"> </w:t>
      </w:r>
      <w:r w:rsidRPr="00085181">
        <w:t>transformation.</w:t>
      </w:r>
      <w:r w:rsidR="00C50BE8">
        <w:t xml:space="preserve"> </w:t>
      </w:r>
    </w:p>
    <w:p w14:paraId="3ADBFC48" w14:textId="4D02EB75" w:rsidR="007B28A0" w:rsidRPr="00085181" w:rsidRDefault="003E3351" w:rsidP="00342944">
      <w:r w:rsidRPr="00085181">
        <w:t>Geoscience</w:t>
      </w:r>
      <w:r w:rsidR="00C50BE8">
        <w:t xml:space="preserve"> </w:t>
      </w:r>
      <w:r w:rsidRPr="00085181">
        <w:t>data</w:t>
      </w:r>
      <w:r w:rsidR="00C50BE8">
        <w:t xml:space="preserve"> </w:t>
      </w:r>
      <w:r w:rsidRPr="00085181">
        <w:t>standards</w:t>
      </w:r>
      <w:r w:rsidR="00C50BE8">
        <w:t xml:space="preserve"> </w:t>
      </w:r>
      <w:r w:rsidRPr="001F7028">
        <w:t>for</w:t>
      </w:r>
      <w:r w:rsidR="00C50BE8">
        <w:t xml:space="preserve"> </w:t>
      </w:r>
      <w:r w:rsidRPr="001F7028">
        <w:t>implementing</w:t>
      </w:r>
      <w:r w:rsidR="00C50BE8">
        <w:t xml:space="preserve"> </w:t>
      </w:r>
      <w:r w:rsidRPr="001F7028">
        <w:t>the</w:t>
      </w:r>
      <w:r w:rsidR="00C50BE8">
        <w:t xml:space="preserve"> </w:t>
      </w:r>
      <w:r w:rsidRPr="001F7028">
        <w:t>DDE</w:t>
      </w:r>
      <w:r w:rsidR="00C50BE8">
        <w:t xml:space="preserve"> </w:t>
      </w:r>
      <w:r w:rsidRPr="001F7028">
        <w:t>program</w:t>
      </w:r>
      <w:r w:rsidR="00C50BE8">
        <w:t xml:space="preserve"> </w:t>
      </w:r>
      <w:r w:rsidRPr="001F7028">
        <w:t>are</w:t>
      </w:r>
      <w:r w:rsidR="00C50BE8">
        <w:t xml:space="preserve"> </w:t>
      </w:r>
      <w:r w:rsidRPr="001F7028">
        <w:t>essential</w:t>
      </w:r>
      <w:r w:rsidR="00C50BE8">
        <w:t xml:space="preserve"> </w:t>
      </w:r>
      <w:r w:rsidRPr="001F7028">
        <w:t>for</w:t>
      </w:r>
      <w:r w:rsidR="00C50BE8">
        <w:t xml:space="preserve"> </w:t>
      </w:r>
      <w:r w:rsidRPr="001F7028">
        <w:t>data</w:t>
      </w:r>
      <w:r w:rsidR="007B28A0">
        <w:t>,</w:t>
      </w:r>
      <w:r w:rsidR="00C50BE8">
        <w:t xml:space="preserve"> </w:t>
      </w:r>
      <w:r w:rsidR="007B28A0">
        <w:t>service</w:t>
      </w:r>
      <w:r w:rsidR="00C50BE8">
        <w:t xml:space="preserve"> </w:t>
      </w:r>
      <w:r w:rsidR="007B28A0">
        <w:t>and</w:t>
      </w:r>
      <w:r w:rsidR="00C50BE8">
        <w:t xml:space="preserve"> </w:t>
      </w:r>
      <w:r w:rsidR="007B28A0">
        <w:t>knowledge</w:t>
      </w:r>
      <w:r w:rsidR="00C50BE8">
        <w:t xml:space="preserve"> </w:t>
      </w:r>
      <w:r w:rsidR="00161F8A" w:rsidRPr="00085181">
        <w:t>findable,</w:t>
      </w:r>
      <w:r w:rsidR="00C50BE8">
        <w:t xml:space="preserve"> </w:t>
      </w:r>
      <w:r w:rsidR="00161F8A" w:rsidRPr="00085181">
        <w:t>accessible,</w:t>
      </w:r>
      <w:r w:rsidR="00C50BE8">
        <w:t xml:space="preserve"> </w:t>
      </w:r>
      <w:r w:rsidR="00161F8A" w:rsidRPr="00085181">
        <w:t>interoperable</w:t>
      </w:r>
      <w:r w:rsidR="00C50BE8">
        <w:t xml:space="preserve"> </w:t>
      </w:r>
      <w:r w:rsidR="00161F8A" w:rsidRPr="00085181">
        <w:t>and</w:t>
      </w:r>
      <w:r w:rsidR="00C50BE8">
        <w:t xml:space="preserve"> </w:t>
      </w:r>
      <w:r w:rsidR="00161F8A" w:rsidRPr="00085181">
        <w:t>reusable</w:t>
      </w:r>
      <w:r w:rsidR="007C4689" w:rsidRPr="008B2695">
        <w:rPr>
          <w:vertAlign w:val="superscript"/>
        </w:rPr>
        <w:t>[1]</w:t>
      </w:r>
      <w:r w:rsidR="00C50BE8">
        <w:rPr>
          <w:vertAlign w:val="superscript"/>
        </w:rPr>
        <w:t xml:space="preserve"> </w:t>
      </w:r>
      <w:r w:rsidRPr="007B28A0">
        <w:t>a</w:t>
      </w:r>
      <w:r w:rsidRPr="001F7028">
        <w:t>cross</w:t>
      </w:r>
      <w:r w:rsidR="00C50BE8">
        <w:t xml:space="preserve"> </w:t>
      </w:r>
      <w:r w:rsidRPr="001F7028">
        <w:t>globally</w:t>
      </w:r>
      <w:r w:rsidR="00C50BE8">
        <w:t xml:space="preserve"> </w:t>
      </w:r>
      <w:r w:rsidRPr="001F7028">
        <w:t>distributed</w:t>
      </w:r>
      <w:r w:rsidR="00C50BE8">
        <w:t xml:space="preserve"> </w:t>
      </w:r>
      <w:r w:rsidRPr="001F7028">
        <w:t>multi-disciplinary</w:t>
      </w:r>
      <w:r w:rsidR="00C50BE8">
        <w:t xml:space="preserve"> </w:t>
      </w:r>
      <w:r w:rsidRPr="001F7028">
        <w:t>heterogeneous</w:t>
      </w:r>
      <w:r w:rsidR="00C50BE8">
        <w:t xml:space="preserve"> </w:t>
      </w:r>
      <w:r w:rsidRPr="001F7028">
        <w:t>geoscience</w:t>
      </w:r>
      <w:r w:rsidR="00C50BE8">
        <w:t xml:space="preserve"> </w:t>
      </w:r>
      <w:r w:rsidRPr="001F7028">
        <w:t>databases</w:t>
      </w:r>
      <w:r w:rsidR="00C50BE8">
        <w:t xml:space="preserve"> </w:t>
      </w:r>
      <w:r w:rsidRPr="001F7028">
        <w:t>and</w:t>
      </w:r>
      <w:r w:rsidR="00C50BE8">
        <w:t xml:space="preserve"> </w:t>
      </w:r>
      <w:r w:rsidRPr="001F7028">
        <w:t>providing</w:t>
      </w:r>
      <w:r w:rsidR="00C50BE8">
        <w:t xml:space="preserve"> </w:t>
      </w:r>
      <w:r w:rsidR="00161F8A" w:rsidRPr="00085181">
        <w:t>access</w:t>
      </w:r>
      <w:r w:rsidR="00C50BE8">
        <w:t xml:space="preserve"> </w:t>
      </w:r>
      <w:r w:rsidR="00161F8A" w:rsidRPr="00085181">
        <w:t>to</w:t>
      </w:r>
      <w:r w:rsidR="00C50BE8">
        <w:t xml:space="preserve"> </w:t>
      </w:r>
      <w:r w:rsidR="00161F8A" w:rsidRPr="00085181">
        <w:t>efficient</w:t>
      </w:r>
      <w:r w:rsidR="00C50BE8">
        <w:t xml:space="preserve"> </w:t>
      </w:r>
      <w:r w:rsidR="00161F8A" w:rsidRPr="00085181">
        <w:t>digital</w:t>
      </w:r>
      <w:r w:rsidR="00C50BE8">
        <w:t xml:space="preserve"> </w:t>
      </w:r>
      <w:r w:rsidR="00161F8A" w:rsidRPr="00085181">
        <w:t>interoperable</w:t>
      </w:r>
      <w:r w:rsidR="00C50BE8">
        <w:t xml:space="preserve"> </w:t>
      </w:r>
      <w:r w:rsidR="00161F8A" w:rsidRPr="00085181">
        <w:t>cross</w:t>
      </w:r>
      <w:r w:rsidR="00C50BE8">
        <w:t xml:space="preserve"> </w:t>
      </w:r>
      <w:r w:rsidR="00161F8A" w:rsidRPr="00085181">
        <w:t>disciplinary</w:t>
      </w:r>
      <w:r w:rsidR="00C50BE8">
        <w:t xml:space="preserve"> </w:t>
      </w:r>
      <w:r w:rsidR="00161F8A" w:rsidRPr="00085181">
        <w:t>geoscience</w:t>
      </w:r>
      <w:r w:rsidR="00C50BE8">
        <w:t xml:space="preserve"> </w:t>
      </w:r>
      <w:r w:rsidRPr="001F7028">
        <w:t>standards,</w:t>
      </w:r>
      <w:r w:rsidR="00C50BE8">
        <w:t xml:space="preserve"> </w:t>
      </w:r>
      <w:r w:rsidR="00161F8A" w:rsidRPr="00085181">
        <w:t>knowledge</w:t>
      </w:r>
      <w:r w:rsidR="00C50BE8">
        <w:t xml:space="preserve"> </w:t>
      </w:r>
      <w:r w:rsidR="00161F8A" w:rsidRPr="00085181">
        <w:t>systems,</w:t>
      </w:r>
      <w:r w:rsidR="00C50BE8">
        <w:t xml:space="preserve"> </w:t>
      </w:r>
      <w:r w:rsidR="00161F8A" w:rsidRPr="00085181">
        <w:t>tools</w:t>
      </w:r>
      <w:r w:rsidR="00C50BE8">
        <w:t xml:space="preserve"> </w:t>
      </w:r>
      <w:r w:rsidR="00161F8A" w:rsidRPr="00085181">
        <w:t>and</w:t>
      </w:r>
      <w:r w:rsidR="00C50BE8">
        <w:t xml:space="preserve"> </w:t>
      </w:r>
      <w:r w:rsidR="00161F8A" w:rsidRPr="00085181">
        <w:t>methodologies</w:t>
      </w:r>
      <w:r w:rsidR="00C50BE8">
        <w:t xml:space="preserve"> </w:t>
      </w:r>
      <w:r w:rsidRPr="001F7028">
        <w:t>in</w:t>
      </w:r>
      <w:r w:rsidR="00C50BE8">
        <w:t xml:space="preserve"> </w:t>
      </w:r>
      <w:r w:rsidRPr="001F7028">
        <w:t>convenient</w:t>
      </w:r>
      <w:r w:rsidR="00C50BE8">
        <w:t xml:space="preserve"> </w:t>
      </w:r>
      <w:r w:rsidRPr="00085181">
        <w:t>form</w:t>
      </w:r>
      <w:r w:rsidR="00161F8A" w:rsidRPr="00085181">
        <w:t>s</w:t>
      </w:r>
      <w:r w:rsidR="00C50BE8">
        <w:t xml:space="preserve"> </w:t>
      </w:r>
      <w:r w:rsidRPr="001F7028">
        <w:t>for</w:t>
      </w:r>
      <w:r w:rsidR="00C50BE8">
        <w:t xml:space="preserve"> </w:t>
      </w:r>
      <w:r w:rsidRPr="00085181">
        <w:t>scientists,</w:t>
      </w:r>
      <w:r w:rsidR="00C50BE8">
        <w:t xml:space="preserve"> </w:t>
      </w:r>
      <w:r w:rsidRPr="00085181">
        <w:t>public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industry,</w:t>
      </w:r>
      <w:r w:rsidR="00C50BE8">
        <w:t xml:space="preserve"> </w:t>
      </w:r>
      <w:r w:rsidRPr="001F7028">
        <w:t>for</w:t>
      </w:r>
      <w:r w:rsidR="00C50BE8">
        <w:t xml:space="preserve"> </w:t>
      </w:r>
      <w:r w:rsidRPr="00085181">
        <w:t>better</w:t>
      </w:r>
      <w:r w:rsidR="00C50BE8">
        <w:t xml:space="preserve"> </w:t>
      </w:r>
      <w:r w:rsidRPr="00085181">
        <w:t>insights</w:t>
      </w:r>
      <w:r w:rsidR="00C50BE8">
        <w:t xml:space="preserve"> </w:t>
      </w:r>
      <w:r w:rsidRPr="00085181">
        <w:t>into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distribution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value</w:t>
      </w:r>
      <w:r w:rsidR="00C50BE8">
        <w:t xml:space="preserve"> </w:t>
      </w:r>
      <w:r w:rsidRPr="00085181">
        <w:t>of</w:t>
      </w:r>
      <w:r w:rsidR="00C50BE8">
        <w:t xml:space="preserve"> </w:t>
      </w:r>
      <w:r w:rsidRPr="00085181">
        <w:t>earth’s</w:t>
      </w:r>
      <w:r w:rsidR="00C50BE8">
        <w:t xml:space="preserve"> </w:t>
      </w:r>
      <w:r w:rsidRPr="00085181">
        <w:t>resources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materials.</w:t>
      </w:r>
      <w:r w:rsidR="00C50BE8">
        <w:t xml:space="preserve"> </w:t>
      </w:r>
    </w:p>
    <w:p w14:paraId="164A97A2" w14:textId="1E2B8730" w:rsidR="0040295F" w:rsidRPr="00085181" w:rsidRDefault="00384847" w:rsidP="00342944">
      <w:r w:rsidRPr="00085181">
        <w:t>An</w:t>
      </w:r>
      <w:r w:rsidR="00C50BE8">
        <w:t xml:space="preserve"> </w:t>
      </w:r>
      <w:r w:rsidRPr="00085181">
        <w:t>e</w:t>
      </w:r>
      <w:r w:rsidR="0050218F" w:rsidRPr="00085181">
        <w:t>fficient</w:t>
      </w:r>
      <w:r w:rsidR="00C50BE8">
        <w:t xml:space="preserve"> </w:t>
      </w:r>
      <w:r w:rsidR="007B28A0" w:rsidRPr="00085181">
        <w:t>practical</w:t>
      </w:r>
      <w:r w:rsidR="00C50BE8">
        <w:t xml:space="preserve"> </w:t>
      </w:r>
      <w:r w:rsidR="0050218F" w:rsidRPr="00085181">
        <w:t>metadata</w:t>
      </w:r>
      <w:r w:rsidR="00C50BE8">
        <w:t xml:space="preserve"> </w:t>
      </w:r>
      <w:r w:rsidR="0050218F" w:rsidRPr="00085181">
        <w:t>standard</w:t>
      </w:r>
      <w:r w:rsidR="00C50BE8">
        <w:t xml:space="preserve"> </w:t>
      </w:r>
      <w:r w:rsidR="0050218F" w:rsidRPr="00085181">
        <w:t>based</w:t>
      </w:r>
      <w:r w:rsidR="00C50BE8">
        <w:t xml:space="preserve"> </w:t>
      </w:r>
      <w:r w:rsidR="0050218F" w:rsidRPr="00085181">
        <w:t>on</w:t>
      </w:r>
      <w:r w:rsidR="00C50BE8">
        <w:t xml:space="preserve"> </w:t>
      </w:r>
      <w:r w:rsidR="0050218F" w:rsidRPr="00085181">
        <w:t>existing</w:t>
      </w:r>
      <w:r w:rsidR="00C50BE8">
        <w:t xml:space="preserve"> </w:t>
      </w:r>
      <w:r w:rsidR="0050218F" w:rsidRPr="001F7028">
        <w:t>world-wide</w:t>
      </w:r>
      <w:r w:rsidR="00C50BE8">
        <w:t xml:space="preserve"> </w:t>
      </w:r>
      <w:r w:rsidR="0050218F" w:rsidRPr="00085181">
        <w:t>implemented</w:t>
      </w:r>
      <w:r w:rsidR="00C50BE8">
        <w:t xml:space="preserve"> </w:t>
      </w:r>
      <w:r w:rsidR="001B39ED" w:rsidRPr="00085181">
        <w:t>International</w:t>
      </w:r>
      <w:r w:rsidR="00C50BE8">
        <w:t xml:space="preserve"> </w:t>
      </w:r>
      <w:r w:rsidR="001B39ED" w:rsidRPr="00085181">
        <w:t>Organization</w:t>
      </w:r>
      <w:r w:rsidR="00C50BE8">
        <w:t xml:space="preserve"> </w:t>
      </w:r>
      <w:r w:rsidR="001B39ED" w:rsidRPr="00085181">
        <w:t>(</w:t>
      </w:r>
      <w:r w:rsidR="001B39ED" w:rsidRPr="00085181">
        <w:rPr>
          <w:rFonts w:hint="eastAsia"/>
        </w:rPr>
        <w:t>ISO</w:t>
      </w:r>
      <w:r w:rsidR="001B39ED" w:rsidRPr="00085181">
        <w:t>)</w:t>
      </w:r>
      <w:r w:rsidR="00C50BE8">
        <w:t xml:space="preserve"> </w:t>
      </w:r>
      <w:r w:rsidR="0050218F" w:rsidRPr="00085181">
        <w:t>and</w:t>
      </w:r>
      <w:r w:rsidR="00C50BE8">
        <w:t xml:space="preserve"> </w:t>
      </w:r>
      <w:hyperlink r:id="rId17" w:tgtFrame="_blank" w:history="1">
        <w:r w:rsidR="001B39ED" w:rsidRPr="001B39ED">
          <w:t>Open</w:t>
        </w:r>
        <w:r w:rsidR="00C50BE8">
          <w:t xml:space="preserve"> </w:t>
        </w:r>
        <w:r w:rsidR="001B39ED" w:rsidRPr="001B39ED">
          <w:t>Geospatial</w:t>
        </w:r>
        <w:r w:rsidR="00C50BE8">
          <w:t xml:space="preserve"> </w:t>
        </w:r>
        <w:r w:rsidR="001B39ED" w:rsidRPr="001B39ED">
          <w:t>Consortium</w:t>
        </w:r>
      </w:hyperlink>
      <w:r w:rsidR="001B39ED">
        <w:t>(</w:t>
      </w:r>
      <w:r w:rsidR="0050218F" w:rsidRPr="001F7028">
        <w:t>OGC</w:t>
      </w:r>
      <w:r w:rsidR="001B39ED">
        <w:t>)</w:t>
      </w:r>
      <w:r w:rsidR="00C50BE8">
        <w:t xml:space="preserve"> </w:t>
      </w:r>
      <w:r w:rsidR="0050218F" w:rsidRPr="001F7028">
        <w:t>standards</w:t>
      </w:r>
      <w:r w:rsidR="00C50BE8">
        <w:t xml:space="preserve"> </w:t>
      </w:r>
      <w:r w:rsidR="0050218F" w:rsidRPr="001F7028">
        <w:t>and</w:t>
      </w:r>
      <w:r w:rsidR="00C50BE8">
        <w:t xml:space="preserve"> </w:t>
      </w:r>
      <w:r w:rsidR="00161F8A" w:rsidRPr="00085181">
        <w:t>web</w:t>
      </w:r>
      <w:r w:rsidR="00C50BE8">
        <w:t xml:space="preserve"> </w:t>
      </w:r>
      <w:r w:rsidR="00161F8A" w:rsidRPr="00085181">
        <w:t>application</w:t>
      </w:r>
      <w:r w:rsidR="00C50BE8">
        <w:t xml:space="preserve"> </w:t>
      </w:r>
      <w:r w:rsidR="0050218F" w:rsidRPr="001F7028">
        <w:t>technologies</w:t>
      </w:r>
      <w:r w:rsidR="00C50BE8">
        <w:t xml:space="preserve"> </w:t>
      </w:r>
      <w:r w:rsidR="0050218F" w:rsidRPr="001F7028">
        <w:t>is</w:t>
      </w:r>
      <w:r w:rsidR="00C50BE8">
        <w:t xml:space="preserve"> </w:t>
      </w:r>
      <w:r w:rsidR="00762D74">
        <w:t>of</w:t>
      </w:r>
      <w:r w:rsidR="00C50BE8">
        <w:t xml:space="preserve"> </w:t>
      </w:r>
      <w:r w:rsidR="00762D74">
        <w:t>essential</w:t>
      </w:r>
      <w:r w:rsidR="00C50BE8">
        <w:t xml:space="preserve"> </w:t>
      </w:r>
      <w:r w:rsidR="0050218F" w:rsidRPr="001F7028">
        <w:t>import</w:t>
      </w:r>
      <w:r w:rsidR="003E3351">
        <w:t>an</w:t>
      </w:r>
      <w:r w:rsidR="00762D74">
        <w:t>ce</w:t>
      </w:r>
      <w:r w:rsidR="00C50BE8">
        <w:t xml:space="preserve"> </w:t>
      </w:r>
      <w:r w:rsidR="00762D74">
        <w:t>to</w:t>
      </w:r>
      <w:r w:rsidR="00C50BE8">
        <w:t xml:space="preserve"> </w:t>
      </w:r>
      <w:r w:rsidR="0050218F" w:rsidRPr="001F7028">
        <w:t>DDE</w:t>
      </w:r>
      <w:r w:rsidR="00C50BE8">
        <w:t xml:space="preserve"> </w:t>
      </w:r>
      <w:r w:rsidR="0050218F" w:rsidRPr="001F7028">
        <w:t>data</w:t>
      </w:r>
      <w:r w:rsidR="007B28A0">
        <w:t>,</w:t>
      </w:r>
      <w:r w:rsidR="00C50BE8">
        <w:t xml:space="preserve"> </w:t>
      </w:r>
      <w:r w:rsidR="00762D74">
        <w:t>service</w:t>
      </w:r>
      <w:r w:rsidR="00C50BE8">
        <w:t xml:space="preserve"> </w:t>
      </w:r>
      <w:r w:rsidR="007B28A0">
        <w:t>and</w:t>
      </w:r>
      <w:r w:rsidR="00C50BE8">
        <w:t xml:space="preserve"> </w:t>
      </w:r>
      <w:r w:rsidR="003B2915" w:rsidRPr="001F7028">
        <w:t>knowledge</w:t>
      </w:r>
      <w:r w:rsidR="00C50BE8">
        <w:t xml:space="preserve"> </w:t>
      </w:r>
      <w:r w:rsidR="007B28A0">
        <w:t>f</w:t>
      </w:r>
      <w:r w:rsidR="0050218F" w:rsidRPr="001F7028">
        <w:t>indable</w:t>
      </w:r>
      <w:r w:rsidR="007B28A0">
        <w:t>,</w:t>
      </w:r>
      <w:r w:rsidR="00C50BE8">
        <w:t xml:space="preserve"> </w:t>
      </w:r>
      <w:r w:rsidR="007B28A0">
        <w:t>and</w:t>
      </w:r>
      <w:r w:rsidR="00C50BE8">
        <w:t xml:space="preserve"> </w:t>
      </w:r>
      <w:r w:rsidR="007B28A0">
        <w:t>helpful</w:t>
      </w:r>
      <w:r w:rsidR="00C50BE8">
        <w:t xml:space="preserve"> </w:t>
      </w:r>
      <w:r w:rsidR="003865AE">
        <w:t>to</w:t>
      </w:r>
      <w:r w:rsidR="00C50BE8">
        <w:t xml:space="preserve"> </w:t>
      </w:r>
      <w:r w:rsidR="007B28A0" w:rsidRPr="007B28A0">
        <w:t>fairness</w:t>
      </w:r>
      <w:r w:rsidR="00762D74" w:rsidRPr="007B28A0">
        <w:t>.</w:t>
      </w:r>
      <w:r w:rsidR="00C50BE8">
        <w:t xml:space="preserve"> </w:t>
      </w:r>
      <w:r w:rsidR="00FF4D8F" w:rsidRPr="00085181">
        <w:t>DDE</w:t>
      </w:r>
      <w:r w:rsidR="00C50BE8">
        <w:t xml:space="preserve"> </w:t>
      </w:r>
      <w:r w:rsidR="00FF4D8F" w:rsidRPr="00085181">
        <w:t>Geoscience</w:t>
      </w:r>
      <w:r w:rsidR="00C50BE8">
        <w:t xml:space="preserve"> </w:t>
      </w:r>
      <w:r w:rsidR="00FF4D8F" w:rsidRPr="00085181">
        <w:t>Information</w:t>
      </w:r>
      <w:r w:rsidR="00C50BE8">
        <w:t xml:space="preserve"> </w:t>
      </w:r>
      <w:r w:rsidR="00FF4D8F" w:rsidRPr="00085181">
        <w:t>Metadata</w:t>
      </w:r>
      <w:r w:rsidR="00C50BE8">
        <w:t xml:space="preserve"> </w:t>
      </w:r>
      <w:r w:rsidR="00FF4D8F" w:rsidRPr="00085181">
        <w:t>S</w:t>
      </w:r>
      <w:r w:rsidR="003B2915" w:rsidRPr="00085181">
        <w:t>tandard</w:t>
      </w:r>
      <w:r w:rsidR="00C50BE8">
        <w:t xml:space="preserve"> </w:t>
      </w:r>
      <w:r w:rsidR="00FF4D8F" w:rsidRPr="00085181">
        <w:t>is</w:t>
      </w:r>
      <w:r w:rsidR="00C50BE8">
        <w:t xml:space="preserve"> </w:t>
      </w:r>
      <w:r w:rsidR="00762D74" w:rsidRPr="00085181">
        <w:t>thus</w:t>
      </w:r>
      <w:r w:rsidR="00C50BE8">
        <w:t xml:space="preserve"> </w:t>
      </w:r>
      <w:r w:rsidR="00762D74" w:rsidRPr="00085181">
        <w:t>issued</w:t>
      </w:r>
      <w:r w:rsidR="00C50BE8">
        <w:t xml:space="preserve"> </w:t>
      </w:r>
      <w:r w:rsidR="003865AE" w:rsidRPr="00085181">
        <w:t>as</w:t>
      </w:r>
      <w:r w:rsidR="00C50BE8">
        <w:t xml:space="preserve"> </w:t>
      </w:r>
      <w:r w:rsidR="00FF4D8F" w:rsidRPr="00085181">
        <w:t>a</w:t>
      </w:r>
      <w:r w:rsidR="00C50BE8">
        <w:t xml:space="preserve"> </w:t>
      </w:r>
      <w:r w:rsidR="00FF4D8F" w:rsidRPr="00085181">
        <w:t>core</w:t>
      </w:r>
      <w:r w:rsidR="00C50BE8">
        <w:t xml:space="preserve"> </w:t>
      </w:r>
      <w:r w:rsidR="00FF4D8F" w:rsidRPr="00085181">
        <w:t>metadata</w:t>
      </w:r>
      <w:r w:rsidR="00C50BE8">
        <w:t xml:space="preserve"> </w:t>
      </w:r>
      <w:r w:rsidR="00FF4D8F" w:rsidRPr="00085181">
        <w:t>standard</w:t>
      </w:r>
      <w:r w:rsidR="00C50BE8">
        <w:t xml:space="preserve"> </w:t>
      </w:r>
      <w:r w:rsidR="003865AE" w:rsidRPr="00085181">
        <w:t>for</w:t>
      </w:r>
      <w:r w:rsidR="00C50BE8">
        <w:t xml:space="preserve"> </w:t>
      </w:r>
      <w:r w:rsidR="003865AE" w:rsidRPr="00085181">
        <w:t>DDE</w:t>
      </w:r>
      <w:r w:rsidR="00C50BE8">
        <w:t xml:space="preserve"> </w:t>
      </w:r>
      <w:r w:rsidR="003865AE" w:rsidRPr="00085181">
        <w:t>program</w:t>
      </w:r>
      <w:r w:rsidR="00FF4D8F" w:rsidRPr="00085181">
        <w:t>.</w:t>
      </w:r>
      <w:r w:rsidR="00C50BE8">
        <w:t xml:space="preserve"> </w:t>
      </w:r>
      <w:r w:rsidR="00FF4D8F" w:rsidRPr="00085181">
        <w:t>It</w:t>
      </w:r>
      <w:r w:rsidR="00C50BE8">
        <w:t xml:space="preserve"> </w:t>
      </w:r>
      <w:r w:rsidR="00A51D6C" w:rsidRPr="00085181">
        <w:t>set</w:t>
      </w:r>
      <w:r w:rsidR="00EE1394" w:rsidRPr="00085181">
        <w:t>s</w:t>
      </w:r>
      <w:r w:rsidR="00C50BE8">
        <w:t xml:space="preserve"> </w:t>
      </w:r>
      <w:r w:rsidR="00A51D6C" w:rsidRPr="00085181">
        <w:t>out</w:t>
      </w:r>
      <w:r w:rsidR="00C50BE8">
        <w:t xml:space="preserve"> </w:t>
      </w:r>
      <w:r w:rsidR="00A51D6C" w:rsidRPr="00085181">
        <w:t>the</w:t>
      </w:r>
      <w:r w:rsidR="00C50BE8">
        <w:t xml:space="preserve"> </w:t>
      </w:r>
      <w:r w:rsidR="00A51D6C" w:rsidRPr="00085181">
        <w:t>requirements</w:t>
      </w:r>
      <w:r w:rsidR="00C50BE8">
        <w:t xml:space="preserve"> </w:t>
      </w:r>
      <w:r w:rsidR="00A51D6C" w:rsidRPr="00085181">
        <w:t>for</w:t>
      </w:r>
      <w:r w:rsidR="00C50BE8">
        <w:t xml:space="preserve"> </w:t>
      </w:r>
      <w:r w:rsidR="00A51D6C" w:rsidRPr="00085181">
        <w:t>the</w:t>
      </w:r>
      <w:r w:rsidR="00C50BE8">
        <w:t xml:space="preserve"> </w:t>
      </w:r>
      <w:r w:rsidR="00A51D6C" w:rsidRPr="00085181">
        <w:t>creation</w:t>
      </w:r>
      <w:r w:rsidR="00FF4D8F" w:rsidRPr="00085181">
        <w:t>,</w:t>
      </w:r>
      <w:r w:rsidR="00C50BE8">
        <w:t xml:space="preserve"> </w:t>
      </w:r>
      <w:r w:rsidR="00FF4D8F" w:rsidRPr="00085181">
        <w:t>sharing</w:t>
      </w:r>
      <w:r w:rsidR="00C50BE8">
        <w:t xml:space="preserve"> </w:t>
      </w:r>
      <w:r w:rsidR="00A51D6C" w:rsidRPr="00085181">
        <w:t>and</w:t>
      </w:r>
      <w:r w:rsidR="00C50BE8">
        <w:t xml:space="preserve"> </w:t>
      </w:r>
      <w:r w:rsidR="00A51D6C" w:rsidRPr="00085181">
        <w:t>maintenance</w:t>
      </w:r>
      <w:r w:rsidR="00C50BE8">
        <w:t xml:space="preserve"> </w:t>
      </w:r>
      <w:r w:rsidR="00A51D6C" w:rsidRPr="00085181">
        <w:t>of</w:t>
      </w:r>
      <w:r w:rsidR="00C50BE8">
        <w:t xml:space="preserve"> </w:t>
      </w:r>
      <w:r w:rsidR="00A51D6C" w:rsidRPr="00085181">
        <w:t>metadata</w:t>
      </w:r>
      <w:r w:rsidR="00C50BE8">
        <w:t xml:space="preserve"> </w:t>
      </w:r>
      <w:r w:rsidR="003865AE" w:rsidRPr="00085181">
        <w:t>of</w:t>
      </w:r>
      <w:r w:rsidR="00C50BE8">
        <w:t xml:space="preserve"> </w:t>
      </w:r>
      <w:r w:rsidR="009E58A5" w:rsidRPr="00085181">
        <w:t>geoscience</w:t>
      </w:r>
      <w:r w:rsidR="00C50BE8">
        <w:t xml:space="preserve"> </w:t>
      </w:r>
      <w:r w:rsidR="00A51D6C" w:rsidRPr="00085181">
        <w:t>data</w:t>
      </w:r>
      <w:r w:rsidR="00C50BE8">
        <w:t xml:space="preserve"> </w:t>
      </w:r>
      <w:r w:rsidR="00FF4D8F" w:rsidRPr="00085181">
        <w:t>resources</w:t>
      </w:r>
      <w:r w:rsidR="00C50BE8">
        <w:t xml:space="preserve"> </w:t>
      </w:r>
      <w:r w:rsidR="009E58A5" w:rsidRPr="00085181">
        <w:t>and</w:t>
      </w:r>
      <w:r w:rsidR="00C50BE8">
        <w:t xml:space="preserve"> </w:t>
      </w:r>
      <w:r w:rsidR="00A51D6C" w:rsidRPr="00085181">
        <w:t>services</w:t>
      </w:r>
      <w:r w:rsidR="00C50BE8">
        <w:t xml:space="preserve"> </w:t>
      </w:r>
      <w:r w:rsidR="009E58A5" w:rsidRPr="00085181">
        <w:t>of</w:t>
      </w:r>
      <w:r w:rsidR="00C50BE8">
        <w:t xml:space="preserve"> </w:t>
      </w:r>
      <w:r w:rsidR="00FF4D8F" w:rsidRPr="00085181">
        <w:t>various</w:t>
      </w:r>
      <w:r w:rsidR="00C50BE8">
        <w:t xml:space="preserve"> </w:t>
      </w:r>
      <w:r w:rsidR="00A51D6C" w:rsidRPr="00085181">
        <w:t>themes</w:t>
      </w:r>
      <w:r w:rsidR="00C50BE8">
        <w:t xml:space="preserve"> </w:t>
      </w:r>
      <w:r w:rsidR="00A51D6C" w:rsidRPr="00085181">
        <w:t>of</w:t>
      </w:r>
      <w:r w:rsidR="00C50BE8">
        <w:t xml:space="preserve"> </w:t>
      </w:r>
      <w:r w:rsidR="00FF4D8F" w:rsidRPr="00085181">
        <w:t>th</w:t>
      </w:r>
      <w:r w:rsidR="00A51D6C" w:rsidRPr="00085181">
        <w:t>e</w:t>
      </w:r>
      <w:r w:rsidR="00C50BE8">
        <w:t xml:space="preserve"> </w:t>
      </w:r>
      <w:r w:rsidR="00A51D6C" w:rsidRPr="00085181">
        <w:t>DDE.</w:t>
      </w:r>
      <w:r w:rsidR="00C50BE8">
        <w:t xml:space="preserve"> </w:t>
      </w:r>
      <w:r w:rsidR="009E58A5" w:rsidRPr="00085181">
        <w:t>It</w:t>
      </w:r>
      <w:r w:rsidR="00C50BE8">
        <w:t xml:space="preserve"> </w:t>
      </w:r>
      <w:r w:rsidR="00FA1C9D" w:rsidRPr="00085181">
        <w:t>can</w:t>
      </w:r>
      <w:r w:rsidR="00C50BE8">
        <w:t xml:space="preserve"> </w:t>
      </w:r>
      <w:r w:rsidR="00FA1C9D" w:rsidRPr="00085181">
        <w:t>be</w:t>
      </w:r>
      <w:r w:rsidR="00C50BE8">
        <w:t xml:space="preserve"> </w:t>
      </w:r>
      <w:r w:rsidR="00FA1C9D" w:rsidRPr="00085181">
        <w:t>extended</w:t>
      </w:r>
      <w:r w:rsidR="00C50BE8">
        <w:t xml:space="preserve"> </w:t>
      </w:r>
      <w:r w:rsidR="00FA1C9D" w:rsidRPr="00085181">
        <w:t>for</w:t>
      </w:r>
      <w:r w:rsidR="00C50BE8">
        <w:t xml:space="preserve"> </w:t>
      </w:r>
      <w:r w:rsidR="00FA1C9D" w:rsidRPr="00085181">
        <w:t>different</w:t>
      </w:r>
      <w:r w:rsidR="00C50BE8">
        <w:t xml:space="preserve"> </w:t>
      </w:r>
      <w:r w:rsidR="009E58A5" w:rsidRPr="00085181">
        <w:t>geoscience</w:t>
      </w:r>
      <w:r w:rsidR="00C50BE8">
        <w:t xml:space="preserve"> </w:t>
      </w:r>
      <w:r w:rsidR="009E58A5" w:rsidRPr="00085181">
        <w:t>related</w:t>
      </w:r>
      <w:r w:rsidR="00C50BE8">
        <w:t xml:space="preserve"> </w:t>
      </w:r>
      <w:r w:rsidR="005F1547" w:rsidRPr="00085181">
        <w:t>disciplines</w:t>
      </w:r>
      <w:r w:rsidR="00C50BE8">
        <w:t xml:space="preserve"> </w:t>
      </w:r>
      <w:r w:rsidR="00363CE9" w:rsidRPr="00085181">
        <w:t>and</w:t>
      </w:r>
      <w:r w:rsidR="00C50BE8">
        <w:t xml:space="preserve"> </w:t>
      </w:r>
      <w:r w:rsidR="00FA1C9D" w:rsidRPr="00085181">
        <w:t>domains</w:t>
      </w:r>
      <w:r w:rsidR="00C50BE8">
        <w:t xml:space="preserve"> </w:t>
      </w:r>
      <w:r w:rsidR="009E58A5" w:rsidRPr="00085181">
        <w:t>to</w:t>
      </w:r>
      <w:r w:rsidR="00C50BE8">
        <w:t xml:space="preserve"> </w:t>
      </w:r>
      <w:r w:rsidR="00944F27">
        <w:t>foster findability and accessibility of</w:t>
      </w:r>
      <w:r w:rsidR="00C50BE8">
        <w:t xml:space="preserve"> </w:t>
      </w:r>
      <w:r w:rsidR="00E20DC2" w:rsidRPr="001F7028">
        <w:t>geosciences</w:t>
      </w:r>
      <w:r w:rsidR="00C50BE8">
        <w:t xml:space="preserve"> </w:t>
      </w:r>
      <w:r w:rsidR="00E20DC2" w:rsidRPr="00085181">
        <w:t>data</w:t>
      </w:r>
      <w:r w:rsidR="003865AE" w:rsidRPr="00085181">
        <w:t>,</w:t>
      </w:r>
      <w:r w:rsidR="00C50BE8">
        <w:t xml:space="preserve"> </w:t>
      </w:r>
      <w:r w:rsidR="003865AE" w:rsidRPr="00085181">
        <w:t>service</w:t>
      </w:r>
      <w:r w:rsidR="00C50BE8">
        <w:t xml:space="preserve"> </w:t>
      </w:r>
      <w:r w:rsidR="00E20DC2" w:rsidRPr="00085181">
        <w:t>and</w:t>
      </w:r>
      <w:r w:rsidR="00C50BE8">
        <w:t xml:space="preserve"> </w:t>
      </w:r>
      <w:r w:rsidR="00E20DC2" w:rsidRPr="00085181">
        <w:t>knowledge</w:t>
      </w:r>
      <w:r w:rsidR="00C50BE8">
        <w:t xml:space="preserve"> </w:t>
      </w:r>
      <w:r w:rsidR="005F1547" w:rsidRPr="00085181">
        <w:t>through</w:t>
      </w:r>
      <w:r w:rsidR="00C50BE8">
        <w:t xml:space="preserve"> </w:t>
      </w:r>
      <w:r w:rsidR="005F1547" w:rsidRPr="00085181">
        <w:t>the</w:t>
      </w:r>
      <w:r w:rsidR="00C50BE8">
        <w:t xml:space="preserve"> </w:t>
      </w:r>
      <w:r w:rsidR="005F1547" w:rsidRPr="00085181">
        <w:t>web</w:t>
      </w:r>
      <w:r w:rsidR="00C50BE8">
        <w:t xml:space="preserve"> </w:t>
      </w:r>
      <w:r w:rsidR="009E58A5" w:rsidRPr="00085181">
        <w:t>and</w:t>
      </w:r>
      <w:r w:rsidR="00C50BE8">
        <w:t xml:space="preserve"> </w:t>
      </w:r>
      <w:r w:rsidR="009E58A5" w:rsidRPr="00085181">
        <w:t>the</w:t>
      </w:r>
      <w:r w:rsidR="00C50BE8">
        <w:t xml:space="preserve"> </w:t>
      </w:r>
      <w:r w:rsidR="009E58A5" w:rsidRPr="00085181">
        <w:t>DDE</w:t>
      </w:r>
      <w:r w:rsidR="00C50BE8">
        <w:t xml:space="preserve"> </w:t>
      </w:r>
      <w:r w:rsidR="009E58A5" w:rsidRPr="00085181">
        <w:t>platform</w:t>
      </w:r>
      <w:r w:rsidR="003865AE">
        <w:t>,</w:t>
      </w:r>
      <w:r w:rsidR="00C50BE8">
        <w:t xml:space="preserve"> </w:t>
      </w:r>
      <w:r w:rsidR="009E58A5">
        <w:t>as</w:t>
      </w:r>
      <w:r w:rsidR="00C50BE8">
        <w:t xml:space="preserve"> </w:t>
      </w:r>
      <w:r w:rsidR="009E58A5">
        <w:t>well</w:t>
      </w:r>
      <w:r w:rsidR="009E58A5" w:rsidRPr="00085181">
        <w:t>.</w:t>
      </w:r>
    </w:p>
    <w:p w14:paraId="46A7E909" w14:textId="6768755D" w:rsidR="00C706B2" w:rsidRPr="007216A3" w:rsidRDefault="00C706B2" w:rsidP="00590CD1">
      <w:pPr>
        <w:pStyle w:val="Heading1"/>
        <w:rPr>
          <w:i/>
          <w:iCs/>
        </w:rPr>
      </w:pPr>
      <w:bookmarkStart w:id="4" w:name="_Toc136883016"/>
      <w:bookmarkStart w:id="5" w:name="_Toc150165237"/>
      <w:r w:rsidRPr="007216A3">
        <w:rPr>
          <w:i/>
          <w:iCs/>
        </w:rPr>
        <w:t>Document</w:t>
      </w:r>
      <w:r w:rsidR="00C50BE8" w:rsidRPr="007216A3">
        <w:rPr>
          <w:i/>
          <w:iCs/>
        </w:rPr>
        <w:t xml:space="preserve"> </w:t>
      </w:r>
      <w:r w:rsidRPr="007216A3">
        <w:rPr>
          <w:i/>
          <w:iCs/>
        </w:rPr>
        <w:t>history</w:t>
      </w:r>
      <w:bookmarkEnd w:id="4"/>
      <w:bookmarkEnd w:id="5"/>
    </w:p>
    <w:p w14:paraId="32A3C72D" w14:textId="30B21CF0" w:rsidR="00527A00" w:rsidRPr="001450E8" w:rsidRDefault="00FA7CC4" w:rsidP="00342944">
      <w:r w:rsidRPr="001450E8">
        <w:t>This</w:t>
      </w:r>
      <w:r w:rsidR="00C50BE8" w:rsidRPr="001450E8">
        <w:t xml:space="preserve"> </w:t>
      </w:r>
      <w:r w:rsidRPr="001450E8">
        <w:t>standard</w:t>
      </w:r>
      <w:r w:rsidR="00C50BE8" w:rsidRPr="001450E8">
        <w:t xml:space="preserve"> </w:t>
      </w:r>
      <w:r w:rsidR="00384847" w:rsidRPr="001450E8">
        <w:t>was</w:t>
      </w:r>
      <w:r w:rsidR="00C50BE8" w:rsidRPr="001450E8">
        <w:t xml:space="preserve"> </w:t>
      </w:r>
      <w:r w:rsidR="0092214A" w:rsidRPr="001450E8">
        <w:t>drafted</w:t>
      </w:r>
      <w:r w:rsidR="00C50BE8" w:rsidRPr="001450E8">
        <w:t xml:space="preserve"> </w:t>
      </w:r>
      <w:r w:rsidR="00384847" w:rsidRPr="001450E8">
        <w:t>and</w:t>
      </w:r>
      <w:r w:rsidR="00C50BE8" w:rsidRPr="001450E8">
        <w:t xml:space="preserve"> </w:t>
      </w:r>
      <w:r w:rsidR="00384847" w:rsidRPr="001450E8">
        <w:t>revised</w:t>
      </w:r>
      <w:r w:rsidR="00C50BE8" w:rsidRPr="001450E8">
        <w:t xml:space="preserve"> </w:t>
      </w:r>
      <w:r w:rsidRPr="001450E8">
        <w:t>by</w:t>
      </w:r>
      <w:r w:rsidR="00C50BE8" w:rsidRPr="001450E8">
        <w:t xml:space="preserve"> </w:t>
      </w:r>
      <w:r w:rsidR="00527A00" w:rsidRPr="001450E8">
        <w:t>the</w:t>
      </w:r>
      <w:r w:rsidR="00C50BE8" w:rsidRPr="001450E8">
        <w:t xml:space="preserve"> </w:t>
      </w:r>
      <w:r w:rsidR="00527A00" w:rsidRPr="001450E8">
        <w:t>following</w:t>
      </w:r>
      <w:r w:rsidR="00C50BE8" w:rsidRPr="001450E8">
        <w:t xml:space="preserve"> </w:t>
      </w:r>
      <w:r w:rsidR="00527A00" w:rsidRPr="001450E8">
        <w:t>experts</w:t>
      </w:r>
      <w:r w:rsidR="00C50BE8" w:rsidRPr="001450E8">
        <w:t xml:space="preserve"> </w:t>
      </w:r>
      <w:r w:rsidR="00527A00" w:rsidRPr="001450E8">
        <w:t>and</w:t>
      </w:r>
      <w:r w:rsidR="00C50BE8" w:rsidRPr="001450E8">
        <w:t xml:space="preserve"> </w:t>
      </w:r>
      <w:r w:rsidR="00527A00" w:rsidRPr="001450E8">
        <w:t>scientists</w:t>
      </w:r>
      <w:r w:rsidR="00C50BE8" w:rsidRPr="001450E8">
        <w:t xml:space="preserve"> </w:t>
      </w:r>
      <w:r w:rsidR="00384847" w:rsidRPr="001450E8">
        <w:t>both</w:t>
      </w:r>
      <w:r w:rsidR="00C50BE8" w:rsidRPr="001450E8">
        <w:t xml:space="preserve"> </w:t>
      </w:r>
      <w:r w:rsidR="00527A00" w:rsidRPr="001450E8">
        <w:t>from</w:t>
      </w:r>
      <w:r w:rsidR="00C50BE8" w:rsidRPr="001450E8">
        <w:t xml:space="preserve"> </w:t>
      </w:r>
      <w:r w:rsidR="00384847" w:rsidRPr="001450E8">
        <w:t>and</w:t>
      </w:r>
      <w:r w:rsidR="00C50BE8" w:rsidRPr="001450E8">
        <w:t xml:space="preserve"> </w:t>
      </w:r>
      <w:r w:rsidR="00384847" w:rsidRPr="001450E8">
        <w:t>outside</w:t>
      </w:r>
      <w:r w:rsidR="00C50BE8" w:rsidRPr="001450E8">
        <w:t xml:space="preserve"> </w:t>
      </w:r>
      <w:r w:rsidR="00527A00" w:rsidRPr="001450E8">
        <w:t>the</w:t>
      </w:r>
      <w:r w:rsidR="00C50BE8" w:rsidRPr="001450E8">
        <w:t xml:space="preserve"> </w:t>
      </w:r>
      <w:r w:rsidR="00527A00" w:rsidRPr="001450E8">
        <w:t>DDE</w:t>
      </w:r>
      <w:r w:rsidR="00C50BE8" w:rsidRPr="001450E8">
        <w:t xml:space="preserve"> </w:t>
      </w:r>
      <w:r w:rsidR="00527A00" w:rsidRPr="001450E8">
        <w:t>Standards</w:t>
      </w:r>
      <w:r w:rsidR="00C50BE8" w:rsidRPr="001450E8">
        <w:t xml:space="preserve"> </w:t>
      </w:r>
      <w:r w:rsidR="00527A00" w:rsidRPr="001450E8">
        <w:t>Task</w:t>
      </w:r>
      <w:r w:rsidR="00C50BE8" w:rsidRPr="001450E8">
        <w:t xml:space="preserve"> </w:t>
      </w:r>
      <w:r w:rsidR="00527A00" w:rsidRPr="001450E8">
        <w:t>Group</w:t>
      </w:r>
      <w:r w:rsidR="00C50BE8" w:rsidRPr="001450E8">
        <w:t xml:space="preserve"> </w:t>
      </w:r>
      <w:r w:rsidR="001B39ED" w:rsidRPr="001450E8">
        <w:t>(DDE-STG)</w:t>
      </w:r>
      <w:r w:rsidR="00C50BE8" w:rsidRPr="001450E8">
        <w:t xml:space="preserve"> </w:t>
      </w:r>
      <w:r w:rsidR="008A23B6" w:rsidRPr="001450E8">
        <w:t>in</w:t>
      </w:r>
      <w:r w:rsidR="00C50BE8" w:rsidRPr="001450E8">
        <w:t xml:space="preserve"> </w:t>
      </w:r>
      <w:r w:rsidR="008A23B6" w:rsidRPr="001450E8">
        <w:t>2021</w:t>
      </w:r>
      <w:r w:rsidR="00384847" w:rsidRPr="001450E8">
        <w:t>,</w:t>
      </w:r>
      <w:r w:rsidR="00C50BE8" w:rsidRPr="001450E8">
        <w:t xml:space="preserve"> </w:t>
      </w:r>
      <w:r w:rsidR="00384847" w:rsidRPr="001450E8">
        <w:t>2022</w:t>
      </w:r>
      <w:r w:rsidR="00C50BE8" w:rsidRPr="001450E8">
        <w:t xml:space="preserve"> </w:t>
      </w:r>
      <w:r w:rsidR="00384847" w:rsidRPr="001450E8">
        <w:t>and</w:t>
      </w:r>
      <w:r w:rsidR="00C50BE8" w:rsidRPr="001450E8">
        <w:t xml:space="preserve"> </w:t>
      </w:r>
      <w:r w:rsidR="00384847" w:rsidRPr="001450E8">
        <w:t>2023</w:t>
      </w:r>
      <w:r w:rsidR="00C50BE8" w:rsidRPr="001450E8">
        <w:t xml:space="preserve"> </w:t>
      </w:r>
      <w:r w:rsidR="00131A9B" w:rsidRPr="001450E8">
        <w:t>with</w:t>
      </w:r>
      <w:r w:rsidR="00C50BE8" w:rsidRPr="001450E8">
        <w:t xml:space="preserve"> </w:t>
      </w:r>
      <w:r w:rsidR="00131A9B" w:rsidRPr="001450E8">
        <w:t>the</w:t>
      </w:r>
      <w:r w:rsidR="00C50BE8" w:rsidRPr="001450E8">
        <w:t xml:space="preserve"> </w:t>
      </w:r>
      <w:r w:rsidR="00FB3ADB" w:rsidRPr="001450E8">
        <w:t>collaboration</w:t>
      </w:r>
      <w:r w:rsidR="00C50BE8" w:rsidRPr="001450E8">
        <w:t xml:space="preserve"> </w:t>
      </w:r>
      <w:r w:rsidR="00131A9B" w:rsidRPr="001450E8">
        <w:t>of</w:t>
      </w:r>
      <w:r w:rsidR="00C50BE8" w:rsidRPr="001450E8">
        <w:t xml:space="preserve"> </w:t>
      </w:r>
      <w:r w:rsidR="004F2836" w:rsidRPr="001450E8">
        <w:t>DDE</w:t>
      </w:r>
      <w:r w:rsidR="00C50BE8" w:rsidRPr="001450E8">
        <w:t xml:space="preserve"> </w:t>
      </w:r>
      <w:r w:rsidR="004F2836" w:rsidRPr="001450E8">
        <w:t>Data</w:t>
      </w:r>
      <w:r w:rsidR="00C50BE8" w:rsidRPr="001450E8">
        <w:t xml:space="preserve"> </w:t>
      </w:r>
      <w:r w:rsidR="004F2836" w:rsidRPr="001450E8">
        <w:t>Science</w:t>
      </w:r>
      <w:r w:rsidR="00C50BE8" w:rsidRPr="001450E8">
        <w:t xml:space="preserve"> </w:t>
      </w:r>
      <w:r w:rsidR="004F2836" w:rsidRPr="001450E8">
        <w:t>Group,</w:t>
      </w:r>
      <w:r w:rsidR="00C50BE8" w:rsidRPr="001450E8">
        <w:t xml:space="preserve"> </w:t>
      </w:r>
      <w:r w:rsidR="004F2836" w:rsidRPr="001450E8">
        <w:t>DDE</w:t>
      </w:r>
      <w:r w:rsidR="00C50BE8" w:rsidRPr="001450E8">
        <w:t xml:space="preserve"> </w:t>
      </w:r>
      <w:r w:rsidR="004F2836" w:rsidRPr="001450E8">
        <w:t>Knowledge</w:t>
      </w:r>
      <w:r w:rsidR="00C50BE8" w:rsidRPr="001450E8">
        <w:t xml:space="preserve"> </w:t>
      </w:r>
      <w:r w:rsidR="004F2836" w:rsidRPr="001450E8">
        <w:t>Group</w:t>
      </w:r>
      <w:r w:rsidR="00C50BE8" w:rsidRPr="001450E8">
        <w:t xml:space="preserve"> </w:t>
      </w:r>
      <w:r w:rsidR="004F2836" w:rsidRPr="001450E8">
        <w:t>and</w:t>
      </w:r>
      <w:r w:rsidR="00C50BE8" w:rsidRPr="001450E8">
        <w:t xml:space="preserve"> </w:t>
      </w:r>
      <w:r w:rsidR="004F2836" w:rsidRPr="001450E8">
        <w:t>other</w:t>
      </w:r>
      <w:r w:rsidR="00C50BE8" w:rsidRPr="001450E8">
        <w:t xml:space="preserve"> </w:t>
      </w:r>
      <w:r w:rsidR="004F2836" w:rsidRPr="001450E8">
        <w:t>DDE</w:t>
      </w:r>
      <w:r w:rsidR="00C50BE8" w:rsidRPr="001450E8">
        <w:t xml:space="preserve"> </w:t>
      </w:r>
      <w:r w:rsidR="004F2836" w:rsidRPr="001450E8">
        <w:t>Working</w:t>
      </w:r>
      <w:r w:rsidR="00C50BE8" w:rsidRPr="001450E8">
        <w:t xml:space="preserve"> </w:t>
      </w:r>
      <w:r w:rsidR="004F2836" w:rsidRPr="001450E8">
        <w:t>Groups</w:t>
      </w:r>
      <w:r w:rsidR="00C50BE8" w:rsidRPr="001450E8">
        <w:t xml:space="preserve"> </w:t>
      </w:r>
      <w:r w:rsidR="004F2836" w:rsidRPr="001450E8">
        <w:t>and</w:t>
      </w:r>
      <w:r w:rsidR="00C50BE8" w:rsidRPr="001450E8">
        <w:t xml:space="preserve"> </w:t>
      </w:r>
      <w:r w:rsidR="004F2836" w:rsidRPr="001450E8">
        <w:t>Task</w:t>
      </w:r>
      <w:r w:rsidR="00C50BE8" w:rsidRPr="001450E8">
        <w:t xml:space="preserve"> </w:t>
      </w:r>
      <w:r w:rsidR="004F2836" w:rsidRPr="001450E8">
        <w:t>Groups</w:t>
      </w:r>
      <w:r w:rsidR="00384847" w:rsidRPr="001450E8">
        <w:t>.</w:t>
      </w:r>
    </w:p>
    <w:p w14:paraId="501CD912" w14:textId="77777777" w:rsidR="001E0AA6" w:rsidRPr="001450E8" w:rsidRDefault="001E0AA6" w:rsidP="00342944"/>
    <w:p w14:paraId="7DC06B91" w14:textId="7D335381" w:rsidR="00181623" w:rsidRPr="001450E8" w:rsidRDefault="00C706B2" w:rsidP="00342944">
      <w:r w:rsidRPr="001450E8">
        <w:t>The</w:t>
      </w:r>
      <w:r w:rsidR="00C50BE8" w:rsidRPr="001450E8">
        <w:t xml:space="preserve"> </w:t>
      </w:r>
      <w:r w:rsidRPr="001450E8">
        <w:t>initial</w:t>
      </w:r>
      <w:r w:rsidR="00C50BE8" w:rsidRPr="001450E8">
        <w:t xml:space="preserve"> </w:t>
      </w:r>
      <w:r w:rsidRPr="001450E8">
        <w:t>version</w:t>
      </w:r>
      <w:r w:rsidR="00C50BE8" w:rsidRPr="001450E8">
        <w:t xml:space="preserve"> </w:t>
      </w:r>
      <w:r w:rsidRPr="001450E8">
        <w:t>of</w:t>
      </w:r>
      <w:r w:rsidR="00C50BE8" w:rsidRPr="001450E8">
        <w:t xml:space="preserve"> </w:t>
      </w:r>
      <w:r w:rsidRPr="001450E8">
        <w:t>this</w:t>
      </w:r>
      <w:r w:rsidR="00C50BE8" w:rsidRPr="001450E8">
        <w:t xml:space="preserve"> </w:t>
      </w:r>
      <w:r w:rsidRPr="001450E8">
        <w:t>DDE</w:t>
      </w:r>
      <w:r w:rsidR="00C50BE8" w:rsidRPr="001450E8">
        <w:t xml:space="preserve"> </w:t>
      </w:r>
      <w:r w:rsidRPr="001450E8">
        <w:t>metadata</w:t>
      </w:r>
      <w:r w:rsidR="00C50BE8" w:rsidRPr="001450E8">
        <w:t xml:space="preserve"> </w:t>
      </w:r>
      <w:r w:rsidRPr="001450E8">
        <w:t>standard</w:t>
      </w:r>
      <w:r w:rsidR="00C50BE8" w:rsidRPr="001450E8">
        <w:t xml:space="preserve"> </w:t>
      </w:r>
      <w:r w:rsidR="001558E9">
        <w:t>was</w:t>
      </w:r>
      <w:r w:rsidR="00C50BE8" w:rsidRPr="001450E8">
        <w:t xml:space="preserve"> </w:t>
      </w:r>
      <w:r w:rsidRPr="001450E8">
        <w:t>drafted</w:t>
      </w:r>
      <w:r w:rsidR="00C50BE8" w:rsidRPr="001450E8">
        <w:t xml:space="preserve"> </w:t>
      </w:r>
      <w:r w:rsidRPr="001450E8">
        <w:t>and</w:t>
      </w:r>
      <w:r w:rsidR="00C50BE8" w:rsidRPr="001450E8">
        <w:t xml:space="preserve"> </w:t>
      </w:r>
      <w:r w:rsidRPr="001450E8">
        <w:t>proposed</w:t>
      </w:r>
      <w:r w:rsidR="00C50BE8" w:rsidRPr="001450E8">
        <w:t xml:space="preserve"> </w:t>
      </w:r>
      <w:r w:rsidRPr="001450E8">
        <w:t>in</w:t>
      </w:r>
      <w:r w:rsidR="00C50BE8" w:rsidRPr="001450E8">
        <w:t xml:space="preserve"> </w:t>
      </w:r>
      <w:r w:rsidRPr="001450E8">
        <w:t>Aug.2021</w:t>
      </w:r>
      <w:r w:rsidR="00C50BE8" w:rsidRPr="001450E8">
        <w:t xml:space="preserve"> </w:t>
      </w:r>
      <w:r w:rsidRPr="001450E8">
        <w:t>by</w:t>
      </w:r>
      <w:r w:rsidR="00C50BE8" w:rsidRPr="001450E8">
        <w:t xml:space="preserve"> </w:t>
      </w:r>
      <w:r w:rsidRPr="001450E8">
        <w:t>P</w:t>
      </w:r>
      <w:r w:rsidR="00181623" w:rsidRPr="001450E8">
        <w:t>rof</w:t>
      </w:r>
      <w:r w:rsidR="00C50BE8" w:rsidRPr="001450E8">
        <w:t xml:space="preserve"> </w:t>
      </w:r>
      <w:r w:rsidR="00384847" w:rsidRPr="001450E8">
        <w:t>Dr</w:t>
      </w:r>
      <w:r w:rsidR="00C50BE8" w:rsidRPr="001450E8">
        <w:t xml:space="preserve"> </w:t>
      </w:r>
      <w:r w:rsidR="00181623" w:rsidRPr="001450E8">
        <w:t>Zhang</w:t>
      </w:r>
      <w:r w:rsidR="00C50BE8" w:rsidRPr="001450E8">
        <w:t xml:space="preserve"> </w:t>
      </w:r>
      <w:r w:rsidR="00181623" w:rsidRPr="001450E8">
        <w:t>Minghua,</w:t>
      </w:r>
      <w:r w:rsidR="00C50BE8" w:rsidRPr="001450E8">
        <w:t xml:space="preserve"> </w:t>
      </w:r>
      <w:r w:rsidR="00372DE1" w:rsidRPr="001450E8">
        <w:t>Dr</w:t>
      </w:r>
      <w:r w:rsidR="00C50BE8" w:rsidRPr="001450E8">
        <w:t xml:space="preserve"> </w:t>
      </w:r>
      <w:r w:rsidR="00372DE1" w:rsidRPr="001450E8">
        <w:t>Liu</w:t>
      </w:r>
      <w:r w:rsidR="00C50BE8" w:rsidRPr="001450E8">
        <w:t xml:space="preserve"> </w:t>
      </w:r>
      <w:proofErr w:type="spellStart"/>
      <w:r w:rsidR="00372DE1" w:rsidRPr="001450E8">
        <w:t>Rongmei</w:t>
      </w:r>
      <w:proofErr w:type="spellEnd"/>
      <w:r w:rsidR="00372DE1" w:rsidRPr="001450E8">
        <w:t>,</w:t>
      </w:r>
      <w:r w:rsidR="00C50BE8" w:rsidRPr="001450E8">
        <w:t xml:space="preserve"> </w:t>
      </w:r>
      <w:r w:rsidR="00181623" w:rsidRPr="001450E8">
        <w:t>Dr</w:t>
      </w:r>
      <w:r w:rsidR="00C50BE8" w:rsidRPr="001450E8">
        <w:t xml:space="preserve"> </w:t>
      </w:r>
      <w:r w:rsidR="00181623" w:rsidRPr="001450E8">
        <w:t>Ren</w:t>
      </w:r>
      <w:r w:rsidR="00C50BE8" w:rsidRPr="001450E8">
        <w:t xml:space="preserve"> </w:t>
      </w:r>
      <w:r w:rsidR="00181623" w:rsidRPr="001450E8">
        <w:t>Wei</w:t>
      </w:r>
      <w:r w:rsidR="009474D5" w:rsidRPr="001450E8">
        <w:t>,</w:t>
      </w:r>
      <w:r w:rsidR="00C50BE8" w:rsidRPr="001450E8">
        <w:t xml:space="preserve"> </w:t>
      </w:r>
      <w:r w:rsidR="00181623" w:rsidRPr="001450E8">
        <w:t>Dr</w:t>
      </w:r>
      <w:r w:rsidR="00C50BE8" w:rsidRPr="001450E8">
        <w:t xml:space="preserve"> </w:t>
      </w:r>
      <w:r w:rsidR="00181623" w:rsidRPr="001450E8">
        <w:t>Zhang</w:t>
      </w:r>
      <w:r w:rsidR="00C50BE8" w:rsidRPr="001450E8">
        <w:t xml:space="preserve"> </w:t>
      </w:r>
      <w:r w:rsidR="00181623" w:rsidRPr="001450E8">
        <w:t>Sheng</w:t>
      </w:r>
      <w:r w:rsidR="00372DE1" w:rsidRPr="001450E8">
        <w:t>,</w:t>
      </w:r>
      <w:r w:rsidR="00C50BE8" w:rsidRPr="001450E8">
        <w:t xml:space="preserve"> </w:t>
      </w:r>
      <w:r w:rsidR="00372DE1" w:rsidRPr="001450E8">
        <w:t>Dr</w:t>
      </w:r>
      <w:r w:rsidR="00C50BE8" w:rsidRPr="001450E8">
        <w:t xml:space="preserve"> </w:t>
      </w:r>
      <w:r w:rsidR="00372DE1" w:rsidRPr="001450E8">
        <w:t>Yu</w:t>
      </w:r>
      <w:r w:rsidR="00C50BE8" w:rsidRPr="001450E8">
        <w:t xml:space="preserve"> </w:t>
      </w:r>
      <w:proofErr w:type="spellStart"/>
      <w:r w:rsidR="00372DE1" w:rsidRPr="001450E8">
        <w:t>Hailong</w:t>
      </w:r>
      <w:proofErr w:type="spellEnd"/>
      <w:r w:rsidR="00C50BE8" w:rsidRPr="001450E8">
        <w:t xml:space="preserve"> </w:t>
      </w:r>
      <w:r w:rsidR="00372DE1" w:rsidRPr="001450E8">
        <w:t>and</w:t>
      </w:r>
      <w:r w:rsidR="00C50BE8" w:rsidRPr="001450E8">
        <w:t xml:space="preserve"> </w:t>
      </w:r>
      <w:r w:rsidR="00230600" w:rsidRPr="001450E8">
        <w:t>Prof</w:t>
      </w:r>
      <w:r w:rsidR="00C50BE8" w:rsidRPr="001450E8">
        <w:t xml:space="preserve"> </w:t>
      </w:r>
      <w:r w:rsidR="00230600" w:rsidRPr="001450E8">
        <w:t>Jiang</w:t>
      </w:r>
      <w:r w:rsidR="00C50BE8" w:rsidRPr="001450E8">
        <w:t xml:space="preserve"> </w:t>
      </w:r>
      <w:proofErr w:type="spellStart"/>
      <w:r w:rsidR="00230600" w:rsidRPr="001450E8">
        <w:t>Zuoqin</w:t>
      </w:r>
      <w:proofErr w:type="spellEnd"/>
      <w:r w:rsidR="00C50BE8" w:rsidRPr="001450E8">
        <w:t xml:space="preserve"> </w:t>
      </w:r>
      <w:r w:rsidR="00181623" w:rsidRPr="001450E8">
        <w:t>from</w:t>
      </w:r>
      <w:r w:rsidR="00C50BE8" w:rsidRPr="001450E8">
        <w:t xml:space="preserve"> </w:t>
      </w:r>
      <w:r w:rsidR="00181623" w:rsidRPr="001450E8">
        <w:t>China.</w:t>
      </w:r>
      <w:r w:rsidR="00C50BE8" w:rsidRPr="001450E8">
        <w:t xml:space="preserve"> </w:t>
      </w:r>
    </w:p>
    <w:p w14:paraId="59EB8652" w14:textId="77777777" w:rsidR="001E0AA6" w:rsidRPr="001450E8" w:rsidRDefault="001E0AA6" w:rsidP="00342944"/>
    <w:p w14:paraId="3B8CE051" w14:textId="1708BD35" w:rsidR="00C706B2" w:rsidRPr="001450E8" w:rsidRDefault="00C706B2" w:rsidP="00342944">
      <w:r w:rsidRPr="001450E8">
        <w:t>The</w:t>
      </w:r>
      <w:r w:rsidR="00C50BE8" w:rsidRPr="001450E8">
        <w:t xml:space="preserve"> </w:t>
      </w:r>
      <w:r w:rsidRPr="001450E8">
        <w:t>first</w:t>
      </w:r>
      <w:r w:rsidR="00C50BE8" w:rsidRPr="001450E8">
        <w:t xml:space="preserve"> </w:t>
      </w:r>
      <w:r w:rsidRPr="001450E8">
        <w:t>revision</w:t>
      </w:r>
      <w:r w:rsidR="001E0AA6" w:rsidRPr="001450E8">
        <w:t>,</w:t>
      </w:r>
      <w:r w:rsidR="00C50BE8" w:rsidRPr="001450E8">
        <w:t xml:space="preserve"> </w:t>
      </w:r>
      <w:r w:rsidR="001E0AA6" w:rsidRPr="001450E8">
        <w:t>update</w:t>
      </w:r>
      <w:r w:rsidR="00F90BC5" w:rsidRPr="001450E8">
        <w:t xml:space="preserve"> </w:t>
      </w:r>
      <w:r w:rsidR="001E0AA6" w:rsidRPr="001450E8">
        <w:t>1</w:t>
      </w:r>
      <w:r w:rsidR="00F90BC5" w:rsidRPr="001450E8">
        <w:t>,</w:t>
      </w:r>
      <w:r w:rsidR="00C50BE8" w:rsidRPr="001450E8">
        <w:t xml:space="preserve"> </w:t>
      </w:r>
      <w:r w:rsidR="001E0AA6" w:rsidRPr="001450E8">
        <w:t>of</w:t>
      </w:r>
      <w:r w:rsidR="00C50BE8" w:rsidRPr="001450E8">
        <w:t xml:space="preserve"> </w:t>
      </w:r>
      <w:r w:rsidR="001E0AA6" w:rsidRPr="001450E8">
        <w:t>this</w:t>
      </w:r>
      <w:r w:rsidR="00C50BE8" w:rsidRPr="001450E8">
        <w:t xml:space="preserve"> </w:t>
      </w:r>
      <w:r w:rsidR="001E0AA6" w:rsidRPr="001450E8">
        <w:t>standard</w:t>
      </w:r>
      <w:r w:rsidR="00C50BE8" w:rsidRPr="001450E8">
        <w:t xml:space="preserve"> </w:t>
      </w:r>
      <w:r w:rsidRPr="001450E8">
        <w:t>document</w:t>
      </w:r>
      <w:r w:rsidR="00C50BE8" w:rsidRPr="001450E8">
        <w:t xml:space="preserve"> </w:t>
      </w:r>
      <w:r w:rsidRPr="001450E8">
        <w:t>was</w:t>
      </w:r>
      <w:r w:rsidR="00C50BE8" w:rsidRPr="001450E8">
        <w:t xml:space="preserve"> </w:t>
      </w:r>
      <w:r w:rsidRPr="001450E8">
        <w:t>made</w:t>
      </w:r>
      <w:r w:rsidR="00C50BE8" w:rsidRPr="001450E8">
        <w:t xml:space="preserve"> </w:t>
      </w:r>
      <w:r w:rsidRPr="001450E8">
        <w:t>by</w:t>
      </w:r>
      <w:r w:rsidR="00C50BE8" w:rsidRPr="001450E8">
        <w:t xml:space="preserve"> </w:t>
      </w:r>
      <w:r w:rsidR="00F16D56" w:rsidRPr="001450E8">
        <w:t>Dr</w:t>
      </w:r>
      <w:r w:rsidR="00C50BE8" w:rsidRPr="001450E8">
        <w:t xml:space="preserve"> </w:t>
      </w:r>
      <w:r w:rsidR="00F16D56" w:rsidRPr="001450E8">
        <w:t>Tim</w:t>
      </w:r>
      <w:r w:rsidR="00C50BE8" w:rsidRPr="001450E8">
        <w:t xml:space="preserve"> </w:t>
      </w:r>
      <w:r w:rsidR="00F16D56" w:rsidRPr="001450E8">
        <w:t>Duffy</w:t>
      </w:r>
      <w:r w:rsidR="00C50BE8" w:rsidRPr="001450E8">
        <w:t xml:space="preserve"> </w:t>
      </w:r>
      <w:r w:rsidR="00687661" w:rsidRPr="001450E8">
        <w:t>and</w:t>
      </w:r>
      <w:r w:rsidR="00C50BE8" w:rsidRPr="001450E8">
        <w:t xml:space="preserve"> </w:t>
      </w:r>
      <w:r w:rsidR="00687661" w:rsidRPr="001450E8">
        <w:t>Edd</w:t>
      </w:r>
      <w:r w:rsidR="00C50BE8" w:rsidRPr="001450E8">
        <w:t xml:space="preserve"> </w:t>
      </w:r>
      <w:r w:rsidR="00687661" w:rsidRPr="001450E8">
        <w:t>Lewis</w:t>
      </w:r>
      <w:r w:rsidR="00C50BE8" w:rsidRPr="001450E8">
        <w:t xml:space="preserve"> </w:t>
      </w:r>
      <w:r w:rsidR="00F16D56" w:rsidRPr="001450E8">
        <w:t>from</w:t>
      </w:r>
      <w:r w:rsidR="00C50BE8" w:rsidRPr="001450E8">
        <w:t xml:space="preserve"> </w:t>
      </w:r>
      <w:r w:rsidR="00F16D56" w:rsidRPr="001450E8">
        <w:t>British</w:t>
      </w:r>
      <w:r w:rsidR="00C50BE8" w:rsidRPr="001450E8">
        <w:t xml:space="preserve"> </w:t>
      </w:r>
      <w:r w:rsidR="00F16D56" w:rsidRPr="001450E8">
        <w:t>Geological</w:t>
      </w:r>
      <w:r w:rsidR="00C50BE8" w:rsidRPr="001450E8">
        <w:t xml:space="preserve"> </w:t>
      </w:r>
      <w:r w:rsidR="00F16D56" w:rsidRPr="001450E8">
        <w:t>Survey</w:t>
      </w:r>
      <w:r w:rsidR="003865AE" w:rsidRPr="001450E8">
        <w:t>(BGS)</w:t>
      </w:r>
      <w:r w:rsidRPr="001450E8">
        <w:t>,</w:t>
      </w:r>
      <w:r w:rsidR="00C50BE8" w:rsidRPr="001450E8">
        <w:t xml:space="preserve"> </w:t>
      </w:r>
      <w:r w:rsidRPr="001450E8">
        <w:t>Dr</w:t>
      </w:r>
      <w:r w:rsidR="00C50BE8" w:rsidRPr="001450E8">
        <w:t xml:space="preserve"> </w:t>
      </w:r>
      <w:r w:rsidRPr="001450E8">
        <w:t>Mark</w:t>
      </w:r>
      <w:r w:rsidR="00C50BE8" w:rsidRPr="001450E8">
        <w:t xml:space="preserve"> </w:t>
      </w:r>
      <w:r w:rsidRPr="001450E8">
        <w:t>Rattenbury</w:t>
      </w:r>
      <w:r w:rsidR="00C50BE8" w:rsidRPr="001450E8">
        <w:t xml:space="preserve"> </w:t>
      </w:r>
      <w:r w:rsidRPr="001450E8">
        <w:t>form</w:t>
      </w:r>
      <w:r w:rsidR="00C50BE8" w:rsidRPr="001450E8">
        <w:t xml:space="preserve"> </w:t>
      </w:r>
      <w:r w:rsidRPr="001450E8">
        <w:t>GNS</w:t>
      </w:r>
      <w:r w:rsidR="00C50BE8" w:rsidRPr="001450E8">
        <w:t xml:space="preserve"> </w:t>
      </w:r>
      <w:r w:rsidRPr="001450E8">
        <w:t>Science</w:t>
      </w:r>
      <w:r w:rsidR="00C50BE8" w:rsidRPr="001450E8">
        <w:t xml:space="preserve"> </w:t>
      </w:r>
      <w:r w:rsidRPr="001450E8">
        <w:t>New</w:t>
      </w:r>
      <w:r w:rsidR="00C50BE8" w:rsidRPr="001450E8">
        <w:t xml:space="preserve"> </w:t>
      </w:r>
      <w:r w:rsidRPr="001450E8">
        <w:t>Zealand,</w:t>
      </w:r>
      <w:r w:rsidR="00C50BE8" w:rsidRPr="001450E8">
        <w:t xml:space="preserve"> </w:t>
      </w:r>
      <w:r w:rsidRPr="001450E8">
        <w:t>Gabriel</w:t>
      </w:r>
      <w:r w:rsidR="00C50BE8" w:rsidRPr="001450E8">
        <w:t xml:space="preserve"> </w:t>
      </w:r>
      <w:r w:rsidRPr="001450E8">
        <w:t>Asato</w:t>
      </w:r>
      <w:r w:rsidR="00C50BE8" w:rsidRPr="001450E8">
        <w:t xml:space="preserve"> </w:t>
      </w:r>
      <w:r w:rsidRPr="001450E8">
        <w:t>from</w:t>
      </w:r>
      <w:r w:rsidR="00C50BE8" w:rsidRPr="001450E8">
        <w:t xml:space="preserve"> </w:t>
      </w:r>
      <w:r w:rsidRPr="001450E8">
        <w:t>Argentina</w:t>
      </w:r>
      <w:r w:rsidR="00C50BE8" w:rsidRPr="001450E8">
        <w:t xml:space="preserve"> </w:t>
      </w:r>
      <w:r w:rsidRPr="001450E8">
        <w:t>Geological</w:t>
      </w:r>
      <w:r w:rsidR="00C50BE8" w:rsidRPr="001450E8">
        <w:t xml:space="preserve"> </w:t>
      </w:r>
      <w:r w:rsidRPr="001450E8">
        <w:t>Survey</w:t>
      </w:r>
      <w:r w:rsidR="00F90BC5" w:rsidRPr="001450E8">
        <w:t xml:space="preserve"> </w:t>
      </w:r>
      <w:r w:rsidR="00B15C87" w:rsidRPr="001450E8">
        <w:t>(SEGEMAR)</w:t>
      </w:r>
      <w:r w:rsidRPr="001450E8">
        <w:t>,</w:t>
      </w:r>
      <w:r w:rsidR="00C50BE8" w:rsidRPr="001450E8">
        <w:t xml:space="preserve"> </w:t>
      </w:r>
      <w:r w:rsidRPr="001450E8">
        <w:t>Francisco</w:t>
      </w:r>
      <w:r w:rsidR="00C50BE8" w:rsidRPr="001450E8">
        <w:t xml:space="preserve"> </w:t>
      </w:r>
      <w:r w:rsidRPr="001450E8">
        <w:t>Valdir</w:t>
      </w:r>
      <w:r w:rsidR="00C50BE8" w:rsidRPr="001450E8">
        <w:t xml:space="preserve"> </w:t>
      </w:r>
      <w:r w:rsidR="00B15C87" w:rsidRPr="001450E8">
        <w:t>from</w:t>
      </w:r>
      <w:r w:rsidR="00C50BE8" w:rsidRPr="001450E8">
        <w:t xml:space="preserve"> </w:t>
      </w:r>
      <w:r w:rsidR="00B15C87" w:rsidRPr="001450E8">
        <w:t>Brazil</w:t>
      </w:r>
      <w:r w:rsidR="00C50BE8" w:rsidRPr="001450E8">
        <w:t xml:space="preserve"> </w:t>
      </w:r>
      <w:r w:rsidR="00B15C87" w:rsidRPr="001450E8">
        <w:t>Geological</w:t>
      </w:r>
      <w:r w:rsidR="00C50BE8" w:rsidRPr="001450E8">
        <w:t xml:space="preserve"> </w:t>
      </w:r>
      <w:r w:rsidR="00B15C87" w:rsidRPr="001450E8">
        <w:t>Survey</w:t>
      </w:r>
      <w:r w:rsidR="00F90BC5" w:rsidRPr="001450E8">
        <w:t xml:space="preserve"> </w:t>
      </w:r>
      <w:r w:rsidR="00B15C87" w:rsidRPr="001450E8">
        <w:t>(CPRM)</w:t>
      </w:r>
      <w:r w:rsidRPr="001450E8">
        <w:t>,</w:t>
      </w:r>
      <w:r w:rsidR="00C50BE8" w:rsidRPr="001450E8">
        <w:t xml:space="preserve"> </w:t>
      </w:r>
      <w:r w:rsidRPr="001450E8">
        <w:t>Afraz</w:t>
      </w:r>
      <w:r w:rsidR="00C50BE8" w:rsidRPr="001450E8">
        <w:t xml:space="preserve"> </w:t>
      </w:r>
      <w:r w:rsidRPr="001450E8">
        <w:t>Shah</w:t>
      </w:r>
      <w:r w:rsidR="00C50BE8" w:rsidRPr="001450E8">
        <w:t xml:space="preserve"> </w:t>
      </w:r>
      <w:r w:rsidR="00B15C87" w:rsidRPr="001450E8">
        <w:t>from</w:t>
      </w:r>
      <w:r w:rsidR="00C50BE8" w:rsidRPr="001450E8">
        <w:t xml:space="preserve"> </w:t>
      </w:r>
      <w:r w:rsidR="00B15C87" w:rsidRPr="001450E8">
        <w:t>University</w:t>
      </w:r>
      <w:r w:rsidR="00C50BE8" w:rsidRPr="001450E8">
        <w:t xml:space="preserve"> </w:t>
      </w:r>
      <w:r w:rsidR="00B15C87" w:rsidRPr="001450E8">
        <w:t>of</w:t>
      </w:r>
      <w:r w:rsidR="00C50BE8" w:rsidRPr="001450E8">
        <w:t xml:space="preserve"> </w:t>
      </w:r>
      <w:r w:rsidR="00B15C87" w:rsidRPr="001450E8">
        <w:t>Brunei,</w:t>
      </w:r>
      <w:r w:rsidR="00C50BE8" w:rsidRPr="001450E8">
        <w:t xml:space="preserve"> </w:t>
      </w:r>
      <w:r w:rsidRPr="001450E8">
        <w:t>Prof</w:t>
      </w:r>
      <w:r w:rsidR="00C50BE8" w:rsidRPr="001450E8">
        <w:t xml:space="preserve"> </w:t>
      </w:r>
      <w:r w:rsidRPr="001450E8">
        <w:t>Ma</w:t>
      </w:r>
      <w:r w:rsidR="00C50BE8" w:rsidRPr="001450E8">
        <w:t xml:space="preserve"> </w:t>
      </w:r>
      <w:r w:rsidRPr="001450E8">
        <w:t>Chao</w:t>
      </w:r>
      <w:r w:rsidR="00C50BE8" w:rsidRPr="001450E8">
        <w:t xml:space="preserve"> </w:t>
      </w:r>
      <w:r w:rsidRPr="001450E8">
        <w:t>from</w:t>
      </w:r>
      <w:r w:rsidR="00C50BE8" w:rsidRPr="001450E8">
        <w:t xml:space="preserve"> </w:t>
      </w:r>
      <w:r w:rsidRPr="001450E8">
        <w:t>Chengdu</w:t>
      </w:r>
      <w:r w:rsidR="00C50BE8" w:rsidRPr="001450E8">
        <w:t xml:space="preserve"> </w:t>
      </w:r>
      <w:r w:rsidRPr="001450E8">
        <w:t>University</w:t>
      </w:r>
      <w:r w:rsidR="00C50BE8" w:rsidRPr="001450E8">
        <w:t xml:space="preserve"> </w:t>
      </w:r>
      <w:r w:rsidRPr="001450E8">
        <w:t>of</w:t>
      </w:r>
      <w:r w:rsidR="00C50BE8" w:rsidRPr="001450E8">
        <w:t xml:space="preserve"> </w:t>
      </w:r>
      <w:r w:rsidRPr="001450E8">
        <w:t>Technology,</w:t>
      </w:r>
      <w:r w:rsidR="00C50BE8" w:rsidRPr="001450E8">
        <w:t xml:space="preserve"> </w:t>
      </w:r>
      <w:r w:rsidRPr="001450E8">
        <w:t>Prof</w:t>
      </w:r>
      <w:r w:rsidR="00C50BE8" w:rsidRPr="001450E8">
        <w:t xml:space="preserve"> </w:t>
      </w:r>
      <w:r w:rsidR="002F6E97" w:rsidRPr="001450E8">
        <w:t>Dr</w:t>
      </w:r>
      <w:r w:rsidR="00C50BE8" w:rsidRPr="001450E8">
        <w:t xml:space="preserve"> </w:t>
      </w:r>
      <w:r w:rsidRPr="001450E8">
        <w:t>Wang</w:t>
      </w:r>
      <w:r w:rsidR="00C50BE8" w:rsidRPr="001450E8">
        <w:t xml:space="preserve"> </w:t>
      </w:r>
      <w:proofErr w:type="spellStart"/>
      <w:r w:rsidRPr="001450E8">
        <w:t>Juanle</w:t>
      </w:r>
      <w:proofErr w:type="spellEnd"/>
      <w:r w:rsidR="00C435DF" w:rsidRPr="001450E8">
        <w:t>,</w:t>
      </w:r>
      <w:r w:rsidR="00C50BE8" w:rsidRPr="001450E8">
        <w:t xml:space="preserve"> </w:t>
      </w:r>
      <w:r w:rsidR="00C435DF" w:rsidRPr="001450E8">
        <w:t>Dr.</w:t>
      </w:r>
      <w:r w:rsidR="00C50BE8" w:rsidRPr="001450E8">
        <w:t xml:space="preserve"> </w:t>
      </w:r>
      <w:r w:rsidR="00C435DF" w:rsidRPr="001450E8">
        <w:t>Li</w:t>
      </w:r>
      <w:r w:rsidR="00C50BE8" w:rsidRPr="001450E8">
        <w:t xml:space="preserve"> </w:t>
      </w:r>
      <w:r w:rsidR="00C435DF" w:rsidRPr="001450E8">
        <w:t>Kai</w:t>
      </w:r>
      <w:r w:rsidR="00C50BE8" w:rsidRPr="001450E8">
        <w:t xml:space="preserve"> </w:t>
      </w:r>
      <w:r w:rsidR="00C435DF" w:rsidRPr="001450E8">
        <w:t>and</w:t>
      </w:r>
      <w:r w:rsidR="00C50BE8" w:rsidRPr="001450E8">
        <w:t xml:space="preserve"> </w:t>
      </w:r>
      <w:r w:rsidRPr="001450E8">
        <w:t>Fan</w:t>
      </w:r>
      <w:r w:rsidR="00C50BE8" w:rsidRPr="001450E8">
        <w:t xml:space="preserve"> </w:t>
      </w:r>
      <w:proofErr w:type="spellStart"/>
      <w:r w:rsidRPr="001450E8">
        <w:t>Haiming</w:t>
      </w:r>
      <w:proofErr w:type="spellEnd"/>
      <w:r w:rsidR="00C50BE8" w:rsidRPr="001450E8">
        <w:t xml:space="preserve"> </w:t>
      </w:r>
      <w:r w:rsidRPr="001450E8">
        <w:t>form</w:t>
      </w:r>
      <w:r w:rsidR="00C50BE8" w:rsidRPr="001450E8">
        <w:t xml:space="preserve"> </w:t>
      </w:r>
      <w:r w:rsidRPr="001450E8">
        <w:t>the</w:t>
      </w:r>
      <w:r w:rsidR="00C50BE8" w:rsidRPr="001450E8">
        <w:t xml:space="preserve"> </w:t>
      </w:r>
      <w:r w:rsidRPr="001450E8">
        <w:t>Institute</w:t>
      </w:r>
      <w:r w:rsidR="00C50BE8" w:rsidRPr="001450E8">
        <w:t xml:space="preserve"> </w:t>
      </w:r>
      <w:r w:rsidRPr="001450E8">
        <w:t>of</w:t>
      </w:r>
      <w:r w:rsidR="00C50BE8" w:rsidRPr="001450E8">
        <w:t xml:space="preserve"> </w:t>
      </w:r>
      <w:r w:rsidRPr="001450E8">
        <w:t>Geographic</w:t>
      </w:r>
      <w:r w:rsidR="00C50BE8" w:rsidRPr="001450E8">
        <w:t xml:space="preserve"> </w:t>
      </w:r>
      <w:r w:rsidRPr="001450E8">
        <w:t>Sciences</w:t>
      </w:r>
      <w:r w:rsidR="00C50BE8" w:rsidRPr="001450E8">
        <w:t xml:space="preserve"> </w:t>
      </w:r>
      <w:r w:rsidRPr="001450E8">
        <w:t>and</w:t>
      </w:r>
      <w:r w:rsidR="00C50BE8" w:rsidRPr="001450E8">
        <w:t xml:space="preserve"> </w:t>
      </w:r>
      <w:r w:rsidRPr="001450E8">
        <w:t>Natural</w:t>
      </w:r>
      <w:r w:rsidR="00C50BE8" w:rsidRPr="001450E8">
        <w:t xml:space="preserve"> </w:t>
      </w:r>
      <w:r w:rsidRPr="001450E8">
        <w:t>Resources</w:t>
      </w:r>
      <w:r w:rsidR="00C50BE8" w:rsidRPr="001450E8">
        <w:t xml:space="preserve"> </w:t>
      </w:r>
      <w:r w:rsidRPr="001450E8">
        <w:t>Research,</w:t>
      </w:r>
      <w:r w:rsidR="00C50BE8" w:rsidRPr="001450E8">
        <w:t xml:space="preserve"> </w:t>
      </w:r>
      <w:r w:rsidRPr="001450E8">
        <w:t>China</w:t>
      </w:r>
      <w:r w:rsidR="00C50BE8" w:rsidRPr="001450E8">
        <w:t xml:space="preserve"> </w:t>
      </w:r>
      <w:r w:rsidRPr="001450E8">
        <w:t>Academy</w:t>
      </w:r>
      <w:r w:rsidR="00C50BE8" w:rsidRPr="001450E8">
        <w:t xml:space="preserve"> </w:t>
      </w:r>
      <w:r w:rsidRPr="001450E8">
        <w:t>of</w:t>
      </w:r>
      <w:r w:rsidR="00C50BE8" w:rsidRPr="001450E8">
        <w:t xml:space="preserve"> </w:t>
      </w:r>
      <w:r w:rsidRPr="001450E8">
        <w:t>Science</w:t>
      </w:r>
      <w:r w:rsidR="00B15C87" w:rsidRPr="001450E8">
        <w:t>,</w:t>
      </w:r>
      <w:r w:rsidR="00C50BE8" w:rsidRPr="001450E8">
        <w:t xml:space="preserve"> </w:t>
      </w:r>
      <w:r w:rsidRPr="001450E8">
        <w:t>and</w:t>
      </w:r>
      <w:r w:rsidR="00C50BE8" w:rsidRPr="001450E8">
        <w:t xml:space="preserve"> </w:t>
      </w:r>
      <w:r w:rsidR="00B15C87" w:rsidRPr="001450E8">
        <w:t>prof</w:t>
      </w:r>
      <w:r w:rsidR="00C50BE8" w:rsidRPr="001450E8">
        <w:t xml:space="preserve"> </w:t>
      </w:r>
      <w:r w:rsidRPr="001450E8">
        <w:t>Li</w:t>
      </w:r>
      <w:r w:rsidR="00C50BE8" w:rsidRPr="001450E8">
        <w:t xml:space="preserve"> </w:t>
      </w:r>
      <w:proofErr w:type="spellStart"/>
      <w:r w:rsidR="00B15C87" w:rsidRPr="001450E8">
        <w:t>X</w:t>
      </w:r>
      <w:r w:rsidRPr="001450E8">
        <w:t>ianhua</w:t>
      </w:r>
      <w:proofErr w:type="spellEnd"/>
      <w:r w:rsidR="00C50BE8" w:rsidRPr="001450E8">
        <w:t xml:space="preserve"> </w:t>
      </w:r>
      <w:r w:rsidR="00B15C87" w:rsidRPr="001450E8">
        <w:t>from</w:t>
      </w:r>
      <w:r w:rsidR="00C50BE8" w:rsidRPr="001450E8">
        <w:t xml:space="preserve"> </w:t>
      </w:r>
      <w:r w:rsidR="00B15C87" w:rsidRPr="001450E8">
        <w:t>the</w:t>
      </w:r>
      <w:r w:rsidR="00C50BE8" w:rsidRPr="001450E8">
        <w:t xml:space="preserve"> </w:t>
      </w:r>
      <w:r w:rsidR="00B15C87" w:rsidRPr="001450E8">
        <w:t>institute</w:t>
      </w:r>
      <w:r w:rsidR="00C50BE8" w:rsidRPr="001450E8">
        <w:t xml:space="preserve"> </w:t>
      </w:r>
      <w:r w:rsidR="00B15C87" w:rsidRPr="001450E8">
        <w:t>of</w:t>
      </w:r>
      <w:r w:rsidR="00C50BE8" w:rsidRPr="001450E8">
        <w:t xml:space="preserve"> </w:t>
      </w:r>
      <w:r w:rsidR="00B15C87" w:rsidRPr="001450E8">
        <w:t>geology</w:t>
      </w:r>
      <w:r w:rsidR="00C50BE8" w:rsidRPr="001450E8">
        <w:t xml:space="preserve"> </w:t>
      </w:r>
      <w:r w:rsidR="00B15C87" w:rsidRPr="001450E8">
        <w:t>and</w:t>
      </w:r>
      <w:r w:rsidR="00C50BE8" w:rsidRPr="001450E8">
        <w:t xml:space="preserve"> </w:t>
      </w:r>
      <w:r w:rsidR="00B15C87" w:rsidRPr="001450E8">
        <w:t>geophysics</w:t>
      </w:r>
      <w:r w:rsidRPr="001450E8">
        <w:t>,</w:t>
      </w:r>
      <w:r w:rsidR="00C50BE8" w:rsidRPr="001450E8">
        <w:t xml:space="preserve"> </w:t>
      </w:r>
      <w:r w:rsidR="00B15C87" w:rsidRPr="001450E8">
        <w:t>China</w:t>
      </w:r>
      <w:r w:rsidR="00C50BE8" w:rsidRPr="001450E8">
        <w:t xml:space="preserve"> </w:t>
      </w:r>
      <w:r w:rsidR="00B15C87" w:rsidRPr="001450E8">
        <w:t>Academy</w:t>
      </w:r>
      <w:r w:rsidR="00C50BE8" w:rsidRPr="001450E8">
        <w:t xml:space="preserve"> </w:t>
      </w:r>
      <w:r w:rsidR="00B15C87" w:rsidRPr="001450E8">
        <w:t>of</w:t>
      </w:r>
      <w:r w:rsidR="00C50BE8" w:rsidRPr="001450E8">
        <w:t xml:space="preserve"> </w:t>
      </w:r>
      <w:r w:rsidR="00B15C87" w:rsidRPr="001450E8">
        <w:t>Science,</w:t>
      </w:r>
      <w:r w:rsidR="00C50BE8" w:rsidRPr="001450E8">
        <w:t xml:space="preserve"> </w:t>
      </w:r>
      <w:r w:rsidR="00B15C87" w:rsidRPr="001450E8">
        <w:t>Dr</w:t>
      </w:r>
      <w:r w:rsidR="00C50BE8" w:rsidRPr="001450E8">
        <w:t xml:space="preserve"> </w:t>
      </w:r>
      <w:r w:rsidR="00B15C87" w:rsidRPr="001450E8">
        <w:t>Alena</w:t>
      </w:r>
      <w:r w:rsidR="00C50BE8" w:rsidRPr="001450E8">
        <w:t xml:space="preserve"> </w:t>
      </w:r>
      <w:r w:rsidR="00B15C87" w:rsidRPr="001450E8">
        <w:t>Rybkina</w:t>
      </w:r>
      <w:r w:rsidR="00C50BE8" w:rsidRPr="001450E8">
        <w:t xml:space="preserve"> </w:t>
      </w:r>
      <w:r w:rsidR="00B15C87" w:rsidRPr="001450E8">
        <w:t>from</w:t>
      </w:r>
      <w:r w:rsidR="00C50BE8" w:rsidRPr="001450E8">
        <w:t xml:space="preserve"> </w:t>
      </w:r>
      <w:r w:rsidR="00B15C87" w:rsidRPr="001450E8">
        <w:t>geophysical</w:t>
      </w:r>
      <w:r w:rsidR="00C50BE8" w:rsidRPr="001450E8">
        <w:t xml:space="preserve"> </w:t>
      </w:r>
      <w:r w:rsidR="00B15C87" w:rsidRPr="001450E8">
        <w:t>center,</w:t>
      </w:r>
      <w:r w:rsidR="00C50BE8" w:rsidRPr="001450E8">
        <w:t xml:space="preserve"> </w:t>
      </w:r>
      <w:r w:rsidR="00B15C87" w:rsidRPr="001450E8">
        <w:t>Russian</w:t>
      </w:r>
      <w:r w:rsidR="00C50BE8" w:rsidRPr="001450E8">
        <w:t xml:space="preserve"> </w:t>
      </w:r>
      <w:r w:rsidR="00B15C87" w:rsidRPr="001450E8">
        <w:t>Academy</w:t>
      </w:r>
      <w:r w:rsidR="00C50BE8" w:rsidRPr="001450E8">
        <w:t xml:space="preserve"> </w:t>
      </w:r>
      <w:r w:rsidR="00B15C87" w:rsidRPr="001450E8">
        <w:t>of</w:t>
      </w:r>
      <w:r w:rsidR="00C50BE8" w:rsidRPr="001450E8">
        <w:t xml:space="preserve"> </w:t>
      </w:r>
      <w:r w:rsidR="00B15C87" w:rsidRPr="001450E8">
        <w:t>Science</w:t>
      </w:r>
      <w:r w:rsidR="00C50BE8" w:rsidRPr="001450E8">
        <w:t xml:space="preserve"> </w:t>
      </w:r>
      <w:r w:rsidRPr="001450E8">
        <w:t>in</w:t>
      </w:r>
      <w:r w:rsidR="00C50BE8" w:rsidRPr="001450E8">
        <w:t xml:space="preserve"> </w:t>
      </w:r>
      <w:r w:rsidRPr="001450E8">
        <w:t>Sep</w:t>
      </w:r>
      <w:r w:rsidR="00C50BE8" w:rsidRPr="001450E8">
        <w:t xml:space="preserve"> </w:t>
      </w:r>
      <w:r w:rsidRPr="001450E8">
        <w:t>and</w:t>
      </w:r>
      <w:r w:rsidR="00C50BE8" w:rsidRPr="001450E8">
        <w:t xml:space="preserve"> </w:t>
      </w:r>
      <w:r w:rsidRPr="001450E8">
        <w:t>Oct.</w:t>
      </w:r>
      <w:r w:rsidR="00C50BE8" w:rsidRPr="001450E8">
        <w:t xml:space="preserve"> </w:t>
      </w:r>
      <w:r w:rsidRPr="001450E8">
        <w:t>2021.</w:t>
      </w:r>
    </w:p>
    <w:p w14:paraId="268645D0" w14:textId="77777777" w:rsidR="001E0AA6" w:rsidRPr="001450E8" w:rsidRDefault="001E0AA6" w:rsidP="00342944"/>
    <w:p w14:paraId="083113DC" w14:textId="3ACF8A9C" w:rsidR="003865AE" w:rsidRPr="001450E8" w:rsidRDefault="00C706B2" w:rsidP="00342944">
      <w:r w:rsidRPr="001450E8">
        <w:lastRenderedPageBreak/>
        <w:t>The</w:t>
      </w:r>
      <w:r w:rsidR="00C50BE8" w:rsidRPr="001450E8">
        <w:t xml:space="preserve"> </w:t>
      </w:r>
      <w:r w:rsidRPr="001450E8">
        <w:t>second</w:t>
      </w:r>
      <w:r w:rsidR="00C50BE8" w:rsidRPr="001450E8">
        <w:t xml:space="preserve"> </w:t>
      </w:r>
      <w:r w:rsidRPr="001450E8">
        <w:t>revision</w:t>
      </w:r>
      <w:r w:rsidR="001E0AA6" w:rsidRPr="001450E8">
        <w:t>,</w:t>
      </w:r>
      <w:r w:rsidR="00C50BE8" w:rsidRPr="001450E8">
        <w:t xml:space="preserve"> </w:t>
      </w:r>
      <w:r w:rsidR="001E0AA6" w:rsidRPr="001450E8">
        <w:t>the</w:t>
      </w:r>
      <w:r w:rsidR="00C50BE8" w:rsidRPr="001450E8">
        <w:t xml:space="preserve"> </w:t>
      </w:r>
      <w:r w:rsidR="001E0AA6" w:rsidRPr="001450E8">
        <w:t>update2</w:t>
      </w:r>
      <w:r w:rsidR="00C50BE8" w:rsidRPr="001450E8">
        <w:t xml:space="preserve"> </w:t>
      </w:r>
      <w:r w:rsidR="001E0AA6" w:rsidRPr="001450E8">
        <w:t>of</w:t>
      </w:r>
      <w:r w:rsidR="00C50BE8" w:rsidRPr="001450E8">
        <w:t xml:space="preserve"> </w:t>
      </w:r>
      <w:r w:rsidR="001E0AA6" w:rsidRPr="001450E8">
        <w:t>the</w:t>
      </w:r>
      <w:r w:rsidR="00C50BE8" w:rsidRPr="001450E8">
        <w:t xml:space="preserve"> </w:t>
      </w:r>
      <w:r w:rsidR="001E0AA6" w:rsidRPr="001450E8">
        <w:t>draft</w:t>
      </w:r>
      <w:r w:rsidR="00C50BE8" w:rsidRPr="001450E8">
        <w:t xml:space="preserve"> </w:t>
      </w:r>
      <w:r w:rsidR="001E0AA6" w:rsidRPr="001450E8">
        <w:t>version</w:t>
      </w:r>
      <w:r w:rsidR="00C50BE8" w:rsidRPr="001450E8">
        <w:t xml:space="preserve"> </w:t>
      </w:r>
      <w:r w:rsidR="001E0AA6" w:rsidRPr="001450E8">
        <w:t>of</w:t>
      </w:r>
      <w:r w:rsidR="00C50BE8" w:rsidRPr="001450E8">
        <w:t xml:space="preserve"> </w:t>
      </w:r>
      <w:r w:rsidR="001E0AA6" w:rsidRPr="001450E8">
        <w:t>this</w:t>
      </w:r>
      <w:r w:rsidR="00C50BE8" w:rsidRPr="001450E8">
        <w:t xml:space="preserve"> </w:t>
      </w:r>
      <w:r w:rsidR="001E0AA6" w:rsidRPr="001450E8">
        <w:t>standard</w:t>
      </w:r>
      <w:r w:rsidR="00C50BE8" w:rsidRPr="001450E8">
        <w:t xml:space="preserve"> </w:t>
      </w:r>
      <w:r w:rsidRPr="001450E8">
        <w:t>was</w:t>
      </w:r>
      <w:r w:rsidR="00C50BE8" w:rsidRPr="001450E8">
        <w:t xml:space="preserve"> </w:t>
      </w:r>
      <w:r w:rsidR="001E0AA6" w:rsidRPr="001450E8">
        <w:t>t</w:t>
      </w:r>
      <w:r w:rsidRPr="001450E8">
        <w:t>hen</w:t>
      </w:r>
      <w:r w:rsidR="00C50BE8" w:rsidRPr="001450E8">
        <w:t xml:space="preserve"> </w:t>
      </w:r>
      <w:r w:rsidRPr="001450E8">
        <w:t>made</w:t>
      </w:r>
      <w:r w:rsidR="00C50BE8" w:rsidRPr="001450E8">
        <w:t xml:space="preserve"> </w:t>
      </w:r>
      <w:r w:rsidR="001E0AA6" w:rsidRPr="001450E8">
        <w:t>by</w:t>
      </w:r>
      <w:r w:rsidR="00C50BE8" w:rsidRPr="001450E8">
        <w:t xml:space="preserve"> </w:t>
      </w:r>
      <w:r w:rsidR="00DB009A" w:rsidRPr="001450E8">
        <w:t>Dr</w:t>
      </w:r>
      <w:r w:rsidR="00C50BE8" w:rsidRPr="001450E8">
        <w:t xml:space="preserve"> </w:t>
      </w:r>
      <w:r w:rsidR="00DB009A" w:rsidRPr="001450E8">
        <w:t>Stephen</w:t>
      </w:r>
      <w:r w:rsidR="00C50BE8" w:rsidRPr="001450E8">
        <w:t xml:space="preserve"> </w:t>
      </w:r>
      <w:r w:rsidR="001E0AA6" w:rsidRPr="001450E8">
        <w:t>M.</w:t>
      </w:r>
      <w:r w:rsidR="00C50BE8" w:rsidRPr="001450E8">
        <w:t xml:space="preserve"> </w:t>
      </w:r>
      <w:r w:rsidR="00DB009A" w:rsidRPr="001450E8">
        <w:t>Richard</w:t>
      </w:r>
      <w:r w:rsidR="00C50BE8" w:rsidRPr="001450E8">
        <w:t xml:space="preserve"> </w:t>
      </w:r>
      <w:r w:rsidR="001E0AA6" w:rsidRPr="001450E8">
        <w:t>from</w:t>
      </w:r>
      <w:r w:rsidR="00C50BE8" w:rsidRPr="001450E8">
        <w:t xml:space="preserve"> </w:t>
      </w:r>
      <w:r w:rsidR="001E0AA6" w:rsidRPr="001450E8">
        <w:t>US</w:t>
      </w:r>
      <w:r w:rsidR="00C50BE8" w:rsidRPr="001450E8">
        <w:t xml:space="preserve"> </w:t>
      </w:r>
      <w:r w:rsidR="001E0AA6" w:rsidRPr="001450E8">
        <w:t>Geoscience</w:t>
      </w:r>
      <w:r w:rsidR="00C50BE8" w:rsidRPr="001450E8">
        <w:t xml:space="preserve"> </w:t>
      </w:r>
      <w:r w:rsidR="001E0AA6" w:rsidRPr="001450E8">
        <w:t>Information</w:t>
      </w:r>
      <w:r w:rsidR="00C50BE8" w:rsidRPr="001450E8">
        <w:t xml:space="preserve"> </w:t>
      </w:r>
      <w:r w:rsidR="001E0AA6" w:rsidRPr="001450E8">
        <w:t>(USGIN)</w:t>
      </w:r>
      <w:r w:rsidR="00C50BE8" w:rsidRPr="001450E8">
        <w:t xml:space="preserve"> </w:t>
      </w:r>
      <w:r w:rsidR="001E0AA6" w:rsidRPr="001450E8">
        <w:t>Foundation</w:t>
      </w:r>
      <w:r w:rsidR="00C50BE8" w:rsidRPr="001450E8">
        <w:t xml:space="preserve"> </w:t>
      </w:r>
      <w:r w:rsidR="001E0AA6" w:rsidRPr="001450E8">
        <w:t>in</w:t>
      </w:r>
      <w:r w:rsidR="00C50BE8" w:rsidRPr="001450E8">
        <w:t xml:space="preserve"> </w:t>
      </w:r>
      <w:r w:rsidR="001E0AA6" w:rsidRPr="001450E8">
        <w:t>Nov.</w:t>
      </w:r>
      <w:r w:rsidR="00C50BE8" w:rsidRPr="001450E8">
        <w:t xml:space="preserve"> </w:t>
      </w:r>
      <w:r w:rsidR="001E0AA6" w:rsidRPr="001450E8">
        <w:t>2021,</w:t>
      </w:r>
      <w:r w:rsidR="00C50BE8" w:rsidRPr="001450E8">
        <w:t xml:space="preserve"> </w:t>
      </w:r>
      <w:r w:rsidR="001E0AA6" w:rsidRPr="001450E8">
        <w:t>and</w:t>
      </w:r>
      <w:r w:rsidR="00C50BE8" w:rsidRPr="001450E8">
        <w:t xml:space="preserve"> </w:t>
      </w:r>
      <w:r w:rsidR="001E0AA6" w:rsidRPr="001450E8">
        <w:t>follow</w:t>
      </w:r>
      <w:r w:rsidR="001558E9">
        <w:t>ing</w:t>
      </w:r>
      <w:r w:rsidR="00C50BE8" w:rsidRPr="001450E8">
        <w:t xml:space="preserve"> </w:t>
      </w:r>
      <w:r w:rsidR="00A01F2A" w:rsidRPr="001450E8">
        <w:t>edit</w:t>
      </w:r>
      <w:r w:rsidR="00362409" w:rsidRPr="001450E8">
        <w:t>s</w:t>
      </w:r>
      <w:r w:rsidR="00C50BE8" w:rsidRPr="001450E8">
        <w:t xml:space="preserve"> </w:t>
      </w:r>
      <w:r w:rsidR="00A01F2A" w:rsidRPr="001450E8">
        <w:t>by</w:t>
      </w:r>
      <w:r w:rsidR="00C50BE8" w:rsidRPr="001450E8">
        <w:t xml:space="preserve"> </w:t>
      </w:r>
      <w:r w:rsidR="001E0AA6" w:rsidRPr="001450E8">
        <w:t>Dr</w:t>
      </w:r>
      <w:r w:rsidR="00C50BE8" w:rsidRPr="001450E8">
        <w:t xml:space="preserve"> </w:t>
      </w:r>
      <w:r w:rsidR="001E0AA6" w:rsidRPr="001450E8">
        <w:t>Yu</w:t>
      </w:r>
      <w:r w:rsidR="00C50BE8" w:rsidRPr="001450E8">
        <w:t xml:space="preserve"> </w:t>
      </w:r>
      <w:proofErr w:type="spellStart"/>
      <w:r w:rsidR="001E0AA6" w:rsidRPr="001450E8">
        <w:t>Hailong</w:t>
      </w:r>
      <w:proofErr w:type="spellEnd"/>
      <w:r w:rsidR="001E0AA6" w:rsidRPr="001450E8">
        <w:t>,</w:t>
      </w:r>
      <w:r w:rsidR="00C50BE8" w:rsidRPr="001450E8">
        <w:t xml:space="preserve"> </w:t>
      </w:r>
      <w:r w:rsidR="00A01F2A" w:rsidRPr="001450E8">
        <w:t>Dr.</w:t>
      </w:r>
      <w:r w:rsidR="00C50BE8" w:rsidRPr="001450E8">
        <w:t xml:space="preserve"> </w:t>
      </w:r>
      <w:r w:rsidR="00A01F2A" w:rsidRPr="001450E8">
        <w:t>Federica</w:t>
      </w:r>
      <w:r w:rsidR="00C50BE8" w:rsidRPr="001450E8">
        <w:t xml:space="preserve"> </w:t>
      </w:r>
      <w:r w:rsidR="00A01F2A" w:rsidRPr="001450E8">
        <w:t>Foglini</w:t>
      </w:r>
      <w:r w:rsidR="00C50BE8" w:rsidRPr="001450E8">
        <w:t xml:space="preserve"> </w:t>
      </w:r>
      <w:r w:rsidR="00A01F2A" w:rsidRPr="001450E8">
        <w:t>and</w:t>
      </w:r>
      <w:r w:rsidR="00C50BE8" w:rsidRPr="001450E8">
        <w:t xml:space="preserve"> </w:t>
      </w:r>
      <w:r w:rsidR="001558E9">
        <w:t xml:space="preserve">Dr. </w:t>
      </w:r>
      <w:r w:rsidR="00A01F2A" w:rsidRPr="001450E8">
        <w:t>Caterina</w:t>
      </w:r>
      <w:r w:rsidR="00C50BE8" w:rsidRPr="001450E8">
        <w:t xml:space="preserve"> </w:t>
      </w:r>
      <w:r w:rsidR="00A01F2A" w:rsidRPr="001450E8">
        <w:t>Bergami</w:t>
      </w:r>
      <w:r w:rsidR="00C50BE8" w:rsidRPr="001450E8">
        <w:t xml:space="preserve"> </w:t>
      </w:r>
      <w:r w:rsidR="00A01F2A" w:rsidRPr="001450E8">
        <w:t>from</w:t>
      </w:r>
      <w:r w:rsidR="00C50BE8" w:rsidRPr="001450E8">
        <w:t xml:space="preserve"> </w:t>
      </w:r>
      <w:r w:rsidR="00A01F2A" w:rsidRPr="001450E8">
        <w:t>ISMAR-CNR</w:t>
      </w:r>
      <w:r w:rsidR="00C50BE8" w:rsidRPr="001450E8">
        <w:t xml:space="preserve"> </w:t>
      </w:r>
      <w:r w:rsidR="00A01F2A" w:rsidRPr="001450E8">
        <w:t>(</w:t>
      </w:r>
      <w:r w:rsidR="00363CE9" w:rsidRPr="001450E8">
        <w:t>Institute</w:t>
      </w:r>
      <w:r w:rsidR="00C50BE8" w:rsidRPr="001450E8">
        <w:t xml:space="preserve"> </w:t>
      </w:r>
      <w:r w:rsidR="00363CE9" w:rsidRPr="001450E8">
        <w:t>of</w:t>
      </w:r>
      <w:r w:rsidR="00C50BE8" w:rsidRPr="001450E8">
        <w:t xml:space="preserve"> </w:t>
      </w:r>
      <w:r w:rsidR="00363CE9" w:rsidRPr="001450E8">
        <w:t>Marine</w:t>
      </w:r>
      <w:r w:rsidR="00C50BE8" w:rsidRPr="001450E8">
        <w:t xml:space="preserve"> </w:t>
      </w:r>
      <w:r w:rsidR="00363CE9" w:rsidRPr="001450E8">
        <w:t>Sciences,</w:t>
      </w:r>
      <w:r w:rsidR="00C50BE8" w:rsidRPr="001450E8">
        <w:t xml:space="preserve"> </w:t>
      </w:r>
      <w:r w:rsidR="00363CE9" w:rsidRPr="001450E8">
        <w:t>National</w:t>
      </w:r>
      <w:r w:rsidR="00C50BE8" w:rsidRPr="001450E8">
        <w:t xml:space="preserve"> </w:t>
      </w:r>
      <w:r w:rsidR="00363CE9" w:rsidRPr="001450E8">
        <w:t>Research</w:t>
      </w:r>
      <w:r w:rsidR="00C50BE8" w:rsidRPr="001450E8">
        <w:t xml:space="preserve"> </w:t>
      </w:r>
      <w:r w:rsidR="00363CE9" w:rsidRPr="001450E8">
        <w:t>Council</w:t>
      </w:r>
      <w:r w:rsidR="00C50BE8" w:rsidRPr="001450E8">
        <w:t xml:space="preserve"> </w:t>
      </w:r>
      <w:r w:rsidR="00363CE9" w:rsidRPr="001450E8">
        <w:t>of</w:t>
      </w:r>
      <w:r w:rsidR="00C50BE8" w:rsidRPr="001450E8">
        <w:t xml:space="preserve"> </w:t>
      </w:r>
      <w:r w:rsidR="00363CE9" w:rsidRPr="001450E8">
        <w:t>Italy),</w:t>
      </w:r>
      <w:r w:rsidR="00C50BE8" w:rsidRPr="001450E8">
        <w:t xml:space="preserve"> </w:t>
      </w:r>
      <w:r w:rsidR="00363CE9" w:rsidRPr="001450E8">
        <w:t>and</w:t>
      </w:r>
      <w:r w:rsidR="00C50BE8" w:rsidRPr="001450E8">
        <w:t xml:space="preserve"> </w:t>
      </w:r>
      <w:r w:rsidR="001E0AA6" w:rsidRPr="001450E8">
        <w:t>Prof</w:t>
      </w:r>
      <w:r w:rsidR="00C50BE8" w:rsidRPr="001450E8">
        <w:t xml:space="preserve"> </w:t>
      </w:r>
      <w:r w:rsidR="001E0AA6" w:rsidRPr="001450E8">
        <w:t>Hu</w:t>
      </w:r>
      <w:r w:rsidR="00C50BE8" w:rsidRPr="001450E8">
        <w:t xml:space="preserve"> </w:t>
      </w:r>
      <w:proofErr w:type="spellStart"/>
      <w:r w:rsidR="001E0AA6" w:rsidRPr="001450E8">
        <w:t>Xiumian</w:t>
      </w:r>
      <w:proofErr w:type="spellEnd"/>
      <w:r w:rsidR="00C50BE8" w:rsidRPr="001450E8">
        <w:t xml:space="preserve"> </w:t>
      </w:r>
      <w:r w:rsidR="001E0AA6" w:rsidRPr="001450E8">
        <w:t>and</w:t>
      </w:r>
      <w:r w:rsidR="00C50BE8" w:rsidRPr="001450E8">
        <w:t xml:space="preserve"> </w:t>
      </w:r>
      <w:r w:rsidR="001E0AA6" w:rsidRPr="001450E8">
        <w:t>Dr</w:t>
      </w:r>
      <w:r w:rsidR="00C50BE8" w:rsidRPr="001450E8">
        <w:t xml:space="preserve"> </w:t>
      </w:r>
      <w:r w:rsidR="001E0AA6" w:rsidRPr="001450E8">
        <w:t>Xu</w:t>
      </w:r>
      <w:r w:rsidR="00C50BE8" w:rsidRPr="001450E8">
        <w:t xml:space="preserve"> </w:t>
      </w:r>
      <w:proofErr w:type="spellStart"/>
      <w:r w:rsidR="001E0AA6" w:rsidRPr="001450E8">
        <w:t>Yiwei</w:t>
      </w:r>
      <w:proofErr w:type="spellEnd"/>
      <w:r w:rsidR="00C50BE8" w:rsidRPr="001450E8">
        <w:t xml:space="preserve"> </w:t>
      </w:r>
      <w:r w:rsidR="001E0AA6" w:rsidRPr="001450E8">
        <w:t>form</w:t>
      </w:r>
      <w:r w:rsidR="00C50BE8" w:rsidRPr="001450E8">
        <w:t xml:space="preserve"> </w:t>
      </w:r>
      <w:r w:rsidR="001E0AA6" w:rsidRPr="001450E8">
        <w:t>Nanjing</w:t>
      </w:r>
      <w:r w:rsidR="00C50BE8" w:rsidRPr="001450E8">
        <w:t xml:space="preserve"> </w:t>
      </w:r>
      <w:r w:rsidR="001E0AA6" w:rsidRPr="001450E8">
        <w:t>university</w:t>
      </w:r>
      <w:r w:rsidR="00C50BE8" w:rsidRPr="001450E8">
        <w:t xml:space="preserve"> </w:t>
      </w:r>
      <w:r w:rsidR="00A01F2A" w:rsidRPr="001450E8">
        <w:t>in</w:t>
      </w:r>
      <w:r w:rsidR="00C50BE8" w:rsidRPr="001450E8">
        <w:t xml:space="preserve"> </w:t>
      </w:r>
      <w:r w:rsidR="00A01F2A" w:rsidRPr="001450E8">
        <w:t>Sep.</w:t>
      </w:r>
      <w:r w:rsidR="00C50BE8" w:rsidRPr="001450E8">
        <w:t xml:space="preserve"> </w:t>
      </w:r>
      <w:r w:rsidR="00A01F2A" w:rsidRPr="001450E8">
        <w:t>and</w:t>
      </w:r>
      <w:r w:rsidR="00C50BE8" w:rsidRPr="001450E8">
        <w:t xml:space="preserve"> </w:t>
      </w:r>
      <w:r w:rsidR="00A01F2A" w:rsidRPr="001450E8">
        <w:t>Oct.</w:t>
      </w:r>
      <w:r w:rsidR="00C50BE8" w:rsidRPr="001450E8">
        <w:t xml:space="preserve"> </w:t>
      </w:r>
      <w:r w:rsidR="00A01F2A" w:rsidRPr="001450E8">
        <w:t>2022.</w:t>
      </w:r>
      <w:r w:rsidR="00C50BE8" w:rsidRPr="001450E8">
        <w:t xml:space="preserve"> </w:t>
      </w:r>
    </w:p>
    <w:p w14:paraId="5F6FCD3A" w14:textId="77777777" w:rsidR="0046105E" w:rsidRDefault="00384847" w:rsidP="00342944">
      <w:r w:rsidRPr="001450E8">
        <w:t>Further</w:t>
      </w:r>
      <w:r w:rsidR="00C50BE8" w:rsidRPr="001450E8">
        <w:t xml:space="preserve"> </w:t>
      </w:r>
      <w:r w:rsidRPr="001450E8">
        <w:t>revision</w:t>
      </w:r>
      <w:r w:rsidR="00C50BE8" w:rsidRPr="001450E8">
        <w:t xml:space="preserve"> </w:t>
      </w:r>
      <w:r w:rsidRPr="001450E8">
        <w:t>was</w:t>
      </w:r>
      <w:r w:rsidR="00C50BE8" w:rsidRPr="001450E8">
        <w:t xml:space="preserve"> </w:t>
      </w:r>
      <w:r w:rsidRPr="001450E8">
        <w:t>made</w:t>
      </w:r>
      <w:r w:rsidR="00C50BE8" w:rsidRPr="001450E8">
        <w:t xml:space="preserve"> </w:t>
      </w:r>
      <w:r w:rsidR="00C435DF" w:rsidRPr="001450E8">
        <w:t>as</w:t>
      </w:r>
      <w:r w:rsidR="00C50BE8" w:rsidRPr="001450E8">
        <w:t xml:space="preserve"> </w:t>
      </w:r>
      <w:r w:rsidR="00C435DF" w:rsidRPr="001450E8">
        <w:t>the</w:t>
      </w:r>
      <w:r w:rsidR="00C50BE8" w:rsidRPr="001450E8">
        <w:t xml:space="preserve"> </w:t>
      </w:r>
      <w:r w:rsidR="00C435DF" w:rsidRPr="001450E8">
        <w:t>version</w:t>
      </w:r>
      <w:r w:rsidR="00C50BE8" w:rsidRPr="001450E8">
        <w:t xml:space="preserve"> </w:t>
      </w:r>
      <w:r w:rsidR="00C435DF" w:rsidRPr="001450E8">
        <w:t>update3</w:t>
      </w:r>
      <w:r w:rsidR="00C50BE8" w:rsidRPr="001450E8">
        <w:t xml:space="preserve"> </w:t>
      </w:r>
      <w:r w:rsidRPr="001450E8">
        <w:t>by</w:t>
      </w:r>
      <w:r w:rsidR="00C50BE8" w:rsidRPr="001450E8">
        <w:t xml:space="preserve"> </w:t>
      </w:r>
      <w:r w:rsidRPr="001450E8">
        <w:t>Jiang</w:t>
      </w:r>
      <w:r w:rsidR="00C50BE8" w:rsidRPr="001450E8">
        <w:t xml:space="preserve"> </w:t>
      </w:r>
      <w:proofErr w:type="spellStart"/>
      <w:r w:rsidRPr="001450E8">
        <w:t>Zuoqin</w:t>
      </w:r>
      <w:proofErr w:type="spellEnd"/>
      <w:r w:rsidR="003865AE" w:rsidRPr="001450E8">
        <w:t>,</w:t>
      </w:r>
      <w:r w:rsidR="00C50BE8" w:rsidRPr="001450E8">
        <w:t xml:space="preserve"> </w:t>
      </w:r>
      <w:r w:rsidR="003865AE" w:rsidRPr="001450E8">
        <w:t>Edd</w:t>
      </w:r>
      <w:r w:rsidR="00C50BE8" w:rsidRPr="001450E8">
        <w:t xml:space="preserve"> </w:t>
      </w:r>
      <w:r w:rsidR="003865AE" w:rsidRPr="001450E8">
        <w:t>Lewis</w:t>
      </w:r>
      <w:r w:rsidR="00674A2C" w:rsidRPr="001450E8">
        <w:t>,</w:t>
      </w:r>
      <w:r w:rsidR="00C50BE8" w:rsidRPr="001450E8">
        <w:t xml:space="preserve"> </w:t>
      </w:r>
      <w:r w:rsidRPr="001450E8">
        <w:t>and</w:t>
      </w:r>
      <w:r w:rsidR="00C50BE8" w:rsidRPr="001450E8">
        <w:t xml:space="preserve"> </w:t>
      </w:r>
      <w:r w:rsidRPr="001450E8">
        <w:t>Prof</w:t>
      </w:r>
      <w:r w:rsidR="00C50BE8" w:rsidRPr="001450E8">
        <w:t xml:space="preserve"> </w:t>
      </w:r>
      <w:r w:rsidRPr="001450E8">
        <w:t>Bai</w:t>
      </w:r>
      <w:r w:rsidR="00C50BE8" w:rsidRPr="001450E8">
        <w:t xml:space="preserve"> </w:t>
      </w:r>
      <w:r w:rsidRPr="001450E8">
        <w:t>Yuqi</w:t>
      </w:r>
      <w:r w:rsidR="00C50BE8" w:rsidRPr="001450E8">
        <w:t xml:space="preserve"> </w:t>
      </w:r>
      <w:r w:rsidRPr="001450E8">
        <w:t>from</w:t>
      </w:r>
      <w:r w:rsidR="00C50BE8" w:rsidRPr="001450E8">
        <w:t xml:space="preserve"> </w:t>
      </w:r>
      <w:r w:rsidR="00C06EB3" w:rsidRPr="001450E8">
        <w:t>Ts</w:t>
      </w:r>
      <w:r w:rsidRPr="001450E8">
        <w:t>i</w:t>
      </w:r>
      <w:r w:rsidR="00C06EB3" w:rsidRPr="001450E8">
        <w:t>ng</w:t>
      </w:r>
      <w:r w:rsidRPr="001450E8">
        <w:t>hua</w:t>
      </w:r>
      <w:r w:rsidR="00C50BE8" w:rsidRPr="001450E8">
        <w:t xml:space="preserve"> </w:t>
      </w:r>
      <w:r w:rsidR="001558E9">
        <w:t>U</w:t>
      </w:r>
      <w:r w:rsidRPr="001450E8">
        <w:t>niversity</w:t>
      </w:r>
      <w:r w:rsidR="00C50BE8" w:rsidRPr="001450E8">
        <w:t xml:space="preserve"> </w:t>
      </w:r>
      <w:r w:rsidR="00F1526B" w:rsidRPr="001450E8">
        <w:t>till</w:t>
      </w:r>
      <w:r w:rsidR="00C50BE8" w:rsidRPr="001450E8">
        <w:t xml:space="preserve"> </w:t>
      </w:r>
      <w:r w:rsidR="003865AE" w:rsidRPr="001450E8">
        <w:t>May,</w:t>
      </w:r>
      <w:r w:rsidR="00C50BE8" w:rsidRPr="001450E8">
        <w:t xml:space="preserve"> </w:t>
      </w:r>
      <w:r w:rsidRPr="001450E8">
        <w:t>2023</w:t>
      </w:r>
      <w:r w:rsidR="003865AE" w:rsidRPr="001450E8">
        <w:t>,</w:t>
      </w:r>
      <w:r w:rsidR="00C50BE8" w:rsidRPr="001450E8">
        <w:t xml:space="preserve"> </w:t>
      </w:r>
      <w:r w:rsidR="003865AE" w:rsidRPr="001450E8">
        <w:t>and</w:t>
      </w:r>
      <w:r w:rsidR="00C50BE8" w:rsidRPr="001450E8">
        <w:t xml:space="preserve"> </w:t>
      </w:r>
      <w:r w:rsidR="003865AE" w:rsidRPr="001450E8">
        <w:t>edited</w:t>
      </w:r>
      <w:r w:rsidR="00C50BE8" w:rsidRPr="001450E8">
        <w:t xml:space="preserve"> </w:t>
      </w:r>
      <w:r w:rsidR="003865AE" w:rsidRPr="001450E8">
        <w:t>by</w:t>
      </w:r>
      <w:r w:rsidR="00C50BE8" w:rsidRPr="001450E8">
        <w:t xml:space="preserve"> </w:t>
      </w:r>
      <w:r w:rsidR="003865AE" w:rsidRPr="001450E8">
        <w:t>Zhang</w:t>
      </w:r>
      <w:r w:rsidR="00C50BE8" w:rsidRPr="001450E8">
        <w:t xml:space="preserve"> </w:t>
      </w:r>
      <w:r w:rsidR="003865AE" w:rsidRPr="001450E8">
        <w:t>Minghua</w:t>
      </w:r>
      <w:r w:rsidR="00C50BE8" w:rsidRPr="001450E8">
        <w:t xml:space="preserve"> </w:t>
      </w:r>
      <w:r w:rsidR="003865AE" w:rsidRPr="001450E8">
        <w:t>and</w:t>
      </w:r>
      <w:r w:rsidR="00C50BE8" w:rsidRPr="001450E8">
        <w:t xml:space="preserve"> </w:t>
      </w:r>
      <w:r w:rsidR="003865AE" w:rsidRPr="001450E8">
        <w:t>Yu</w:t>
      </w:r>
      <w:r w:rsidR="00C50BE8" w:rsidRPr="001450E8">
        <w:t xml:space="preserve"> </w:t>
      </w:r>
      <w:proofErr w:type="spellStart"/>
      <w:r w:rsidR="003865AE" w:rsidRPr="001450E8">
        <w:t>Hailong</w:t>
      </w:r>
      <w:proofErr w:type="spellEnd"/>
      <w:r w:rsidR="00C50BE8" w:rsidRPr="001450E8">
        <w:t xml:space="preserve"> </w:t>
      </w:r>
      <w:r w:rsidR="00C435DF" w:rsidRPr="001450E8">
        <w:t>in</w:t>
      </w:r>
      <w:r w:rsidR="00C50BE8" w:rsidRPr="001450E8">
        <w:t xml:space="preserve"> </w:t>
      </w:r>
      <w:r w:rsidR="005938AF" w:rsidRPr="001450E8">
        <w:t>June</w:t>
      </w:r>
      <w:r w:rsidR="00C435DF" w:rsidRPr="001450E8">
        <w:t>,2023.</w:t>
      </w:r>
      <w:r w:rsidR="00AF6348" w:rsidRPr="001450E8">
        <w:t xml:space="preserve"> Final updates to this version following </w:t>
      </w:r>
      <w:r w:rsidR="001558E9">
        <w:t xml:space="preserve">the </w:t>
      </w:r>
      <w:r w:rsidR="00AF6348" w:rsidRPr="001450E8">
        <w:t>team meeting in August 2023</w:t>
      </w:r>
      <w:r w:rsidR="001558E9">
        <w:t xml:space="preserve">, were made </w:t>
      </w:r>
      <w:r w:rsidR="00AF6348" w:rsidRPr="001450E8">
        <w:t>by S.M. Richard</w:t>
      </w:r>
      <w:r w:rsidR="001558E9">
        <w:t xml:space="preserve">, Zhang Minghua, Yu </w:t>
      </w:r>
      <w:proofErr w:type="spellStart"/>
      <w:r w:rsidR="001558E9">
        <w:t>Hailong</w:t>
      </w:r>
      <w:proofErr w:type="spellEnd"/>
      <w:r w:rsidR="001558E9">
        <w:t xml:space="preserve"> and </w:t>
      </w:r>
      <w:r w:rsidR="001558E9" w:rsidRPr="001450E8">
        <w:t>Caterina Bergami</w:t>
      </w:r>
      <w:r w:rsidR="001558E9">
        <w:t xml:space="preserve">. </w:t>
      </w:r>
    </w:p>
    <w:p w14:paraId="5DD3837C" w14:textId="6083B32F" w:rsidR="001E0AA6" w:rsidRPr="001450E8" w:rsidRDefault="001558E9" w:rsidP="00342944">
      <w:r>
        <w:t xml:space="preserve">Final edition of this standards document was completed on 5 November by </w:t>
      </w:r>
      <w:r w:rsidR="0046105E">
        <w:t xml:space="preserve">Yu </w:t>
      </w:r>
      <w:proofErr w:type="spellStart"/>
      <w:r w:rsidR="0046105E">
        <w:t>Hailong</w:t>
      </w:r>
      <w:proofErr w:type="spellEnd"/>
      <w:r w:rsidR="0046105E">
        <w:t xml:space="preserve">, </w:t>
      </w:r>
      <w:r>
        <w:t xml:space="preserve">Zhang Minghua and </w:t>
      </w:r>
      <w:r w:rsidRPr="001450E8">
        <w:t>Stephen Richard</w:t>
      </w:r>
      <w:r w:rsidR="0046105E">
        <w:t xml:space="preserve"> following the finalization meeting on 31Aug and final discussion on 24 Oct of the team and relevant</w:t>
      </w:r>
      <w:r w:rsidR="00D40E7A">
        <w:t xml:space="preserve"> DDE</w:t>
      </w:r>
      <w:r w:rsidR="0046105E">
        <w:t xml:space="preserve"> working </w:t>
      </w:r>
      <w:r w:rsidR="00D40E7A">
        <w:t xml:space="preserve">groups </w:t>
      </w:r>
      <w:r w:rsidR="0046105E">
        <w:t>and task groups.</w:t>
      </w:r>
    </w:p>
    <w:p w14:paraId="33657CB8" w14:textId="5C8C64AC" w:rsidR="00FE687A" w:rsidRPr="001450E8" w:rsidRDefault="00362409" w:rsidP="00342944">
      <w:r w:rsidRPr="001450E8">
        <w:t>XSD</w:t>
      </w:r>
      <w:r w:rsidR="00C50BE8" w:rsidRPr="001450E8">
        <w:t xml:space="preserve"> </w:t>
      </w:r>
      <w:r w:rsidRPr="001450E8">
        <w:t>file</w:t>
      </w:r>
      <w:r w:rsidR="00C50BE8" w:rsidRPr="001450E8">
        <w:t xml:space="preserve"> </w:t>
      </w:r>
      <w:r w:rsidRPr="001450E8">
        <w:t>of</w:t>
      </w:r>
      <w:r w:rsidR="00C50BE8" w:rsidRPr="001450E8">
        <w:t xml:space="preserve"> </w:t>
      </w:r>
      <w:r w:rsidRPr="001450E8">
        <w:t>the</w:t>
      </w:r>
      <w:r w:rsidR="00C50BE8" w:rsidRPr="001450E8">
        <w:t xml:space="preserve"> </w:t>
      </w:r>
      <w:r w:rsidRPr="001450E8">
        <w:t>standard</w:t>
      </w:r>
      <w:r w:rsidR="00C50BE8" w:rsidRPr="001450E8">
        <w:t xml:space="preserve"> </w:t>
      </w:r>
      <w:r w:rsidRPr="001450E8">
        <w:t>is</w:t>
      </w:r>
      <w:r w:rsidR="00C50BE8" w:rsidRPr="001450E8">
        <w:t xml:space="preserve"> </w:t>
      </w:r>
      <w:r w:rsidRPr="001450E8">
        <w:t>prepared</w:t>
      </w:r>
      <w:r w:rsidR="00C50BE8" w:rsidRPr="001450E8">
        <w:t xml:space="preserve"> </w:t>
      </w:r>
      <w:r w:rsidRPr="001450E8">
        <w:t>by</w:t>
      </w:r>
      <w:r w:rsidR="00C50BE8" w:rsidRPr="001450E8">
        <w:t xml:space="preserve"> </w:t>
      </w:r>
      <w:r w:rsidRPr="001450E8">
        <w:t>Dr</w:t>
      </w:r>
      <w:r w:rsidR="00C50BE8" w:rsidRPr="001450E8">
        <w:t xml:space="preserve"> </w:t>
      </w:r>
      <w:r w:rsidRPr="001450E8">
        <w:t>Yu</w:t>
      </w:r>
      <w:r w:rsidR="00C50BE8" w:rsidRPr="001450E8">
        <w:t xml:space="preserve"> </w:t>
      </w:r>
      <w:proofErr w:type="spellStart"/>
      <w:r w:rsidRPr="001450E8">
        <w:t>Hailong</w:t>
      </w:r>
      <w:proofErr w:type="spellEnd"/>
      <w:r w:rsidR="00C50BE8" w:rsidRPr="001450E8">
        <w:t xml:space="preserve"> </w:t>
      </w:r>
      <w:r w:rsidR="006E7D9D" w:rsidRPr="001450E8">
        <w:t>and</w:t>
      </w:r>
      <w:r w:rsidR="00C50BE8" w:rsidRPr="001450E8">
        <w:t xml:space="preserve"> </w:t>
      </w:r>
      <w:r w:rsidR="006E7D9D" w:rsidRPr="001450E8">
        <w:t>Dr.</w:t>
      </w:r>
      <w:r w:rsidR="00C50BE8" w:rsidRPr="001450E8">
        <w:t xml:space="preserve"> </w:t>
      </w:r>
      <w:r w:rsidR="006E7D9D" w:rsidRPr="001450E8">
        <w:t>S.</w:t>
      </w:r>
      <w:r w:rsidR="00C50BE8" w:rsidRPr="001450E8">
        <w:t xml:space="preserve"> </w:t>
      </w:r>
      <w:r w:rsidR="006E7D9D" w:rsidRPr="001450E8">
        <w:t>M.</w:t>
      </w:r>
      <w:r w:rsidR="00C50BE8" w:rsidRPr="001450E8">
        <w:t xml:space="preserve"> </w:t>
      </w:r>
      <w:r w:rsidR="006E7D9D" w:rsidRPr="001450E8">
        <w:t>Richard</w:t>
      </w:r>
      <w:r w:rsidRPr="001450E8">
        <w:t>.</w:t>
      </w:r>
      <w:r w:rsidR="00C50BE8" w:rsidRPr="001450E8">
        <w:t xml:space="preserve"> </w:t>
      </w:r>
    </w:p>
    <w:p w14:paraId="62440DC4" w14:textId="77777777" w:rsidR="0046105E" w:rsidRDefault="0046105E" w:rsidP="00342944"/>
    <w:p w14:paraId="3993630E" w14:textId="118CD13F" w:rsidR="00FA7CC4" w:rsidRPr="001450E8" w:rsidRDefault="00A61941" w:rsidP="00342944">
      <w:r w:rsidRPr="001450E8">
        <w:t>This</w:t>
      </w:r>
      <w:r w:rsidR="00C50BE8" w:rsidRPr="001450E8">
        <w:t xml:space="preserve"> </w:t>
      </w:r>
      <w:r w:rsidRPr="001450E8">
        <w:t>standard</w:t>
      </w:r>
      <w:r w:rsidR="00C50BE8" w:rsidRPr="001450E8">
        <w:t xml:space="preserve"> </w:t>
      </w:r>
      <w:r w:rsidRPr="001450E8">
        <w:t>is</w:t>
      </w:r>
      <w:r w:rsidR="00C50BE8" w:rsidRPr="001450E8">
        <w:t xml:space="preserve"> </w:t>
      </w:r>
      <w:r w:rsidRPr="001450E8">
        <w:t>released</w:t>
      </w:r>
      <w:r w:rsidR="00C50BE8" w:rsidRPr="001450E8">
        <w:t xml:space="preserve"> </w:t>
      </w:r>
      <w:r w:rsidRPr="001450E8">
        <w:t>by</w:t>
      </w:r>
      <w:r w:rsidR="00C50BE8" w:rsidRPr="001450E8">
        <w:t xml:space="preserve"> </w:t>
      </w:r>
      <w:r w:rsidR="00C10E72" w:rsidRPr="001450E8">
        <w:t>DDE</w:t>
      </w:r>
      <w:r w:rsidRPr="001450E8">
        <w:t>.</w:t>
      </w:r>
    </w:p>
    <w:p w14:paraId="06493E14" w14:textId="77777777" w:rsidR="008A23B6" w:rsidRPr="007216A3" w:rsidRDefault="008A23B6" w:rsidP="00A61941">
      <w:pPr>
        <w:pStyle w:val="afc"/>
        <w:ind w:firstLineChars="0" w:firstLine="0"/>
        <w:rPr>
          <w:rFonts w:ascii="Cambria" w:hAnsi="Cambria"/>
          <w:i/>
          <w:iCs/>
          <w:kern w:val="2"/>
        </w:rPr>
        <w:sectPr w:rsidR="008A23B6" w:rsidRPr="007216A3" w:rsidSect="0055546A">
          <w:footerReference w:type="even" r:id="rId18"/>
          <w:footerReference w:type="default" r:id="rId19"/>
          <w:pgSz w:w="11907" w:h="16839"/>
          <w:pgMar w:top="1152" w:right="864" w:bottom="864" w:left="1152" w:header="1411" w:footer="850" w:gutter="0"/>
          <w:pgNumType w:start="1"/>
          <w:cols w:space="425"/>
          <w:docGrid w:type="lines" w:linePitch="312"/>
        </w:sectPr>
      </w:pPr>
    </w:p>
    <w:p w14:paraId="42DF44CE" w14:textId="1899CA62" w:rsidR="00FA7CC4" w:rsidRPr="00590CD1" w:rsidRDefault="00A66A4F" w:rsidP="00590CD1">
      <w:pPr>
        <w:pStyle w:val="Heading1"/>
      </w:pPr>
      <w:bookmarkStart w:id="6" w:name="_Toc145137085"/>
      <w:bookmarkStart w:id="7" w:name="_Toc226649987"/>
      <w:bookmarkStart w:id="8" w:name="_Toc236106836"/>
      <w:bookmarkStart w:id="9" w:name="_Toc236113784"/>
      <w:bookmarkStart w:id="10" w:name="_Toc136883017"/>
      <w:bookmarkStart w:id="11" w:name="_Toc150165238"/>
      <w:bookmarkEnd w:id="1"/>
      <w:r w:rsidRPr="00590CD1">
        <w:lastRenderedPageBreak/>
        <w:t>Geosciences</w:t>
      </w:r>
      <w:r w:rsidR="00C50BE8" w:rsidRPr="00590CD1">
        <w:t xml:space="preserve"> </w:t>
      </w:r>
      <w:r w:rsidRPr="00590CD1">
        <w:t>Information</w:t>
      </w:r>
      <w:r w:rsidR="00C50BE8" w:rsidRPr="00590CD1">
        <w:t xml:space="preserve"> </w:t>
      </w:r>
      <w:r w:rsidR="006E1F41" w:rsidRPr="00590CD1">
        <w:t>Metadata</w:t>
      </w:r>
      <w:bookmarkEnd w:id="6"/>
      <w:bookmarkEnd w:id="7"/>
      <w:bookmarkEnd w:id="8"/>
      <w:bookmarkEnd w:id="9"/>
      <w:bookmarkEnd w:id="10"/>
      <w:bookmarkEnd w:id="11"/>
    </w:p>
    <w:p w14:paraId="0A5F6DE1" w14:textId="77777777" w:rsidR="00FA7CC4" w:rsidRPr="00FA27E7" w:rsidRDefault="00FA7CC4" w:rsidP="00264C84">
      <w:pPr>
        <w:pStyle w:val="Heading2"/>
      </w:pPr>
      <w:bookmarkStart w:id="12" w:name="_Toc144975920"/>
      <w:bookmarkStart w:id="13" w:name="_Toc136883018"/>
      <w:bookmarkStart w:id="14" w:name="_Toc150165239"/>
      <w:r w:rsidRPr="00B31CCA">
        <w:t>S</w:t>
      </w:r>
      <w:r w:rsidR="006E1F41" w:rsidRPr="00B31CCA">
        <w:t>cope</w:t>
      </w:r>
      <w:bookmarkEnd w:id="12"/>
      <w:bookmarkEnd w:id="13"/>
      <w:bookmarkEnd w:id="14"/>
    </w:p>
    <w:p w14:paraId="0308CCFE" w14:textId="768845AB" w:rsidR="00246D53" w:rsidRPr="007E7509" w:rsidRDefault="00FA7CC4" w:rsidP="00342944">
      <w:r w:rsidRPr="00085181">
        <w:t>This</w:t>
      </w:r>
      <w:r w:rsidR="00C50BE8">
        <w:t xml:space="preserve"> </w:t>
      </w:r>
      <w:r w:rsidRPr="00085181">
        <w:t>standard</w:t>
      </w:r>
      <w:r w:rsidR="00C50BE8">
        <w:t xml:space="preserve"> </w:t>
      </w:r>
      <w:r w:rsidRPr="00085181">
        <w:t>define</w:t>
      </w:r>
      <w:r w:rsidR="005F1D19" w:rsidRPr="00085181">
        <w:t>s</w:t>
      </w:r>
      <w:r w:rsidR="00C50BE8">
        <w:t xml:space="preserve"> </w:t>
      </w:r>
      <w:r w:rsidRPr="00085181">
        <w:t>the</w:t>
      </w:r>
      <w:r w:rsidR="00C50BE8">
        <w:t xml:space="preserve"> </w:t>
      </w:r>
      <w:r w:rsidR="00216D03" w:rsidRPr="00085181">
        <w:t>information</w:t>
      </w:r>
      <w:r w:rsidR="00C50BE8">
        <w:t xml:space="preserve"> </w:t>
      </w:r>
      <w:r w:rsidR="00216D03" w:rsidRPr="00085181">
        <w:t>content</w:t>
      </w:r>
      <w:r w:rsidR="00C50BE8">
        <w:t xml:space="preserve"> </w:t>
      </w:r>
      <w:r w:rsidR="00216D03" w:rsidRPr="00085181">
        <w:t>and</w:t>
      </w:r>
      <w:r w:rsidR="00C50BE8">
        <w:t xml:space="preserve"> </w:t>
      </w:r>
      <w:r w:rsidR="00216D03" w:rsidRPr="00085181">
        <w:t>XML</w:t>
      </w:r>
      <w:r w:rsidR="00C50BE8">
        <w:t xml:space="preserve"> </w:t>
      </w:r>
      <w:r w:rsidR="00216D03" w:rsidRPr="00085181">
        <w:t>serialization</w:t>
      </w:r>
      <w:r w:rsidR="00C50BE8">
        <w:t xml:space="preserve"> </w:t>
      </w:r>
      <w:r w:rsidRPr="00085181">
        <w:t>for</w:t>
      </w:r>
      <w:r w:rsidR="00C50BE8">
        <w:t xml:space="preserve"> </w:t>
      </w:r>
      <w:r w:rsidR="00216D03" w:rsidRPr="00085181">
        <w:t>metadata</w:t>
      </w:r>
      <w:r w:rsidR="00C50BE8">
        <w:t xml:space="preserve"> </w:t>
      </w:r>
      <w:r w:rsidR="00216D03" w:rsidRPr="00085181">
        <w:t>descriptions</w:t>
      </w:r>
      <w:r w:rsidR="00C50BE8">
        <w:t xml:space="preserve"> </w:t>
      </w:r>
      <w:r w:rsidR="00216D03" w:rsidRPr="00085181">
        <w:t>of</w:t>
      </w:r>
      <w:r w:rsidR="00C50BE8">
        <w:t xml:space="preserve"> </w:t>
      </w:r>
      <w:r w:rsidRPr="00085181">
        <w:t>geo</w:t>
      </w:r>
      <w:r w:rsidR="00E20AA5" w:rsidRPr="00085181">
        <w:t>science</w:t>
      </w:r>
      <w:r w:rsidR="00C50BE8">
        <w:t xml:space="preserve"> </w:t>
      </w:r>
      <w:r w:rsidR="00602AD8">
        <w:t>information resources supporting</w:t>
      </w:r>
      <w:r w:rsidR="00C50BE8">
        <w:t xml:space="preserve"> </w:t>
      </w:r>
      <w:r w:rsidR="00216D03" w:rsidRPr="00085181">
        <w:t>the</w:t>
      </w:r>
      <w:r w:rsidR="00C50BE8">
        <w:t xml:space="preserve"> </w:t>
      </w:r>
      <w:r w:rsidR="00E24C20" w:rsidRPr="00085181">
        <w:t>DDE</w:t>
      </w:r>
      <w:r w:rsidR="00C50BE8">
        <w:t xml:space="preserve"> </w:t>
      </w:r>
      <w:r w:rsidR="00372DE1" w:rsidRPr="00085181">
        <w:t>program</w:t>
      </w:r>
      <w:r w:rsidRPr="00085181">
        <w:t>.</w:t>
      </w:r>
      <w:r w:rsidR="00C50BE8">
        <w:t xml:space="preserve"> </w:t>
      </w:r>
      <w:r w:rsidRPr="00085181">
        <w:t>It</w:t>
      </w:r>
      <w:r w:rsidR="00C50BE8">
        <w:t xml:space="preserve"> </w:t>
      </w:r>
      <w:r w:rsidRPr="00085181">
        <w:t>provides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about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identification,</w:t>
      </w:r>
      <w:r w:rsidR="00C50BE8">
        <w:t xml:space="preserve"> </w:t>
      </w:r>
      <w:r w:rsidRPr="00085181">
        <w:t>quality,</w:t>
      </w:r>
      <w:r w:rsidR="00C50BE8">
        <w:t xml:space="preserve"> </w:t>
      </w:r>
      <w:r w:rsidRPr="00085181">
        <w:t>contents,</w:t>
      </w:r>
      <w:r w:rsidR="00C50BE8">
        <w:t xml:space="preserve"> </w:t>
      </w:r>
      <w:r w:rsidRPr="00085181">
        <w:t>spatial</w:t>
      </w:r>
      <w:r w:rsidR="00C50BE8">
        <w:t xml:space="preserve"> </w:t>
      </w:r>
      <w:r w:rsidRPr="00085181">
        <w:t>reference</w:t>
      </w:r>
      <w:r w:rsidR="008A6983" w:rsidRPr="00085181">
        <w:t>,</w:t>
      </w:r>
      <w:r w:rsidR="00C50BE8">
        <w:t xml:space="preserve"> </w:t>
      </w:r>
      <w:r w:rsidR="00E20AA5" w:rsidRPr="00085181">
        <w:t>lineage</w:t>
      </w:r>
      <w:r w:rsidRPr="00085181">
        <w:t>,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distribution</w:t>
      </w:r>
      <w:r w:rsidR="00C50BE8">
        <w:t xml:space="preserve"> </w:t>
      </w:r>
      <w:r w:rsidR="00A43364" w:rsidRPr="00085181">
        <w:t>of</w:t>
      </w:r>
      <w:r w:rsidR="00C50BE8">
        <w:t xml:space="preserve"> </w:t>
      </w:r>
      <w:r w:rsidR="00A43364" w:rsidRPr="00085181">
        <w:t>the</w:t>
      </w:r>
      <w:r w:rsidR="00C50BE8">
        <w:t xml:space="preserve"> </w:t>
      </w:r>
      <w:r w:rsidR="00A43364" w:rsidRPr="00085181">
        <w:t>data</w:t>
      </w:r>
      <w:r w:rsidRPr="00085181">
        <w:t>.</w:t>
      </w:r>
      <w:r w:rsidR="00C50BE8">
        <w:t xml:space="preserve"> </w:t>
      </w:r>
      <w:r w:rsidRPr="00085181">
        <w:t>This</w:t>
      </w:r>
      <w:r w:rsidR="00C50BE8">
        <w:t xml:space="preserve"> </w:t>
      </w:r>
      <w:r w:rsidRPr="00085181">
        <w:t>standard</w:t>
      </w:r>
      <w:r w:rsidR="00C50BE8">
        <w:t xml:space="preserve"> </w:t>
      </w:r>
      <w:r w:rsidRPr="00085181">
        <w:t>appli</w:t>
      </w:r>
      <w:r w:rsidR="005F1D19" w:rsidRPr="00085181">
        <w:t>es</w:t>
      </w:r>
      <w:r w:rsidR="00C50BE8">
        <w:t xml:space="preserve"> </w:t>
      </w:r>
      <w:r w:rsidRPr="00085181">
        <w:t>to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description</w:t>
      </w:r>
      <w:r w:rsidR="00C50BE8">
        <w:t xml:space="preserve"> </w:t>
      </w:r>
      <w:r w:rsidRPr="00085181">
        <w:t>of</w:t>
      </w:r>
      <w:r w:rsidR="00C50BE8">
        <w:t xml:space="preserve"> </w:t>
      </w:r>
      <w:r w:rsidRPr="00085181">
        <w:t>geo</w:t>
      </w:r>
      <w:r w:rsidR="00E20AA5" w:rsidRPr="00085181">
        <w:t>science</w:t>
      </w:r>
      <w:r w:rsidR="00C50BE8">
        <w:t xml:space="preserve"> </w:t>
      </w:r>
      <w:r w:rsidR="00F33E95" w:rsidRPr="00085181">
        <w:t>data</w:t>
      </w:r>
      <w:r w:rsidR="00C50BE8">
        <w:t xml:space="preserve"> </w:t>
      </w:r>
      <w:r w:rsidR="00F33E95" w:rsidRPr="00085181">
        <w:t>resource</w:t>
      </w:r>
      <w:r w:rsidRPr="00085181">
        <w:t>s</w:t>
      </w:r>
      <w:r w:rsidR="00C50BE8">
        <w:t xml:space="preserve"> </w:t>
      </w:r>
      <w:r w:rsidR="00047915" w:rsidRPr="00085181">
        <w:t>including</w:t>
      </w:r>
      <w:r w:rsidR="00C50BE8">
        <w:t xml:space="preserve"> </w:t>
      </w:r>
      <w:r w:rsidR="00A43364" w:rsidRPr="00085181">
        <w:t>a</w:t>
      </w:r>
      <w:r w:rsidR="00C50BE8">
        <w:t xml:space="preserve"> </w:t>
      </w:r>
      <w:r w:rsidRPr="00085181">
        <w:t>vari</w:t>
      </w:r>
      <w:r w:rsidR="00A43364" w:rsidRPr="00085181">
        <w:t>ety</w:t>
      </w:r>
      <w:r w:rsidR="00C50BE8">
        <w:t xml:space="preserve"> </w:t>
      </w:r>
      <w:r w:rsidR="00A43364" w:rsidRPr="00085181">
        <w:t>of</w:t>
      </w:r>
      <w:r w:rsidR="00C50BE8">
        <w:t xml:space="preserve"> </w:t>
      </w:r>
      <w:r w:rsidR="00740475" w:rsidRPr="00085181">
        <w:t>geoscientific</w:t>
      </w:r>
      <w:r w:rsidR="00C50BE8">
        <w:t xml:space="preserve"> </w:t>
      </w:r>
      <w:r w:rsidR="00DA1194" w:rsidRPr="00085181">
        <w:t>disciplinary</w:t>
      </w:r>
      <w:r w:rsidR="00C50BE8">
        <w:t xml:space="preserve"> </w:t>
      </w:r>
      <w:r w:rsidRPr="00085181">
        <w:t>spatial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non-spatial</w:t>
      </w:r>
      <w:r w:rsidR="00C50BE8">
        <w:t xml:space="preserve"> </w:t>
      </w:r>
      <w:r w:rsidRPr="00085181">
        <w:t>data</w:t>
      </w:r>
      <w:r w:rsidR="00DA1194" w:rsidRPr="00085181">
        <w:t>,</w:t>
      </w:r>
      <w:r w:rsidR="00C50BE8">
        <w:t xml:space="preserve"> </w:t>
      </w:r>
      <w:r w:rsidR="00DA1194" w:rsidRPr="00085181">
        <w:t>to</w:t>
      </w:r>
      <w:r w:rsidR="00C50BE8">
        <w:t xml:space="preserve"> </w:t>
      </w:r>
      <w:r w:rsidR="00DA1194" w:rsidRPr="00085181">
        <w:t>ensure</w:t>
      </w:r>
      <w:r w:rsidR="00C50BE8">
        <w:t xml:space="preserve"> </w:t>
      </w:r>
      <w:r w:rsidR="00DA1194" w:rsidRPr="00085181">
        <w:t>they</w:t>
      </w:r>
      <w:r w:rsidR="00C50BE8">
        <w:t xml:space="preserve"> </w:t>
      </w:r>
      <w:r w:rsidR="00DA1194" w:rsidRPr="00085181">
        <w:t>are</w:t>
      </w:r>
      <w:r w:rsidR="00C50BE8">
        <w:t xml:space="preserve"> </w:t>
      </w:r>
      <w:r w:rsidR="00A43364" w:rsidRPr="00085181">
        <w:t>Findable</w:t>
      </w:r>
      <w:r w:rsidR="00DA1194" w:rsidRPr="00085181">
        <w:t>,</w:t>
      </w:r>
      <w:r w:rsidR="00C50BE8">
        <w:t xml:space="preserve"> </w:t>
      </w:r>
      <w:r w:rsidR="00363CE9" w:rsidRPr="00085181">
        <w:t>Accessible</w:t>
      </w:r>
      <w:r w:rsidR="00C50BE8">
        <w:t xml:space="preserve"> </w:t>
      </w:r>
      <w:r w:rsidR="00363CE9" w:rsidRPr="00085181">
        <w:t>and</w:t>
      </w:r>
      <w:r w:rsidR="00C50BE8">
        <w:t xml:space="preserve"> </w:t>
      </w:r>
      <w:r w:rsidR="00DA1194" w:rsidRPr="00085181">
        <w:t>with</w:t>
      </w:r>
      <w:r w:rsidR="00C50BE8">
        <w:t xml:space="preserve"> </w:t>
      </w:r>
      <w:r w:rsidR="00DA1194" w:rsidRPr="00085181">
        <w:t>sufficient</w:t>
      </w:r>
      <w:r w:rsidR="00C50BE8">
        <w:t xml:space="preserve"> </w:t>
      </w:r>
      <w:r w:rsidR="00DA1194" w:rsidRPr="00085181">
        <w:t>documentation</w:t>
      </w:r>
      <w:r w:rsidR="00C50BE8">
        <w:t xml:space="preserve"> </w:t>
      </w:r>
      <w:r w:rsidR="00DA1194" w:rsidRPr="00085181">
        <w:t>to</w:t>
      </w:r>
      <w:r w:rsidR="00C50BE8">
        <w:t xml:space="preserve"> </w:t>
      </w:r>
      <w:r w:rsidR="00DA1194" w:rsidRPr="00085181">
        <w:t>make</w:t>
      </w:r>
      <w:r w:rsidR="00C50BE8">
        <w:t xml:space="preserve"> </w:t>
      </w:r>
      <w:r w:rsidR="00DA1194" w:rsidRPr="00085181">
        <w:t>them</w:t>
      </w:r>
      <w:r w:rsidR="00C50BE8">
        <w:t xml:space="preserve"> </w:t>
      </w:r>
      <w:r w:rsidR="00DA1194" w:rsidRPr="00085181">
        <w:t>Reusable</w:t>
      </w:r>
      <w:r w:rsidRPr="00085181">
        <w:t>.</w:t>
      </w:r>
      <w:r w:rsidR="00C50BE8">
        <w:t xml:space="preserve"> </w:t>
      </w:r>
      <w:r w:rsidR="00616781">
        <w:t xml:space="preserve">The scope of DDE Geosciences Information metadata is defined to include the resource types listed in the </w:t>
      </w:r>
      <w:proofErr w:type="spellStart"/>
      <w:r w:rsidR="00616781">
        <w:t>resourceType</w:t>
      </w:r>
      <w:proofErr w:type="spellEnd"/>
      <w:r w:rsidR="00616781">
        <w:t xml:space="preserve"> </w:t>
      </w:r>
      <w:proofErr w:type="spellStart"/>
      <w:r w:rsidR="00616781">
        <w:t>codelist</w:t>
      </w:r>
      <w:proofErr w:type="spellEnd"/>
      <w:r w:rsidR="00616781">
        <w:t xml:space="preserve">. See the </w:t>
      </w:r>
      <w:r w:rsidR="00616781" w:rsidRPr="00875EF2">
        <w:rPr>
          <w:rStyle w:val="IntenseEmphasis"/>
        </w:rPr>
        <w:fldChar w:fldCharType="begin"/>
      </w:r>
      <w:r w:rsidR="00616781" w:rsidRPr="00875EF2">
        <w:rPr>
          <w:rStyle w:val="IntenseEmphasis"/>
        </w:rPr>
        <w:instrText xml:space="preserve"> REF _Ref146448019 \h </w:instrText>
      </w:r>
      <w:r w:rsidR="00616781">
        <w:rPr>
          <w:rStyle w:val="IntenseEmphasis"/>
        </w:rPr>
        <w:instrText xml:space="preserve"> \* MERGEFORMAT </w:instrText>
      </w:r>
      <w:r w:rsidR="00616781" w:rsidRPr="00875EF2">
        <w:rPr>
          <w:rStyle w:val="IntenseEmphasis"/>
        </w:rPr>
      </w:r>
      <w:r w:rsidR="00616781" w:rsidRPr="00875EF2">
        <w:rPr>
          <w:rStyle w:val="IntenseEmphasis"/>
        </w:rPr>
        <w:fldChar w:fldCharType="separate"/>
      </w:r>
      <w:proofErr w:type="spellStart"/>
      <w:r w:rsidR="00211B7D" w:rsidRPr="00211B7D">
        <w:rPr>
          <w:rStyle w:val="IntenseEmphasis"/>
        </w:rPr>
        <w:t>ResourceTypeCode</w:t>
      </w:r>
      <w:proofErr w:type="spellEnd"/>
      <w:r w:rsidR="00211B7D" w:rsidRPr="00211B7D">
        <w:rPr>
          <w:rStyle w:val="IntenseEmphasis"/>
        </w:rPr>
        <w:t xml:space="preserve"> &lt;&lt;</w:t>
      </w:r>
      <w:proofErr w:type="spellStart"/>
      <w:r w:rsidR="00211B7D" w:rsidRPr="00211B7D">
        <w:rPr>
          <w:rStyle w:val="IntenseEmphasis"/>
        </w:rPr>
        <w:t>CodeList</w:t>
      </w:r>
      <w:proofErr w:type="spellEnd"/>
      <w:r w:rsidR="00211B7D" w:rsidRPr="00211B7D">
        <w:rPr>
          <w:rStyle w:val="IntenseEmphasis"/>
        </w:rPr>
        <w:t>&gt;&gt;</w:t>
      </w:r>
      <w:r w:rsidR="00616781" w:rsidRPr="00875EF2">
        <w:rPr>
          <w:rStyle w:val="IntenseEmphasis"/>
        </w:rPr>
        <w:fldChar w:fldCharType="end"/>
      </w:r>
      <w:r w:rsidR="00616781">
        <w:t xml:space="preserve"> in </w:t>
      </w:r>
      <w:r w:rsidR="003D267B">
        <w:t>Annex</w:t>
      </w:r>
      <w:r w:rsidR="00616781">
        <w:t xml:space="preserve"> </w:t>
      </w:r>
      <w:r w:rsidR="00644508">
        <w:t>A</w:t>
      </w:r>
      <w:r w:rsidR="00616781">
        <w:t xml:space="preserve">. </w:t>
      </w:r>
      <w:r w:rsidR="00DA1194" w:rsidRPr="00085181">
        <w:t>Conformance</w:t>
      </w:r>
      <w:r w:rsidR="00C50BE8">
        <w:t xml:space="preserve"> </w:t>
      </w:r>
      <w:r w:rsidR="00DA1194" w:rsidRPr="00085181">
        <w:t>with</w:t>
      </w:r>
      <w:r w:rsidR="00C50BE8">
        <w:t xml:space="preserve"> </w:t>
      </w:r>
      <w:r w:rsidR="00DA1194" w:rsidRPr="00085181">
        <w:t>this</w:t>
      </w:r>
      <w:r w:rsidR="00C50BE8">
        <w:t xml:space="preserve"> </w:t>
      </w:r>
      <w:r w:rsidR="00DA1194" w:rsidRPr="00085181">
        <w:t>standard</w:t>
      </w:r>
      <w:r w:rsidR="00C50BE8">
        <w:t xml:space="preserve"> </w:t>
      </w:r>
      <w:r w:rsidR="00DA1194" w:rsidRPr="00085181">
        <w:t>will</w:t>
      </w:r>
      <w:r w:rsidR="00C50BE8">
        <w:t xml:space="preserve"> </w:t>
      </w:r>
      <w:r w:rsidR="00DA1194" w:rsidRPr="00085181">
        <w:t>ensure</w:t>
      </w:r>
      <w:r w:rsidR="00C50BE8">
        <w:t xml:space="preserve"> </w:t>
      </w:r>
      <w:r w:rsidR="00DA1194" w:rsidRPr="00085181">
        <w:t>that</w:t>
      </w:r>
      <w:r w:rsidR="00C50BE8">
        <w:t xml:space="preserve"> </w:t>
      </w:r>
      <w:r w:rsidR="00DA1194" w:rsidRPr="00085181">
        <w:t>DDE</w:t>
      </w:r>
      <w:r w:rsidR="00C50BE8">
        <w:t xml:space="preserve"> </w:t>
      </w:r>
      <w:r w:rsidR="00DA1194" w:rsidRPr="00085181">
        <w:t>metadata</w:t>
      </w:r>
      <w:r w:rsidR="00C50BE8">
        <w:t xml:space="preserve"> </w:t>
      </w:r>
      <w:r w:rsidR="00DA1194" w:rsidRPr="00085181">
        <w:t>are</w:t>
      </w:r>
      <w:r w:rsidR="00C50BE8">
        <w:t xml:space="preserve"> </w:t>
      </w:r>
      <w:r w:rsidR="00476E8E">
        <w:t>i</w:t>
      </w:r>
      <w:r w:rsidR="00DA1194" w:rsidRPr="00085181">
        <w:t>nteroperable,</w:t>
      </w:r>
      <w:r w:rsidR="00C50BE8">
        <w:t xml:space="preserve"> </w:t>
      </w:r>
      <w:r w:rsidR="00DA1194" w:rsidRPr="00085181">
        <w:t>facilitating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="00905DBE" w:rsidRPr="00085181">
        <w:t>search</w:t>
      </w:r>
      <w:r w:rsidR="00363CE9" w:rsidRPr="00085181">
        <w:t>ing</w:t>
      </w:r>
      <w:r w:rsidR="00905DBE" w:rsidRPr="00085181">
        <w:t>,</w:t>
      </w:r>
      <w:r w:rsidR="00C50BE8">
        <w:t xml:space="preserve"> </w:t>
      </w:r>
      <w:r w:rsidR="00905DBE" w:rsidRPr="00085181">
        <w:t>h</w:t>
      </w:r>
      <w:r w:rsidR="00A43364" w:rsidRPr="00085181">
        <w:t>arvest</w:t>
      </w:r>
      <w:r w:rsidR="00363CE9" w:rsidRPr="00085181">
        <w:t>ing</w:t>
      </w:r>
      <w:r w:rsidR="00C50BE8">
        <w:t xml:space="preserve"> </w:t>
      </w:r>
      <w:r w:rsidR="00363CE9" w:rsidRPr="00085181">
        <w:t>and</w:t>
      </w:r>
      <w:r w:rsidR="00C50BE8">
        <w:t xml:space="preserve"> </w:t>
      </w:r>
      <w:r w:rsidR="00363CE9" w:rsidRPr="00085181">
        <w:t>sharing</w:t>
      </w:r>
      <w:r w:rsidRPr="00085181">
        <w:t>.</w:t>
      </w:r>
      <w:r w:rsidR="00C50BE8">
        <w:t xml:space="preserve"> </w:t>
      </w:r>
    </w:p>
    <w:p w14:paraId="7A4D8638" w14:textId="2278AA00" w:rsidR="009474D5" w:rsidRPr="00085181" w:rsidRDefault="00A63854" w:rsidP="00B31CCA">
      <w:pPr>
        <w:pStyle w:val="Heading2"/>
      </w:pPr>
      <w:bookmarkStart w:id="15" w:name="_Toc136883019"/>
      <w:bookmarkStart w:id="16" w:name="_Toc150165240"/>
      <w:r w:rsidRPr="00085181">
        <w:t>C</w:t>
      </w:r>
      <w:r w:rsidR="006D386E" w:rsidRPr="00085181">
        <w:t>ompatibility</w:t>
      </w:r>
      <w:bookmarkEnd w:id="15"/>
      <w:bookmarkEnd w:id="16"/>
    </w:p>
    <w:p w14:paraId="3AA1177C" w14:textId="3DE0CCEE" w:rsidR="00674A2C" w:rsidRPr="00085181" w:rsidRDefault="009474D5" w:rsidP="00342944">
      <w:r w:rsidRPr="00085181">
        <w:t>This</w:t>
      </w:r>
      <w:r w:rsidR="00C50BE8">
        <w:t xml:space="preserve"> </w:t>
      </w:r>
      <w:r w:rsidRPr="00085181">
        <w:t>standard</w:t>
      </w:r>
      <w:r w:rsidR="00C50BE8">
        <w:t xml:space="preserve"> </w:t>
      </w:r>
      <w:r w:rsidRPr="00085181">
        <w:t>is</w:t>
      </w:r>
      <w:r w:rsidR="00C50BE8">
        <w:t xml:space="preserve"> </w:t>
      </w:r>
      <w:r w:rsidRPr="00085181">
        <w:t>developed</w:t>
      </w:r>
      <w:r w:rsidR="00C50BE8">
        <w:t xml:space="preserve"> </w:t>
      </w:r>
      <w:r w:rsidR="0022191C" w:rsidRPr="00085181">
        <w:t>with</w:t>
      </w:r>
      <w:r w:rsidR="00C50BE8">
        <w:t xml:space="preserve"> </w:t>
      </w:r>
      <w:r w:rsidR="0022191C" w:rsidRPr="00085181">
        <w:t>reference</w:t>
      </w:r>
      <w:r w:rsidR="00C50BE8">
        <w:t xml:space="preserve"> </w:t>
      </w:r>
      <w:r w:rsidR="0022191C" w:rsidRPr="00085181">
        <w:t>to</w:t>
      </w:r>
      <w:r w:rsidR="00C50BE8">
        <w:t xml:space="preserve"> </w:t>
      </w:r>
      <w:r w:rsidRPr="00085181">
        <w:t>ISO19115</w:t>
      </w:r>
      <w:r w:rsidR="006E7D9D">
        <w:t>-1</w:t>
      </w:r>
      <w:r w:rsidRPr="00085181">
        <w:t>:2014</w:t>
      </w:r>
      <w:proofErr w:type="gramStart"/>
      <w:r w:rsidRPr="00085181">
        <w:t>E</w:t>
      </w:r>
      <w:r w:rsidR="00FD1B56" w:rsidRPr="00503B20">
        <w:t>[</w:t>
      </w:r>
      <w:proofErr w:type="gramEnd"/>
      <w:r w:rsidR="007C4689" w:rsidRPr="008B2695">
        <w:rPr>
          <w:vertAlign w:val="superscript"/>
        </w:rPr>
        <w:t>2</w:t>
      </w:r>
      <w:r w:rsidR="008B2695" w:rsidRPr="008B2695">
        <w:rPr>
          <w:vertAlign w:val="superscript"/>
        </w:rPr>
        <w:t>,3</w:t>
      </w:r>
      <w:r w:rsidR="00FD1B56" w:rsidRPr="00503B20">
        <w:t>]</w:t>
      </w:r>
      <w:r w:rsidR="00C50BE8">
        <w:t xml:space="preserve"> </w:t>
      </w:r>
      <w:r w:rsidRPr="00085181">
        <w:t>as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core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="006E7D9D">
        <w:t>information</w:t>
      </w:r>
      <w:r w:rsidR="00C50BE8">
        <w:t xml:space="preserve"> </w:t>
      </w:r>
      <w:r w:rsidR="006E7D9D">
        <w:t>model</w:t>
      </w:r>
      <w:r w:rsidR="00C50BE8">
        <w:t xml:space="preserve"> </w:t>
      </w:r>
      <w:r w:rsidRPr="00085181">
        <w:t>to</w:t>
      </w:r>
      <w:r w:rsidR="00C50BE8">
        <w:t xml:space="preserve"> </w:t>
      </w:r>
      <w:r w:rsidRPr="00085181">
        <w:t>meet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needs</w:t>
      </w:r>
      <w:r w:rsidR="00C50BE8">
        <w:t xml:space="preserve"> </w:t>
      </w:r>
      <w:r w:rsidRPr="00085181">
        <w:t>of</w:t>
      </w:r>
      <w:r w:rsidR="00C50BE8">
        <w:t xml:space="preserve"> </w:t>
      </w:r>
      <w:r w:rsidRPr="00085181">
        <w:t>DDE</w:t>
      </w:r>
      <w:r w:rsidR="00C50BE8">
        <w:t xml:space="preserve"> </w:t>
      </w:r>
      <w:r w:rsidRPr="00085181">
        <w:t>program</w:t>
      </w:r>
      <w:r w:rsidR="00C50BE8">
        <w:t xml:space="preserve"> </w:t>
      </w:r>
      <w:r w:rsidRPr="00085181">
        <w:t>development,</w:t>
      </w:r>
      <w:r w:rsidR="00C50BE8">
        <w:t xml:space="preserve"> </w:t>
      </w:r>
      <w:r w:rsidR="00064E1C">
        <w:t>particularly</w:t>
      </w:r>
      <w:r w:rsidR="00C50BE8">
        <w:t xml:space="preserve"> </w:t>
      </w:r>
      <w:r w:rsidR="00064E1C">
        <w:t>the</w:t>
      </w:r>
      <w:r w:rsidR="00C50BE8">
        <w:t xml:space="preserve"> </w:t>
      </w:r>
      <w:r w:rsidRPr="00085181">
        <w:t>demands</w:t>
      </w:r>
      <w:r w:rsidR="00C50BE8">
        <w:t xml:space="preserve"> </w:t>
      </w:r>
      <w:r w:rsidRPr="00085181">
        <w:t>f</w:t>
      </w:r>
      <w:r w:rsidR="00363CE9" w:rsidRPr="00085181">
        <w:t>ro</w:t>
      </w:r>
      <w:r w:rsidRPr="00085181">
        <w:t>m</w:t>
      </w:r>
      <w:r w:rsidR="00C50BE8">
        <w:t xml:space="preserve"> </w:t>
      </w:r>
      <w:r w:rsidRPr="00085181">
        <w:t>DDE</w:t>
      </w:r>
      <w:r w:rsidR="00C50BE8">
        <w:t xml:space="preserve"> </w:t>
      </w:r>
      <w:r w:rsidRPr="00085181">
        <w:t>Working</w:t>
      </w:r>
      <w:r w:rsidR="00C50BE8">
        <w:t xml:space="preserve"> </w:t>
      </w:r>
      <w:r w:rsidRPr="00085181">
        <w:t>Groups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Task</w:t>
      </w:r>
      <w:r w:rsidR="00C50BE8">
        <w:t xml:space="preserve"> </w:t>
      </w:r>
      <w:r w:rsidRPr="00085181">
        <w:t>Groups</w:t>
      </w:r>
      <w:r w:rsidR="00064E1C">
        <w:t>.</w:t>
      </w:r>
      <w:r w:rsidR="00C50BE8">
        <w:t xml:space="preserve"> </w:t>
      </w:r>
      <w:r w:rsidR="00064E1C">
        <w:t>The</w:t>
      </w:r>
      <w:r w:rsidR="00C50BE8">
        <w:t xml:space="preserve"> </w:t>
      </w:r>
      <w:r w:rsidR="00064E1C">
        <w:t>metadata</w:t>
      </w:r>
      <w:r w:rsidR="00C50BE8">
        <w:t xml:space="preserve"> </w:t>
      </w:r>
      <w:r w:rsidR="00064E1C">
        <w:t>content</w:t>
      </w:r>
      <w:r w:rsidR="00C50BE8">
        <w:t xml:space="preserve"> </w:t>
      </w:r>
      <w:r w:rsidR="00064E1C">
        <w:t>is</w:t>
      </w:r>
      <w:r w:rsidR="00C50BE8">
        <w:t xml:space="preserve"> </w:t>
      </w:r>
      <w:r w:rsidR="00064E1C">
        <w:t>intended</w:t>
      </w:r>
      <w:r w:rsidR="00C50BE8">
        <w:t xml:space="preserve"> </w:t>
      </w:r>
      <w:r w:rsidR="00064E1C">
        <w:t>to</w:t>
      </w:r>
      <w:r w:rsidR="00C50BE8">
        <w:t xml:space="preserve"> </w:t>
      </w:r>
      <w:r w:rsidR="00064E1C">
        <w:t>be</w:t>
      </w:r>
      <w:r w:rsidR="00C50BE8">
        <w:t xml:space="preserve"> </w:t>
      </w:r>
      <w:r w:rsidRPr="00085181">
        <w:t>compatible</w:t>
      </w:r>
      <w:r w:rsidR="00C50BE8">
        <w:t xml:space="preserve"> </w:t>
      </w:r>
      <w:r w:rsidRPr="00085181">
        <w:t>with</w:t>
      </w:r>
      <w:r w:rsidR="00C50BE8">
        <w:t xml:space="preserve"> </w:t>
      </w:r>
      <w:r w:rsidR="00C23EBE" w:rsidRPr="00085181">
        <w:t>metadata</w:t>
      </w:r>
      <w:r w:rsidR="00C50BE8">
        <w:t xml:space="preserve"> </w:t>
      </w:r>
      <w:r w:rsidR="00C23EBE" w:rsidRPr="00085181">
        <w:t>standards</w:t>
      </w:r>
      <w:r w:rsidR="00C50BE8">
        <w:t xml:space="preserve"> </w:t>
      </w:r>
      <w:r w:rsidR="0068705A" w:rsidRPr="00085181">
        <w:t>implemented</w:t>
      </w:r>
      <w:r w:rsidR="0068705A">
        <w:t xml:space="preserve"> by </w:t>
      </w:r>
      <w:r w:rsidR="00C23EBE" w:rsidRPr="00085181">
        <w:t>international</w:t>
      </w:r>
      <w:r w:rsidR="00C50BE8">
        <w:t xml:space="preserve"> </w:t>
      </w:r>
      <w:r w:rsidR="00C23EBE" w:rsidRPr="00085181">
        <w:t>initiatives</w:t>
      </w:r>
      <w:r w:rsidR="00C50BE8">
        <w:t xml:space="preserve"> </w:t>
      </w:r>
      <w:r w:rsidR="00C23EBE" w:rsidRPr="00085181">
        <w:t>and</w:t>
      </w:r>
      <w:r w:rsidR="00C50BE8">
        <w:t xml:space="preserve"> </w:t>
      </w:r>
      <w:r w:rsidR="00C23EBE" w:rsidRPr="00085181">
        <w:t>regional</w:t>
      </w:r>
      <w:r w:rsidR="00C50BE8">
        <w:t xml:space="preserve"> </w:t>
      </w:r>
      <w:r w:rsidR="00C23EBE" w:rsidRPr="00085181">
        <w:t>programs</w:t>
      </w:r>
      <w:r w:rsidR="00C50BE8">
        <w:t xml:space="preserve"> </w:t>
      </w:r>
      <w:r w:rsidR="00C23EBE" w:rsidRPr="00085181">
        <w:t>like</w:t>
      </w:r>
      <w:r w:rsidR="00C50BE8">
        <w:t xml:space="preserve"> </w:t>
      </w:r>
      <w:proofErr w:type="spellStart"/>
      <w:r w:rsidRPr="00085181">
        <w:t>OneGeology</w:t>
      </w:r>
      <w:proofErr w:type="spellEnd"/>
      <w:r w:rsidR="00C50BE8">
        <w:t xml:space="preserve"> </w:t>
      </w:r>
      <w:r w:rsidRPr="00085181">
        <w:t>Metadata</w:t>
      </w:r>
      <w:r w:rsidR="00C50BE8">
        <w:t xml:space="preserve"> </w:t>
      </w:r>
      <w:proofErr w:type="gramStart"/>
      <w:r w:rsidRPr="00085181">
        <w:t>Standard</w:t>
      </w:r>
      <w:r w:rsidR="00FD1B56" w:rsidRPr="00503B20">
        <w:t>[</w:t>
      </w:r>
      <w:proofErr w:type="gramEnd"/>
      <w:r w:rsidR="008B2695" w:rsidRPr="008B2695">
        <w:rPr>
          <w:vertAlign w:val="superscript"/>
        </w:rPr>
        <w:t>4</w:t>
      </w:r>
      <w:r w:rsidR="00FD1B56" w:rsidRPr="00503B20">
        <w:t>]</w:t>
      </w:r>
      <w:r w:rsidRPr="00085181">
        <w:t>,</w:t>
      </w:r>
      <w:r w:rsidR="00C50BE8">
        <w:t xml:space="preserve"> </w:t>
      </w:r>
      <w:r w:rsidRPr="00085181">
        <w:t>INSPIRE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Pr="00085181">
        <w:t>Standard</w:t>
      </w:r>
      <w:r w:rsidR="00FD1B56" w:rsidRPr="00503B20">
        <w:t>[</w:t>
      </w:r>
      <w:r w:rsidR="008B2695" w:rsidRPr="008B2695">
        <w:rPr>
          <w:vertAlign w:val="superscript"/>
        </w:rPr>
        <w:t>5</w:t>
      </w:r>
      <w:r w:rsidR="00FD1B56" w:rsidRPr="00503B20">
        <w:t>]</w:t>
      </w:r>
      <w:r w:rsidRPr="00085181">
        <w:t>,</w:t>
      </w:r>
      <w:r w:rsidR="00C50BE8">
        <w:t xml:space="preserve"> </w:t>
      </w:r>
      <w:r w:rsidR="0022191C" w:rsidRPr="00085181">
        <w:t>Dublin</w:t>
      </w:r>
      <w:r w:rsidR="00C50BE8">
        <w:t xml:space="preserve"> </w:t>
      </w:r>
      <w:r w:rsidR="0022191C" w:rsidRPr="00085181">
        <w:t>Core</w:t>
      </w:r>
      <w:r w:rsidR="00C50BE8">
        <w:t xml:space="preserve"> </w:t>
      </w:r>
      <w:r w:rsidR="0022191C" w:rsidRPr="00085181">
        <w:t>metadata</w:t>
      </w:r>
      <w:r w:rsidR="00C50BE8">
        <w:t xml:space="preserve"> </w:t>
      </w:r>
      <w:r w:rsidR="0022191C" w:rsidRPr="00085181">
        <w:t>element</w:t>
      </w:r>
      <w:r w:rsidR="00C50BE8">
        <w:t xml:space="preserve"> </w:t>
      </w:r>
      <w:r w:rsidR="0022191C" w:rsidRPr="00085181">
        <w:t>set</w:t>
      </w:r>
      <w:r w:rsidR="00C50BE8">
        <w:t xml:space="preserve"> </w:t>
      </w:r>
      <w:r w:rsidR="0022191C" w:rsidRPr="00085181">
        <w:t>(ISO15836:2003(E))</w:t>
      </w:r>
      <w:r w:rsidR="00C50BE8">
        <w:t xml:space="preserve"> </w:t>
      </w:r>
      <w:r w:rsidR="0022191C" w:rsidRPr="00503B20">
        <w:t>[</w:t>
      </w:r>
      <w:r w:rsidR="008B2695" w:rsidRPr="008B2695">
        <w:rPr>
          <w:vertAlign w:val="superscript"/>
        </w:rPr>
        <w:t>6</w:t>
      </w:r>
      <w:r w:rsidR="00430314">
        <w:rPr>
          <w:vertAlign w:val="superscript"/>
        </w:rPr>
        <w:t>,</w:t>
      </w:r>
      <w:r w:rsidR="00AC0050">
        <w:rPr>
          <w:vertAlign w:val="superscript"/>
        </w:rPr>
        <w:t>7</w:t>
      </w:r>
      <w:r w:rsidR="0022191C" w:rsidRPr="00064E1C">
        <w:t>]</w:t>
      </w:r>
      <w:r w:rsidR="009C5B0E">
        <w:t xml:space="preserve">, </w:t>
      </w:r>
      <w:r w:rsidRPr="00085181">
        <w:t>CCOP</w:t>
      </w:r>
      <w:r w:rsidR="00C50BE8">
        <w:t xml:space="preserve"> </w:t>
      </w:r>
      <w:r w:rsidRPr="00085181">
        <w:t>Geo</w:t>
      </w:r>
      <w:r w:rsidR="000522A5" w:rsidRPr="00085181">
        <w:t>i</w:t>
      </w:r>
      <w:r w:rsidRPr="00085181">
        <w:t>nformation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Pr="00085181">
        <w:t>Standard</w:t>
      </w:r>
      <w:r w:rsidR="00FD1B56" w:rsidRPr="00064E1C">
        <w:rPr>
          <w:vertAlign w:val="superscript"/>
        </w:rPr>
        <w:t>[</w:t>
      </w:r>
      <w:r w:rsidR="00674A2C" w:rsidRPr="00064E1C">
        <w:rPr>
          <w:vertAlign w:val="superscript"/>
        </w:rPr>
        <w:t>8</w:t>
      </w:r>
      <w:r w:rsidR="00FD1B56" w:rsidRPr="00064E1C">
        <w:rPr>
          <w:vertAlign w:val="superscript"/>
        </w:rPr>
        <w:t>]</w:t>
      </w:r>
      <w:r w:rsidR="009C5B0E">
        <w:t>, Schema.org</w:t>
      </w:r>
      <w:r w:rsidR="009C5B0E" w:rsidRPr="009C5B0E">
        <w:rPr>
          <w:vertAlign w:val="superscript"/>
        </w:rPr>
        <w:t>[8a]</w:t>
      </w:r>
      <w:r w:rsidR="009C5B0E">
        <w:t>, and the W3C Data Catalog</w:t>
      </w:r>
      <w:r w:rsidR="00A724A7">
        <w:t xml:space="preserve"> (DCAT)</w:t>
      </w:r>
      <w:r w:rsidR="009C5B0E" w:rsidRPr="009C5B0E">
        <w:rPr>
          <w:vertAlign w:val="superscript"/>
        </w:rPr>
        <w:t>[8b]</w:t>
      </w:r>
      <w:r w:rsidR="002E38D4">
        <w:t xml:space="preserve">. DDE metadata </w:t>
      </w:r>
      <w:r w:rsidR="00064E1C">
        <w:t>content</w:t>
      </w:r>
      <w:r w:rsidR="00C50BE8">
        <w:t xml:space="preserve"> </w:t>
      </w:r>
      <w:r w:rsidR="00064E1C">
        <w:t>includes</w:t>
      </w:r>
      <w:r w:rsidR="00C50BE8">
        <w:t xml:space="preserve"> </w:t>
      </w:r>
      <w:r w:rsidR="00064E1C">
        <w:t>all</w:t>
      </w:r>
      <w:r w:rsidR="00C50BE8">
        <w:t xml:space="preserve"> </w:t>
      </w:r>
      <w:r w:rsidR="000522A5" w:rsidRPr="00085181">
        <w:t>core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="000522A5" w:rsidRPr="00085181">
        <w:t>elements</w:t>
      </w:r>
      <w:r w:rsidR="00C50BE8">
        <w:t xml:space="preserve"> </w:t>
      </w:r>
      <w:r w:rsidR="000522A5" w:rsidRPr="00085181">
        <w:t>of</w:t>
      </w:r>
      <w:r w:rsidR="00C50BE8">
        <w:t xml:space="preserve"> </w:t>
      </w:r>
      <w:r w:rsidR="000522A5" w:rsidRPr="00085181">
        <w:t>ISO19115</w:t>
      </w:r>
      <w:r w:rsidR="00674A2C" w:rsidRPr="00085181">
        <w:t>:</w:t>
      </w:r>
      <w:r w:rsidR="00A724A7" w:rsidRPr="00085181">
        <w:t>2014E</w:t>
      </w:r>
      <w:r w:rsidR="00FA4F9E" w:rsidRPr="00085181">
        <w:t>.</w:t>
      </w:r>
      <w:r w:rsidR="00C50BE8">
        <w:t xml:space="preserve">  </w:t>
      </w:r>
      <w:r w:rsidR="00E0239B">
        <w:t>Many</w:t>
      </w:r>
      <w:r w:rsidR="00C50BE8">
        <w:t xml:space="preserve"> </w:t>
      </w:r>
      <w:r w:rsidR="00674A2C" w:rsidRPr="00085181">
        <w:t>element</w:t>
      </w:r>
      <w:r w:rsidR="00E0239B">
        <w:t xml:space="preserve"> and entity name</w:t>
      </w:r>
      <w:r w:rsidR="00674A2C" w:rsidRPr="00085181">
        <w:t>s</w:t>
      </w:r>
      <w:r w:rsidR="00C50BE8">
        <w:t xml:space="preserve"> </w:t>
      </w:r>
      <w:r w:rsidR="00E0239B">
        <w:t>from</w:t>
      </w:r>
      <w:r w:rsidR="00C50BE8">
        <w:t xml:space="preserve"> </w:t>
      </w:r>
      <w:r w:rsidR="00674A2C" w:rsidRPr="00085181">
        <w:t>ISO19115:2014E</w:t>
      </w:r>
      <w:r w:rsidR="00C50BE8">
        <w:t xml:space="preserve"> </w:t>
      </w:r>
      <w:r w:rsidR="00E0239B">
        <w:t>have been used</w:t>
      </w:r>
      <w:r w:rsidR="009D383C">
        <w:t xml:space="preserve"> </w:t>
      </w:r>
      <w:r w:rsidR="00225509">
        <w:t xml:space="preserve">to make correspondence explicit, but entity content and element value domains have been </w:t>
      </w:r>
      <w:r w:rsidR="00BA15BE">
        <w:t xml:space="preserve">simplified in most </w:t>
      </w:r>
      <w:proofErr w:type="gramStart"/>
      <w:r w:rsidR="00BA15BE">
        <w:t>cases.</w:t>
      </w:r>
      <w:r w:rsidR="00BE5D77" w:rsidRPr="00085181">
        <w:t>.</w:t>
      </w:r>
      <w:proofErr w:type="gramEnd"/>
    </w:p>
    <w:p w14:paraId="510EB342" w14:textId="4416E4AD" w:rsidR="009474D5" w:rsidRPr="00085181" w:rsidRDefault="00BA15BE" w:rsidP="00342944">
      <w:r>
        <w:t>Content</w:t>
      </w:r>
      <w:r w:rsidR="00C50BE8">
        <w:t xml:space="preserve"> </w:t>
      </w:r>
      <w:r w:rsidR="0022191C" w:rsidRPr="00085181">
        <w:t>related</w:t>
      </w:r>
      <w:r w:rsidR="00C50BE8">
        <w:t xml:space="preserve"> </w:t>
      </w:r>
      <w:r w:rsidR="0022191C" w:rsidRPr="00085181">
        <w:t>to</w:t>
      </w:r>
      <w:r w:rsidR="00C50BE8">
        <w:t xml:space="preserve"> </w:t>
      </w:r>
      <w:r w:rsidR="0022191C" w:rsidRPr="00085181">
        <w:t>geosciences</w:t>
      </w:r>
      <w:r w:rsidR="00A26363">
        <w:t xml:space="preserve"> has been extended in several ways:</w:t>
      </w:r>
    </w:p>
    <w:p w14:paraId="3BFFC232" w14:textId="1B2741E7" w:rsidR="0029001A" w:rsidRPr="00085181" w:rsidRDefault="00606CE2" w:rsidP="001450E8">
      <w:pPr>
        <w:numPr>
          <w:ilvl w:val="0"/>
          <w:numId w:val="15"/>
        </w:numPr>
      </w:pPr>
      <w:r>
        <w:t>The</w:t>
      </w:r>
      <w:r w:rsidR="00C50BE8">
        <w:t xml:space="preserve"> </w:t>
      </w:r>
      <w:r>
        <w:t>topic</w:t>
      </w:r>
      <w:r w:rsidR="00C50BE8">
        <w:t xml:space="preserve"> </w:t>
      </w:r>
      <w:r>
        <w:t>category</w:t>
      </w:r>
      <w:r w:rsidR="00C50BE8">
        <w:t xml:space="preserve"> </w:t>
      </w:r>
      <w:proofErr w:type="spellStart"/>
      <w:r>
        <w:t>codelist</w:t>
      </w:r>
      <w:proofErr w:type="spellEnd"/>
      <w:r w:rsidR="00C50BE8">
        <w:t xml:space="preserve"> </w:t>
      </w:r>
      <w:r>
        <w:t>defined</w:t>
      </w:r>
      <w:r w:rsidR="00C50BE8">
        <w:t xml:space="preserve"> </w:t>
      </w:r>
      <w:r>
        <w:t>in</w:t>
      </w:r>
      <w:r w:rsidR="00C50BE8">
        <w:t xml:space="preserve"> </w:t>
      </w:r>
      <w:r w:rsidRPr="00085181">
        <w:t>ISO19115-1:2014(E)</w:t>
      </w:r>
      <w:r w:rsidR="00C50BE8">
        <w:t xml:space="preserve"> </w:t>
      </w:r>
      <w:proofErr w:type="spellStart"/>
      <w:r w:rsidRPr="00085181">
        <w:t>MD_TopicCategoryCode</w:t>
      </w:r>
      <w:proofErr w:type="spellEnd"/>
      <w:r w:rsidR="00C50BE8">
        <w:t xml:space="preserve"> </w:t>
      </w:r>
      <w:r w:rsidRPr="00085181">
        <w:t>&lt;&lt;Enumeration&gt;&gt;</w:t>
      </w:r>
      <w:r w:rsidR="00C50BE8">
        <w:t xml:space="preserve"> </w:t>
      </w:r>
      <w:r>
        <w:t>is</w:t>
      </w:r>
      <w:r w:rsidR="00C50BE8">
        <w:t xml:space="preserve"> </w:t>
      </w:r>
      <w:r>
        <w:t>extended</w:t>
      </w:r>
      <w:r w:rsidR="00C50BE8">
        <w:t xml:space="preserve"> </w:t>
      </w:r>
      <w:r w:rsidR="00A26363">
        <w:t xml:space="preserve">by adding </w:t>
      </w:r>
      <w:r w:rsidRPr="00085181">
        <w:t>1</w:t>
      </w:r>
      <w:r w:rsidR="00C50BE8">
        <w:t xml:space="preserve"> </w:t>
      </w:r>
      <w:r>
        <w:t>top</w:t>
      </w:r>
      <w:r w:rsidR="00C50BE8">
        <w:t xml:space="preserve"> </w:t>
      </w:r>
      <w:r>
        <w:t>level</w:t>
      </w:r>
      <w:r w:rsidR="00C50BE8">
        <w:t xml:space="preserve"> </w:t>
      </w:r>
      <w:r w:rsidRPr="00085181">
        <w:t>concept</w:t>
      </w:r>
      <w:r w:rsidR="00C50BE8">
        <w:t xml:space="preserve"> </w:t>
      </w:r>
      <w:r>
        <w:t>‘</w:t>
      </w:r>
      <w:r w:rsidRPr="00085181">
        <w:t>data</w:t>
      </w:r>
      <w:r w:rsidR="00C50BE8">
        <w:t xml:space="preserve"> </w:t>
      </w:r>
      <w:r w:rsidRPr="00085181">
        <w:t>science</w:t>
      </w:r>
      <w:r>
        <w:t>’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41</w:t>
      </w:r>
      <w:r w:rsidR="00C50BE8">
        <w:t xml:space="preserve"> </w:t>
      </w:r>
      <w:r>
        <w:t>second</w:t>
      </w:r>
      <w:r w:rsidR="00C50BE8">
        <w:t xml:space="preserve"> </w:t>
      </w:r>
      <w:r>
        <w:t>level</w:t>
      </w:r>
      <w:r w:rsidR="00C50BE8">
        <w:t xml:space="preserve"> </w:t>
      </w:r>
      <w:r>
        <w:t>concepts</w:t>
      </w:r>
      <w:r w:rsidR="00C50BE8">
        <w:t xml:space="preserve"> </w:t>
      </w:r>
      <w:r>
        <w:t>refining</w:t>
      </w:r>
      <w:r w:rsidR="00C50BE8">
        <w:t xml:space="preserve"> </w:t>
      </w:r>
      <w:r>
        <w:t>the</w:t>
      </w:r>
      <w:r w:rsidR="00C50BE8">
        <w:t xml:space="preserve"> </w:t>
      </w:r>
      <w:r>
        <w:t>‘</w:t>
      </w:r>
      <w:proofErr w:type="spellStart"/>
      <w:r w:rsidRPr="00085181">
        <w:t>geoscientificInformation</w:t>
      </w:r>
      <w:proofErr w:type="spellEnd"/>
      <w:r>
        <w:t>’</w:t>
      </w:r>
      <w:r w:rsidR="00C50BE8">
        <w:t xml:space="preserve"> </w:t>
      </w:r>
      <w:r>
        <w:t>category</w:t>
      </w:r>
      <w:r w:rsidR="00C50BE8">
        <w:t xml:space="preserve"> </w:t>
      </w:r>
      <w:r>
        <w:t>to</w:t>
      </w:r>
      <w:r w:rsidR="00C50BE8">
        <w:t xml:space="preserve"> </w:t>
      </w:r>
      <w:r w:rsidRPr="00085181">
        <w:t>cover</w:t>
      </w:r>
      <w:r w:rsidR="00C50BE8">
        <w:t xml:space="preserve"> </w:t>
      </w:r>
      <w:r w:rsidRPr="00085181">
        <w:t>all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themes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disciplinaries</w:t>
      </w:r>
      <w:r w:rsidR="00C50BE8">
        <w:t xml:space="preserve"> </w:t>
      </w:r>
      <w:r w:rsidRPr="00085181">
        <w:t>of</w:t>
      </w:r>
      <w:r w:rsidR="00C50BE8">
        <w:t xml:space="preserve"> </w:t>
      </w:r>
      <w:r w:rsidRPr="00085181">
        <w:t>DDE</w:t>
      </w:r>
      <w:r>
        <w:t>.</w:t>
      </w:r>
      <w:r w:rsidR="00C50BE8">
        <w:t xml:space="preserve"> </w:t>
      </w:r>
      <w:r w:rsidR="008F08EB">
        <w:t xml:space="preserve">See listing at </w:t>
      </w:r>
      <w:r w:rsidR="008F08EB">
        <w:fldChar w:fldCharType="begin"/>
      </w:r>
      <w:r w:rsidR="008F08EB">
        <w:instrText xml:space="preserve"> REF _Ref150063676 \h </w:instrText>
      </w:r>
      <w:r w:rsidR="008F08EB">
        <w:fldChar w:fldCharType="separate"/>
      </w:r>
      <w:proofErr w:type="spellStart"/>
      <w:r w:rsidR="00211B7D" w:rsidRPr="00E00053">
        <w:rPr>
          <w:rFonts w:ascii="Cambria" w:hAnsi="Cambria"/>
          <w:sz w:val="24"/>
        </w:rPr>
        <w:t>TopicCategoryCode</w:t>
      </w:r>
      <w:proofErr w:type="spellEnd"/>
      <w:r w:rsidR="00211B7D" w:rsidRPr="00E00053">
        <w:rPr>
          <w:rFonts w:ascii="Cambria" w:hAnsi="Cambria"/>
          <w:sz w:val="24"/>
        </w:rPr>
        <w:t xml:space="preserve"> &lt;&lt;</w:t>
      </w:r>
      <w:proofErr w:type="spellStart"/>
      <w:r w:rsidR="00211B7D" w:rsidRPr="00E00053">
        <w:rPr>
          <w:rFonts w:ascii="Cambria" w:hAnsi="Cambria"/>
          <w:sz w:val="24"/>
        </w:rPr>
        <w:t>CodeList</w:t>
      </w:r>
      <w:proofErr w:type="spellEnd"/>
      <w:r w:rsidR="00211B7D" w:rsidRPr="00E00053">
        <w:rPr>
          <w:rFonts w:ascii="Cambria" w:hAnsi="Cambria"/>
          <w:sz w:val="24"/>
        </w:rPr>
        <w:t>&gt;&gt;</w:t>
      </w:r>
      <w:r w:rsidR="008F08EB">
        <w:fldChar w:fldCharType="end"/>
      </w:r>
    </w:p>
    <w:p w14:paraId="7BBA7C5B" w14:textId="623F0523" w:rsidR="00B043F6" w:rsidRPr="00085181" w:rsidRDefault="00B043F6" w:rsidP="001450E8">
      <w:pPr>
        <w:numPr>
          <w:ilvl w:val="0"/>
          <w:numId w:val="15"/>
        </w:numPr>
      </w:pPr>
      <w:r>
        <w:t xml:space="preserve">Data acquisition observation methods are specified using a new </w:t>
      </w:r>
      <w:proofErr w:type="spellStart"/>
      <w:r>
        <w:t>codelist</w:t>
      </w:r>
      <w:proofErr w:type="spellEnd"/>
      <w:r>
        <w:t xml:space="preserve">, which contains concepts </w:t>
      </w:r>
      <w:r w:rsidRPr="00085181">
        <w:t>for</w:t>
      </w:r>
      <w:r>
        <w:t xml:space="preserve"> </w:t>
      </w:r>
      <w:r w:rsidRPr="00085181">
        <w:t>commonly</w:t>
      </w:r>
      <w:r>
        <w:t xml:space="preserve"> </w:t>
      </w:r>
      <w:r w:rsidRPr="00085181">
        <w:t>used</w:t>
      </w:r>
      <w:r>
        <w:t xml:space="preserve"> </w:t>
      </w:r>
      <w:r w:rsidRPr="00085181">
        <w:t>geosciences</w:t>
      </w:r>
      <w:r>
        <w:t xml:space="preserve"> </w:t>
      </w:r>
      <w:r w:rsidRPr="00085181">
        <w:t>data</w:t>
      </w:r>
      <w:r>
        <w:t xml:space="preserve"> </w:t>
      </w:r>
      <w:r w:rsidRPr="00085181">
        <w:t>acquisition</w:t>
      </w:r>
      <w:r>
        <w:t xml:space="preserve"> </w:t>
      </w:r>
      <w:r w:rsidRPr="00085181">
        <w:t>methods</w:t>
      </w:r>
      <w:r>
        <w:t xml:space="preserve">. These methods are </w:t>
      </w:r>
      <w:r w:rsidRPr="00085181">
        <w:t>mostly</w:t>
      </w:r>
      <w:r>
        <w:t xml:space="preserve"> </w:t>
      </w:r>
      <w:r w:rsidRPr="00085181">
        <w:t>compatible</w:t>
      </w:r>
      <w:r>
        <w:t xml:space="preserve"> </w:t>
      </w:r>
      <w:r w:rsidRPr="00085181">
        <w:t>with</w:t>
      </w:r>
      <w:r>
        <w:t xml:space="preserve"> </w:t>
      </w:r>
      <w:r w:rsidRPr="00085181">
        <w:t>CGI’s</w:t>
      </w:r>
      <w:r>
        <w:t xml:space="preserve"> </w:t>
      </w:r>
      <w:r w:rsidRPr="00085181">
        <w:t>Observation</w:t>
      </w:r>
      <w:r>
        <w:t xml:space="preserve"> </w:t>
      </w:r>
      <w:r w:rsidRPr="00085181">
        <w:t>Method</w:t>
      </w:r>
      <w:r>
        <w:t xml:space="preserve"> Vocabulary </w:t>
      </w:r>
      <w:r w:rsidRPr="00085181">
        <w:t>(</w:t>
      </w:r>
      <w:hyperlink r:id="rId20" w:history="1">
        <w:r w:rsidRPr="00085181">
          <w:t>http://resource.geosciml.org/classifier/cgi/featureobservationmethod</w:t>
        </w:r>
      </w:hyperlink>
      <w:r w:rsidRPr="00085181">
        <w:t>).</w:t>
      </w:r>
      <w:r>
        <w:t xml:space="preserve"> The </w:t>
      </w:r>
      <w:proofErr w:type="spellStart"/>
      <w:proofErr w:type="gramStart"/>
      <w:r>
        <w:t>codelist</w:t>
      </w:r>
      <w:proofErr w:type="spellEnd"/>
      <w:r>
        <w:t xml:space="preserve">  </w:t>
      </w:r>
      <w:r w:rsidRPr="00085181">
        <w:t>is</w:t>
      </w:r>
      <w:proofErr w:type="gramEnd"/>
      <w:r>
        <w:t xml:space="preserve"> </w:t>
      </w:r>
      <w:r w:rsidRPr="00085181">
        <w:t>defined</w:t>
      </w:r>
      <w:r>
        <w:t xml:space="preserve"> </w:t>
      </w:r>
      <w:r w:rsidRPr="00085181">
        <w:t>in</w:t>
      </w:r>
      <w:r>
        <w:t xml:space="preserve"> </w:t>
      </w:r>
      <w:r w:rsidR="008F08EB">
        <w:fldChar w:fldCharType="begin"/>
      </w:r>
      <w:r w:rsidR="008F08EB">
        <w:instrText xml:space="preserve"> REF _Ref146630142 \h </w:instrText>
      </w:r>
      <w:r w:rsidR="008F08EB">
        <w:fldChar w:fldCharType="separate"/>
      </w:r>
      <w:proofErr w:type="spellStart"/>
      <w:r w:rsidR="00211B7D" w:rsidRPr="00A230AC">
        <w:rPr>
          <w:rFonts w:ascii="Cambria" w:hAnsi="Cambria"/>
          <w:sz w:val="24"/>
        </w:rPr>
        <w:t>AcquisitionCode</w:t>
      </w:r>
      <w:proofErr w:type="spellEnd"/>
      <w:r w:rsidR="00211B7D" w:rsidRPr="00A230AC">
        <w:rPr>
          <w:rFonts w:ascii="Cambria" w:hAnsi="Cambria"/>
          <w:sz w:val="24"/>
        </w:rPr>
        <w:t xml:space="preserve"> &lt;&lt;</w:t>
      </w:r>
      <w:proofErr w:type="spellStart"/>
      <w:r w:rsidR="00211B7D" w:rsidRPr="00A230AC">
        <w:rPr>
          <w:rFonts w:ascii="Cambria" w:hAnsi="Cambria"/>
          <w:sz w:val="24"/>
        </w:rPr>
        <w:t>CodeList</w:t>
      </w:r>
      <w:proofErr w:type="spellEnd"/>
      <w:r w:rsidR="00211B7D" w:rsidRPr="00A230AC">
        <w:rPr>
          <w:rFonts w:ascii="Cambria" w:hAnsi="Cambria"/>
          <w:sz w:val="24"/>
        </w:rPr>
        <w:t>&gt;&gt;</w:t>
      </w:r>
      <w:r w:rsidR="008F08EB">
        <w:fldChar w:fldCharType="end"/>
      </w:r>
    </w:p>
    <w:p w14:paraId="73559B8B" w14:textId="75855FED" w:rsidR="00B043F6" w:rsidRPr="00085181" w:rsidRDefault="00B043F6" w:rsidP="001450E8">
      <w:pPr>
        <w:numPr>
          <w:ilvl w:val="0"/>
          <w:numId w:val="15"/>
        </w:numPr>
      </w:pPr>
      <w:r>
        <w:t>A c</w:t>
      </w:r>
      <w:r w:rsidRPr="00085181">
        <w:t>ode</w:t>
      </w:r>
      <w:r>
        <w:t xml:space="preserve"> list </w:t>
      </w:r>
      <w:r w:rsidRPr="00085181">
        <w:t>for</w:t>
      </w:r>
      <w:r>
        <w:t xml:space="preserve"> </w:t>
      </w:r>
      <w:r w:rsidRPr="00085181">
        <w:t>service</w:t>
      </w:r>
      <w:r>
        <w:t xml:space="preserve"> </w:t>
      </w:r>
      <w:r w:rsidRPr="00085181">
        <w:t>types</w:t>
      </w:r>
      <w:r>
        <w:t xml:space="preserve"> </w:t>
      </w:r>
      <w:r w:rsidRPr="00085181">
        <w:t>is</w:t>
      </w:r>
      <w:r>
        <w:t xml:space="preserve"> </w:t>
      </w:r>
      <w:r w:rsidRPr="00085181">
        <w:t>defined</w:t>
      </w:r>
      <w:r>
        <w:t xml:space="preserve"> </w:t>
      </w:r>
      <w:r w:rsidRPr="00085181">
        <w:t>in</w:t>
      </w:r>
      <w:r>
        <w:t xml:space="preserve"> </w:t>
      </w:r>
      <w:r w:rsidR="008F08EB">
        <w:fldChar w:fldCharType="begin"/>
      </w:r>
      <w:r w:rsidR="008F08EB">
        <w:instrText xml:space="preserve"> REF _Ref146630688 \h </w:instrText>
      </w:r>
      <w:r w:rsidR="008F08EB">
        <w:fldChar w:fldCharType="separate"/>
      </w:r>
      <w:proofErr w:type="spellStart"/>
      <w:r w:rsidR="00211B7D" w:rsidRPr="00A23988">
        <w:rPr>
          <w:rFonts w:ascii="Cambria" w:hAnsi="Cambria"/>
          <w:sz w:val="24"/>
        </w:rPr>
        <w:t>ServiceTypeCode</w:t>
      </w:r>
      <w:proofErr w:type="spellEnd"/>
      <w:r w:rsidR="00211B7D" w:rsidRPr="00A23988">
        <w:rPr>
          <w:rFonts w:ascii="Cambria" w:hAnsi="Cambria"/>
          <w:sz w:val="24"/>
        </w:rPr>
        <w:t xml:space="preserve"> &lt;&lt;</w:t>
      </w:r>
      <w:proofErr w:type="spellStart"/>
      <w:r w:rsidR="00211B7D" w:rsidRPr="00A23988">
        <w:rPr>
          <w:rFonts w:ascii="Cambria" w:hAnsi="Cambria"/>
          <w:sz w:val="24"/>
        </w:rPr>
        <w:t>Codelist</w:t>
      </w:r>
      <w:proofErr w:type="spellEnd"/>
      <w:r w:rsidR="00211B7D" w:rsidRPr="00A23988">
        <w:rPr>
          <w:rFonts w:ascii="Cambria" w:hAnsi="Cambria"/>
          <w:sz w:val="24"/>
        </w:rPr>
        <w:t>&gt;&gt;</w:t>
      </w:r>
      <w:r w:rsidR="008F08EB">
        <w:fldChar w:fldCharType="end"/>
      </w:r>
      <w:r w:rsidR="008F08EB">
        <w:t xml:space="preserve"> </w:t>
      </w:r>
      <w:r>
        <w:t xml:space="preserve">to populate </w:t>
      </w:r>
      <w:commentRangeStart w:id="17"/>
      <w:commentRangeStart w:id="18"/>
      <w:commentRangeStart w:id="19"/>
      <w:r>
        <w:t xml:space="preserve">the </w:t>
      </w:r>
      <w:proofErr w:type="spellStart"/>
      <w:r>
        <w:t>serviceType</w:t>
      </w:r>
      <w:proofErr w:type="spellEnd"/>
      <w:r>
        <w:t xml:space="preserve"> property</w:t>
      </w:r>
      <w:commentRangeEnd w:id="17"/>
      <w:r>
        <w:rPr>
          <w:rStyle w:val="CommentReference"/>
        </w:rPr>
        <w:commentReference w:id="17"/>
      </w:r>
      <w:commentRangeEnd w:id="18"/>
      <w:r w:rsidR="00833E83">
        <w:rPr>
          <w:rStyle w:val="CommentReference"/>
        </w:rPr>
        <w:commentReference w:id="18"/>
      </w:r>
      <w:commentRangeEnd w:id="19"/>
      <w:r w:rsidR="00A724A7">
        <w:rPr>
          <w:rStyle w:val="CommentReference"/>
        </w:rPr>
        <w:commentReference w:id="19"/>
      </w:r>
      <w:r w:rsidRPr="00085181">
        <w:t>.</w:t>
      </w:r>
    </w:p>
    <w:p w14:paraId="1F42E7CD" w14:textId="18252612" w:rsidR="004F42CA" w:rsidRPr="00085181" w:rsidRDefault="001B39ED" w:rsidP="00342944">
      <w:r w:rsidRPr="00085181">
        <w:t>The</w:t>
      </w:r>
      <w:r w:rsidR="00C50BE8">
        <w:t xml:space="preserve"> </w:t>
      </w:r>
      <w:r w:rsidR="008F4535" w:rsidRPr="00085181">
        <w:t>identifiers</w:t>
      </w:r>
      <w:r w:rsidR="00C50BE8">
        <w:t xml:space="preserve"> </w:t>
      </w:r>
      <w:r w:rsidR="008F4535" w:rsidRPr="00085181">
        <w:t>for</w:t>
      </w:r>
      <w:r w:rsidR="00C50BE8">
        <w:t xml:space="preserve"> </w:t>
      </w:r>
      <w:r w:rsidR="0017202D" w:rsidRPr="00085181">
        <w:t>DDE</w:t>
      </w:r>
      <w:r w:rsidR="00C50BE8">
        <w:t xml:space="preserve"> </w:t>
      </w:r>
      <w:r w:rsidR="0017202D" w:rsidRPr="00085181">
        <w:t>data</w:t>
      </w:r>
      <w:r w:rsidR="00C50BE8">
        <w:t xml:space="preserve"> </w:t>
      </w:r>
      <w:r w:rsidR="0017202D" w:rsidRPr="00085181">
        <w:t>resource</w:t>
      </w:r>
      <w:r w:rsidR="008F4535" w:rsidRPr="00085181">
        <w:t>s</w:t>
      </w:r>
      <w:r w:rsidR="00C50BE8">
        <w:t xml:space="preserve"> </w:t>
      </w:r>
      <w:r w:rsidR="008F4535" w:rsidRPr="00085181">
        <w:t>are</w:t>
      </w:r>
      <w:r w:rsidR="00C50BE8">
        <w:t xml:space="preserve"> </w:t>
      </w:r>
      <w:r w:rsidR="008F4535" w:rsidRPr="00085181">
        <w:t>specified</w:t>
      </w:r>
      <w:r w:rsidR="00C50BE8">
        <w:t xml:space="preserve"> </w:t>
      </w:r>
      <w:r w:rsidR="008F4535" w:rsidRPr="00085181">
        <w:t>using</w:t>
      </w:r>
      <w:r w:rsidR="00C50BE8">
        <w:t xml:space="preserve"> </w:t>
      </w:r>
      <w:r w:rsidR="00606CE2" w:rsidRPr="00085181">
        <w:t>a</w:t>
      </w:r>
      <w:r w:rsidR="00C50BE8">
        <w:t xml:space="preserve"> </w:t>
      </w:r>
      <w:r w:rsidR="00606CE2" w:rsidRPr="00085181">
        <w:t>DOI,</w:t>
      </w:r>
      <w:r w:rsidR="00C50BE8">
        <w:t xml:space="preserve"> </w:t>
      </w:r>
      <w:r w:rsidR="00606CE2" w:rsidRPr="00085181">
        <w:t>DDE</w:t>
      </w:r>
      <w:r w:rsidR="00C50BE8">
        <w:t xml:space="preserve"> </w:t>
      </w:r>
      <w:r w:rsidR="00606CE2" w:rsidRPr="00085181">
        <w:t>code,</w:t>
      </w:r>
      <w:r w:rsidR="00C50BE8">
        <w:t xml:space="preserve"> </w:t>
      </w:r>
      <w:r w:rsidR="00606CE2" w:rsidRPr="00085181">
        <w:t>or</w:t>
      </w:r>
      <w:r w:rsidR="00C50BE8">
        <w:t xml:space="preserve"> </w:t>
      </w:r>
      <w:r w:rsidR="00606CE2">
        <w:t>other</w:t>
      </w:r>
      <w:r w:rsidR="00C50BE8">
        <w:t xml:space="preserve"> </w:t>
      </w:r>
      <w:r w:rsidR="00606CE2">
        <w:t>character</w:t>
      </w:r>
      <w:r w:rsidR="00C50BE8">
        <w:t xml:space="preserve"> </w:t>
      </w:r>
      <w:r w:rsidR="00606CE2">
        <w:t>string</w:t>
      </w:r>
      <w:r w:rsidR="00BE4610">
        <w:t>, using</w:t>
      </w:r>
      <w:r w:rsidR="00C50BE8">
        <w:t xml:space="preserve"> </w:t>
      </w:r>
      <w:r w:rsidR="00BE4610">
        <w:t xml:space="preserve">the pattern defined by the </w:t>
      </w:r>
      <w:r w:rsidR="00BE4610" w:rsidRPr="00085181">
        <w:t>ISO19115-1</w:t>
      </w:r>
      <w:r w:rsidR="00BE4610">
        <w:t xml:space="preserve"> </w:t>
      </w:r>
      <w:proofErr w:type="spellStart"/>
      <w:r w:rsidR="003D3F7D">
        <w:t>MD</w:t>
      </w:r>
      <w:r w:rsidR="00BE4610" w:rsidRPr="00085181">
        <w:t>_Identifier</w:t>
      </w:r>
      <w:proofErr w:type="spellEnd"/>
      <w:r w:rsidR="00BE4610">
        <w:t xml:space="preserve"> that enables specifying</w:t>
      </w:r>
      <w:r w:rsidR="00641FC8">
        <w:t xml:space="preserve"> a</w:t>
      </w:r>
      <w:r w:rsidR="00C50BE8">
        <w:t xml:space="preserve"> </w:t>
      </w:r>
      <w:proofErr w:type="spellStart"/>
      <w:r w:rsidR="00606CE2">
        <w:t>codespace</w:t>
      </w:r>
      <w:proofErr w:type="spellEnd"/>
      <w:r w:rsidR="00606CE2">
        <w:t>,</w:t>
      </w:r>
      <w:r w:rsidR="00C50BE8">
        <w:t xml:space="preserve"> </w:t>
      </w:r>
      <w:r w:rsidR="00606CE2">
        <w:t>and</w:t>
      </w:r>
      <w:r w:rsidR="00C50BE8">
        <w:t xml:space="preserve"> </w:t>
      </w:r>
      <w:r w:rsidR="00641FC8">
        <w:t xml:space="preserve">identifier </w:t>
      </w:r>
      <w:r w:rsidR="00606CE2">
        <w:t>authority</w:t>
      </w:r>
      <w:r w:rsidR="00641FC8">
        <w:t xml:space="preserve"> in addition to the actual identifier code</w:t>
      </w:r>
      <w:r w:rsidR="004F42CA" w:rsidRPr="00085181">
        <w:t>.</w:t>
      </w:r>
      <w:r w:rsidR="00C50BE8">
        <w:t xml:space="preserve"> </w:t>
      </w:r>
      <w:r w:rsidR="00F75091" w:rsidRPr="00085181">
        <w:t>A</w:t>
      </w:r>
      <w:r w:rsidR="00C50BE8">
        <w:t xml:space="preserve"> </w:t>
      </w:r>
      <w:r w:rsidR="00F75091" w:rsidRPr="00085181">
        <w:t>DOI</w:t>
      </w:r>
      <w:r w:rsidR="00C50BE8">
        <w:t xml:space="preserve"> </w:t>
      </w:r>
      <w:r w:rsidR="00F75091" w:rsidRPr="00085181">
        <w:t>is</w:t>
      </w:r>
      <w:r w:rsidR="00C50BE8">
        <w:t xml:space="preserve"> </w:t>
      </w:r>
      <w:r w:rsidR="00F75091" w:rsidRPr="00085181">
        <w:t>a</w:t>
      </w:r>
      <w:r w:rsidR="00C50BE8">
        <w:t xml:space="preserve"> </w:t>
      </w:r>
      <w:r w:rsidR="00F75091" w:rsidRPr="00085181">
        <w:t>unique</w:t>
      </w:r>
      <w:r w:rsidR="00C50BE8">
        <w:t xml:space="preserve"> </w:t>
      </w:r>
      <w:r w:rsidR="00F75091" w:rsidRPr="00085181">
        <w:t>and</w:t>
      </w:r>
      <w:r w:rsidR="00C50BE8">
        <w:t xml:space="preserve"> </w:t>
      </w:r>
      <w:r w:rsidR="008F4535" w:rsidRPr="00085181">
        <w:t>persistent</w:t>
      </w:r>
      <w:r w:rsidR="00C50BE8">
        <w:t xml:space="preserve"> </w:t>
      </w:r>
      <w:r w:rsidR="008F4535" w:rsidRPr="00085181">
        <w:t>(</w:t>
      </w:r>
      <w:r w:rsidR="00F75091" w:rsidRPr="00085181">
        <w:t>never-changing</w:t>
      </w:r>
      <w:r w:rsidR="008F4535" w:rsidRPr="00085181">
        <w:t>)</w:t>
      </w:r>
      <w:r w:rsidR="00C50BE8">
        <w:t xml:space="preserve"> </w:t>
      </w:r>
      <w:r w:rsidR="00F75091" w:rsidRPr="00085181">
        <w:t>string</w:t>
      </w:r>
      <w:r w:rsidR="00C50BE8">
        <w:t xml:space="preserve"> </w:t>
      </w:r>
      <w:r w:rsidR="00F75091" w:rsidRPr="00085181">
        <w:t>assigned</w:t>
      </w:r>
      <w:r w:rsidR="00C50BE8">
        <w:t xml:space="preserve"> </w:t>
      </w:r>
      <w:r w:rsidR="00F75091" w:rsidRPr="00085181">
        <w:t>to</w:t>
      </w:r>
      <w:r w:rsidR="00C50BE8">
        <w:t xml:space="preserve"> </w:t>
      </w:r>
      <w:hyperlink r:id="rId25" w:history="1">
        <w:r w:rsidR="00F75091" w:rsidRPr="00085181">
          <w:t>online</w:t>
        </w:r>
      </w:hyperlink>
      <w:r w:rsidR="00C50BE8">
        <w:t xml:space="preserve"> </w:t>
      </w:r>
      <w:hyperlink r:id="rId26" w:history="1">
        <w:r w:rsidR="00F75091" w:rsidRPr="00085181">
          <w:t>articles</w:t>
        </w:r>
      </w:hyperlink>
      <w:r w:rsidR="00F75091" w:rsidRPr="00085181">
        <w:t>,</w:t>
      </w:r>
      <w:r w:rsidR="00C50BE8">
        <w:t xml:space="preserve"> </w:t>
      </w:r>
      <w:hyperlink r:id="rId27" w:history="1">
        <w:r w:rsidR="00F75091" w:rsidRPr="00085181">
          <w:t>books</w:t>
        </w:r>
      </w:hyperlink>
      <w:r w:rsidR="00F75091" w:rsidRPr="00085181">
        <w:t>,</w:t>
      </w:r>
      <w:r w:rsidR="00C50BE8">
        <w:t xml:space="preserve"> </w:t>
      </w:r>
      <w:r w:rsidR="00F75091" w:rsidRPr="00085181">
        <w:t>and</w:t>
      </w:r>
      <w:r w:rsidR="00C50BE8">
        <w:t xml:space="preserve"> </w:t>
      </w:r>
      <w:r w:rsidR="00F75091" w:rsidRPr="00085181">
        <w:t>other</w:t>
      </w:r>
      <w:r w:rsidR="00C50BE8">
        <w:t xml:space="preserve"> </w:t>
      </w:r>
      <w:r w:rsidR="00F75091" w:rsidRPr="00085181">
        <w:t>works</w:t>
      </w:r>
      <w:r w:rsidR="000E3E52" w:rsidRPr="008B2695">
        <w:rPr>
          <w:vertAlign w:val="superscript"/>
        </w:rPr>
        <w:t>[</w:t>
      </w:r>
      <w:r w:rsidR="000E3E52">
        <w:rPr>
          <w:vertAlign w:val="superscript"/>
        </w:rPr>
        <w:t>9</w:t>
      </w:r>
      <w:r w:rsidR="000E3E52" w:rsidRPr="008B2695">
        <w:rPr>
          <w:vertAlign w:val="superscript"/>
        </w:rPr>
        <w:t>]</w:t>
      </w:r>
      <w:r w:rsidR="002F6150" w:rsidRPr="0022191C">
        <w:t>.</w:t>
      </w:r>
      <w:r w:rsidR="00C50BE8">
        <w:t xml:space="preserve">  </w:t>
      </w:r>
      <w:r w:rsidR="008F4535" w:rsidRPr="00085181">
        <w:t>These</w:t>
      </w:r>
      <w:r w:rsidR="00C50BE8">
        <w:t xml:space="preserve"> </w:t>
      </w:r>
      <w:r w:rsidR="008F4535" w:rsidRPr="00085181">
        <w:t>identifiers</w:t>
      </w:r>
      <w:r w:rsidR="00C50BE8">
        <w:t xml:space="preserve"> </w:t>
      </w:r>
      <w:r w:rsidR="008F4535" w:rsidRPr="00085181">
        <w:t>are</w:t>
      </w:r>
      <w:r w:rsidR="00C50BE8">
        <w:t xml:space="preserve"> </w:t>
      </w:r>
      <w:r w:rsidR="008F4535" w:rsidRPr="00085181">
        <w:t>maintained</w:t>
      </w:r>
      <w:r w:rsidR="00C50BE8">
        <w:t xml:space="preserve"> </w:t>
      </w:r>
      <w:r w:rsidR="008F4535" w:rsidRPr="00085181">
        <w:t>by</w:t>
      </w:r>
      <w:r w:rsidR="00C50BE8">
        <w:t xml:space="preserve"> </w:t>
      </w:r>
      <w:r w:rsidR="008F4535" w:rsidRPr="00085181">
        <w:t>the</w:t>
      </w:r>
      <w:r w:rsidR="00C50BE8">
        <w:t xml:space="preserve"> </w:t>
      </w:r>
      <w:r w:rsidR="008F4535" w:rsidRPr="00085181">
        <w:t>DOI</w:t>
      </w:r>
      <w:r w:rsidR="00C50BE8">
        <w:t xml:space="preserve"> </w:t>
      </w:r>
      <w:r w:rsidR="008F4535" w:rsidRPr="00085181">
        <w:t>Foundation</w:t>
      </w:r>
      <w:r w:rsidR="00C50BE8">
        <w:t xml:space="preserve"> </w:t>
      </w:r>
      <w:r w:rsidR="008F4535" w:rsidRPr="00085181">
        <w:t>(https://www.doi.org/).</w:t>
      </w:r>
      <w:r w:rsidR="00C50BE8">
        <w:t xml:space="preserve"> </w:t>
      </w:r>
      <w:r w:rsidR="008F4535" w:rsidRPr="00085181">
        <w:t>Th</w:t>
      </w:r>
      <w:r w:rsidR="00D11340">
        <w:t>is specification defines an identifier</w:t>
      </w:r>
      <w:r w:rsidR="00C50BE8">
        <w:t xml:space="preserve"> </w:t>
      </w:r>
      <w:r w:rsidR="008F4535" w:rsidRPr="00085181">
        <w:t>syntax</w:t>
      </w:r>
      <w:r w:rsidR="00C50BE8">
        <w:t xml:space="preserve"> </w:t>
      </w:r>
      <w:r w:rsidR="008F4535" w:rsidRPr="00085181">
        <w:t>for</w:t>
      </w:r>
      <w:r w:rsidR="00C50BE8">
        <w:t xml:space="preserve"> </w:t>
      </w:r>
      <w:r w:rsidR="004F42CA" w:rsidRPr="00085181">
        <w:t>DDE</w:t>
      </w:r>
      <w:r w:rsidR="00C50BE8">
        <w:t xml:space="preserve"> </w:t>
      </w:r>
      <w:r w:rsidR="008F4535" w:rsidRPr="00085181">
        <w:t>identifier</w:t>
      </w:r>
      <w:r w:rsidR="00C50BE8">
        <w:t xml:space="preserve"> </w:t>
      </w:r>
      <w:r w:rsidR="004F42CA" w:rsidRPr="00085181">
        <w:t>code</w:t>
      </w:r>
      <w:r w:rsidR="00C50BE8">
        <w:t xml:space="preserve"> </w:t>
      </w:r>
      <w:r w:rsidR="008F4535" w:rsidRPr="00085181">
        <w:t>strings</w:t>
      </w:r>
      <w:r w:rsidR="00C50BE8">
        <w:t xml:space="preserve"> </w:t>
      </w:r>
      <w:r w:rsidR="00D11340">
        <w:t xml:space="preserve">for use if other identifiers are not </w:t>
      </w:r>
      <w:r w:rsidR="007C3877">
        <w:t>available</w:t>
      </w:r>
      <w:r w:rsidR="004F42CA" w:rsidRPr="00085181">
        <w:t>.</w:t>
      </w:r>
    </w:p>
    <w:p w14:paraId="64C36495" w14:textId="15F58F16" w:rsidR="00D8471E" w:rsidRPr="00085181" w:rsidRDefault="00606CE2" w:rsidP="00342944">
      <w:r>
        <w:lastRenderedPageBreak/>
        <w:t>Calendar</w:t>
      </w:r>
      <w:r w:rsidR="00C50BE8">
        <w:t xml:space="preserve"> </w:t>
      </w:r>
      <w:r w:rsidR="00D8471E" w:rsidRPr="00085181">
        <w:t>Date</w:t>
      </w:r>
      <w:r w:rsidR="00C50BE8">
        <w:t xml:space="preserve"> </w:t>
      </w:r>
      <w:r w:rsidR="00D8471E" w:rsidRPr="00085181">
        <w:t>and</w:t>
      </w:r>
      <w:r w:rsidR="00C50BE8">
        <w:t xml:space="preserve"> </w:t>
      </w:r>
      <w:proofErr w:type="spellStart"/>
      <w:r w:rsidR="00D8471E" w:rsidRPr="00085181">
        <w:t>DateTime</w:t>
      </w:r>
      <w:proofErr w:type="spellEnd"/>
      <w:r w:rsidR="00C50BE8">
        <w:t xml:space="preserve"> </w:t>
      </w:r>
      <w:r>
        <w:t>are</w:t>
      </w:r>
      <w:r w:rsidR="00C50BE8">
        <w:t xml:space="preserve"> </w:t>
      </w:r>
      <w:r>
        <w:t>serialized</w:t>
      </w:r>
      <w:r w:rsidR="00C50BE8">
        <w:t xml:space="preserve"> </w:t>
      </w:r>
      <w:r>
        <w:t>using</w:t>
      </w:r>
      <w:r w:rsidR="00C50BE8">
        <w:t xml:space="preserve"> </w:t>
      </w:r>
      <w:r>
        <w:t>syntax</w:t>
      </w:r>
      <w:r w:rsidR="00C50BE8">
        <w:t xml:space="preserve"> </w:t>
      </w:r>
      <w:r w:rsidR="0043516F">
        <w:t>based on</w:t>
      </w:r>
      <w:r w:rsidR="00C50BE8">
        <w:t xml:space="preserve"> </w:t>
      </w:r>
      <w:r>
        <w:t>ISO8601</w:t>
      </w:r>
      <w:r w:rsidR="00C50BE8">
        <w:t xml:space="preserve"> </w:t>
      </w:r>
      <w:r w:rsidR="0043516F">
        <w:t xml:space="preserve">(see </w:t>
      </w:r>
      <w:r w:rsidR="0043516F">
        <w:fldChar w:fldCharType="begin"/>
      </w:r>
      <w:r w:rsidR="0043516F">
        <w:instrText xml:space="preserve"> REF _Ref146617933 \h </w:instrText>
      </w:r>
      <w:r w:rsidR="0043516F">
        <w:fldChar w:fldCharType="separate"/>
      </w:r>
      <w:r w:rsidR="00211B7D" w:rsidRPr="00084328">
        <w:t>Calendar</w:t>
      </w:r>
      <w:r w:rsidR="00211B7D">
        <w:t xml:space="preserve"> </w:t>
      </w:r>
      <w:r w:rsidR="00211B7D" w:rsidRPr="00084328">
        <w:t>Date</w:t>
      </w:r>
      <w:r w:rsidR="00211B7D">
        <w:t xml:space="preserve"> </w:t>
      </w:r>
      <w:r w:rsidR="00211B7D" w:rsidRPr="00084328">
        <w:t>and</w:t>
      </w:r>
      <w:r w:rsidR="00211B7D">
        <w:t xml:space="preserve"> </w:t>
      </w:r>
      <w:r w:rsidR="00211B7D" w:rsidRPr="00084328">
        <w:t>Time</w:t>
      </w:r>
      <w:r w:rsidR="0043516F">
        <w:fldChar w:fldCharType="end"/>
      </w:r>
      <w:r w:rsidR="0043516F">
        <w:t>)</w:t>
      </w:r>
      <w:r w:rsidR="00D8471E" w:rsidRPr="00085181">
        <w:t>.</w:t>
      </w:r>
      <w:r w:rsidR="00C50BE8">
        <w:t xml:space="preserve"> </w:t>
      </w:r>
      <w:r w:rsidR="00AC0050">
        <w:t>G</w:t>
      </w:r>
      <w:r w:rsidR="00D8471E" w:rsidRPr="00085181">
        <w:t>eological</w:t>
      </w:r>
      <w:r w:rsidR="00C50BE8">
        <w:t xml:space="preserve"> </w:t>
      </w:r>
      <w:r w:rsidR="00DF0EEA" w:rsidRPr="00085181">
        <w:t>ages</w:t>
      </w:r>
      <w:r w:rsidR="00C50BE8">
        <w:t xml:space="preserve"> </w:t>
      </w:r>
      <w:r w:rsidR="00DF0EEA" w:rsidRPr="00085181">
        <w:t>are</w:t>
      </w:r>
      <w:r w:rsidR="00C50BE8">
        <w:t xml:space="preserve"> </w:t>
      </w:r>
      <w:r w:rsidR="00DF0EEA" w:rsidRPr="00085181">
        <w:t>reported</w:t>
      </w:r>
      <w:r w:rsidR="00C50BE8">
        <w:t xml:space="preserve"> </w:t>
      </w:r>
      <w:r w:rsidR="0043516F">
        <w:t xml:space="preserve">using named time intervals from the </w:t>
      </w:r>
      <w:r w:rsidR="0059254E">
        <w:t>International Commission on Stratigraphy</w:t>
      </w:r>
      <w:r w:rsidR="009515B4">
        <w:t xml:space="preserve"> </w:t>
      </w:r>
      <w:r w:rsidR="00F922DE">
        <w:t>International</w:t>
      </w:r>
      <w:r w:rsidR="009515B4">
        <w:t xml:space="preserve"> Chronostratigraphic Chart (</w:t>
      </w:r>
      <w:hyperlink r:id="rId28" w:history="1">
        <w:r w:rsidR="00F922DE" w:rsidRPr="00A704C8">
          <w:rPr>
            <w:rStyle w:val="Hyperlink"/>
          </w:rPr>
          <w:t>https://stratigraphy.org/chart</w:t>
        </w:r>
      </w:hyperlink>
      <w:r w:rsidR="009515B4">
        <w:t>)</w:t>
      </w:r>
      <w:r w:rsidR="00F922DE">
        <w:t xml:space="preserve">. </w:t>
      </w:r>
      <w:r w:rsidR="009515B4">
        <w:t xml:space="preserve"> </w:t>
      </w:r>
    </w:p>
    <w:p w14:paraId="52032D3E" w14:textId="50B70A7C" w:rsidR="009006BC" w:rsidRPr="00085181" w:rsidRDefault="00DF0EEA" w:rsidP="00342944">
      <w:r w:rsidRPr="00085181">
        <w:t>This</w:t>
      </w:r>
      <w:r w:rsidR="00C50BE8">
        <w:t xml:space="preserve"> </w:t>
      </w:r>
      <w:r w:rsidRPr="00085181">
        <w:t>specification</w:t>
      </w:r>
      <w:r w:rsidR="00C50BE8">
        <w:t xml:space="preserve"> </w:t>
      </w:r>
      <w:r w:rsidRPr="00085181">
        <w:t>uses</w:t>
      </w:r>
      <w:r w:rsidR="00C50BE8">
        <w:t xml:space="preserve"> </w:t>
      </w:r>
      <w:r w:rsidR="007114DC" w:rsidRPr="00085181">
        <w:t>plain</w:t>
      </w:r>
      <w:r w:rsidR="00C50BE8">
        <w:t xml:space="preserve"> </w:t>
      </w:r>
      <w:r w:rsidR="007114DC" w:rsidRPr="00085181">
        <w:t>text</w:t>
      </w:r>
      <w:r w:rsidR="00C50BE8">
        <w:t xml:space="preserve"> </w:t>
      </w:r>
      <w:r w:rsidR="007114DC" w:rsidRPr="00085181">
        <w:t>and</w:t>
      </w:r>
      <w:r w:rsidR="00C50BE8">
        <w:t xml:space="preserve"> </w:t>
      </w:r>
      <w:r w:rsidR="007114DC" w:rsidRPr="00085181">
        <w:t>Unified</w:t>
      </w:r>
      <w:r w:rsidR="00C50BE8">
        <w:t xml:space="preserve"> </w:t>
      </w:r>
      <w:r w:rsidR="007114DC" w:rsidRPr="00085181">
        <w:t>Modeling</w:t>
      </w:r>
      <w:r w:rsidR="00C50BE8">
        <w:t xml:space="preserve"> </w:t>
      </w:r>
      <w:r w:rsidR="007114DC" w:rsidRPr="00085181">
        <w:t>Language</w:t>
      </w:r>
      <w:r w:rsidR="00C50BE8">
        <w:t xml:space="preserve"> </w:t>
      </w:r>
      <w:r w:rsidR="007114DC" w:rsidRPr="00085181">
        <w:t>(UML)</w:t>
      </w:r>
      <w:r w:rsidR="00C50BE8">
        <w:t xml:space="preserve"> </w:t>
      </w:r>
      <w:r w:rsidR="007114DC" w:rsidRPr="00085181">
        <w:t>for</w:t>
      </w:r>
      <w:r w:rsidR="00C50BE8">
        <w:t xml:space="preserve"> </w:t>
      </w:r>
      <w:r w:rsidR="007114DC" w:rsidRPr="00085181">
        <w:t>presentation</w:t>
      </w:r>
      <w:r w:rsidR="00C50BE8">
        <w:t xml:space="preserve"> </w:t>
      </w:r>
      <w:r w:rsidR="007114DC" w:rsidRPr="00085181">
        <w:t>purposes.</w:t>
      </w:r>
      <w:r w:rsidR="00C50BE8">
        <w:t xml:space="preserve"> </w:t>
      </w:r>
    </w:p>
    <w:p w14:paraId="11F61365" w14:textId="57A633D3" w:rsidR="00DD0089" w:rsidRDefault="00DD0089" w:rsidP="00B31CCA">
      <w:pPr>
        <w:pStyle w:val="Heading2"/>
      </w:pPr>
      <w:bookmarkStart w:id="20" w:name="_Toc150165241"/>
      <w:bookmarkStart w:id="21" w:name="_Toc144975924"/>
      <w:bookmarkStart w:id="22" w:name="_Toc136883021"/>
      <w:r>
        <w:t>Normative references</w:t>
      </w:r>
      <w:bookmarkEnd w:id="20"/>
    </w:p>
    <w:p w14:paraId="289DBB08" w14:textId="21F0F000" w:rsidR="00DD0089" w:rsidRDefault="006A1897" w:rsidP="00DD0089">
      <w:r>
        <w:t>No documents are normatively referenced in this specification</w:t>
      </w:r>
    </w:p>
    <w:p w14:paraId="17C7DA75" w14:textId="363B09DC" w:rsidR="00C120E8" w:rsidRPr="00085181" w:rsidRDefault="00FA7CC4" w:rsidP="00B31CCA">
      <w:pPr>
        <w:pStyle w:val="Heading2"/>
      </w:pPr>
      <w:bookmarkStart w:id="23" w:name="_Toc150165242"/>
      <w:r w:rsidRPr="00085181">
        <w:t>T</w:t>
      </w:r>
      <w:r w:rsidR="006E1F41" w:rsidRPr="00085181">
        <w:t>erms</w:t>
      </w:r>
      <w:r w:rsidR="00C50BE8">
        <w:t xml:space="preserve"> </w:t>
      </w:r>
      <w:r w:rsidR="006E1F41" w:rsidRPr="00085181">
        <w:t>and</w:t>
      </w:r>
      <w:r w:rsidR="00C50BE8">
        <w:t xml:space="preserve"> </w:t>
      </w:r>
      <w:bookmarkEnd w:id="21"/>
      <w:r w:rsidR="006E1F41" w:rsidRPr="00085181">
        <w:t>definitions</w:t>
      </w:r>
      <w:bookmarkEnd w:id="22"/>
      <w:bookmarkEnd w:id="23"/>
    </w:p>
    <w:p w14:paraId="69146FDA" w14:textId="1C0DE845" w:rsidR="00FA7CC4" w:rsidRPr="002A248A" w:rsidRDefault="00FA7CC4" w:rsidP="002B6BB1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purpose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document,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following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terms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definitions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apply.</w:t>
      </w:r>
    </w:p>
    <w:p w14:paraId="5013E49F" w14:textId="7FFA6DFA" w:rsidR="003F3D77" w:rsidRPr="00326DF9" w:rsidRDefault="003F3D77" w:rsidP="00326DF9">
      <w:pPr>
        <w:pStyle w:val="Heading3"/>
      </w:pPr>
      <w:bookmarkStart w:id="24" w:name="_Toc136883022"/>
      <w:bookmarkStart w:id="25" w:name="_Toc150165243"/>
      <w:r w:rsidRPr="00326DF9">
        <w:t>attribute</w:t>
      </w:r>
      <w:bookmarkEnd w:id="24"/>
      <w:bookmarkEnd w:id="25"/>
    </w:p>
    <w:p w14:paraId="26368D37" w14:textId="59A326BF" w:rsidR="003F3D77" w:rsidRPr="002A248A" w:rsidRDefault="003F3D77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named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property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entity</w:t>
      </w:r>
    </w:p>
    <w:p w14:paraId="0CD71DD8" w14:textId="63126100" w:rsidR="003F3D77" w:rsidRPr="002A248A" w:rsidRDefault="003F3D77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Note: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Describes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geometrical,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topological,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thematic,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characteristic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entity.</w:t>
      </w:r>
    </w:p>
    <w:p w14:paraId="349B799F" w14:textId="683B7610" w:rsidR="003F3D77" w:rsidRDefault="003F3D77" w:rsidP="0076492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ISO19115-2:2019(E),3.1]</w:t>
      </w:r>
    </w:p>
    <w:p w14:paraId="5F7A6D92" w14:textId="60D17EA1" w:rsidR="00AA411D" w:rsidRPr="002A248A" w:rsidRDefault="00AA41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>
        <w:rPr>
          <w:rFonts w:ascii="Cambria" w:hAnsi="Cambria"/>
          <w:noProof w:val="0"/>
          <w:sz w:val="20"/>
        </w:rPr>
        <w:t>Note: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used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specification,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attribute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refers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property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independent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5B92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which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it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applies.</w:t>
      </w:r>
      <w:r w:rsidR="00C50BE8">
        <w:rPr>
          <w:rFonts w:ascii="Cambria" w:hAnsi="Cambria"/>
          <w:noProof w:val="0"/>
          <w:sz w:val="20"/>
        </w:rPr>
        <w:t xml:space="preserve">  </w:t>
      </w:r>
      <w:r w:rsidR="00342539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element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attribute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context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42539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particular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1019F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1019F">
        <w:rPr>
          <w:rFonts w:ascii="Cambria" w:hAnsi="Cambria"/>
          <w:noProof w:val="0"/>
          <w:sz w:val="20"/>
        </w:rPr>
        <w:t>entities</w:t>
      </w:r>
      <w:r w:rsidR="007D58C2">
        <w:rPr>
          <w:rFonts w:ascii="Cambria" w:hAnsi="Cambria"/>
          <w:noProof w:val="0"/>
          <w:sz w:val="20"/>
        </w:rPr>
        <w:t>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with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defined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cardinality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value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D58C2">
        <w:rPr>
          <w:rFonts w:ascii="Cambria" w:hAnsi="Cambria"/>
          <w:noProof w:val="0"/>
          <w:sz w:val="20"/>
        </w:rPr>
        <w:t>type.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A231B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A231B">
        <w:rPr>
          <w:rFonts w:ascii="Cambria" w:hAnsi="Cambria"/>
          <w:noProof w:val="0"/>
          <w:sz w:val="20"/>
        </w:rPr>
        <w:t>example,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A231B">
        <w:rPr>
          <w:rFonts w:ascii="Cambria" w:hAnsi="Cambria"/>
          <w:noProof w:val="0"/>
          <w:sz w:val="20"/>
        </w:rPr>
        <w:t>‘responsibility’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D18D1">
        <w:rPr>
          <w:rFonts w:ascii="Cambria" w:hAnsi="Cambria"/>
          <w:noProof w:val="0"/>
          <w:sz w:val="20"/>
        </w:rPr>
        <w:t>would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D18D1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D18D1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D18D1">
        <w:rPr>
          <w:rFonts w:ascii="Cambria" w:hAnsi="Cambria"/>
          <w:noProof w:val="0"/>
          <w:sz w:val="20"/>
        </w:rPr>
        <w:t>attribute,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875E79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C2AE4">
        <w:rPr>
          <w:rFonts w:ascii="Cambria" w:hAnsi="Cambria"/>
          <w:noProof w:val="0"/>
          <w:sz w:val="20"/>
        </w:rPr>
        <w:t>‘</w:t>
      </w:r>
      <w:proofErr w:type="spellStart"/>
      <w:r w:rsidR="001C2AE4">
        <w:rPr>
          <w:rFonts w:ascii="Cambria" w:hAnsi="Cambria"/>
          <w:noProof w:val="0"/>
          <w:sz w:val="20"/>
        </w:rPr>
        <w:t>metadataResponsibleParty</w:t>
      </w:r>
      <w:proofErr w:type="spellEnd"/>
      <w:r w:rsidR="001C2AE4">
        <w:rPr>
          <w:rFonts w:ascii="Cambria" w:hAnsi="Cambria"/>
          <w:noProof w:val="0"/>
          <w:sz w:val="20"/>
        </w:rPr>
        <w:t>’,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C2AE4">
        <w:rPr>
          <w:rFonts w:ascii="Cambria" w:hAnsi="Cambria"/>
          <w:noProof w:val="0"/>
          <w:sz w:val="20"/>
        </w:rPr>
        <w:t>‘</w:t>
      </w:r>
      <w:proofErr w:type="spellStart"/>
      <w:r w:rsidR="001C2AE4">
        <w:rPr>
          <w:rFonts w:ascii="Cambria" w:hAnsi="Cambria"/>
          <w:noProof w:val="0"/>
          <w:sz w:val="20"/>
        </w:rPr>
        <w:t>distribution</w:t>
      </w:r>
      <w:r w:rsidR="00A51818">
        <w:rPr>
          <w:rFonts w:ascii="Cambria" w:hAnsi="Cambria"/>
          <w:noProof w:val="0"/>
          <w:sz w:val="20"/>
        </w:rPr>
        <w:t>ResponsibleParty</w:t>
      </w:r>
      <w:proofErr w:type="spellEnd"/>
      <w:r w:rsidR="00A51818">
        <w:rPr>
          <w:rFonts w:ascii="Cambria" w:hAnsi="Cambria"/>
          <w:noProof w:val="0"/>
          <w:sz w:val="20"/>
        </w:rPr>
        <w:t>’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‘</w:t>
      </w:r>
      <w:proofErr w:type="spellStart"/>
      <w:r w:rsidR="00A51818">
        <w:rPr>
          <w:rFonts w:ascii="Cambria" w:hAnsi="Cambria"/>
          <w:noProof w:val="0"/>
          <w:sz w:val="20"/>
        </w:rPr>
        <w:t>res</w:t>
      </w:r>
      <w:r w:rsidR="00B8527D">
        <w:rPr>
          <w:rFonts w:ascii="Cambria" w:hAnsi="Cambria"/>
          <w:noProof w:val="0"/>
          <w:sz w:val="20"/>
        </w:rPr>
        <w:t>ourceRes</w:t>
      </w:r>
      <w:r w:rsidR="00A51818">
        <w:rPr>
          <w:rFonts w:ascii="Cambria" w:hAnsi="Cambria"/>
          <w:noProof w:val="0"/>
          <w:sz w:val="20"/>
        </w:rPr>
        <w:t>ponsibleParty</w:t>
      </w:r>
      <w:proofErr w:type="spellEnd"/>
      <w:r w:rsidR="00A51818">
        <w:rPr>
          <w:rFonts w:ascii="Cambria" w:hAnsi="Cambria"/>
          <w:noProof w:val="0"/>
          <w:sz w:val="20"/>
        </w:rPr>
        <w:t>’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would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implement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51818">
        <w:rPr>
          <w:rFonts w:ascii="Cambria" w:hAnsi="Cambria"/>
          <w:noProof w:val="0"/>
          <w:sz w:val="20"/>
        </w:rPr>
        <w:t>attribute.</w:t>
      </w:r>
    </w:p>
    <w:p w14:paraId="4B958B13" w14:textId="77777777" w:rsidR="00811FC3" w:rsidRPr="00503B20" w:rsidRDefault="00811FC3" w:rsidP="00326DF9">
      <w:pPr>
        <w:pStyle w:val="Heading3"/>
        <w:rPr>
          <w:b w:val="0"/>
        </w:rPr>
      </w:pPr>
      <w:bookmarkStart w:id="26" w:name="_Toc136883023"/>
      <w:bookmarkStart w:id="27" w:name="_Toc150165244"/>
      <w:r w:rsidRPr="00503B20">
        <w:t>coverage</w:t>
      </w:r>
      <w:bookmarkEnd w:id="26"/>
      <w:bookmarkEnd w:id="27"/>
    </w:p>
    <w:p w14:paraId="4305283A" w14:textId="32AD0001" w:rsidR="00811FC3" w:rsidRPr="002A248A" w:rsidRDefault="00811FC3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feature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acts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function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return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from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range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direct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position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within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spatial,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temporal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spatiotemporal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domain</w:t>
      </w:r>
      <w:r w:rsidRPr="002A248A">
        <w:rPr>
          <w:rFonts w:ascii="Cambria" w:hAnsi="Cambria" w:hint="eastAsia"/>
          <w:noProof w:val="0"/>
          <w:sz w:val="20"/>
        </w:rPr>
        <w:t>.</w:t>
      </w:r>
    </w:p>
    <w:p w14:paraId="687558F0" w14:textId="3E2CDD1B" w:rsidR="00811FC3" w:rsidRPr="00322F5A" w:rsidRDefault="00811FC3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EXAMPLE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Raster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image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(4.8),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polygon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overlay,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digital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elevation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matrix.</w:t>
      </w:r>
    </w:p>
    <w:p w14:paraId="0B8A84F5" w14:textId="39483FC1" w:rsidR="00811FC3" w:rsidRPr="00322F5A" w:rsidRDefault="00811FC3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19115-2:2019,3.4]</w:t>
      </w:r>
    </w:p>
    <w:p w14:paraId="5C1B58C9" w14:textId="7EE0DE69" w:rsidR="00E5758F" w:rsidRPr="00503B20" w:rsidRDefault="00811FC3" w:rsidP="00326DF9">
      <w:pPr>
        <w:pStyle w:val="Heading3"/>
        <w:rPr>
          <w:b w:val="0"/>
        </w:rPr>
      </w:pPr>
      <w:bookmarkStart w:id="28" w:name="_Toc118184430"/>
      <w:bookmarkStart w:id="29" w:name="_Toc136883024"/>
      <w:bookmarkStart w:id="30" w:name="_Toc150165245"/>
      <w:r w:rsidRPr="00503B20">
        <w:t>d</w:t>
      </w:r>
      <w:r w:rsidR="00E5758F" w:rsidRPr="00503B20">
        <w:t>ata</w:t>
      </w:r>
      <w:bookmarkEnd w:id="28"/>
      <w:bookmarkEnd w:id="29"/>
      <w:bookmarkEnd w:id="30"/>
      <w:r w:rsidR="00C50BE8">
        <w:t xml:space="preserve"> </w:t>
      </w:r>
    </w:p>
    <w:p w14:paraId="2029F030" w14:textId="14B9980D" w:rsidR="003E2D54" w:rsidRPr="00322F5A" w:rsidRDefault="003E2D54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collection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discrete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convey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information,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describing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quantity,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quality,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fact,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statistics,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basic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units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meaning,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simply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sequences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symbols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further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interpreted.</w:t>
      </w:r>
    </w:p>
    <w:p w14:paraId="03F01AC3" w14:textId="472A2961" w:rsidR="00E5758F" w:rsidRPr="00322F5A" w:rsidRDefault="00E5758F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F6150" w:rsidRPr="00322F5A">
        <w:rPr>
          <w:rFonts w:ascii="Cambria" w:hAnsi="Cambria"/>
          <w:noProof w:val="0"/>
          <w:sz w:val="20"/>
        </w:rPr>
        <w:t>Wikipedia</w:t>
      </w:r>
      <w:r w:rsidRPr="00322F5A">
        <w:rPr>
          <w:rFonts w:ascii="Cambria" w:hAnsi="Cambria"/>
          <w:noProof w:val="0"/>
          <w:sz w:val="20"/>
        </w:rPr>
        <w:t>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2022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F0EEA" w:rsidRPr="00322F5A">
        <w:rPr>
          <w:rFonts w:ascii="Cambria" w:hAnsi="Cambria"/>
          <w:noProof w:val="0"/>
          <w:sz w:val="20"/>
        </w:rPr>
        <w:t>(https://en.wikipedia.org/wiki/Data)</w:t>
      </w:r>
      <w:r w:rsidRPr="00322F5A">
        <w:rPr>
          <w:rFonts w:ascii="Cambria" w:hAnsi="Cambria"/>
          <w:noProof w:val="0"/>
          <w:sz w:val="20"/>
        </w:rPr>
        <w:t>]</w:t>
      </w:r>
    </w:p>
    <w:p w14:paraId="2D3F5C98" w14:textId="77777777" w:rsidR="008A6983" w:rsidRPr="00503B20" w:rsidRDefault="00811FC3" w:rsidP="00326DF9">
      <w:pPr>
        <w:pStyle w:val="Heading3"/>
        <w:rPr>
          <w:b w:val="0"/>
        </w:rPr>
      </w:pPr>
      <w:bookmarkStart w:id="31" w:name="_Toc118184431"/>
      <w:bookmarkStart w:id="32" w:name="_Toc136883025"/>
      <w:bookmarkStart w:id="33" w:name="_Toc150165246"/>
      <w:r w:rsidRPr="00503B20">
        <w:t>d</w:t>
      </w:r>
      <w:r w:rsidR="008A6983" w:rsidRPr="00503B20">
        <w:t>ataset</w:t>
      </w:r>
      <w:bookmarkEnd w:id="31"/>
      <w:bookmarkEnd w:id="32"/>
      <w:bookmarkEnd w:id="33"/>
    </w:p>
    <w:p w14:paraId="72CFFE12" w14:textId="497A79F1" w:rsidR="008A6983" w:rsidRPr="00322F5A" w:rsidRDefault="005A7EF8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i</w:t>
      </w:r>
      <w:r w:rsidR="008A6983" w:rsidRPr="00322F5A">
        <w:rPr>
          <w:rFonts w:ascii="Cambria" w:hAnsi="Cambria"/>
          <w:noProof w:val="0"/>
          <w:sz w:val="20"/>
        </w:rPr>
        <w:t>dentifiable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8A6983" w:rsidRPr="00322F5A">
        <w:rPr>
          <w:rFonts w:ascii="Cambria" w:hAnsi="Cambria"/>
          <w:noProof w:val="0"/>
          <w:sz w:val="20"/>
        </w:rPr>
        <w:t>collection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8A6983"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8A6983" w:rsidRPr="00322F5A">
        <w:rPr>
          <w:rFonts w:ascii="Cambria" w:hAnsi="Cambria"/>
          <w:noProof w:val="0"/>
          <w:sz w:val="20"/>
        </w:rPr>
        <w:t>data</w:t>
      </w:r>
      <w:bookmarkStart w:id="34" w:name="SectionMark4"/>
    </w:p>
    <w:p w14:paraId="3052E3FD" w14:textId="75DE1047" w:rsidR="008A6983" w:rsidRPr="00322F5A" w:rsidRDefault="008A6983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Note: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dataset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can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either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whole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database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part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database.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Theoretically,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dataset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small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single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feature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feature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attribute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contained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within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larger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dataset.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hardcopy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map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chart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can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considered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2257" w:rsidRPr="00322F5A">
        <w:rPr>
          <w:rFonts w:ascii="Cambria" w:hAnsi="Cambria"/>
          <w:noProof w:val="0"/>
          <w:sz w:val="20"/>
        </w:rPr>
        <w:t>dataset.</w:t>
      </w:r>
    </w:p>
    <w:p w14:paraId="02354C16" w14:textId="45738262" w:rsidR="00CC0B15" w:rsidRPr="00322F5A" w:rsidRDefault="00CC0B15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</w:t>
      </w:r>
      <w:r w:rsidR="00E5758F" w:rsidRPr="00322F5A">
        <w:rPr>
          <w:rFonts w:ascii="Cambria" w:hAnsi="Cambria"/>
          <w:noProof w:val="0"/>
          <w:sz w:val="20"/>
        </w:rPr>
        <w:t>(E),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4.3]</w:t>
      </w:r>
    </w:p>
    <w:p w14:paraId="51B49313" w14:textId="59B1DA1B" w:rsidR="00AE0951" w:rsidRPr="00503B20" w:rsidRDefault="00811FC3" w:rsidP="00326DF9">
      <w:pPr>
        <w:pStyle w:val="Heading3"/>
        <w:rPr>
          <w:b w:val="0"/>
        </w:rPr>
      </w:pPr>
      <w:bookmarkStart w:id="35" w:name="_Toc118184432"/>
      <w:bookmarkStart w:id="36" w:name="_Toc136883026"/>
      <w:bookmarkStart w:id="37" w:name="_Toc150165247"/>
      <w:r w:rsidRPr="00503B20">
        <w:t>d</w:t>
      </w:r>
      <w:r w:rsidR="00AE0951" w:rsidRPr="00503B20">
        <w:t>ataset</w:t>
      </w:r>
      <w:r w:rsidR="00C50BE8">
        <w:t xml:space="preserve"> </w:t>
      </w:r>
      <w:r w:rsidR="00AE0951" w:rsidRPr="00503B20">
        <w:t>series</w:t>
      </w:r>
      <w:bookmarkEnd w:id="35"/>
      <w:bookmarkEnd w:id="36"/>
      <w:bookmarkEnd w:id="37"/>
    </w:p>
    <w:p w14:paraId="177B2AC1" w14:textId="7AA4E964" w:rsidR="00AE0951" w:rsidRPr="002A248A" w:rsidRDefault="00AE0951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collection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datasets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sharing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common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characteristics</w:t>
      </w:r>
    </w:p>
    <w:p w14:paraId="5E216688" w14:textId="119D778B" w:rsidR="00E5758F" w:rsidRPr="00322F5A" w:rsidRDefault="00E5758F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ISO19115-1:2014(E),4.4]</w:t>
      </w:r>
    </w:p>
    <w:p w14:paraId="426746D9" w14:textId="77777777" w:rsidR="00B92257" w:rsidRPr="00503B20" w:rsidRDefault="00811FC3" w:rsidP="00326DF9">
      <w:pPr>
        <w:pStyle w:val="Heading3"/>
        <w:rPr>
          <w:b w:val="0"/>
        </w:rPr>
      </w:pPr>
      <w:bookmarkStart w:id="38" w:name="_Toc118184433"/>
      <w:bookmarkStart w:id="39" w:name="_Toc136883027"/>
      <w:bookmarkStart w:id="40" w:name="_Toc150165248"/>
      <w:r w:rsidRPr="00503B20">
        <w:t>f</w:t>
      </w:r>
      <w:r w:rsidR="00B92257" w:rsidRPr="00503B20">
        <w:t>eature</w:t>
      </w:r>
      <w:bookmarkEnd w:id="38"/>
      <w:bookmarkEnd w:id="39"/>
      <w:bookmarkEnd w:id="40"/>
    </w:p>
    <w:p w14:paraId="0F15CBB3" w14:textId="239A8F2D" w:rsidR="00CC0B15" w:rsidRPr="00322F5A" w:rsidRDefault="00B92257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abstraction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gramStart"/>
      <w:r w:rsidRPr="00322F5A">
        <w:rPr>
          <w:rFonts w:ascii="Cambria" w:hAnsi="Cambria"/>
          <w:noProof w:val="0"/>
          <w:sz w:val="20"/>
        </w:rPr>
        <w:t>real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world</w:t>
      </w:r>
      <w:proofErr w:type="gramEnd"/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phenomena</w:t>
      </w:r>
    </w:p>
    <w:p w14:paraId="6BCEAB52" w14:textId="0C694906" w:rsidR="00DE43CE" w:rsidRPr="00322F5A" w:rsidRDefault="00CC0B15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Note</w:t>
      </w:r>
      <w:r w:rsidR="00B67DD8">
        <w:rPr>
          <w:rFonts w:ascii="Cambria" w:hAnsi="Cambria"/>
          <w:noProof w:val="0"/>
          <w:sz w:val="20"/>
        </w:rPr>
        <w:t xml:space="preserve">: </w:t>
      </w:r>
      <w:r w:rsidR="00B92257" w:rsidRPr="00322F5A">
        <w:rPr>
          <w:rFonts w:ascii="Cambria" w:hAnsi="Cambria"/>
          <w:noProof w:val="0"/>
          <w:sz w:val="20"/>
        </w:rPr>
        <w:t>example</w:t>
      </w:r>
      <w:r w:rsidR="00037DDE">
        <w:rPr>
          <w:rFonts w:ascii="Cambria" w:hAnsi="Cambria"/>
          <w:noProof w:val="0"/>
          <w:sz w:val="20"/>
        </w:rPr>
        <w:t>-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7120" w:rsidRPr="00322F5A">
        <w:rPr>
          <w:rFonts w:ascii="Cambria" w:hAnsi="Cambria"/>
          <w:noProof w:val="0"/>
          <w:sz w:val="20"/>
        </w:rPr>
        <w:t>fault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7120" w:rsidRPr="00322F5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7120"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7120" w:rsidRPr="00322F5A">
        <w:rPr>
          <w:rFonts w:ascii="Cambria" w:hAnsi="Cambria"/>
          <w:noProof w:val="0"/>
          <w:sz w:val="20"/>
        </w:rPr>
        <w:t>feature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7120" w:rsidRPr="00322F5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E7120" w:rsidRPr="00322F5A">
        <w:rPr>
          <w:rFonts w:ascii="Cambria" w:hAnsi="Cambria"/>
          <w:noProof w:val="0"/>
          <w:sz w:val="20"/>
        </w:rPr>
        <w:t>geology</w:t>
      </w:r>
      <w:r w:rsidRPr="00322F5A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</w:t>
      </w:r>
    </w:p>
    <w:p w14:paraId="2DDF6E2F" w14:textId="6288FC5C" w:rsidR="003046AF" w:rsidRPr="00322F5A" w:rsidRDefault="003046AF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ISO19115-1:2014(E),4.5]</w:t>
      </w:r>
    </w:p>
    <w:p w14:paraId="728F5A74" w14:textId="77777777" w:rsidR="003B751D" w:rsidRPr="00503B20" w:rsidRDefault="003B751D" w:rsidP="00326DF9">
      <w:pPr>
        <w:pStyle w:val="Heading3"/>
        <w:rPr>
          <w:b w:val="0"/>
        </w:rPr>
      </w:pPr>
      <w:bookmarkStart w:id="41" w:name="_Toc136883028"/>
      <w:bookmarkStart w:id="42" w:name="_Toc150165249"/>
      <w:r w:rsidRPr="00503B20">
        <w:t>grid</w:t>
      </w:r>
      <w:bookmarkEnd w:id="41"/>
      <w:bookmarkEnd w:id="42"/>
    </w:p>
    <w:p w14:paraId="008E031D" w14:textId="40E10E26" w:rsidR="003B751D" w:rsidRPr="002A248A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network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composed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two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more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curves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which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members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each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intersect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members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algorithmic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wa</w:t>
      </w:r>
      <w:r w:rsidR="003046AF">
        <w:rPr>
          <w:rFonts w:ascii="Cambria" w:hAnsi="Cambria"/>
          <w:noProof w:val="0"/>
          <w:sz w:val="20"/>
        </w:rPr>
        <w:t>y</w:t>
      </w:r>
    </w:p>
    <w:p w14:paraId="7CCF3AFC" w14:textId="22670E02" w:rsidR="003B751D" w:rsidRPr="002A248A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entry: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curves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partition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space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grid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cells.</w:t>
      </w:r>
    </w:p>
    <w:p w14:paraId="4604F017" w14:textId="7FB255E7" w:rsidR="003B751D" w:rsidRPr="00085181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085181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085181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085181">
        <w:rPr>
          <w:rFonts w:ascii="Cambria" w:hAnsi="Cambria"/>
          <w:noProof w:val="0"/>
          <w:sz w:val="20"/>
        </w:rPr>
        <w:t>19115-2:2019,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085181">
        <w:rPr>
          <w:rFonts w:ascii="Cambria" w:hAnsi="Cambria"/>
          <w:noProof w:val="0"/>
          <w:sz w:val="20"/>
        </w:rPr>
        <w:t>3.13]</w:t>
      </w:r>
    </w:p>
    <w:p w14:paraId="467B6EA2" w14:textId="77777777" w:rsidR="003B751D" w:rsidRPr="00503B20" w:rsidRDefault="003B751D" w:rsidP="00326DF9">
      <w:pPr>
        <w:pStyle w:val="Heading3"/>
        <w:rPr>
          <w:b w:val="0"/>
        </w:rPr>
      </w:pPr>
      <w:bookmarkStart w:id="43" w:name="_Toc136883029"/>
      <w:bookmarkStart w:id="44" w:name="_Toc150165250"/>
      <w:r w:rsidRPr="00503B20">
        <w:lastRenderedPageBreak/>
        <w:t>image</w:t>
      </w:r>
      <w:bookmarkEnd w:id="43"/>
      <w:bookmarkEnd w:id="44"/>
    </w:p>
    <w:p w14:paraId="0850133F" w14:textId="187C54CE" w:rsidR="003B751D" w:rsidRPr="002A248A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2A248A">
        <w:rPr>
          <w:rFonts w:ascii="Cambria" w:hAnsi="Cambria"/>
          <w:noProof w:val="0"/>
          <w:sz w:val="20"/>
        </w:rPr>
        <w:t>gridded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coverage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F5BD8" w:rsidRPr="002A248A">
        <w:rPr>
          <w:rFonts w:ascii="Cambria" w:hAnsi="Cambria"/>
          <w:noProof w:val="0"/>
          <w:sz w:val="20"/>
        </w:rPr>
        <w:t>(4.</w:t>
      </w:r>
      <w:r w:rsidR="00811FC3" w:rsidRPr="002A248A">
        <w:rPr>
          <w:rFonts w:ascii="Cambria" w:hAnsi="Cambria"/>
          <w:noProof w:val="0"/>
          <w:sz w:val="20"/>
        </w:rPr>
        <w:t>2</w:t>
      </w:r>
      <w:r w:rsidR="007F5BD8" w:rsidRPr="002A248A">
        <w:rPr>
          <w:rFonts w:ascii="Cambria" w:hAnsi="Cambria"/>
          <w:noProof w:val="0"/>
          <w:sz w:val="20"/>
        </w:rPr>
        <w:t>)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whose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attribute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numerical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representation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physical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parameter.</w:t>
      </w:r>
    </w:p>
    <w:p w14:paraId="0FDF03E1" w14:textId="7DDF8DCA" w:rsidR="003B751D" w:rsidRPr="002A248A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2A248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entry: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physical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parameters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result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measurement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sensor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prediction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from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model.</w:t>
      </w:r>
    </w:p>
    <w:p w14:paraId="3891703B" w14:textId="6D9C9F76" w:rsidR="003B751D" w:rsidRPr="002A248A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19115-2:2019,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3.18]</w:t>
      </w:r>
    </w:p>
    <w:p w14:paraId="3E8B6578" w14:textId="77777777" w:rsidR="00D17470" w:rsidRPr="00503B20" w:rsidRDefault="00D17470" w:rsidP="00326DF9">
      <w:pPr>
        <w:pStyle w:val="Heading3"/>
        <w:rPr>
          <w:b w:val="0"/>
        </w:rPr>
      </w:pPr>
      <w:bookmarkStart w:id="45" w:name="_Toc136883030"/>
      <w:bookmarkStart w:id="46" w:name="_Toc150165251"/>
      <w:r w:rsidRPr="00503B20">
        <w:t>imagery</w:t>
      </w:r>
      <w:bookmarkEnd w:id="45"/>
      <w:bookmarkEnd w:id="46"/>
    </w:p>
    <w:p w14:paraId="04C084DD" w14:textId="62AC1B53" w:rsidR="00D17470" w:rsidRPr="002A248A" w:rsidRDefault="00D17470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representation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phenomena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images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(4.</w:t>
      </w:r>
      <w:r w:rsidR="00811FC3" w:rsidRPr="002A248A">
        <w:rPr>
          <w:rFonts w:ascii="Cambria" w:hAnsi="Cambria"/>
          <w:noProof w:val="0"/>
          <w:sz w:val="20"/>
        </w:rPr>
        <w:t>8</w:t>
      </w:r>
      <w:r w:rsidRPr="002A248A">
        <w:rPr>
          <w:rFonts w:ascii="Cambria" w:hAnsi="Cambria"/>
          <w:noProof w:val="0"/>
          <w:sz w:val="20"/>
        </w:rPr>
        <w:t>)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produced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electronic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and/or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optical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techniques.</w:t>
      </w:r>
    </w:p>
    <w:p w14:paraId="20485D53" w14:textId="439E591D" w:rsidR="00D17470" w:rsidRPr="002A248A" w:rsidRDefault="00D17470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entry: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document,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assumed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objects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phenomena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have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been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sensed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detected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radar,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cameras,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photometers,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infrared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multispectral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scanners,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similar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devices.</w:t>
      </w:r>
    </w:p>
    <w:p w14:paraId="59C70D92" w14:textId="779F751D" w:rsidR="00D17470" w:rsidRPr="002A248A" w:rsidRDefault="00D17470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19101-2:2008,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4.14]</w:t>
      </w:r>
    </w:p>
    <w:p w14:paraId="446070BB" w14:textId="77777777" w:rsidR="00DE43CE" w:rsidRPr="00503B20" w:rsidRDefault="00D17470" w:rsidP="00326DF9">
      <w:pPr>
        <w:pStyle w:val="Heading3"/>
        <w:rPr>
          <w:b w:val="0"/>
        </w:rPr>
      </w:pPr>
      <w:bookmarkStart w:id="47" w:name="_Toc118184434"/>
      <w:bookmarkStart w:id="48" w:name="_Toc136883031"/>
      <w:bookmarkStart w:id="49" w:name="_Toc150165252"/>
      <w:r w:rsidRPr="00503B20">
        <w:t>m</w:t>
      </w:r>
      <w:r w:rsidR="00DE43CE" w:rsidRPr="00503B20">
        <w:t>etadata</w:t>
      </w:r>
      <w:bookmarkEnd w:id="47"/>
      <w:bookmarkEnd w:id="48"/>
      <w:bookmarkEnd w:id="49"/>
    </w:p>
    <w:p w14:paraId="42D195D8" w14:textId="7817896E" w:rsidR="00DE43CE" w:rsidRPr="002A248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information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about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resource,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about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data.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provides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information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about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resource,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including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content,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extent,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quality,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status,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management,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owner,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distribution.</w:t>
      </w:r>
    </w:p>
    <w:p w14:paraId="0A851E7B" w14:textId="507F03FF" w:rsidR="00DE43CE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ISO19115-1:2014(E),4.10;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ISO19115:2003(E);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CCOP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S01:2010]</w:t>
      </w:r>
    </w:p>
    <w:p w14:paraId="5327132B" w14:textId="00207279" w:rsidR="0055546A" w:rsidRPr="00503B20" w:rsidRDefault="0055546A" w:rsidP="0055546A">
      <w:pPr>
        <w:pStyle w:val="Heading3"/>
        <w:rPr>
          <w:b w:val="0"/>
        </w:rPr>
      </w:pPr>
      <w:bookmarkStart w:id="50" w:name="_Toc150165253"/>
      <w:r w:rsidRPr="00503B20">
        <w:t>metadata</w:t>
      </w:r>
      <w:r>
        <w:t xml:space="preserve"> element</w:t>
      </w:r>
      <w:bookmarkEnd w:id="50"/>
    </w:p>
    <w:p w14:paraId="05895331" w14:textId="4DD14EC2" w:rsidR="0048620D" w:rsidRPr="00322F5A" w:rsidRDefault="0048620D" w:rsidP="00084328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discrete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unit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metadata.</w:t>
      </w:r>
    </w:p>
    <w:p w14:paraId="69225F80" w14:textId="2B8DCF13" w:rsidR="00DE43CE" w:rsidRPr="00322F5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085181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085181">
        <w:rPr>
          <w:rFonts w:ascii="Cambria" w:hAnsi="Cambria"/>
          <w:noProof w:val="0"/>
          <w:sz w:val="20"/>
        </w:rPr>
        <w:t>1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unique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within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F0EEA" w:rsidRPr="00322F5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F0EEA" w:rsidRPr="00322F5A">
        <w:rPr>
          <w:rFonts w:ascii="Cambria" w:hAnsi="Cambria"/>
          <w:noProof w:val="0"/>
          <w:sz w:val="20"/>
        </w:rPr>
        <w:t>definition</w:t>
      </w:r>
      <w:r w:rsidRPr="00322F5A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</w:t>
      </w:r>
    </w:p>
    <w:p w14:paraId="0E2C82B2" w14:textId="79A023DA" w:rsidR="005B2BAD" w:rsidRPr="00322F5A" w:rsidRDefault="00273FB2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2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contains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implement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F6388">
        <w:rPr>
          <w:rFonts w:ascii="Cambria" w:hAnsi="Cambria"/>
          <w:noProof w:val="0"/>
          <w:sz w:val="20"/>
        </w:rPr>
        <w:t>attributes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F6388">
        <w:rPr>
          <w:rFonts w:ascii="Cambria" w:hAnsi="Cambria"/>
          <w:noProof w:val="0"/>
          <w:sz w:val="20"/>
        </w:rPr>
        <w:t>defined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F6388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F6388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content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model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entity.</w:t>
      </w:r>
    </w:p>
    <w:p w14:paraId="60F7479B" w14:textId="1512928D" w:rsidR="00DE43CE" w:rsidRDefault="00DE43CE" w:rsidP="0076492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ISO19115-1:2014(E),4.11]</w:t>
      </w:r>
    </w:p>
    <w:p w14:paraId="207AA377" w14:textId="2B187572" w:rsidR="007D58C2" w:rsidRPr="002A248A" w:rsidRDefault="007D58C2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>
        <w:rPr>
          <w:rFonts w:ascii="Cambria" w:hAnsi="Cambria"/>
          <w:noProof w:val="0"/>
          <w:sz w:val="20"/>
        </w:rPr>
        <w:t>Note: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used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specification,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element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attribute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context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particular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entity,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with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defined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cardinality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value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type.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6748F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attribute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6748F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property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independent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which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it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applies.</w:t>
      </w:r>
    </w:p>
    <w:p w14:paraId="0982E6A5" w14:textId="15F12031" w:rsidR="00DE43CE" w:rsidRPr="00503B20" w:rsidRDefault="00D17470" w:rsidP="00182F17">
      <w:pPr>
        <w:pStyle w:val="Heading3"/>
        <w:rPr>
          <w:b w:val="0"/>
        </w:rPr>
      </w:pPr>
      <w:bookmarkStart w:id="51" w:name="_Toc118184436"/>
      <w:bookmarkStart w:id="52" w:name="_Toc136883033"/>
      <w:bookmarkStart w:id="53" w:name="_Toc150165254"/>
      <w:r w:rsidRPr="00503B20">
        <w:t>m</w:t>
      </w:r>
      <w:r w:rsidR="00DE43CE" w:rsidRPr="00503B20">
        <w:t>etadata</w:t>
      </w:r>
      <w:r w:rsidR="00C50BE8">
        <w:t xml:space="preserve"> </w:t>
      </w:r>
      <w:r w:rsidR="00DE43CE" w:rsidRPr="00503B20">
        <w:t>entity</w:t>
      </w:r>
      <w:bookmarkEnd w:id="51"/>
      <w:bookmarkEnd w:id="52"/>
      <w:bookmarkEnd w:id="53"/>
    </w:p>
    <w:p w14:paraId="7DD6F98A" w14:textId="1845D76A" w:rsidR="00DE43CE" w:rsidRPr="002A248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describing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same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aspect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resource</w:t>
      </w:r>
    </w:p>
    <w:p w14:paraId="42329BB2" w14:textId="51855DF6" w:rsidR="00DE43CE" w:rsidRPr="00322F5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ISO19115-1:2014(E),4.12]</w:t>
      </w:r>
    </w:p>
    <w:p w14:paraId="2A8BC77E" w14:textId="3AF1BD4B" w:rsidR="00DE43CE" w:rsidRPr="00503B20" w:rsidRDefault="00D17470" w:rsidP="00182F17">
      <w:pPr>
        <w:pStyle w:val="Heading3"/>
        <w:rPr>
          <w:b w:val="0"/>
        </w:rPr>
      </w:pPr>
      <w:bookmarkStart w:id="54" w:name="_Toc118184437"/>
      <w:bookmarkStart w:id="55" w:name="_Toc136883034"/>
      <w:bookmarkStart w:id="56" w:name="_Toc150165255"/>
      <w:r w:rsidRPr="00503B20">
        <w:t>r</w:t>
      </w:r>
      <w:r w:rsidR="00DE43CE" w:rsidRPr="00503B20">
        <w:t>esource</w:t>
      </w:r>
      <w:bookmarkEnd w:id="54"/>
      <w:bookmarkEnd w:id="55"/>
      <w:bookmarkEnd w:id="56"/>
      <w:r w:rsidR="00C50BE8">
        <w:t xml:space="preserve"> </w:t>
      </w:r>
    </w:p>
    <w:p w14:paraId="4F70FFB8" w14:textId="4A65CCF8" w:rsidR="00DE43CE" w:rsidRPr="002A248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identifiable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means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fulfills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requirement</w:t>
      </w:r>
    </w:p>
    <w:p w14:paraId="06499935" w14:textId="662BDFDC" w:rsidR="00DE43CE" w:rsidRPr="002A248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example: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dataset,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dataset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series,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service,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document,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initiative,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software,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person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organization.</w:t>
      </w:r>
    </w:p>
    <w:p w14:paraId="6D9679EC" w14:textId="4645DEDD" w:rsidR="00DE43CE" w:rsidRPr="002A248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ISO19115-1:2014(E),4.17]</w:t>
      </w:r>
    </w:p>
    <w:p w14:paraId="40D054F6" w14:textId="77777777" w:rsidR="00AE0951" w:rsidRPr="00503B20" w:rsidRDefault="00D17470" w:rsidP="00182F17">
      <w:pPr>
        <w:pStyle w:val="Heading3"/>
        <w:rPr>
          <w:b w:val="0"/>
        </w:rPr>
      </w:pPr>
      <w:bookmarkStart w:id="57" w:name="_Toc118184438"/>
      <w:bookmarkStart w:id="58" w:name="_Toc136883035"/>
      <w:bookmarkStart w:id="59" w:name="_Toc150165256"/>
      <w:r w:rsidRPr="00503B20">
        <w:t>s</w:t>
      </w:r>
      <w:r w:rsidR="00AE0951" w:rsidRPr="00503B20">
        <w:t>ervice</w:t>
      </w:r>
      <w:bookmarkEnd w:id="57"/>
      <w:bookmarkEnd w:id="58"/>
      <w:bookmarkEnd w:id="59"/>
    </w:p>
    <w:p w14:paraId="13582F85" w14:textId="3E7524EA" w:rsidR="00DE43CE" w:rsidRPr="002A248A" w:rsidRDefault="00AE0951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distinct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part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functionality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provided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921EF" w:rsidRPr="002A248A">
        <w:rPr>
          <w:rFonts w:ascii="Cambria" w:hAnsi="Cambria"/>
          <w:noProof w:val="0"/>
          <w:sz w:val="20"/>
        </w:rPr>
        <w:t>through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interface</w:t>
      </w:r>
      <w:r w:rsidR="009921EF" w:rsidRPr="002A248A">
        <w:rPr>
          <w:rFonts w:ascii="Cambria" w:hAnsi="Cambria"/>
          <w:noProof w:val="0"/>
          <w:sz w:val="20"/>
        </w:rPr>
        <w:t>s</w:t>
      </w:r>
    </w:p>
    <w:p w14:paraId="2C73A38C" w14:textId="69F4535B" w:rsidR="00AE0951" w:rsidRPr="002A248A" w:rsidRDefault="00DE43CE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functi</w:t>
      </w:r>
      <w:r w:rsidR="009921EF" w:rsidRPr="002A248A">
        <w:rPr>
          <w:rFonts w:ascii="Cambria" w:hAnsi="Cambria"/>
          <w:noProof w:val="0"/>
          <w:sz w:val="20"/>
        </w:rPr>
        <w:t>o</w:t>
      </w:r>
      <w:r w:rsidR="005A278F" w:rsidRPr="002A248A">
        <w:rPr>
          <w:rFonts w:ascii="Cambria" w:hAnsi="Cambria"/>
          <w:noProof w:val="0"/>
          <w:sz w:val="20"/>
        </w:rPr>
        <w:t>nal</w:t>
      </w:r>
      <w:r w:rsidR="00783EB2">
        <w:rPr>
          <w:rFonts w:ascii="Cambria" w:hAnsi="Cambria"/>
          <w:noProof w:val="0"/>
          <w:sz w:val="20"/>
        </w:rPr>
        <w:t>it</w:t>
      </w:r>
      <w:r w:rsidR="005A278F" w:rsidRPr="002A248A">
        <w:rPr>
          <w:rFonts w:ascii="Cambria" w:hAnsi="Cambria"/>
          <w:noProof w:val="0"/>
          <w:sz w:val="20"/>
        </w:rPr>
        <w:t>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0951" w:rsidRPr="002A248A">
        <w:rPr>
          <w:rFonts w:ascii="Cambria" w:hAnsi="Cambria"/>
          <w:noProof w:val="0"/>
          <w:sz w:val="20"/>
        </w:rPr>
        <w:t>characterize</w:t>
      </w:r>
      <w:r w:rsidR="005A278F" w:rsidRPr="002A248A">
        <w:rPr>
          <w:rFonts w:ascii="Cambria" w:hAnsi="Cambria"/>
          <w:noProof w:val="0"/>
          <w:sz w:val="20"/>
        </w:rPr>
        <w:t>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A278F"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4104E"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4104E" w:rsidRPr="002A248A">
        <w:rPr>
          <w:rFonts w:ascii="Cambria" w:hAnsi="Cambria"/>
          <w:noProof w:val="0"/>
          <w:sz w:val="20"/>
        </w:rPr>
        <w:t>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4104E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4104E" w:rsidRPr="002A248A">
        <w:rPr>
          <w:rFonts w:ascii="Cambria" w:hAnsi="Cambria"/>
          <w:noProof w:val="0"/>
          <w:sz w:val="20"/>
        </w:rPr>
        <w:t>operations</w:t>
      </w:r>
      <w:r w:rsidR="006B07E7" w:rsidRPr="002A248A">
        <w:rPr>
          <w:rFonts w:ascii="Cambria" w:hAnsi="Cambria"/>
          <w:noProof w:val="0"/>
          <w:sz w:val="20"/>
        </w:rPr>
        <w:t>.</w:t>
      </w:r>
    </w:p>
    <w:p w14:paraId="5A4BBA67" w14:textId="53AD1CAD" w:rsidR="00BD202C" w:rsidRPr="00322F5A" w:rsidRDefault="00BD202C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[SOURCE: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19119:20</w:t>
      </w:r>
      <w:r w:rsidR="00966C4A" w:rsidRPr="00322F5A">
        <w:rPr>
          <w:rFonts w:ascii="Cambria" w:hAnsi="Cambria"/>
          <w:noProof w:val="0"/>
          <w:sz w:val="20"/>
        </w:rPr>
        <w:t>16</w:t>
      </w:r>
      <w:r w:rsidRPr="00322F5A">
        <w:rPr>
          <w:rFonts w:ascii="Cambria" w:hAnsi="Cambria"/>
          <w:noProof w:val="0"/>
          <w:sz w:val="20"/>
        </w:rPr>
        <w:t>,4.1</w:t>
      </w:r>
      <w:r w:rsidR="00966C4A" w:rsidRPr="00322F5A">
        <w:rPr>
          <w:rFonts w:ascii="Cambria" w:hAnsi="Cambria"/>
          <w:noProof w:val="0"/>
          <w:sz w:val="20"/>
        </w:rPr>
        <w:t>.12]</w:t>
      </w:r>
    </w:p>
    <w:p w14:paraId="3D72A832" w14:textId="64A9AA6F" w:rsidR="00966C4A" w:rsidRPr="00322F5A" w:rsidRDefault="003B751D" w:rsidP="00322F5A">
      <w:pPr>
        <w:pStyle w:val="afc"/>
        <w:adjustRightInd w:val="0"/>
        <w:snapToGrid w:val="0"/>
        <w:ind w:left="420" w:firstLineChars="0" w:firstLine="0"/>
        <w:rPr>
          <w:rFonts w:ascii="Cambria" w:hAnsi="Cambria"/>
          <w:noProof w:val="0"/>
          <w:sz w:val="20"/>
        </w:rPr>
      </w:pPr>
      <w:r w:rsidRPr="00322F5A">
        <w:rPr>
          <w:rFonts w:ascii="Cambria" w:hAnsi="Cambria"/>
          <w:noProof w:val="0"/>
          <w:sz w:val="20"/>
        </w:rPr>
        <w:t>Note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322F5A">
        <w:rPr>
          <w:rFonts w:ascii="Cambria" w:hAnsi="Cambria"/>
          <w:noProof w:val="0"/>
          <w:sz w:val="20"/>
        </w:rPr>
        <w:t>2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service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mechanis</w:t>
      </w:r>
      <w:r w:rsidR="00DB3A0A" w:rsidRPr="00322F5A">
        <w:rPr>
          <w:rFonts w:ascii="Cambria" w:hAnsi="Cambria"/>
          <w:noProof w:val="0"/>
          <w:sz w:val="20"/>
        </w:rPr>
        <w:t>m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enable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access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one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more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capabilities,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where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access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provided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using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prescribed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inte</w:t>
      </w:r>
      <w:r w:rsidR="00DB3A0A" w:rsidRPr="00322F5A">
        <w:rPr>
          <w:rFonts w:ascii="Cambria" w:hAnsi="Cambria"/>
          <w:noProof w:val="0"/>
          <w:sz w:val="20"/>
        </w:rPr>
        <w:t>r</w:t>
      </w:r>
      <w:r w:rsidR="00966C4A" w:rsidRPr="00322F5A">
        <w:rPr>
          <w:rFonts w:ascii="Cambria" w:hAnsi="Cambria"/>
          <w:noProof w:val="0"/>
          <w:sz w:val="20"/>
        </w:rPr>
        <w:t>face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exercised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consistent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with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constraints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policies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specified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service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66C4A" w:rsidRPr="00322F5A">
        <w:rPr>
          <w:rFonts w:ascii="Cambria" w:hAnsi="Cambria"/>
          <w:noProof w:val="0"/>
          <w:sz w:val="20"/>
        </w:rPr>
        <w:t>description.</w:t>
      </w:r>
    </w:p>
    <w:p w14:paraId="72AB6DA3" w14:textId="5B5C5448" w:rsidR="00B92257" w:rsidRPr="00085181" w:rsidRDefault="00B92257" w:rsidP="00B31CCA">
      <w:pPr>
        <w:pStyle w:val="Heading2"/>
      </w:pPr>
      <w:bookmarkStart w:id="60" w:name="_Toc144975942"/>
      <w:bookmarkStart w:id="61" w:name="_Toc136883036"/>
      <w:bookmarkStart w:id="62" w:name="_Toc150165257"/>
      <w:r w:rsidRPr="00FA27E7">
        <w:t>Metadata</w:t>
      </w:r>
      <w:r w:rsidR="00C50BE8">
        <w:t xml:space="preserve"> </w:t>
      </w:r>
      <w:r w:rsidRPr="00FA27E7">
        <w:t>st</w:t>
      </w:r>
      <w:r w:rsidRPr="00085181">
        <w:t>ructure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content</w:t>
      </w:r>
      <w:bookmarkEnd w:id="60"/>
      <w:bookmarkEnd w:id="61"/>
      <w:bookmarkEnd w:id="62"/>
    </w:p>
    <w:p w14:paraId="359A0080" w14:textId="0A5CE6B2" w:rsidR="00B92257" w:rsidRPr="00503B20" w:rsidRDefault="00B92257" w:rsidP="00326DF9">
      <w:pPr>
        <w:pStyle w:val="Heading3"/>
      </w:pPr>
      <w:bookmarkStart w:id="63" w:name="_Toc136883037"/>
      <w:bookmarkStart w:id="64" w:name="_Toc150165258"/>
      <w:r w:rsidRPr="00503B20">
        <w:t>Metadata</w:t>
      </w:r>
      <w:r w:rsidR="00C50BE8">
        <w:t xml:space="preserve"> </w:t>
      </w:r>
      <w:r w:rsidRPr="00503B20">
        <w:t>structure</w:t>
      </w:r>
      <w:bookmarkEnd w:id="63"/>
      <w:bookmarkEnd w:id="64"/>
    </w:p>
    <w:p w14:paraId="7011F2C2" w14:textId="11E49D96" w:rsidR="000E7A25" w:rsidRPr="00342944" w:rsidRDefault="00B92257" w:rsidP="00342944">
      <w:bookmarkStart w:id="65" w:name="_Hlk80866595"/>
      <w:r w:rsidRPr="00342944">
        <w:t>DDE</w:t>
      </w:r>
      <w:r w:rsidR="00C50BE8" w:rsidRPr="00342944">
        <w:t xml:space="preserve"> </w:t>
      </w:r>
      <w:r w:rsidRPr="00342944">
        <w:t>Geosciences</w:t>
      </w:r>
      <w:r w:rsidR="00C50BE8" w:rsidRPr="00342944">
        <w:t xml:space="preserve"> </w:t>
      </w:r>
      <w:r w:rsidRPr="00342944">
        <w:t>information</w:t>
      </w:r>
      <w:r w:rsidR="00C50BE8" w:rsidRPr="00342944">
        <w:t xml:space="preserve"> </w:t>
      </w:r>
      <w:r w:rsidRPr="00342944">
        <w:t>metadata</w:t>
      </w:r>
      <w:r w:rsidR="00C50BE8" w:rsidRPr="00342944">
        <w:t xml:space="preserve"> </w:t>
      </w:r>
      <w:r w:rsidRPr="00342944">
        <w:t>comprises</w:t>
      </w:r>
      <w:r w:rsidR="00C50BE8" w:rsidRPr="00342944">
        <w:t xml:space="preserve"> </w:t>
      </w:r>
      <w:r w:rsidR="009471AF" w:rsidRPr="00342944">
        <w:t>six</w:t>
      </w:r>
      <w:r w:rsidR="00C50BE8" w:rsidRPr="00342944">
        <w:t xml:space="preserve"> </w:t>
      </w:r>
      <w:r w:rsidR="00224F8F" w:rsidRPr="00342944">
        <w:t>major</w:t>
      </w:r>
      <w:r w:rsidR="00C50BE8" w:rsidRPr="00342944">
        <w:t xml:space="preserve"> </w:t>
      </w:r>
      <w:r w:rsidR="000C57F3">
        <w:t>topics</w:t>
      </w:r>
      <w:r w:rsidR="009D703F" w:rsidRPr="00342944">
        <w:t>:</w:t>
      </w:r>
      <w:r w:rsidR="00C50BE8" w:rsidRPr="00342944">
        <w:t xml:space="preserve"> </w:t>
      </w:r>
      <w:r w:rsidR="00AE4873" w:rsidRPr="00342944">
        <w:t>Metadata</w:t>
      </w:r>
      <w:r w:rsidR="00C50BE8" w:rsidRPr="00342944">
        <w:t xml:space="preserve"> </w:t>
      </w:r>
      <w:r w:rsidR="00AE4873" w:rsidRPr="00342944">
        <w:t>information,</w:t>
      </w:r>
      <w:r w:rsidR="00C50BE8" w:rsidRPr="00342944">
        <w:t xml:space="preserve"> </w:t>
      </w:r>
      <w:r w:rsidR="00B502B3">
        <w:t>Resource</w:t>
      </w:r>
      <w:r w:rsidR="00C50BE8" w:rsidRPr="00342944">
        <w:t xml:space="preserve"> </w:t>
      </w:r>
      <w:r w:rsidR="00AE4873" w:rsidRPr="00342944">
        <w:t>identification</w:t>
      </w:r>
      <w:r w:rsidR="00C50BE8" w:rsidRPr="00342944">
        <w:t xml:space="preserve"> </w:t>
      </w:r>
      <w:r w:rsidR="00AE4873" w:rsidRPr="00342944">
        <w:t>information,</w:t>
      </w:r>
      <w:r w:rsidR="00C50BE8" w:rsidRPr="00342944">
        <w:t xml:space="preserve"> </w:t>
      </w:r>
      <w:r w:rsidR="00AE4873" w:rsidRPr="00342944">
        <w:t>Service</w:t>
      </w:r>
      <w:r w:rsidR="00C50BE8" w:rsidRPr="00342944">
        <w:t xml:space="preserve"> </w:t>
      </w:r>
      <w:r w:rsidR="00AE4873" w:rsidRPr="00342944">
        <w:t>identification</w:t>
      </w:r>
      <w:r w:rsidR="00C50BE8" w:rsidRPr="00342944">
        <w:t xml:space="preserve"> </w:t>
      </w:r>
      <w:r w:rsidR="00AE4873" w:rsidRPr="00342944">
        <w:t>information,</w:t>
      </w:r>
      <w:r w:rsidR="00C50BE8" w:rsidRPr="00342944">
        <w:t xml:space="preserve"> </w:t>
      </w:r>
      <w:r w:rsidR="00AE4873" w:rsidRPr="00342944">
        <w:t>Spatial</w:t>
      </w:r>
      <w:r w:rsidR="00C50BE8" w:rsidRPr="00342944">
        <w:t xml:space="preserve"> </w:t>
      </w:r>
      <w:r w:rsidR="00AE4873" w:rsidRPr="00342944">
        <w:t>representation</w:t>
      </w:r>
      <w:r w:rsidR="00C50BE8" w:rsidRPr="00342944">
        <w:t xml:space="preserve"> </w:t>
      </w:r>
      <w:r w:rsidR="00AE4873" w:rsidRPr="00342944">
        <w:t>information,</w:t>
      </w:r>
      <w:r w:rsidR="00C50BE8" w:rsidRPr="00342944">
        <w:t xml:space="preserve"> </w:t>
      </w:r>
      <w:r w:rsidR="00AE4873" w:rsidRPr="00342944">
        <w:t>Imagery</w:t>
      </w:r>
      <w:r w:rsidR="00C50BE8" w:rsidRPr="00342944">
        <w:t xml:space="preserve"> </w:t>
      </w:r>
      <w:r w:rsidR="00AE4873" w:rsidRPr="00342944">
        <w:t>information,</w:t>
      </w:r>
      <w:r w:rsidR="00C50BE8" w:rsidRPr="00342944">
        <w:t xml:space="preserve"> </w:t>
      </w:r>
      <w:r w:rsidR="00E65643" w:rsidRPr="00342944">
        <w:t>and</w:t>
      </w:r>
      <w:r w:rsidR="00C50BE8" w:rsidRPr="00342944">
        <w:t xml:space="preserve"> </w:t>
      </w:r>
      <w:r w:rsidR="00AE4873" w:rsidRPr="00342944">
        <w:t>Distribution</w:t>
      </w:r>
      <w:r w:rsidR="00C50BE8" w:rsidRPr="00342944">
        <w:t xml:space="preserve"> </w:t>
      </w:r>
      <w:r w:rsidR="00AE4873" w:rsidRPr="00342944">
        <w:t>information</w:t>
      </w:r>
      <w:r w:rsidR="000E6C84" w:rsidRPr="00342944">
        <w:t>,</w:t>
      </w:r>
      <w:r w:rsidR="00C50BE8" w:rsidRPr="00342944">
        <w:t xml:space="preserve"> </w:t>
      </w:r>
      <w:r w:rsidR="00C171CF" w:rsidRPr="00342944">
        <w:t>each</w:t>
      </w:r>
      <w:r w:rsidR="00C50BE8" w:rsidRPr="00342944">
        <w:t xml:space="preserve"> </w:t>
      </w:r>
      <w:r w:rsidR="00C171CF" w:rsidRPr="00342944">
        <w:t>with</w:t>
      </w:r>
      <w:r w:rsidR="00C50BE8" w:rsidRPr="00342944">
        <w:t xml:space="preserve"> </w:t>
      </w:r>
      <w:r w:rsidR="00C171CF" w:rsidRPr="00342944">
        <w:t>a</w:t>
      </w:r>
      <w:r w:rsidR="00C50BE8" w:rsidRPr="00342944">
        <w:t xml:space="preserve"> </w:t>
      </w:r>
      <w:r w:rsidR="00C171CF" w:rsidRPr="00342944">
        <w:t>root</w:t>
      </w:r>
      <w:r w:rsidR="00C50BE8" w:rsidRPr="00342944">
        <w:t xml:space="preserve"> </w:t>
      </w:r>
      <w:r w:rsidR="00C171CF" w:rsidRPr="00342944">
        <w:t>metadata</w:t>
      </w:r>
      <w:r w:rsidR="00C50BE8" w:rsidRPr="00342944">
        <w:t xml:space="preserve"> </w:t>
      </w:r>
      <w:r w:rsidR="00C171CF" w:rsidRPr="00342944">
        <w:t>entity</w:t>
      </w:r>
      <w:r w:rsidR="00FB22E5" w:rsidRPr="00342944">
        <w:t>,</w:t>
      </w:r>
      <w:r w:rsidR="00C50BE8" w:rsidRPr="00342944">
        <w:t xml:space="preserve"> </w:t>
      </w:r>
      <w:r w:rsidR="00FB22E5" w:rsidRPr="00342944">
        <w:t>and</w:t>
      </w:r>
      <w:r w:rsidR="00C50BE8" w:rsidRPr="00342944">
        <w:t xml:space="preserve"> </w:t>
      </w:r>
      <w:r w:rsidR="00FB22E5" w:rsidRPr="00342944">
        <w:t>a</w:t>
      </w:r>
      <w:r w:rsidR="00C50BE8" w:rsidRPr="00342944">
        <w:t xml:space="preserve"> </w:t>
      </w:r>
      <w:r w:rsidR="00FB22E5" w:rsidRPr="00342944">
        <w:t>set</w:t>
      </w:r>
      <w:r w:rsidR="00C50BE8" w:rsidRPr="00342944">
        <w:t xml:space="preserve"> </w:t>
      </w:r>
      <w:r w:rsidR="00FB22E5" w:rsidRPr="00342944">
        <w:t>of</w:t>
      </w:r>
      <w:r w:rsidR="00C50BE8" w:rsidRPr="00342944">
        <w:t xml:space="preserve"> </w:t>
      </w:r>
      <w:r w:rsidR="00FB22E5" w:rsidRPr="00342944">
        <w:t>metadata</w:t>
      </w:r>
      <w:r w:rsidR="00C50BE8" w:rsidRPr="00342944">
        <w:t xml:space="preserve"> </w:t>
      </w:r>
      <w:r w:rsidR="00FB22E5" w:rsidRPr="00342944">
        <w:t>elements</w:t>
      </w:r>
      <w:r w:rsidR="00E65643" w:rsidRPr="00342944">
        <w:t>.</w:t>
      </w:r>
      <w:r w:rsidR="00C50BE8" w:rsidRPr="00342944">
        <w:t xml:space="preserve"> </w:t>
      </w:r>
      <w:r w:rsidR="00E65643" w:rsidRPr="00342944">
        <w:t>There</w:t>
      </w:r>
      <w:r w:rsidR="00C50BE8" w:rsidRPr="00342944">
        <w:t xml:space="preserve"> </w:t>
      </w:r>
      <w:r w:rsidR="00E65643" w:rsidRPr="00342944">
        <w:t>are</w:t>
      </w:r>
      <w:r w:rsidR="00C50BE8" w:rsidRPr="00342944">
        <w:t xml:space="preserve"> </w:t>
      </w:r>
      <w:r w:rsidR="00523C13" w:rsidRPr="00342944">
        <w:t>six</w:t>
      </w:r>
      <w:r w:rsidR="00C50BE8" w:rsidRPr="00342944">
        <w:t xml:space="preserve"> </w:t>
      </w:r>
      <w:r w:rsidR="00C171CF" w:rsidRPr="00342944">
        <w:t>metadata</w:t>
      </w:r>
      <w:r w:rsidR="00C50BE8" w:rsidRPr="00342944">
        <w:t xml:space="preserve"> </w:t>
      </w:r>
      <w:r w:rsidR="00C171CF" w:rsidRPr="00342944">
        <w:t>entities</w:t>
      </w:r>
      <w:r w:rsidR="00C50BE8" w:rsidRPr="00342944">
        <w:t xml:space="preserve"> </w:t>
      </w:r>
      <w:r w:rsidR="00C171CF" w:rsidRPr="00342944">
        <w:t>use</w:t>
      </w:r>
      <w:r w:rsidR="00650B9B" w:rsidRPr="00342944">
        <w:t>d</w:t>
      </w:r>
      <w:r w:rsidR="00C50BE8" w:rsidRPr="00342944">
        <w:t xml:space="preserve"> </w:t>
      </w:r>
      <w:r w:rsidR="00C171CF" w:rsidRPr="00342944">
        <w:t>as</w:t>
      </w:r>
      <w:r w:rsidR="00C50BE8" w:rsidRPr="00342944">
        <w:t xml:space="preserve"> </w:t>
      </w:r>
      <w:r w:rsidR="00C171CF" w:rsidRPr="00342944">
        <w:t>the</w:t>
      </w:r>
      <w:r w:rsidR="00C50BE8" w:rsidRPr="00342944">
        <w:t xml:space="preserve"> </w:t>
      </w:r>
      <w:r w:rsidR="00C171CF" w:rsidRPr="00342944">
        <w:t>value</w:t>
      </w:r>
      <w:r w:rsidR="00C50BE8" w:rsidRPr="00342944">
        <w:t xml:space="preserve"> </w:t>
      </w:r>
      <w:r w:rsidR="00650B9B" w:rsidRPr="00342944">
        <w:t>for</w:t>
      </w:r>
      <w:r w:rsidR="00C50BE8" w:rsidRPr="00342944">
        <w:t xml:space="preserve"> </w:t>
      </w:r>
      <w:r w:rsidR="00650B9B" w:rsidRPr="00342944">
        <w:t>metadata</w:t>
      </w:r>
      <w:r w:rsidR="00C50BE8" w:rsidRPr="00342944">
        <w:t xml:space="preserve"> </w:t>
      </w:r>
      <w:r w:rsidR="00650B9B" w:rsidRPr="00342944">
        <w:t>elements</w:t>
      </w:r>
      <w:r w:rsidR="00C50BE8" w:rsidRPr="00342944">
        <w:t xml:space="preserve"> </w:t>
      </w:r>
      <w:r w:rsidR="00650B9B" w:rsidRPr="00342944">
        <w:t>in</w:t>
      </w:r>
      <w:r w:rsidR="00C50BE8" w:rsidRPr="00342944">
        <w:t xml:space="preserve"> </w:t>
      </w:r>
      <w:r w:rsidR="00650B9B" w:rsidRPr="00342944">
        <w:t>the</w:t>
      </w:r>
      <w:r w:rsidR="00C50BE8" w:rsidRPr="00342944">
        <w:t xml:space="preserve"> </w:t>
      </w:r>
      <w:r w:rsidR="00650B9B" w:rsidRPr="00342944">
        <w:t>model</w:t>
      </w:r>
      <w:r w:rsidR="009D703F" w:rsidRPr="00342944">
        <w:t>:</w:t>
      </w:r>
      <w:r w:rsidR="00C50BE8" w:rsidRPr="00342944">
        <w:t xml:space="preserve"> </w:t>
      </w:r>
      <w:r w:rsidR="00783BA1" w:rsidRPr="00342944">
        <w:t>Responsibility</w:t>
      </w:r>
      <w:r w:rsidR="00924E4D" w:rsidRPr="00342944">
        <w:t>,</w:t>
      </w:r>
      <w:r w:rsidR="00C50BE8" w:rsidRPr="00342944">
        <w:t xml:space="preserve"> </w:t>
      </w:r>
      <w:r w:rsidR="00924E4D" w:rsidRPr="00342944">
        <w:t>Identifier</w:t>
      </w:r>
      <w:r w:rsidR="00E65643" w:rsidRPr="00342944">
        <w:t>,</w:t>
      </w:r>
      <w:r w:rsidR="00C50BE8" w:rsidRPr="00342944">
        <w:t xml:space="preserve"> </w:t>
      </w:r>
      <w:r w:rsidR="008170D8" w:rsidRPr="00342944">
        <w:t>Online</w:t>
      </w:r>
      <w:r w:rsidR="00C50BE8" w:rsidRPr="00342944">
        <w:t xml:space="preserve"> </w:t>
      </w:r>
      <w:r w:rsidR="008170D8" w:rsidRPr="00342944">
        <w:t>Resource</w:t>
      </w:r>
      <w:r w:rsidR="00523C13" w:rsidRPr="00342944">
        <w:t>, Geographic Extent, Temporal Extent,</w:t>
      </w:r>
      <w:r w:rsidR="00C50BE8" w:rsidRPr="00342944">
        <w:t xml:space="preserve"> </w:t>
      </w:r>
      <w:r w:rsidR="002E55C0" w:rsidRPr="00342944">
        <w:t>and</w:t>
      </w:r>
      <w:r w:rsidR="00C50BE8" w:rsidRPr="00342944">
        <w:t xml:space="preserve"> </w:t>
      </w:r>
      <w:r w:rsidR="002E55C0" w:rsidRPr="00342944">
        <w:t>Date</w:t>
      </w:r>
      <w:r w:rsidR="00E44A55" w:rsidRPr="00342944">
        <w:t>.</w:t>
      </w:r>
      <w:r w:rsidR="00C50BE8" w:rsidRPr="00342944">
        <w:t xml:space="preserve"> </w:t>
      </w:r>
      <w:r w:rsidR="00FB22E5" w:rsidRPr="00342944">
        <w:t>String</w:t>
      </w:r>
      <w:r w:rsidR="004F7335" w:rsidRPr="00342944">
        <w:t>s,</w:t>
      </w:r>
      <w:r w:rsidR="00C50BE8" w:rsidRPr="00342944">
        <w:t xml:space="preserve"> </w:t>
      </w:r>
      <w:r w:rsidR="004F7335" w:rsidRPr="00342944">
        <w:t>dates</w:t>
      </w:r>
      <w:r w:rsidR="00C50BE8" w:rsidRPr="00342944">
        <w:t xml:space="preserve"> </w:t>
      </w:r>
      <w:r w:rsidR="004F7335" w:rsidRPr="00342944">
        <w:t>and</w:t>
      </w:r>
      <w:r w:rsidR="00C50BE8" w:rsidRPr="00342944">
        <w:t xml:space="preserve"> </w:t>
      </w:r>
      <w:r w:rsidR="004F7335" w:rsidRPr="00342944">
        <w:t>numbers</w:t>
      </w:r>
      <w:r w:rsidR="00C50BE8" w:rsidRPr="00342944">
        <w:t xml:space="preserve"> </w:t>
      </w:r>
      <w:r w:rsidR="004F7335" w:rsidRPr="00342944">
        <w:t>provide</w:t>
      </w:r>
      <w:r w:rsidR="00C50BE8" w:rsidRPr="00342944">
        <w:t xml:space="preserve"> </w:t>
      </w:r>
      <w:r w:rsidR="004F7335" w:rsidRPr="00342944">
        <w:t>the</w:t>
      </w:r>
      <w:r w:rsidR="00C50BE8" w:rsidRPr="00342944">
        <w:t xml:space="preserve"> </w:t>
      </w:r>
      <w:r w:rsidR="004F7335" w:rsidRPr="00342944">
        <w:t>values</w:t>
      </w:r>
      <w:r w:rsidR="00C50BE8" w:rsidRPr="00342944">
        <w:t xml:space="preserve"> </w:t>
      </w:r>
      <w:r w:rsidR="004F7335" w:rsidRPr="00342944">
        <w:t>for</w:t>
      </w:r>
      <w:r w:rsidR="00C50BE8" w:rsidRPr="00342944">
        <w:t xml:space="preserve"> </w:t>
      </w:r>
      <w:r w:rsidR="004F7335" w:rsidRPr="00342944">
        <w:t>other</w:t>
      </w:r>
      <w:r w:rsidR="00C50BE8" w:rsidRPr="00342944">
        <w:t xml:space="preserve"> </w:t>
      </w:r>
      <w:r w:rsidR="004F7335" w:rsidRPr="00342944">
        <w:t>metadata</w:t>
      </w:r>
      <w:r w:rsidR="00C50BE8" w:rsidRPr="00342944">
        <w:t xml:space="preserve"> </w:t>
      </w:r>
      <w:r w:rsidR="004F7335" w:rsidRPr="00342944">
        <w:t>elements.</w:t>
      </w:r>
      <w:r w:rsidR="00C50BE8" w:rsidRPr="00342944">
        <w:t xml:space="preserve"> </w:t>
      </w:r>
      <w:r w:rsidR="00F26A27" w:rsidRPr="00342944">
        <w:t>There</w:t>
      </w:r>
      <w:r w:rsidR="00C50BE8" w:rsidRPr="00342944">
        <w:t xml:space="preserve"> </w:t>
      </w:r>
      <w:r w:rsidR="00F26A27" w:rsidRPr="00342944">
        <w:t>are</w:t>
      </w:r>
      <w:r w:rsidR="00C50BE8" w:rsidRPr="00342944">
        <w:t xml:space="preserve"> </w:t>
      </w:r>
      <w:proofErr w:type="gramStart"/>
      <w:r w:rsidR="00D91C8D" w:rsidRPr="00342944">
        <w:t>8</w:t>
      </w:r>
      <w:r w:rsidR="00F2202D">
        <w:t>8</w:t>
      </w:r>
      <w:r w:rsidR="00523C13" w:rsidRPr="00342944">
        <w:t xml:space="preserve"> </w:t>
      </w:r>
      <w:r w:rsidR="00C50BE8" w:rsidRPr="00342944">
        <w:t xml:space="preserve"> </w:t>
      </w:r>
      <w:r w:rsidR="000E6C84" w:rsidRPr="00342944">
        <w:t>total</w:t>
      </w:r>
      <w:proofErr w:type="gramEnd"/>
      <w:r w:rsidR="00C50BE8" w:rsidRPr="00342944">
        <w:t xml:space="preserve"> </w:t>
      </w:r>
      <w:r w:rsidR="00F26A27" w:rsidRPr="00342944">
        <w:t>elements,</w:t>
      </w:r>
      <w:r w:rsidR="00C50BE8" w:rsidRPr="00342944">
        <w:t xml:space="preserve"> </w:t>
      </w:r>
      <w:r w:rsidR="00D91C8D" w:rsidRPr="00342944">
        <w:t>22</w:t>
      </w:r>
      <w:r w:rsidR="00C50BE8" w:rsidRPr="00342944">
        <w:t xml:space="preserve"> </w:t>
      </w:r>
      <w:r w:rsidR="00F26A27" w:rsidRPr="00342944">
        <w:t>of</w:t>
      </w:r>
      <w:r w:rsidR="00C50BE8" w:rsidRPr="00342944">
        <w:t xml:space="preserve"> </w:t>
      </w:r>
      <w:r w:rsidR="00F26A27" w:rsidRPr="00342944">
        <w:t>which</w:t>
      </w:r>
      <w:r w:rsidR="00C50BE8" w:rsidRPr="00342944">
        <w:t xml:space="preserve"> </w:t>
      </w:r>
      <w:r w:rsidR="00F26A27" w:rsidRPr="00342944">
        <w:t>are</w:t>
      </w:r>
      <w:r w:rsidR="00C50BE8" w:rsidRPr="00342944">
        <w:t xml:space="preserve"> </w:t>
      </w:r>
      <w:r w:rsidR="00F26A27" w:rsidRPr="00342944">
        <w:t>mandatory</w:t>
      </w:r>
      <w:r w:rsidR="00683589" w:rsidRPr="00342944">
        <w:t xml:space="preserve"> (</w:t>
      </w:r>
      <w:r w:rsidR="00FE3D68">
        <w:t xml:space="preserve">the exact value </w:t>
      </w:r>
      <w:r w:rsidR="00683589" w:rsidRPr="00342944">
        <w:t>depends on the resource type described)</w:t>
      </w:r>
      <w:r w:rsidR="00F26A27" w:rsidRPr="00342944">
        <w:t>,</w:t>
      </w:r>
      <w:r w:rsidR="00C50BE8" w:rsidRPr="00342944">
        <w:t xml:space="preserve"> </w:t>
      </w:r>
      <w:r w:rsidR="00F26A27" w:rsidRPr="00342944">
        <w:t>and</w:t>
      </w:r>
      <w:r w:rsidR="00C50BE8" w:rsidRPr="00342944">
        <w:t xml:space="preserve"> </w:t>
      </w:r>
      <w:r w:rsidR="00196ED6" w:rsidRPr="00342944">
        <w:t>1</w:t>
      </w:r>
      <w:r w:rsidR="001570D4" w:rsidRPr="00342944">
        <w:t>4</w:t>
      </w:r>
      <w:r w:rsidR="00C50BE8" w:rsidRPr="00342944">
        <w:t xml:space="preserve"> </w:t>
      </w:r>
      <w:r w:rsidR="00F26A27" w:rsidRPr="00342944">
        <w:t>code</w:t>
      </w:r>
      <w:r w:rsidR="00C50BE8" w:rsidRPr="00342944">
        <w:t xml:space="preserve"> </w:t>
      </w:r>
      <w:r w:rsidR="00F26A27" w:rsidRPr="00342944">
        <w:t>lists.</w:t>
      </w:r>
      <w:r w:rsidR="00C50BE8" w:rsidRPr="00342944">
        <w:t xml:space="preserve"> </w:t>
      </w:r>
      <w:r w:rsidR="00B27784" w:rsidRPr="00342944">
        <w:t>6</w:t>
      </w:r>
      <w:r w:rsidR="00947859" w:rsidRPr="00342944">
        <w:t xml:space="preserve"> code lists are adopted from ISO-19115-3; 3 of the code lists are maintained by outside authorities (IETF, ISO), and </w:t>
      </w:r>
      <w:r w:rsidR="00B27784" w:rsidRPr="00342944">
        <w:t>5</w:t>
      </w:r>
      <w:r w:rsidR="005E7C1A" w:rsidRPr="00342944">
        <w:t xml:space="preserve"> </w:t>
      </w:r>
      <w:proofErr w:type="spellStart"/>
      <w:r w:rsidR="005E7C1A" w:rsidRPr="00342944">
        <w:t>codelists</w:t>
      </w:r>
      <w:proofErr w:type="spellEnd"/>
      <w:r w:rsidR="005E7C1A" w:rsidRPr="00342944">
        <w:t xml:space="preserve"> are new for this specification</w:t>
      </w:r>
      <w:r w:rsidR="00B27784" w:rsidRPr="00342944">
        <w:t xml:space="preserve">. </w:t>
      </w:r>
      <w:r w:rsidR="000E6C84" w:rsidRPr="00342944">
        <w:lastRenderedPageBreak/>
        <w:t>Tables</w:t>
      </w:r>
      <w:r w:rsidR="00C50BE8" w:rsidRPr="00342944">
        <w:t xml:space="preserve"> </w:t>
      </w:r>
      <w:r w:rsidR="000E6C84" w:rsidRPr="00342944">
        <w:t>1-</w:t>
      </w:r>
      <w:r w:rsidR="005D1B92" w:rsidRPr="00342944">
        <w:t>1</w:t>
      </w:r>
      <w:r w:rsidR="006D1766">
        <w:t>3</w:t>
      </w:r>
      <w:r w:rsidR="00C50BE8" w:rsidRPr="00342944">
        <w:t xml:space="preserve"> </w:t>
      </w:r>
      <w:r w:rsidR="00691E41" w:rsidRPr="00342944">
        <w:t>define</w:t>
      </w:r>
      <w:r w:rsidR="00C50BE8" w:rsidRPr="00342944">
        <w:t xml:space="preserve"> </w:t>
      </w:r>
      <w:r w:rsidR="00691E41" w:rsidRPr="00342944">
        <w:t>the</w:t>
      </w:r>
      <w:r w:rsidR="00C50BE8" w:rsidRPr="00342944">
        <w:t xml:space="preserve"> </w:t>
      </w:r>
      <w:r w:rsidR="00691E41" w:rsidRPr="00342944">
        <w:t>entities</w:t>
      </w:r>
      <w:r w:rsidR="00C50BE8" w:rsidRPr="00342944">
        <w:t xml:space="preserve"> </w:t>
      </w:r>
      <w:r w:rsidR="00691E41" w:rsidRPr="00342944">
        <w:t>and</w:t>
      </w:r>
      <w:r w:rsidR="00C50BE8" w:rsidRPr="00342944">
        <w:t xml:space="preserve"> </w:t>
      </w:r>
      <w:r w:rsidR="00691E41" w:rsidRPr="00342944">
        <w:t>elements.</w:t>
      </w:r>
      <w:r w:rsidR="00C50BE8" w:rsidRPr="00342944">
        <w:t xml:space="preserve"> </w:t>
      </w:r>
      <w:r w:rsidR="006D1766" w:rsidRPr="00342944">
        <w:t xml:space="preserve">Code lists are documented in Annex </w:t>
      </w:r>
      <w:r w:rsidR="00BC3BC2">
        <w:t>A</w:t>
      </w:r>
      <w:r w:rsidR="006D1766" w:rsidRPr="00342944">
        <w:t xml:space="preserve">. </w:t>
      </w:r>
      <w:r w:rsidR="00BC3BC2" w:rsidRPr="00BC3BC2">
        <w:t xml:space="preserve">Annex </w:t>
      </w:r>
      <w:r w:rsidR="00BC3BC2">
        <w:t>B</w:t>
      </w:r>
      <w:r w:rsidR="00BC3BC2" w:rsidRPr="00BC3BC2">
        <w:t xml:space="preserve"> provides an XML schema implementing the content items defined in this specification</w:t>
      </w:r>
      <w:r w:rsidR="00F26A27" w:rsidRPr="00342944">
        <w:t>.</w:t>
      </w:r>
      <w:r w:rsidR="00C50BE8" w:rsidRPr="00342944">
        <w:t xml:space="preserve"> </w:t>
      </w:r>
      <w:r w:rsidR="00342944" w:rsidRPr="00342944">
        <w:fldChar w:fldCharType="begin"/>
      </w:r>
      <w:r w:rsidR="00342944" w:rsidRPr="00342944">
        <w:instrText xml:space="preserve"> REF _Ref146650478 \h </w:instrText>
      </w:r>
      <w:r w:rsidR="00342944" w:rsidRPr="00342944">
        <w:fldChar w:fldCharType="separate"/>
      </w:r>
      <w:r w:rsidR="00211B7D">
        <w:t xml:space="preserve">Figure </w:t>
      </w:r>
      <w:r w:rsidR="00211B7D">
        <w:rPr>
          <w:noProof/>
        </w:rPr>
        <w:t>1</w:t>
      </w:r>
      <w:r w:rsidR="00342944" w:rsidRPr="00342944">
        <w:fldChar w:fldCharType="end"/>
      </w:r>
      <w:r w:rsidR="00C50BE8" w:rsidRPr="00342944">
        <w:t xml:space="preserve"> </w:t>
      </w:r>
      <w:r w:rsidR="009471AF" w:rsidRPr="00342944">
        <w:t>diagrams</w:t>
      </w:r>
      <w:r w:rsidR="00C50BE8" w:rsidRPr="00342944">
        <w:t xml:space="preserve"> </w:t>
      </w:r>
      <w:r w:rsidR="00F26A27" w:rsidRPr="00342944">
        <w:t>the</w:t>
      </w:r>
      <w:r w:rsidR="00C50BE8" w:rsidRPr="00342944">
        <w:t xml:space="preserve"> </w:t>
      </w:r>
      <w:r w:rsidR="00F26A27" w:rsidRPr="00342944">
        <w:t>structure</w:t>
      </w:r>
      <w:r w:rsidR="00C50BE8" w:rsidRPr="00342944">
        <w:t xml:space="preserve"> </w:t>
      </w:r>
      <w:r w:rsidR="00F26A27" w:rsidRPr="00342944">
        <w:t>of</w:t>
      </w:r>
      <w:r w:rsidR="00C50BE8" w:rsidRPr="00342944">
        <w:t xml:space="preserve"> </w:t>
      </w:r>
      <w:r w:rsidR="00F26A27" w:rsidRPr="00342944">
        <w:t>the</w:t>
      </w:r>
      <w:r w:rsidR="00C50BE8" w:rsidRPr="00342944">
        <w:t xml:space="preserve"> </w:t>
      </w:r>
      <w:r w:rsidR="00F26A27" w:rsidRPr="00342944">
        <w:t>DDE</w:t>
      </w:r>
      <w:r w:rsidR="00C50BE8" w:rsidRPr="00342944">
        <w:t xml:space="preserve"> </w:t>
      </w:r>
      <w:r w:rsidR="00F26A27" w:rsidRPr="00342944">
        <w:t>metadata</w:t>
      </w:r>
      <w:r w:rsidR="00C50BE8" w:rsidRPr="00342944">
        <w:t xml:space="preserve"> </w:t>
      </w:r>
      <w:r w:rsidR="009471AF" w:rsidRPr="00342944">
        <w:t>using</w:t>
      </w:r>
      <w:r w:rsidR="00C50BE8" w:rsidRPr="00342944">
        <w:t xml:space="preserve"> </w:t>
      </w:r>
      <w:r w:rsidR="00F26A27" w:rsidRPr="00342944">
        <w:t>UML</w:t>
      </w:r>
      <w:r w:rsidR="00C50BE8" w:rsidRPr="00342944">
        <w:t xml:space="preserve"> </w:t>
      </w:r>
      <w:r w:rsidR="009471AF" w:rsidRPr="00342944">
        <w:t>notation</w:t>
      </w:r>
      <w:r w:rsidR="00F26A27" w:rsidRPr="00342944">
        <w:t>.</w:t>
      </w:r>
      <w:bookmarkEnd w:id="65"/>
      <w:r w:rsidR="00C50BE8" w:rsidRPr="00342944">
        <w:t xml:space="preserve"> </w:t>
      </w:r>
    </w:p>
    <w:p w14:paraId="4F3432BD" w14:textId="77777777" w:rsidR="00196ED6" w:rsidRDefault="00432EFE" w:rsidP="00196ED6">
      <w:pPr>
        <w:pStyle w:val="afc"/>
        <w:keepNext/>
        <w:ind w:firstLineChars="0" w:firstLine="0"/>
        <w:jc w:val="center"/>
      </w:pPr>
      <w:r w:rsidRPr="00432EFE">
        <w:drawing>
          <wp:inline distT="0" distB="0" distL="0" distR="0" wp14:anchorId="5995605A" wp14:editId="09C8D645">
            <wp:extent cx="4348892" cy="2901986"/>
            <wp:effectExtent l="0" t="0" r="0" b="0"/>
            <wp:docPr id="156036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1190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892" cy="29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E33F" w14:textId="3A276141" w:rsidR="00A84F00" w:rsidRDefault="00196ED6" w:rsidP="00175288">
      <w:pPr>
        <w:pStyle w:val="Caption"/>
        <w:jc w:val="center"/>
      </w:pPr>
      <w:bookmarkStart w:id="66" w:name="_Ref146650478"/>
      <w:r>
        <w:t xml:space="preserve">Figure </w:t>
      </w:r>
      <w:fldSimple w:instr=" SEQ Figure \* ARABIC ">
        <w:r w:rsidR="00211B7D">
          <w:rPr>
            <w:noProof/>
          </w:rPr>
          <w:t>1</w:t>
        </w:r>
      </w:fldSimple>
      <w:bookmarkEnd w:id="66"/>
      <w:r>
        <w:t xml:space="preserve">. </w:t>
      </w:r>
      <w:r w:rsidRPr="00C664E0">
        <w:t>The structure diagram of DDE Geosciences Information Metadata</w:t>
      </w:r>
    </w:p>
    <w:p w14:paraId="5AEBE2B8" w14:textId="4C8199EA" w:rsidR="00FA7CC4" w:rsidRDefault="00FA7CC4" w:rsidP="000B20BD">
      <w:pPr>
        <w:pStyle w:val="Heading3"/>
        <w:ind w:hanging="540"/>
      </w:pPr>
      <w:bookmarkStart w:id="67" w:name="_Toc144975944"/>
      <w:bookmarkStart w:id="68" w:name="_Toc136883038"/>
      <w:bookmarkStart w:id="69" w:name="_Toc150165259"/>
      <w:r w:rsidRPr="00503B20">
        <w:t>Metadata</w:t>
      </w:r>
      <w:r w:rsidR="00C50BE8">
        <w:t xml:space="preserve"> </w:t>
      </w:r>
      <w:bookmarkEnd w:id="67"/>
      <w:bookmarkEnd w:id="68"/>
      <w:r w:rsidR="00765C94">
        <w:t>c</w:t>
      </w:r>
      <w:r w:rsidR="00F7628A">
        <w:t>ore</w:t>
      </w:r>
      <w:r w:rsidR="00C50BE8">
        <w:t xml:space="preserve"> </w:t>
      </w:r>
      <w:r w:rsidR="00765C94">
        <w:t>e</w:t>
      </w:r>
      <w:r w:rsidR="00F7628A">
        <w:t>ntities</w:t>
      </w:r>
      <w:bookmarkEnd w:id="69"/>
    </w:p>
    <w:p w14:paraId="2665881C" w14:textId="6F67243E" w:rsidR="00FA7CC4" w:rsidRPr="00503B20" w:rsidRDefault="002777FF" w:rsidP="00E73DE0">
      <w:pPr>
        <w:pStyle w:val="Heading4"/>
      </w:pPr>
      <w:bookmarkStart w:id="70" w:name="_Toc144975945"/>
      <w:r>
        <w:t>5.2.1</w:t>
      </w:r>
      <w:r w:rsidR="00C17443">
        <w:t xml:space="preserve"> </w:t>
      </w:r>
      <w:r w:rsidR="00FA7CC4" w:rsidRPr="00503B20">
        <w:t>Metadata</w:t>
      </w:r>
      <w:bookmarkEnd w:id="70"/>
      <w:r w:rsidR="00C50BE8">
        <w:t xml:space="preserve"> </w:t>
      </w:r>
      <w:r w:rsidR="007D297C" w:rsidRPr="00503B20">
        <w:t>i</w:t>
      </w:r>
      <w:r w:rsidR="00A47030" w:rsidRPr="00503B20">
        <w:t>nformation</w:t>
      </w:r>
    </w:p>
    <w:p w14:paraId="20236241" w14:textId="3D397C72" w:rsidR="00FA7CC4" w:rsidRPr="00503B20" w:rsidRDefault="008B3691" w:rsidP="00342944">
      <w:pPr>
        <w:rPr>
          <w:sz w:val="18"/>
        </w:rPr>
      </w:pPr>
      <w:r>
        <w:t>The</w:t>
      </w:r>
      <w:r w:rsidR="00C50BE8">
        <w:t xml:space="preserve"> </w:t>
      </w:r>
      <w:proofErr w:type="spellStart"/>
      <w:r>
        <w:t>MD_</w:t>
      </w:r>
      <w:r w:rsidR="00FA7CC4" w:rsidRPr="00503B20">
        <w:t>Metadata</w:t>
      </w:r>
      <w:proofErr w:type="spellEnd"/>
      <w:r w:rsidR="00C50BE8">
        <w:t xml:space="preserve"> </w:t>
      </w:r>
      <w:r>
        <w:t>entity</w:t>
      </w:r>
      <w:r w:rsidR="00C50BE8">
        <w:t xml:space="preserve"> </w:t>
      </w:r>
      <w:r w:rsidR="001A09E2" w:rsidRPr="00503B20">
        <w:t>is</w:t>
      </w:r>
      <w:r w:rsidR="00C50BE8">
        <w:t xml:space="preserve"> </w:t>
      </w:r>
      <w:r w:rsidR="00E9535B" w:rsidRPr="00085181">
        <w:t>the</w:t>
      </w:r>
      <w:r w:rsidR="00C50BE8">
        <w:t xml:space="preserve"> </w:t>
      </w:r>
      <w:r w:rsidR="00E9535B" w:rsidRPr="00503B20">
        <w:t>mandatory</w:t>
      </w:r>
      <w:r w:rsidR="00C50BE8">
        <w:t xml:space="preserve"> </w:t>
      </w:r>
      <w:r w:rsidR="00E9535B" w:rsidRPr="00503B20">
        <w:t>root</w:t>
      </w:r>
      <w:r w:rsidR="00C50BE8">
        <w:t xml:space="preserve"> </w:t>
      </w:r>
      <w:r w:rsidR="00E9535B" w:rsidRPr="00503B20">
        <w:t>entity</w:t>
      </w:r>
      <w:r w:rsidR="00C50BE8">
        <w:t xml:space="preserve"> </w:t>
      </w:r>
      <w:r w:rsidR="00E9535B" w:rsidRPr="00503B20">
        <w:t>for</w:t>
      </w:r>
      <w:r w:rsidR="00C50BE8">
        <w:t xml:space="preserve"> </w:t>
      </w:r>
      <w:r w:rsidR="00E9535B" w:rsidRPr="00503B20">
        <w:t>a</w:t>
      </w:r>
      <w:r w:rsidR="00C50BE8">
        <w:t xml:space="preserve"> </w:t>
      </w:r>
      <w:r w:rsidR="00E9535B" w:rsidRPr="00503B20">
        <w:t>metadata</w:t>
      </w:r>
      <w:r w:rsidR="00C50BE8">
        <w:t xml:space="preserve"> </w:t>
      </w:r>
      <w:r w:rsidR="00783EB2">
        <w:t>object</w:t>
      </w:r>
      <w:r w:rsidR="00FA7CC4" w:rsidRPr="00085181">
        <w:t>.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UML</w:t>
      </w:r>
      <w:r w:rsidR="00C50BE8">
        <w:t xml:space="preserve"> </w:t>
      </w:r>
      <w:r w:rsidR="00773CB5">
        <w:t>diagram</w:t>
      </w:r>
      <w:r w:rsidR="00C50BE8">
        <w:t xml:space="preserve"> </w:t>
      </w:r>
      <w:r w:rsidR="00773CB5">
        <w:t>in</w:t>
      </w:r>
      <w:r w:rsidR="00C50BE8">
        <w:t xml:space="preserve"> </w:t>
      </w:r>
      <w:r w:rsidR="0049109C">
        <w:fldChar w:fldCharType="begin"/>
      </w:r>
      <w:r w:rsidR="0049109C">
        <w:instrText xml:space="preserve"> REF _Ref146642684 \h </w:instrText>
      </w:r>
      <w:r w:rsidR="0049109C">
        <w:fldChar w:fldCharType="separate"/>
      </w:r>
      <w:r w:rsidR="00211B7D">
        <w:t xml:space="preserve">Figure </w:t>
      </w:r>
      <w:r w:rsidR="00211B7D">
        <w:rPr>
          <w:noProof/>
        </w:rPr>
        <w:t>2</w:t>
      </w:r>
      <w:r w:rsidR="0049109C">
        <w:fldChar w:fldCharType="end"/>
      </w:r>
      <w:r w:rsidR="00C50BE8">
        <w:t xml:space="preserve"> </w:t>
      </w:r>
      <w:r w:rsidR="0006363F">
        <w:t>depicts</w:t>
      </w:r>
      <w:r w:rsidR="00C50BE8">
        <w:t xml:space="preserve"> </w:t>
      </w:r>
      <w:r w:rsidR="0006363F">
        <w:t>the</w:t>
      </w:r>
      <w:r w:rsidR="00C50BE8">
        <w:t xml:space="preserve"> </w:t>
      </w:r>
      <w:r w:rsidR="0006363F" w:rsidRPr="00503B20">
        <w:t>entities,</w:t>
      </w:r>
      <w:r w:rsidR="00C50BE8">
        <w:t xml:space="preserve"> </w:t>
      </w:r>
      <w:r w:rsidR="0006363F" w:rsidRPr="00503B20">
        <w:t>elements,</w:t>
      </w:r>
      <w:r w:rsidR="00C50BE8">
        <w:t xml:space="preserve"> </w:t>
      </w:r>
      <w:r w:rsidR="0006363F">
        <w:t>roles</w:t>
      </w:r>
      <w:r w:rsidR="00C50BE8">
        <w:t xml:space="preserve"> </w:t>
      </w:r>
      <w:r w:rsidR="0006363F" w:rsidRPr="00503B20">
        <w:t>and</w:t>
      </w:r>
      <w:r w:rsidR="00C50BE8">
        <w:t xml:space="preserve"> </w:t>
      </w:r>
      <w:proofErr w:type="spellStart"/>
      <w:r w:rsidR="0006363F" w:rsidRPr="00503B20">
        <w:t>codelists</w:t>
      </w:r>
      <w:proofErr w:type="spellEnd"/>
      <w:r w:rsidR="00C50BE8">
        <w:t xml:space="preserve"> </w:t>
      </w:r>
      <w:r w:rsidR="0006363F">
        <w:t>directly</w:t>
      </w:r>
      <w:r w:rsidR="00C50BE8">
        <w:t xml:space="preserve"> </w:t>
      </w:r>
      <w:r w:rsidR="0006363F">
        <w:t>associated</w:t>
      </w:r>
      <w:r w:rsidR="00C50BE8">
        <w:t xml:space="preserve"> </w:t>
      </w:r>
      <w:r w:rsidR="0006363F">
        <w:t>with</w:t>
      </w:r>
      <w:r w:rsidR="00C50BE8">
        <w:t xml:space="preserve"> </w:t>
      </w:r>
      <w:r w:rsidR="0006363F">
        <w:t>the</w:t>
      </w:r>
      <w:r w:rsidR="00C50BE8">
        <w:t xml:space="preserve"> </w:t>
      </w:r>
      <w:proofErr w:type="spellStart"/>
      <w:r w:rsidR="0006363F">
        <w:t>MD_Metadata</w:t>
      </w:r>
      <w:proofErr w:type="spellEnd"/>
      <w:r w:rsidR="00C50BE8">
        <w:t xml:space="preserve"> </w:t>
      </w:r>
      <w:r w:rsidR="0006363F">
        <w:t>entity.</w:t>
      </w:r>
      <w:r w:rsidR="00C50BE8">
        <w:t xml:space="preserve"> </w:t>
      </w:r>
      <w:r w:rsidR="00E9535B" w:rsidRPr="00085181">
        <w:t>The</w:t>
      </w:r>
      <w:r w:rsidR="00C50BE8">
        <w:t xml:space="preserve"> </w:t>
      </w:r>
      <w:proofErr w:type="spellStart"/>
      <w:r w:rsidR="00E9535B" w:rsidRPr="00085181">
        <w:t>MD_Metadata</w:t>
      </w:r>
      <w:proofErr w:type="spellEnd"/>
      <w:r w:rsidR="00C50BE8">
        <w:t xml:space="preserve"> </w:t>
      </w:r>
      <w:r w:rsidR="0006363F">
        <w:t>entity</w:t>
      </w:r>
      <w:r w:rsidR="00C50BE8">
        <w:t xml:space="preserve"> </w:t>
      </w:r>
      <w:r w:rsidR="00E9535B" w:rsidRPr="00085181">
        <w:t>contains</w:t>
      </w:r>
      <w:r w:rsidR="00C50BE8">
        <w:t xml:space="preserve"> </w:t>
      </w:r>
      <w:r w:rsidR="006A4FD7">
        <w:t>4</w:t>
      </w:r>
      <w:r w:rsidR="00C50BE8">
        <w:t xml:space="preserve"> </w:t>
      </w:r>
      <w:r w:rsidR="00A765E3">
        <w:t>elements</w:t>
      </w:r>
      <w:r w:rsidR="00C50BE8">
        <w:t xml:space="preserve"> </w:t>
      </w:r>
      <w:r w:rsidR="00E9535B" w:rsidRPr="00085181">
        <w:t>that</w:t>
      </w:r>
      <w:r w:rsidR="00C50BE8">
        <w:t xml:space="preserve"> </w:t>
      </w:r>
      <w:r w:rsidR="00E9535B" w:rsidRPr="00085181">
        <w:t>specify</w:t>
      </w:r>
      <w:r w:rsidR="00C50BE8">
        <w:t xml:space="preserve"> </w:t>
      </w:r>
      <w:r w:rsidR="00E9535B" w:rsidRPr="00503B20">
        <w:t>information</w:t>
      </w:r>
      <w:r w:rsidR="00C50BE8">
        <w:t xml:space="preserve"> </w:t>
      </w:r>
      <w:r w:rsidR="00E9535B" w:rsidRPr="00085181">
        <w:t>about</w:t>
      </w:r>
      <w:r w:rsidR="00C50BE8">
        <w:t xml:space="preserve"> </w:t>
      </w:r>
      <w:r w:rsidR="00E9535B" w:rsidRPr="00085181">
        <w:t>the</w:t>
      </w:r>
      <w:r w:rsidR="00C50BE8">
        <w:t xml:space="preserve"> </w:t>
      </w:r>
      <w:r w:rsidR="00E9535B" w:rsidRPr="00085181">
        <w:t>metadata</w:t>
      </w:r>
      <w:r w:rsidR="00C50BE8">
        <w:t xml:space="preserve"> </w:t>
      </w:r>
      <w:r w:rsidR="00E9535B" w:rsidRPr="00085181">
        <w:t>record</w:t>
      </w:r>
      <w:r w:rsidR="00C50BE8">
        <w:t xml:space="preserve"> </w:t>
      </w:r>
      <w:r w:rsidR="00E9535B" w:rsidRPr="00085181">
        <w:t>itself,</w:t>
      </w:r>
      <w:r w:rsidR="00C50BE8">
        <w:t xml:space="preserve"> </w:t>
      </w:r>
      <w:r w:rsidR="00E9535B" w:rsidRPr="00085181">
        <w:t>a</w:t>
      </w:r>
      <w:r w:rsidR="00085181" w:rsidRPr="00085181">
        <w:t>n</w:t>
      </w:r>
      <w:r w:rsidR="00C50BE8">
        <w:t xml:space="preserve"> </w:t>
      </w:r>
      <w:proofErr w:type="gramStart"/>
      <w:r w:rsidR="00E9535B" w:rsidRPr="00503B20">
        <w:t>optional</w:t>
      </w:r>
      <w:r w:rsidR="00C50BE8">
        <w:t xml:space="preserve">  </w:t>
      </w:r>
      <w:r w:rsidR="00A765E3">
        <w:t>element</w:t>
      </w:r>
      <w:proofErr w:type="gramEnd"/>
      <w:r w:rsidR="00C50BE8">
        <w:t xml:space="preserve"> </w:t>
      </w:r>
      <w:r w:rsidR="00A765E3">
        <w:t>that</w:t>
      </w:r>
      <w:r w:rsidR="00C50BE8">
        <w:t xml:space="preserve"> </w:t>
      </w:r>
      <w:r w:rsidR="00E9535B" w:rsidRPr="00085181">
        <w:t>link</w:t>
      </w:r>
      <w:r w:rsidR="00A765E3">
        <w:t>s</w:t>
      </w:r>
      <w:r w:rsidR="00C50BE8">
        <w:t xml:space="preserve"> </w:t>
      </w:r>
      <w:r w:rsidR="00E9535B" w:rsidRPr="00085181">
        <w:t>to</w:t>
      </w:r>
      <w:r w:rsidR="00C50BE8">
        <w:t xml:space="preserve"> </w:t>
      </w:r>
      <w:r w:rsidR="00E9535B" w:rsidRPr="00085181">
        <w:t>a</w:t>
      </w:r>
      <w:r w:rsidR="00C50BE8">
        <w:t xml:space="preserve"> </w:t>
      </w:r>
      <w:r w:rsidR="00E9535B" w:rsidRPr="00085181">
        <w:t>browse</w:t>
      </w:r>
      <w:r w:rsidR="00C50BE8">
        <w:t xml:space="preserve"> </w:t>
      </w:r>
      <w:r w:rsidR="00E9535B" w:rsidRPr="00085181">
        <w:t>graphic</w:t>
      </w:r>
      <w:r w:rsidR="00C50BE8">
        <w:t xml:space="preserve"> </w:t>
      </w:r>
      <w:r w:rsidR="00E9535B" w:rsidRPr="00085181">
        <w:t>for</w:t>
      </w:r>
      <w:r w:rsidR="00C50BE8">
        <w:t xml:space="preserve"> </w:t>
      </w:r>
      <w:r w:rsidR="00E9535B" w:rsidRPr="00085181">
        <w:t>the</w:t>
      </w:r>
      <w:r w:rsidR="00C50BE8">
        <w:t xml:space="preserve"> </w:t>
      </w:r>
      <w:r w:rsidR="00E9535B" w:rsidRPr="00085181">
        <w:t>described</w:t>
      </w:r>
      <w:r w:rsidR="00C50BE8">
        <w:t xml:space="preserve"> </w:t>
      </w:r>
      <w:r w:rsidR="00E9535B" w:rsidRPr="00085181">
        <w:t>resource</w:t>
      </w:r>
      <w:r w:rsidR="006A4FD7">
        <w:t>,</w:t>
      </w:r>
      <w:r w:rsidR="00C50BE8">
        <w:t xml:space="preserve"> </w:t>
      </w:r>
      <w:r w:rsidR="006A4FD7">
        <w:t>and</w:t>
      </w:r>
      <w:r w:rsidR="00C50BE8">
        <w:t xml:space="preserve"> </w:t>
      </w:r>
      <w:r w:rsidR="006A4FD7">
        <w:t>a</w:t>
      </w:r>
      <w:r w:rsidR="00C50BE8">
        <w:t xml:space="preserve"> </w:t>
      </w:r>
      <w:proofErr w:type="spellStart"/>
      <w:r w:rsidR="006A4FD7">
        <w:t>resourceType</w:t>
      </w:r>
      <w:proofErr w:type="spellEnd"/>
      <w:r w:rsidR="00C50BE8">
        <w:t xml:space="preserve"> </w:t>
      </w:r>
      <w:r w:rsidR="00A765E3">
        <w:t>element</w:t>
      </w:r>
      <w:r w:rsidR="00C50BE8">
        <w:t xml:space="preserve"> </w:t>
      </w:r>
      <w:r w:rsidR="00342222">
        <w:t>that</w:t>
      </w:r>
      <w:r w:rsidR="00C50BE8">
        <w:t xml:space="preserve"> </w:t>
      </w:r>
      <w:r w:rsidR="00342222">
        <w:t>specifies</w:t>
      </w:r>
      <w:r w:rsidR="00C50BE8">
        <w:t xml:space="preserve"> </w:t>
      </w:r>
      <w:r w:rsidR="00342222">
        <w:t>the</w:t>
      </w:r>
      <w:r w:rsidR="00C50BE8">
        <w:t xml:space="preserve"> </w:t>
      </w:r>
      <w:r w:rsidR="00342222">
        <w:t>kind</w:t>
      </w:r>
      <w:r w:rsidR="00C50BE8">
        <w:t xml:space="preserve"> </w:t>
      </w:r>
      <w:r w:rsidR="00342222">
        <w:t>of</w:t>
      </w:r>
      <w:r w:rsidR="00C50BE8">
        <w:t xml:space="preserve"> </w:t>
      </w:r>
      <w:r w:rsidR="00342222">
        <w:t>resource</w:t>
      </w:r>
      <w:r w:rsidR="00C50BE8">
        <w:t xml:space="preserve"> </w:t>
      </w:r>
      <w:r w:rsidR="00342222">
        <w:t>the</w:t>
      </w:r>
      <w:r w:rsidR="00C50BE8">
        <w:t xml:space="preserve"> </w:t>
      </w:r>
      <w:r w:rsidR="00342222">
        <w:t>metadata</w:t>
      </w:r>
      <w:r w:rsidR="00C50BE8">
        <w:t xml:space="preserve"> </w:t>
      </w:r>
      <w:r w:rsidR="00342222">
        <w:t>object</w:t>
      </w:r>
      <w:r w:rsidR="00C50BE8">
        <w:t xml:space="preserve"> </w:t>
      </w:r>
      <w:r w:rsidR="00342222">
        <w:t>documents</w:t>
      </w:r>
      <w:r w:rsidR="00C75C6C">
        <w:t>.</w:t>
      </w:r>
      <w:r w:rsidR="00C50BE8">
        <w:t xml:space="preserve">  </w:t>
      </w:r>
      <w:r w:rsidR="004459B7">
        <w:t>Roles</w:t>
      </w:r>
      <w:r w:rsidR="00C50BE8">
        <w:t xml:space="preserve"> </w:t>
      </w:r>
      <w:r w:rsidR="004459B7">
        <w:t>link</w:t>
      </w:r>
      <w:r w:rsidR="00C50BE8">
        <w:t xml:space="preserve"> </w:t>
      </w:r>
      <w:r w:rsidR="004459B7">
        <w:t>the</w:t>
      </w:r>
      <w:r w:rsidR="00C50BE8">
        <w:t xml:space="preserve"> </w:t>
      </w:r>
      <w:proofErr w:type="spellStart"/>
      <w:r w:rsidR="004459B7">
        <w:t>MD_Metadata</w:t>
      </w:r>
      <w:proofErr w:type="spellEnd"/>
      <w:r w:rsidR="00C50BE8">
        <w:t xml:space="preserve"> </w:t>
      </w:r>
      <w:r w:rsidR="004459B7">
        <w:t>entity</w:t>
      </w:r>
      <w:r w:rsidR="00C50BE8">
        <w:t xml:space="preserve"> </w:t>
      </w:r>
      <w:r w:rsidR="004459B7">
        <w:t>to</w:t>
      </w:r>
      <w:r w:rsidR="00C50BE8">
        <w:t xml:space="preserve"> </w:t>
      </w:r>
      <w:r w:rsidR="004459B7">
        <w:t>a</w:t>
      </w:r>
      <w:r w:rsidR="00C50BE8">
        <w:t xml:space="preserve"> </w:t>
      </w:r>
      <w:r w:rsidR="004459B7">
        <w:t>resource</w:t>
      </w:r>
      <w:r w:rsidR="00C50BE8">
        <w:t xml:space="preserve"> </w:t>
      </w:r>
      <w:r w:rsidR="004459B7">
        <w:t>identification</w:t>
      </w:r>
      <w:r w:rsidR="00C50BE8">
        <w:t xml:space="preserve"> </w:t>
      </w:r>
      <w:r w:rsidR="004459B7">
        <w:t>entity</w:t>
      </w:r>
      <w:r w:rsidR="00C50BE8">
        <w:t xml:space="preserve"> </w:t>
      </w:r>
      <w:r w:rsidR="004459B7">
        <w:t>and</w:t>
      </w:r>
      <w:r w:rsidR="00C50BE8">
        <w:t xml:space="preserve"> </w:t>
      </w:r>
      <w:r w:rsidR="004459B7">
        <w:t>one</w:t>
      </w:r>
      <w:r w:rsidR="00C50BE8">
        <w:t xml:space="preserve"> </w:t>
      </w:r>
      <w:r w:rsidR="004459B7">
        <w:t>or</w:t>
      </w:r>
      <w:r w:rsidR="00C50BE8">
        <w:t xml:space="preserve"> </w:t>
      </w:r>
      <w:r w:rsidR="004459B7">
        <w:t>more</w:t>
      </w:r>
      <w:r w:rsidR="00C50BE8">
        <w:t xml:space="preserve"> </w:t>
      </w:r>
      <w:r w:rsidR="004459B7">
        <w:t>distribution</w:t>
      </w:r>
      <w:r w:rsidR="00C50BE8">
        <w:t xml:space="preserve"> </w:t>
      </w:r>
      <w:r w:rsidR="004459B7">
        <w:t>entities.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resource</w:t>
      </w:r>
      <w:r w:rsidR="00C50BE8">
        <w:t xml:space="preserve"> </w:t>
      </w:r>
      <w:r w:rsidR="00773CB5">
        <w:t>identification</w:t>
      </w:r>
      <w:r w:rsidR="00C50BE8">
        <w:t xml:space="preserve"> </w:t>
      </w:r>
      <w:r w:rsidR="00773CB5">
        <w:t>entity</w:t>
      </w:r>
      <w:r w:rsidR="00C50BE8">
        <w:t xml:space="preserve"> </w:t>
      </w:r>
      <w:r w:rsidR="00773CB5">
        <w:t>contains</w:t>
      </w:r>
      <w:r w:rsidR="00C50BE8">
        <w:t xml:space="preserve"> </w:t>
      </w:r>
      <w:r w:rsidR="00773CB5">
        <w:t>detailed</w:t>
      </w:r>
      <w:r w:rsidR="00C50BE8">
        <w:t xml:space="preserve"> </w:t>
      </w:r>
      <w:r w:rsidR="00773CB5">
        <w:t>information</w:t>
      </w:r>
      <w:r w:rsidR="00C50BE8">
        <w:t xml:space="preserve"> </w:t>
      </w:r>
      <w:r w:rsidR="00773CB5">
        <w:t>about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resource</w:t>
      </w:r>
      <w:r w:rsidR="00C50BE8">
        <w:t xml:space="preserve"> </w:t>
      </w:r>
      <w:r w:rsidR="00773CB5">
        <w:t>that</w:t>
      </w:r>
      <w:r w:rsidR="00C50BE8">
        <w:t xml:space="preserve"> </w:t>
      </w:r>
      <w:r w:rsidR="00773CB5">
        <w:t>is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subject</w:t>
      </w:r>
      <w:r w:rsidR="00C50BE8">
        <w:t xml:space="preserve"> </w:t>
      </w:r>
      <w:r w:rsidR="00773CB5">
        <w:t>of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metadata</w:t>
      </w:r>
      <w:r w:rsidR="00C50BE8">
        <w:t xml:space="preserve"> </w:t>
      </w:r>
      <w:r w:rsidR="00773CB5">
        <w:t>record,</w:t>
      </w:r>
      <w:r w:rsidR="00C50BE8">
        <w:t xml:space="preserve"> </w:t>
      </w:r>
      <w:r w:rsidR="00773CB5">
        <w:t>and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distribution</w:t>
      </w:r>
      <w:r w:rsidR="00C50BE8">
        <w:t xml:space="preserve"> </w:t>
      </w:r>
      <w:r w:rsidR="00773CB5">
        <w:t>entities</w:t>
      </w:r>
      <w:r w:rsidR="00C50BE8">
        <w:t xml:space="preserve"> </w:t>
      </w:r>
      <w:r w:rsidR="00773CB5">
        <w:t>specify</w:t>
      </w:r>
      <w:r w:rsidR="00C50BE8">
        <w:t xml:space="preserve"> </w:t>
      </w:r>
      <w:r w:rsidR="00773CB5">
        <w:t>how</w:t>
      </w:r>
      <w:r w:rsidR="00C50BE8">
        <w:t xml:space="preserve"> </w:t>
      </w:r>
      <w:r w:rsidR="00773CB5">
        <w:t>the</w:t>
      </w:r>
      <w:r w:rsidR="00C50BE8">
        <w:t xml:space="preserve"> </w:t>
      </w:r>
      <w:r w:rsidR="00773CB5">
        <w:t>resource</w:t>
      </w:r>
      <w:r w:rsidR="00C50BE8">
        <w:t xml:space="preserve"> </w:t>
      </w:r>
      <w:r w:rsidR="00773CB5">
        <w:t>content</w:t>
      </w:r>
      <w:r w:rsidR="00C50BE8">
        <w:t xml:space="preserve"> </w:t>
      </w:r>
      <w:r w:rsidR="00773CB5">
        <w:t>can</w:t>
      </w:r>
      <w:r w:rsidR="00C50BE8">
        <w:t xml:space="preserve"> </w:t>
      </w:r>
      <w:r w:rsidR="00773CB5">
        <w:t>be</w:t>
      </w:r>
      <w:r w:rsidR="00C50BE8">
        <w:t xml:space="preserve"> </w:t>
      </w:r>
      <w:r w:rsidR="00773CB5">
        <w:t>accessed.</w:t>
      </w:r>
      <w:r w:rsidR="00C50BE8">
        <w:t xml:space="preserve"> </w:t>
      </w:r>
      <w:r w:rsidR="005060FA">
        <w:t>E</w:t>
      </w:r>
      <w:r w:rsidR="00773CB5" w:rsidRPr="00085181">
        <w:t>ntities</w:t>
      </w:r>
      <w:r w:rsidR="00C50BE8">
        <w:t xml:space="preserve"> </w:t>
      </w:r>
      <w:r w:rsidR="00773CB5" w:rsidRPr="00085181">
        <w:t>specified</w:t>
      </w:r>
      <w:r w:rsidR="00C50BE8">
        <w:t xml:space="preserve"> </w:t>
      </w:r>
      <w:r w:rsidR="00773CB5" w:rsidRPr="00085181">
        <w:t>in</w:t>
      </w:r>
      <w:r w:rsidR="00C50BE8">
        <w:t xml:space="preserve"> </w:t>
      </w:r>
      <w:r w:rsidR="00773CB5" w:rsidRPr="00085181">
        <w:t>the</w:t>
      </w:r>
      <w:r w:rsidR="00C50BE8">
        <w:t xml:space="preserve"> </w:t>
      </w:r>
      <w:r w:rsidR="00773CB5" w:rsidRPr="00085181">
        <w:t>following</w:t>
      </w:r>
      <w:r w:rsidR="00C50BE8">
        <w:t xml:space="preserve"> </w:t>
      </w:r>
      <w:r w:rsidR="006625F1">
        <w:t>List 1</w:t>
      </w:r>
      <w:r w:rsidR="00773CB5" w:rsidRPr="00085181">
        <w:t>,</w:t>
      </w:r>
      <w:r w:rsidR="00C50BE8">
        <w:t xml:space="preserve"> </w:t>
      </w:r>
      <w:r w:rsidR="0049109C">
        <w:t xml:space="preserve">are linked as element values from </w:t>
      </w:r>
      <w:proofErr w:type="spellStart"/>
      <w:r w:rsidR="0049109C">
        <w:t>MD_Metadata</w:t>
      </w:r>
      <w:proofErr w:type="spellEnd"/>
      <w:r w:rsidR="0049109C">
        <w:t xml:space="preserve">. </w:t>
      </w:r>
      <w:r w:rsidR="0049109C">
        <w:fldChar w:fldCharType="begin"/>
      </w:r>
      <w:r w:rsidR="0049109C">
        <w:instrText xml:space="preserve"> REF _Ref146642606 \h </w:instrText>
      </w:r>
      <w:r w:rsidR="0049109C">
        <w:fldChar w:fldCharType="separate"/>
      </w:r>
      <w:r w:rsidR="00211B7D">
        <w:t xml:space="preserve">Table </w:t>
      </w:r>
      <w:r w:rsidR="00211B7D">
        <w:rPr>
          <w:noProof/>
        </w:rPr>
        <w:t>1</w:t>
      </w:r>
      <w:r w:rsidR="0049109C">
        <w:fldChar w:fldCharType="end"/>
      </w:r>
      <w:r w:rsidR="00C50BE8">
        <w:t xml:space="preserve"> </w:t>
      </w:r>
      <w:r w:rsidR="00773CB5" w:rsidRPr="00503B20">
        <w:t>in</w:t>
      </w:r>
      <w:r w:rsidR="00C50BE8">
        <w:t xml:space="preserve"> </w:t>
      </w:r>
      <w:r w:rsidR="00773CB5" w:rsidRPr="00503B20">
        <w:t>the</w:t>
      </w:r>
      <w:r w:rsidR="00C50BE8">
        <w:t xml:space="preserve"> </w:t>
      </w:r>
      <w:r w:rsidR="00773CB5" w:rsidRPr="00503B20">
        <w:t>dictionary</w:t>
      </w:r>
      <w:r w:rsidR="00C50BE8">
        <w:t xml:space="preserve"> </w:t>
      </w:r>
      <w:r w:rsidR="00773CB5">
        <w:t>provides</w:t>
      </w:r>
      <w:r w:rsidR="00C50BE8">
        <w:t xml:space="preserve"> </w:t>
      </w:r>
      <w:r w:rsidR="00773CB5">
        <w:t>more</w:t>
      </w:r>
      <w:r w:rsidR="00C50BE8">
        <w:t xml:space="preserve"> </w:t>
      </w:r>
      <w:r w:rsidR="00773CB5">
        <w:t>detailed</w:t>
      </w:r>
      <w:r w:rsidR="00C50BE8">
        <w:t xml:space="preserve"> </w:t>
      </w:r>
      <w:r w:rsidR="00773CB5">
        <w:t>information</w:t>
      </w:r>
      <w:r w:rsidR="00C50BE8">
        <w:t xml:space="preserve"> </w:t>
      </w:r>
      <w:r w:rsidR="00773CB5">
        <w:t>about</w:t>
      </w:r>
      <w:r w:rsidR="00C50BE8">
        <w:t xml:space="preserve"> </w:t>
      </w:r>
      <w:r w:rsidR="00773CB5">
        <w:t>the</w:t>
      </w:r>
      <w:r w:rsidR="0049109C">
        <w:t xml:space="preserve"> elements.</w:t>
      </w:r>
    </w:p>
    <w:p w14:paraId="51F962E8" w14:textId="77777777" w:rsidR="00ED4E02" w:rsidRPr="002A248A" w:rsidRDefault="00ED4E02" w:rsidP="00BE3D78">
      <w:pPr>
        <w:pStyle w:val="afc"/>
        <w:adjustRightInd w:val="0"/>
        <w:snapToGrid w:val="0"/>
        <w:spacing w:line="276" w:lineRule="auto"/>
        <w:ind w:firstLineChars="250" w:firstLine="500"/>
        <w:rPr>
          <w:rFonts w:ascii="Cambria" w:hAnsi="Cambria"/>
          <w:noProof w:val="0"/>
          <w:sz w:val="20"/>
        </w:rPr>
      </w:pPr>
    </w:p>
    <w:p w14:paraId="51F3E210" w14:textId="2CEA838D" w:rsidR="00ED4E02" w:rsidRPr="005060FA" w:rsidRDefault="00ED4E02" w:rsidP="00BE3D78">
      <w:pPr>
        <w:pStyle w:val="afc"/>
        <w:adjustRightInd w:val="0"/>
        <w:snapToGrid w:val="0"/>
        <w:spacing w:line="276" w:lineRule="auto"/>
        <w:ind w:firstLineChars="250" w:firstLine="525"/>
        <w:rPr>
          <w:rFonts w:ascii="Cambria" w:hAnsi="Cambria"/>
          <w:noProof w:val="0"/>
          <w:szCs w:val="21"/>
        </w:rPr>
      </w:pPr>
      <w:r w:rsidRPr="005060FA">
        <w:rPr>
          <w:rFonts w:ascii="Cambria" w:hAnsi="Cambria"/>
          <w:noProof w:val="0"/>
          <w:szCs w:val="21"/>
        </w:rPr>
        <w:t>List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1.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Top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level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entities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and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elements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containe</w:t>
      </w:r>
      <w:r w:rsidR="00085181" w:rsidRPr="005060FA">
        <w:rPr>
          <w:rFonts w:ascii="Cambria" w:hAnsi="Cambria"/>
          <w:noProof w:val="0"/>
          <w:szCs w:val="21"/>
        </w:rPr>
        <w:t>d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in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  <w:proofErr w:type="spellStart"/>
      <w:r w:rsidRPr="005060FA">
        <w:rPr>
          <w:rFonts w:ascii="Cambria" w:hAnsi="Cambria"/>
          <w:noProof w:val="0"/>
          <w:szCs w:val="21"/>
        </w:rPr>
        <w:t>MD_Metadata</w:t>
      </w:r>
      <w:proofErr w:type="spellEnd"/>
      <w:r w:rsidR="00C50BE8" w:rsidRPr="005060FA">
        <w:rPr>
          <w:rFonts w:ascii="Cambria" w:hAnsi="Cambria"/>
          <w:noProof w:val="0"/>
          <w:szCs w:val="21"/>
        </w:rPr>
        <w:t xml:space="preserve"> </w:t>
      </w:r>
      <w:r w:rsidRPr="005060FA">
        <w:rPr>
          <w:rFonts w:ascii="Cambria" w:hAnsi="Cambria"/>
          <w:noProof w:val="0"/>
          <w:szCs w:val="21"/>
        </w:rPr>
        <w:t>eleme</w:t>
      </w:r>
      <w:r w:rsidR="00085181" w:rsidRPr="005060FA">
        <w:rPr>
          <w:rFonts w:ascii="Cambria" w:hAnsi="Cambria"/>
          <w:noProof w:val="0"/>
          <w:szCs w:val="21"/>
        </w:rPr>
        <w:t>nt</w:t>
      </w:r>
      <w:r w:rsidRPr="005060FA">
        <w:rPr>
          <w:rFonts w:ascii="Cambria" w:hAnsi="Cambria"/>
          <w:noProof w:val="0"/>
          <w:szCs w:val="21"/>
        </w:rPr>
        <w:t>.</w:t>
      </w:r>
      <w:r w:rsidR="00C50BE8" w:rsidRPr="005060FA">
        <w:rPr>
          <w:rFonts w:ascii="Cambria" w:hAnsi="Cambria"/>
          <w:noProof w:val="0"/>
          <w:szCs w:val="21"/>
        </w:rPr>
        <w:t xml:space="preserve"> </w:t>
      </w:r>
    </w:p>
    <w:p w14:paraId="087D276A" w14:textId="2322BCC6" w:rsidR="003508CC" w:rsidRPr="005060FA" w:rsidRDefault="003508CC" w:rsidP="00642D11">
      <w:pPr>
        <w:pStyle w:val="listHeading"/>
      </w:pPr>
      <w:r w:rsidRPr="005060FA">
        <w:t>Mandatory</w:t>
      </w:r>
      <w:r w:rsidR="00C50BE8" w:rsidRPr="005060FA">
        <w:t xml:space="preserve"> </w:t>
      </w:r>
      <w:r w:rsidR="00E1056F" w:rsidRPr="005060FA">
        <w:t>entit</w:t>
      </w:r>
      <w:r w:rsidR="00833C9B" w:rsidRPr="005060FA">
        <w:t>ies</w:t>
      </w:r>
      <w:r w:rsidRPr="005060FA">
        <w:t>:</w:t>
      </w:r>
    </w:p>
    <w:p w14:paraId="445DD224" w14:textId="4903372F" w:rsidR="00FA7CC4" w:rsidRPr="005060FA" w:rsidRDefault="00FA7CC4" w:rsidP="00642D11">
      <w:pPr>
        <w:pStyle w:val="listEntry"/>
      </w:pPr>
      <w:proofErr w:type="spellStart"/>
      <w:r w:rsidRPr="005060FA">
        <w:t>MD_Identification</w:t>
      </w:r>
      <w:proofErr w:type="spellEnd"/>
    </w:p>
    <w:p w14:paraId="5E53979A" w14:textId="77777777" w:rsidR="00833C9B" w:rsidRPr="005060FA" w:rsidRDefault="00833C9B" w:rsidP="00642D11">
      <w:pPr>
        <w:pStyle w:val="listEntry"/>
      </w:pPr>
      <w:proofErr w:type="spellStart"/>
      <w:r w:rsidRPr="005060FA">
        <w:t>CI_Responsibility</w:t>
      </w:r>
      <w:proofErr w:type="spellEnd"/>
    </w:p>
    <w:p w14:paraId="0BF8C26D" w14:textId="6D2BC693" w:rsidR="000B7786" w:rsidRPr="005060FA" w:rsidRDefault="000B7786" w:rsidP="00642D11">
      <w:pPr>
        <w:pStyle w:val="listEntry"/>
      </w:pPr>
      <w:proofErr w:type="spellStart"/>
      <w:r w:rsidRPr="005060FA">
        <w:t>CI_Date</w:t>
      </w:r>
      <w:proofErr w:type="spellEnd"/>
    </w:p>
    <w:p w14:paraId="68A598D2" w14:textId="5589FB9C" w:rsidR="000B7786" w:rsidRPr="005060FA" w:rsidRDefault="000B7786" w:rsidP="00642D11">
      <w:pPr>
        <w:pStyle w:val="listEntry"/>
      </w:pPr>
      <w:proofErr w:type="spellStart"/>
      <w:r w:rsidRPr="005060FA">
        <w:t>MD_Identifier</w:t>
      </w:r>
      <w:proofErr w:type="spellEnd"/>
    </w:p>
    <w:p w14:paraId="6334759E" w14:textId="734C9217" w:rsidR="00FA7CC4" w:rsidRPr="002A248A" w:rsidRDefault="00FA7CC4" w:rsidP="00642D11">
      <w:pPr>
        <w:pStyle w:val="listHeading"/>
      </w:pPr>
      <w:r w:rsidRPr="002A248A">
        <w:t>Mandatory</w:t>
      </w:r>
      <w:r w:rsidR="00C50BE8">
        <w:t xml:space="preserve"> </w:t>
      </w:r>
      <w:r w:rsidRPr="002A248A">
        <w:t>element</w:t>
      </w:r>
      <w:r w:rsidR="00F42441" w:rsidRPr="002A248A">
        <w:t>s</w:t>
      </w:r>
      <w:r w:rsidR="00B811CA" w:rsidRPr="002A248A">
        <w:t>:</w:t>
      </w:r>
    </w:p>
    <w:p w14:paraId="21F1F3B6" w14:textId="77777777" w:rsidR="002C1592" w:rsidRPr="002A248A" w:rsidRDefault="002C1592" w:rsidP="00642D11">
      <w:pPr>
        <w:pStyle w:val="listEntry"/>
      </w:pPr>
      <w:proofErr w:type="spellStart"/>
      <w:r w:rsidRPr="002A248A">
        <w:t>metadataIdentifier</w:t>
      </w:r>
      <w:proofErr w:type="spellEnd"/>
    </w:p>
    <w:p w14:paraId="58C31991" w14:textId="77777777" w:rsidR="00ED4E02" w:rsidRPr="002A248A" w:rsidRDefault="00ED4E02" w:rsidP="00642D11">
      <w:pPr>
        <w:pStyle w:val="listEntry"/>
      </w:pPr>
      <w:commentRangeStart w:id="71"/>
      <w:commentRangeStart w:id="72"/>
      <w:proofErr w:type="spellStart"/>
      <w:r w:rsidRPr="00322F5A">
        <w:t>metadataStandardName</w:t>
      </w:r>
      <w:commentRangeEnd w:id="71"/>
      <w:proofErr w:type="spellEnd"/>
      <w:r w:rsidRPr="00322F5A">
        <w:rPr>
          <w:rStyle w:val="CommentReference"/>
          <w:rFonts w:ascii="Times New Roman"/>
          <w:kern w:val="2"/>
        </w:rPr>
        <w:commentReference w:id="71"/>
      </w:r>
      <w:commentRangeEnd w:id="72"/>
      <w:r w:rsidR="005A223F">
        <w:rPr>
          <w:rStyle w:val="CommentReference"/>
          <w:rFonts w:ascii="Times New Roman" w:hAnsi="Times New Roman"/>
          <w:kern w:val="2"/>
        </w:rPr>
        <w:commentReference w:id="72"/>
      </w:r>
    </w:p>
    <w:p w14:paraId="4E79EC5F" w14:textId="669911E8" w:rsidR="00E9002F" w:rsidRDefault="002C1592" w:rsidP="00642D11">
      <w:pPr>
        <w:pStyle w:val="listEntry"/>
      </w:pPr>
      <w:proofErr w:type="spellStart"/>
      <w:r>
        <w:t>metadataDate</w:t>
      </w:r>
      <w:proofErr w:type="spellEnd"/>
    </w:p>
    <w:p w14:paraId="633610D4" w14:textId="60EACF93" w:rsidR="0088443A" w:rsidRDefault="0088443A" w:rsidP="00642D11">
      <w:pPr>
        <w:pStyle w:val="listEntry"/>
      </w:pPr>
      <w:proofErr w:type="spellStart"/>
      <w:r>
        <w:t>metadataResponsibility</w:t>
      </w:r>
      <w:proofErr w:type="spellEnd"/>
    </w:p>
    <w:p w14:paraId="73A8697F" w14:textId="7C406746" w:rsidR="00AF00D4" w:rsidRDefault="003F0656" w:rsidP="00503B20">
      <w:pPr>
        <w:pStyle w:val="afc"/>
        <w:ind w:left="1260" w:firstLineChars="0" w:firstLine="0"/>
        <w:jc w:val="center"/>
        <w:rPr>
          <w:rFonts w:ascii="Cambria" w:hAnsi="Cambria"/>
          <w:noProof w:val="0"/>
          <w:sz w:val="20"/>
        </w:rPr>
      </w:pPr>
      <w:r w:rsidRPr="00AF00D4">
        <w:rPr>
          <w:rFonts w:ascii="Cambria" w:hAnsi="Cambria"/>
          <w:sz w:val="20"/>
        </w:rPr>
        <w:lastRenderedPageBreak/>
        <w:drawing>
          <wp:anchor distT="0" distB="0" distL="114300" distR="114300" simplePos="0" relativeHeight="251649536" behindDoc="0" locked="0" layoutInCell="1" allowOverlap="1" wp14:anchorId="627281BE" wp14:editId="4DC6D96C">
            <wp:simplePos x="0" y="0"/>
            <wp:positionH relativeFrom="margin">
              <wp:posOffset>380365</wp:posOffset>
            </wp:positionH>
            <wp:positionV relativeFrom="paragraph">
              <wp:posOffset>506730</wp:posOffset>
            </wp:positionV>
            <wp:extent cx="5175250" cy="4137025"/>
            <wp:effectExtent l="0" t="0" r="0" b="0"/>
            <wp:wrapTopAndBottom/>
            <wp:docPr id="184868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88974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1926D" w14:textId="3D799470" w:rsidR="00E66777" w:rsidRPr="002823E7" w:rsidRDefault="00745B3B" w:rsidP="002823E7">
      <w:pPr>
        <w:pStyle w:val="afc"/>
        <w:ind w:left="1260" w:firstLineChars="0" w:firstLine="0"/>
        <w:jc w:val="center"/>
        <w:rPr>
          <w:rFonts w:ascii="Cambria" w:hAnsi="Cambria"/>
          <w:noProof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4B1564" wp14:editId="5E62DC67">
                <wp:simplePos x="0" y="0"/>
                <wp:positionH relativeFrom="margin">
                  <wp:align>center</wp:align>
                </wp:positionH>
                <wp:positionV relativeFrom="paragraph">
                  <wp:posOffset>4485640</wp:posOffset>
                </wp:positionV>
                <wp:extent cx="5175250" cy="390525"/>
                <wp:effectExtent l="0" t="0" r="6350" b="9525"/>
                <wp:wrapTopAndBottom/>
                <wp:docPr id="193175497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0" cy="391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07F6A" w14:textId="0DA4A150" w:rsidR="005A223F" w:rsidRPr="0090361E" w:rsidRDefault="005A223F" w:rsidP="00642D11">
                            <w:pPr>
                              <w:pStyle w:val="Caption"/>
                              <w:jc w:val="center"/>
                              <w:rPr>
                                <w:rFonts w:ascii="Cambria" w:hAnsi="Cambr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73" w:name="_Ref146642684"/>
                            <w:r>
                              <w:t xml:space="preserve">Figure </w:t>
                            </w:r>
                            <w:fldSimple w:instr=" SEQ Figure \* ARABIC ">
                              <w:r w:rsidR="00211B7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73"/>
                            <w:r>
                              <w:t xml:space="preserve">. </w:t>
                            </w:r>
                            <w:r w:rsidRPr="00165113">
                              <w:t>Metadata information classe</w:t>
                            </w:r>
                            <w:r w:rsidR="00737F6B">
                              <w:t xml:space="preserve">s. See </w:t>
                            </w:r>
                            <w:r w:rsidR="00737F6B">
                              <w:fldChar w:fldCharType="begin"/>
                            </w:r>
                            <w:r w:rsidR="00737F6B">
                              <w:instrText xml:space="preserve"> REF _Ref146448019 \h </w:instrText>
                            </w:r>
                            <w:r w:rsidR="00737F6B">
                              <w:fldChar w:fldCharType="separate"/>
                            </w:r>
                            <w:proofErr w:type="spellStart"/>
                            <w:r w:rsidR="00211B7D" w:rsidRPr="00E15D5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ResourceTypeCode</w:t>
                            </w:r>
                            <w:proofErr w:type="spellEnd"/>
                            <w:r w:rsidR="00211B7D" w:rsidRPr="00E15D5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&lt;&lt;</w:t>
                            </w:r>
                            <w:proofErr w:type="spellStart"/>
                            <w:r w:rsidR="00211B7D" w:rsidRPr="00E15D5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CodeList</w:t>
                            </w:r>
                            <w:proofErr w:type="spellEnd"/>
                            <w:r w:rsidR="00211B7D" w:rsidRPr="00E15D5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&gt;&gt;</w:t>
                            </w:r>
                            <w:r w:rsidR="00737F6B">
                              <w:fldChar w:fldCharType="end"/>
                            </w:r>
                            <w:r w:rsidR="00737F6B">
                              <w:t xml:space="preserve"> for listing of resource type 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B1564" id="Text Box 19" o:spid="_x0000_s1030" type="#_x0000_t202" style="position:absolute;left:0;text-align:left;margin-left:0;margin-top:353.2pt;width:407.5pt;height:30.75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B77gEAAMEDAAAOAAAAZHJzL2Uyb0RvYy54bWysU9tu2zAMfR+wfxD0vjhOl12MOEWXIsOA&#10;rhvQ7gNkWbaFyaJGKbGzrx8lx+nQvg3zg0CJ5CHPIb25HnvDjgq9BlvyfLHkTFkJtbZtyX887t98&#10;4MwHYWthwKqSn5Tn19vXrzaDK9QKOjC1QkYg1heDK3kXgiuyzMtO9cIvwClLzgawF4Gu2GY1ioHQ&#10;e5Otlst32QBYOwSpvKfX28nJtwm/aZQM35rGq8BMyam3kE5MZxXPbLsRRYvCdVqe2xD/0EUvtKWi&#10;F6hbEQQ7oH4B1WuJ4KEJCwl9Bk2jpUociE2+fMbmoRNOJS4kjncXmfz/g5X3xwf3HVkYP8FIA0wk&#10;vLsD+dMzC7tO2FbdIMLQKVFT4TxKlg3OF+fUKLUvfASphq9Q05DFIUACGhvsoyrEkxE6DeB0EV2N&#10;gUl6XOfv16s1uST5rj7m+dVUQhRztkMfPivoWTRKjjTUhC6Odz7EbkQxh8RiHoyu99qYdMG22hlk&#10;R0ELsE9fIvAszNgYbCGmTYjxJdGMzCaOYaxGpuuSv40QkXUF9Yl4I0x7Rf8BGR3gb84G2qmS+18H&#10;gYoz88WSdnEBZwNno5oNYSWlljxwNpm7MC3qwaFuO0KepmPhhvRtdKL+1MW5XdqTpMh5p+Mi/n1P&#10;UU9/3vYPAAAA//8DAFBLAwQUAAYACAAAACEAmkDY0d4AAAAIAQAADwAAAGRycy9kb3ducmV2Lnht&#10;bEyPwU7DMBBE70j8g7VIXBB1WkHapnEqaOFWDi1Vz268JBHxOrKdJv17lhMcd2Y0+yZfj7YVF/Sh&#10;caRgOklAIJXONFQpOH6+Py5AhKjJ6NYRKrhigHVxe5PrzLiB9ng5xEpwCYVMK6hj7DIpQ1mj1WHi&#10;OiT2vpy3OvLpK2m8HrjctnKWJKm0uiH+UOsONzWW34feKki3vh/2tHnYHt92+qOrZqfX60mp+7vx&#10;ZQUi4hj/wvCLz+hQMNPZ9WSCaBXwkKhgnqRPINheTJ9ZObOSzpcgi1z+H1D8AAAA//8DAFBLAQIt&#10;ABQABgAIAAAAIQC2gziS/gAAAOEBAAATAAAAAAAAAAAAAAAAAAAAAABbQ29udGVudF9UeXBlc10u&#10;eG1sUEsBAi0AFAAGAAgAAAAhADj9If/WAAAAlAEAAAsAAAAAAAAAAAAAAAAALwEAAF9yZWxzLy5y&#10;ZWxzUEsBAi0AFAAGAAgAAAAhAHyiAHvuAQAAwQMAAA4AAAAAAAAAAAAAAAAALgIAAGRycy9lMm9E&#10;b2MueG1sUEsBAi0AFAAGAAgAAAAhAJpA2NHeAAAACAEAAA8AAAAAAAAAAAAAAAAASAQAAGRycy9k&#10;b3ducmV2LnhtbFBLBQYAAAAABAAEAPMAAABTBQAAAAA=&#10;" stroked="f">
                <v:textbox inset="0,0,0,0">
                  <w:txbxContent>
                    <w:p w14:paraId="0C807F6A" w14:textId="0DA4A150" w:rsidR="005A223F" w:rsidRPr="0090361E" w:rsidRDefault="005A223F" w:rsidP="00642D11">
                      <w:pPr>
                        <w:pStyle w:val="Caption"/>
                        <w:jc w:val="center"/>
                        <w:rPr>
                          <w:rFonts w:ascii="Cambria" w:hAnsi="Cambria"/>
                          <w:noProof/>
                          <w:kern w:val="0"/>
                          <w:sz w:val="20"/>
                          <w:szCs w:val="20"/>
                        </w:rPr>
                      </w:pPr>
                      <w:bookmarkStart w:id="74" w:name="_Ref146642684"/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11B7D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74"/>
                      <w:r>
                        <w:t xml:space="preserve">. </w:t>
                      </w:r>
                      <w:r w:rsidRPr="00165113">
                        <w:t>Metadata information classe</w:t>
                      </w:r>
                      <w:r w:rsidR="00737F6B">
                        <w:t xml:space="preserve">s. See </w:t>
                      </w:r>
                      <w:r w:rsidR="00737F6B">
                        <w:fldChar w:fldCharType="begin"/>
                      </w:r>
                      <w:r w:rsidR="00737F6B">
                        <w:instrText xml:space="preserve"> REF _Ref146448019 \h </w:instrText>
                      </w:r>
                      <w:r w:rsidR="00737F6B">
                        <w:fldChar w:fldCharType="separate"/>
                      </w:r>
                      <w:proofErr w:type="spellStart"/>
                      <w:r w:rsidR="00211B7D" w:rsidRPr="00E15D53">
                        <w:rPr>
                          <w:rFonts w:ascii="Cambria" w:hAnsi="Cambria"/>
                          <w:sz w:val="24"/>
                          <w:szCs w:val="24"/>
                        </w:rPr>
                        <w:t>ResourceTypeCode</w:t>
                      </w:r>
                      <w:proofErr w:type="spellEnd"/>
                      <w:r w:rsidR="00211B7D" w:rsidRPr="00E15D53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&lt;&lt;</w:t>
                      </w:r>
                      <w:proofErr w:type="spellStart"/>
                      <w:r w:rsidR="00211B7D" w:rsidRPr="00E15D53">
                        <w:rPr>
                          <w:rFonts w:ascii="Cambria" w:hAnsi="Cambria"/>
                          <w:sz w:val="24"/>
                          <w:szCs w:val="24"/>
                        </w:rPr>
                        <w:t>CodeList</w:t>
                      </w:r>
                      <w:proofErr w:type="spellEnd"/>
                      <w:r w:rsidR="00211B7D" w:rsidRPr="00E15D53">
                        <w:rPr>
                          <w:rFonts w:ascii="Cambria" w:hAnsi="Cambria"/>
                          <w:sz w:val="24"/>
                          <w:szCs w:val="24"/>
                        </w:rPr>
                        <w:t>&gt;&gt;</w:t>
                      </w:r>
                      <w:r w:rsidR="00737F6B">
                        <w:fldChar w:fldCharType="end"/>
                      </w:r>
                      <w:r w:rsidR="00737F6B">
                        <w:t xml:space="preserve"> for listing of resource type values.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E8B20EF" w14:textId="57DAB4F1" w:rsidR="00FA7CC4" w:rsidRPr="00503B20" w:rsidRDefault="00C17443" w:rsidP="00E73DE0">
      <w:pPr>
        <w:pStyle w:val="Heading4"/>
      </w:pPr>
      <w:r>
        <w:t xml:space="preserve">5.2.2 </w:t>
      </w:r>
      <w:r w:rsidR="006E3DF1">
        <w:t>Resource</w:t>
      </w:r>
      <w:r w:rsidR="00C50BE8">
        <w:t xml:space="preserve"> </w:t>
      </w:r>
      <w:r w:rsidR="006E3DF1">
        <w:t>i</w:t>
      </w:r>
      <w:r w:rsidR="00FA7CC4" w:rsidRPr="00503B20">
        <w:t>dentification</w:t>
      </w:r>
      <w:r w:rsidR="00C50BE8">
        <w:t xml:space="preserve"> </w:t>
      </w:r>
      <w:r w:rsidR="007D297C" w:rsidRPr="00503B20">
        <w:t>i</w:t>
      </w:r>
      <w:r w:rsidR="00FA7CC4" w:rsidRPr="00503B20">
        <w:t>nformation</w:t>
      </w:r>
      <w:r w:rsidR="00C50BE8">
        <w:t xml:space="preserve"> </w:t>
      </w:r>
    </w:p>
    <w:p w14:paraId="6A7B59A6" w14:textId="2591ECDD" w:rsidR="00442CFA" w:rsidRPr="00503B20" w:rsidRDefault="006E3DF1" w:rsidP="00342944">
      <w:r>
        <w:t>T</w:t>
      </w:r>
      <w:r w:rsidR="00ED4E02" w:rsidRPr="00503B20">
        <w:t>he</w:t>
      </w:r>
      <w:r w:rsidR="00C50BE8">
        <w:t xml:space="preserve"> </w:t>
      </w:r>
      <w:proofErr w:type="spellStart"/>
      <w:r w:rsidR="00ED4E02" w:rsidRPr="00085181">
        <w:t>MD_Identification</w:t>
      </w:r>
      <w:proofErr w:type="spellEnd"/>
      <w:r w:rsidR="00C50BE8">
        <w:t xml:space="preserve"> </w:t>
      </w:r>
      <w:r w:rsidR="00ED4E02" w:rsidRPr="00085181">
        <w:t>entity</w:t>
      </w:r>
      <w:r w:rsidR="00C50BE8">
        <w:t xml:space="preserve"> </w:t>
      </w:r>
      <w:r>
        <w:t>provides</w:t>
      </w:r>
      <w:r w:rsidR="00C50BE8">
        <w:t xml:space="preserve"> </w:t>
      </w:r>
      <w:r>
        <w:t>information</w:t>
      </w:r>
      <w:r w:rsidR="00C50BE8">
        <w:t xml:space="preserve"> </w:t>
      </w:r>
      <w:r w:rsidR="00E64E9F" w:rsidRPr="00503B20">
        <w:t>to</w:t>
      </w:r>
      <w:r w:rsidR="00C50BE8">
        <w:t xml:space="preserve"> </w:t>
      </w:r>
      <w:r w:rsidR="00E64E9F" w:rsidRPr="00503B20">
        <w:t>identify</w:t>
      </w:r>
      <w:r w:rsidR="00C50BE8">
        <w:t xml:space="preserve"> </w:t>
      </w:r>
      <w:r w:rsidR="00ED4E02" w:rsidRPr="00085181">
        <w:t>and</w:t>
      </w:r>
      <w:r w:rsidR="00C50BE8">
        <w:t xml:space="preserve"> </w:t>
      </w:r>
      <w:r w:rsidR="00ED4E02" w:rsidRPr="00085181">
        <w:t>describe</w:t>
      </w:r>
      <w:r w:rsidR="00C50BE8">
        <w:t xml:space="preserve"> </w:t>
      </w:r>
      <w:r w:rsidR="00E64E9F" w:rsidRPr="00503B20">
        <w:t>a</w:t>
      </w:r>
      <w:r w:rsidR="00522E72">
        <w:t>n</w:t>
      </w:r>
      <w:r w:rsidR="00C50BE8">
        <w:t xml:space="preserve"> </w:t>
      </w:r>
      <w:r w:rsidR="00522E72">
        <w:t>information</w:t>
      </w:r>
      <w:r w:rsidR="00C50BE8">
        <w:t xml:space="preserve"> </w:t>
      </w:r>
      <w:r w:rsidR="00E64E9F" w:rsidRPr="00503B20">
        <w:t>resource.</w:t>
      </w:r>
      <w:r w:rsidR="00C50BE8">
        <w:t xml:space="preserve"> </w:t>
      </w:r>
      <w:r w:rsidR="00522E72">
        <w:t>The</w:t>
      </w:r>
      <w:r w:rsidR="00C50BE8">
        <w:t xml:space="preserve"> </w:t>
      </w:r>
      <w:r w:rsidR="00522E72">
        <w:t>mandatory</w:t>
      </w:r>
      <w:r w:rsidR="00C50BE8">
        <w:t xml:space="preserve"> </w:t>
      </w:r>
      <w:proofErr w:type="spellStart"/>
      <w:r w:rsidR="00522E72">
        <w:t>MD_Identification</w:t>
      </w:r>
      <w:proofErr w:type="spellEnd"/>
      <w:r w:rsidR="00C50BE8">
        <w:t xml:space="preserve"> </w:t>
      </w:r>
      <w:r w:rsidR="00522E72">
        <w:t>entity</w:t>
      </w:r>
      <w:r w:rsidR="00C50BE8">
        <w:t xml:space="preserve"> </w:t>
      </w:r>
      <w:r w:rsidR="00522E72">
        <w:t>contains</w:t>
      </w:r>
      <w:r w:rsidR="00DE6EE0">
        <w:t xml:space="preserve"> a mandator</w:t>
      </w:r>
      <w:r w:rsidR="00737F6B">
        <w:t>y</w:t>
      </w:r>
      <w:r w:rsidR="00DE6EE0">
        <w:t xml:space="preserve"> </w:t>
      </w:r>
      <w:proofErr w:type="spellStart"/>
      <w:r w:rsidR="00DE6EE0">
        <w:t>MD_Constraints</w:t>
      </w:r>
      <w:proofErr w:type="spellEnd"/>
      <w:r w:rsidR="00DE6EE0">
        <w:t xml:space="preserve"> entity, </w:t>
      </w:r>
      <w:r w:rsidR="00827195">
        <w:t>2</w:t>
      </w:r>
      <w:r w:rsidR="00987DF2">
        <w:t>3</w:t>
      </w:r>
      <w:r w:rsidR="00C50BE8">
        <w:t xml:space="preserve"> </w:t>
      </w:r>
      <w:r w:rsidR="00600455" w:rsidRPr="00503B20">
        <w:t>element</w:t>
      </w:r>
      <w:r w:rsidR="00522E72">
        <w:t>s</w:t>
      </w:r>
      <w:r w:rsidR="00600455" w:rsidRPr="00085181">
        <w:t>,</w:t>
      </w:r>
      <w:r w:rsidR="00C50BE8">
        <w:t xml:space="preserve"> </w:t>
      </w:r>
      <w:r w:rsidR="00827195">
        <w:t>and</w:t>
      </w:r>
      <w:r w:rsidR="00C50BE8">
        <w:t xml:space="preserve"> </w:t>
      </w:r>
      <w:r w:rsidR="00827195">
        <w:t>two</w:t>
      </w:r>
      <w:r w:rsidR="00C50BE8">
        <w:t xml:space="preserve"> </w:t>
      </w:r>
      <w:r w:rsidR="00E47267" w:rsidRPr="00503B20">
        <w:t>conditional</w:t>
      </w:r>
      <w:r w:rsidR="00C50BE8">
        <w:t xml:space="preserve"> </w:t>
      </w:r>
      <w:r w:rsidR="00BC2243" w:rsidRPr="00503B20">
        <w:t>entit</w:t>
      </w:r>
      <w:r w:rsidR="00BC2243">
        <w:t>ies,</w:t>
      </w:r>
      <w:r w:rsidR="00C50BE8">
        <w:t xml:space="preserve"> </w:t>
      </w:r>
      <w:proofErr w:type="spellStart"/>
      <w:r w:rsidR="00600455" w:rsidRPr="00503B20">
        <w:t>MD_Imagery</w:t>
      </w:r>
      <w:proofErr w:type="spellEnd"/>
      <w:r w:rsidR="00C50BE8">
        <w:t xml:space="preserve"> </w:t>
      </w:r>
      <w:r w:rsidR="00BC2243">
        <w:t>and</w:t>
      </w:r>
      <w:r w:rsidR="00C50BE8">
        <w:t xml:space="preserve"> </w:t>
      </w:r>
      <w:proofErr w:type="spellStart"/>
      <w:r w:rsidR="00DB1651" w:rsidRPr="00DB1651">
        <w:t>SV_ServiceIdentification</w:t>
      </w:r>
      <w:proofErr w:type="spellEnd"/>
      <w:r w:rsidR="00BC2243">
        <w:t>,</w:t>
      </w:r>
      <w:r w:rsidR="00C50BE8">
        <w:t xml:space="preserve"> </w:t>
      </w:r>
      <w:r w:rsidR="00600455" w:rsidRPr="00503B20">
        <w:t>for</w:t>
      </w:r>
      <w:r w:rsidR="00C50BE8">
        <w:t xml:space="preserve"> </w:t>
      </w:r>
      <w:r w:rsidR="00DB1651">
        <w:t>metadata</w:t>
      </w:r>
      <w:r w:rsidR="00C50BE8">
        <w:t xml:space="preserve"> </w:t>
      </w:r>
      <w:r w:rsidR="00085181" w:rsidRPr="00085181">
        <w:t>describing</w:t>
      </w:r>
      <w:r w:rsidR="00C50BE8">
        <w:t xml:space="preserve"> </w:t>
      </w:r>
      <w:r w:rsidR="00600455" w:rsidRPr="00503B20">
        <w:t>imagery</w:t>
      </w:r>
      <w:r w:rsidR="00C50BE8">
        <w:t xml:space="preserve"> </w:t>
      </w:r>
      <w:r w:rsidR="00DB1651">
        <w:t>data</w:t>
      </w:r>
      <w:r w:rsidR="00C50BE8">
        <w:t xml:space="preserve"> </w:t>
      </w:r>
      <w:r w:rsidR="00DB1651">
        <w:t>or</w:t>
      </w:r>
      <w:r w:rsidR="00C50BE8">
        <w:t xml:space="preserve"> </w:t>
      </w:r>
      <w:r w:rsidR="00DB1651" w:rsidRPr="00085181">
        <w:t>services</w:t>
      </w:r>
      <w:r w:rsidR="00085181" w:rsidRPr="00503B20">
        <w:t>.</w:t>
      </w:r>
      <w:r w:rsidR="00C50BE8">
        <w:t xml:space="preserve"> </w:t>
      </w:r>
      <w:r w:rsidR="00DE6EE0">
        <w:t xml:space="preserve">The </w:t>
      </w:r>
      <w:proofErr w:type="spellStart"/>
      <w:r w:rsidR="00DE6EE0">
        <w:t>MD_Constraints</w:t>
      </w:r>
      <w:proofErr w:type="spellEnd"/>
      <w:r w:rsidR="00DE6EE0">
        <w:t xml:space="preserve"> must minimally indicate what restrictions there are for access and usage of the described resource. </w:t>
      </w:r>
      <w:r w:rsidR="00085181">
        <w:t>The</w:t>
      </w:r>
      <w:r w:rsidR="00C50BE8">
        <w:t xml:space="preserve"> </w:t>
      </w:r>
      <w:r w:rsidR="00085181">
        <w:t>content</w:t>
      </w:r>
      <w:r w:rsidR="00C50BE8">
        <w:t xml:space="preserve"> </w:t>
      </w:r>
      <w:r w:rsidR="00085181">
        <w:t>is</w:t>
      </w:r>
      <w:r w:rsidR="00C50BE8">
        <w:t xml:space="preserve"> </w:t>
      </w:r>
      <w:r w:rsidR="00085181">
        <w:t>shown</w:t>
      </w:r>
      <w:r w:rsidR="00C50BE8">
        <w:t xml:space="preserve"> </w:t>
      </w:r>
      <w:r w:rsidR="00085181">
        <w:t>in</w:t>
      </w:r>
      <w:r w:rsidR="00C50BE8">
        <w:t xml:space="preserve"> </w:t>
      </w:r>
      <w:r w:rsidR="00085181">
        <w:t>List</w:t>
      </w:r>
      <w:r w:rsidR="00C50BE8">
        <w:t xml:space="preserve"> </w:t>
      </w:r>
      <w:proofErr w:type="gramStart"/>
      <w:r w:rsidR="00085181">
        <w:t>2,</w:t>
      </w:r>
      <w:r w:rsidR="00C50BE8">
        <w:t xml:space="preserve">  </w:t>
      </w:r>
      <w:r w:rsidR="00833C9B" w:rsidRPr="00503B20">
        <w:t>defined</w:t>
      </w:r>
      <w:proofErr w:type="gramEnd"/>
      <w:r w:rsidR="00C50BE8">
        <w:t xml:space="preserve"> </w:t>
      </w:r>
      <w:r w:rsidR="00833C9B" w:rsidRPr="00503B20">
        <w:t>in</w:t>
      </w:r>
      <w:r w:rsidR="00C50BE8">
        <w:t xml:space="preserve"> </w:t>
      </w:r>
      <w:r w:rsidR="0049109C">
        <w:fldChar w:fldCharType="begin"/>
      </w:r>
      <w:r w:rsidR="0049109C">
        <w:instrText xml:space="preserve"> REF _Ref146623324 \h </w:instrText>
      </w:r>
      <w:r w:rsidR="0049109C">
        <w:fldChar w:fldCharType="separate"/>
      </w:r>
      <w:r w:rsidR="00211B7D">
        <w:t xml:space="preserve">Table </w:t>
      </w:r>
      <w:r w:rsidR="00211B7D">
        <w:rPr>
          <w:noProof/>
        </w:rPr>
        <w:t>2</w:t>
      </w:r>
      <w:r w:rsidR="0049109C">
        <w:fldChar w:fldCharType="end"/>
      </w:r>
      <w:r w:rsidR="00C50BE8">
        <w:t xml:space="preserve"> </w:t>
      </w:r>
      <w:r w:rsidR="00833C9B" w:rsidRPr="00503B20">
        <w:t>in</w:t>
      </w:r>
      <w:r w:rsidR="00C50BE8">
        <w:t xml:space="preserve"> </w:t>
      </w:r>
      <w:r w:rsidR="00833C9B" w:rsidRPr="00503B20">
        <w:t>the</w:t>
      </w:r>
      <w:r w:rsidR="00C50BE8">
        <w:t xml:space="preserve"> </w:t>
      </w:r>
      <w:r w:rsidR="00833C9B" w:rsidRPr="00503B20">
        <w:t>dictionary</w:t>
      </w:r>
      <w:r w:rsidR="00085181">
        <w:rPr>
          <w:szCs w:val="21"/>
        </w:rPr>
        <w:t>,</w:t>
      </w:r>
      <w:r w:rsidR="00C50BE8">
        <w:rPr>
          <w:szCs w:val="21"/>
        </w:rPr>
        <w:t xml:space="preserve"> </w:t>
      </w:r>
      <w:r w:rsidR="00085181">
        <w:rPr>
          <w:szCs w:val="21"/>
        </w:rPr>
        <w:t>a</w:t>
      </w:r>
      <w:r w:rsidR="00833C9B" w:rsidRPr="00085181">
        <w:rPr>
          <w:szCs w:val="21"/>
        </w:rPr>
        <w:t>nd</w:t>
      </w:r>
      <w:r w:rsidR="00C50BE8">
        <w:rPr>
          <w:szCs w:val="21"/>
        </w:rPr>
        <w:t xml:space="preserve"> </w:t>
      </w:r>
      <w:r w:rsidR="00085181">
        <w:rPr>
          <w:szCs w:val="21"/>
        </w:rPr>
        <w:t>represented</w:t>
      </w:r>
      <w:r w:rsidR="00C50BE8">
        <w:rPr>
          <w:szCs w:val="21"/>
        </w:rPr>
        <w:t xml:space="preserve"> </w:t>
      </w:r>
      <w:r w:rsidR="00085181" w:rsidRPr="00503B20">
        <w:t>in</w:t>
      </w:r>
      <w:r w:rsidR="00C50BE8">
        <w:t xml:space="preserve"> </w:t>
      </w:r>
      <w:r w:rsidR="00085181" w:rsidRPr="00503B20">
        <w:t>UML</w:t>
      </w:r>
      <w:r w:rsidR="00C50BE8">
        <w:rPr>
          <w:szCs w:val="21"/>
        </w:rPr>
        <w:t xml:space="preserve"> </w:t>
      </w:r>
      <w:r w:rsidR="00085181">
        <w:rPr>
          <w:szCs w:val="21"/>
        </w:rPr>
        <w:t>in</w:t>
      </w:r>
      <w:r w:rsidR="00C50BE8">
        <w:rPr>
          <w:szCs w:val="21"/>
        </w:rPr>
        <w:t xml:space="preserve"> </w:t>
      </w:r>
      <w:r w:rsidR="0049109C">
        <w:rPr>
          <w:szCs w:val="21"/>
        </w:rPr>
        <w:fldChar w:fldCharType="begin"/>
      </w:r>
      <w:r w:rsidR="0049109C">
        <w:rPr>
          <w:szCs w:val="21"/>
        </w:rPr>
        <w:instrText xml:space="preserve"> REF _Ref146642659 \h </w:instrText>
      </w:r>
      <w:r w:rsidR="0049109C">
        <w:rPr>
          <w:szCs w:val="21"/>
        </w:rPr>
      </w:r>
      <w:r w:rsidR="0049109C">
        <w:rPr>
          <w:szCs w:val="21"/>
        </w:rPr>
        <w:fldChar w:fldCharType="separate"/>
      </w:r>
      <w:r w:rsidR="00211B7D">
        <w:t xml:space="preserve">Figure </w:t>
      </w:r>
      <w:r w:rsidR="00211B7D">
        <w:rPr>
          <w:noProof/>
        </w:rPr>
        <w:t>3</w:t>
      </w:r>
      <w:r w:rsidR="0049109C">
        <w:rPr>
          <w:szCs w:val="21"/>
        </w:rPr>
        <w:fldChar w:fldCharType="end"/>
      </w:r>
      <w:r w:rsidR="00442CFA" w:rsidRPr="00503B20">
        <w:t>.</w:t>
      </w:r>
    </w:p>
    <w:p w14:paraId="64FA85C2" w14:textId="7D8319DE" w:rsidR="00B2307E" w:rsidRDefault="0036284C" w:rsidP="00E47267">
      <w:pPr>
        <w:pStyle w:val="afc"/>
        <w:spacing w:line="276" w:lineRule="auto"/>
        <w:ind w:firstLine="400"/>
        <w:rPr>
          <w:rFonts w:ascii="Cambria" w:hAnsi="Cambria"/>
          <w:noProof w:val="0"/>
          <w:sz w:val="20"/>
        </w:rPr>
      </w:pPr>
      <w:r w:rsidRPr="00300E22">
        <w:rPr>
          <w:rFonts w:ascii="Cambria" w:hAnsi="Cambria"/>
          <w:sz w:val="20"/>
        </w:rPr>
        <w:lastRenderedPageBreak/>
        <w:drawing>
          <wp:anchor distT="0" distB="0" distL="114300" distR="114300" simplePos="0" relativeHeight="251650560" behindDoc="0" locked="0" layoutInCell="1" allowOverlap="1" wp14:anchorId="1E166B53" wp14:editId="57B42402">
            <wp:simplePos x="0" y="0"/>
            <wp:positionH relativeFrom="margin">
              <wp:posOffset>188595</wp:posOffset>
            </wp:positionH>
            <wp:positionV relativeFrom="margin">
              <wp:posOffset>365760</wp:posOffset>
            </wp:positionV>
            <wp:extent cx="5283835" cy="6504940"/>
            <wp:effectExtent l="0" t="0" r="0" b="0"/>
            <wp:wrapTopAndBottom/>
            <wp:docPr id="34927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3350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64"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ECC0FE" wp14:editId="2984538F">
                <wp:simplePos x="0" y="0"/>
                <wp:positionH relativeFrom="column">
                  <wp:posOffset>-8255</wp:posOffset>
                </wp:positionH>
                <wp:positionV relativeFrom="paragraph">
                  <wp:posOffset>6863080</wp:posOffset>
                </wp:positionV>
                <wp:extent cx="5678170" cy="182880"/>
                <wp:effectExtent l="0" t="1270" r="1905" b="0"/>
                <wp:wrapTopAndBottom/>
                <wp:docPr id="196963174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17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494E8" w14:textId="15901E61" w:rsidR="005A223F" w:rsidRPr="0036781E" w:rsidRDefault="005A223F" w:rsidP="00642D11">
                            <w:pPr>
                              <w:pStyle w:val="Caption"/>
                              <w:jc w:val="center"/>
                              <w:rPr>
                                <w:rFonts w:ascii="Cambria" w:hAnsi="Cambr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74" w:name="_Ref146642659"/>
                            <w:r>
                              <w:t xml:space="preserve">Figure </w:t>
                            </w:r>
                            <w:fldSimple w:instr=" SEQ Figure \* ARABIC ">
                              <w:r w:rsidR="00211B7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74"/>
                            <w:r>
                              <w:t xml:space="preserve">. Identification information entities, elements and </w:t>
                            </w:r>
                            <w:proofErr w:type="spellStart"/>
                            <w:r>
                              <w:t>codelists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CC0FE" id="Text Box 20" o:spid="_x0000_s1031" type="#_x0000_t202" style="position:absolute;left:0;text-align:left;margin-left:-.65pt;margin-top:540.4pt;width:447.1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bX7QEAAMEDAAAOAAAAZHJzL2Uyb0RvYy54bWysU8tu2zAQvBfoPxC817IMNBEEy0HqwEWB&#10;9AEk/QCKoiSiFJdd0pbcr++SspwivRXVgVhyucOd2dH2bhoMOyn0GmzF89WaM2UlNNp2Ff/+fHhX&#10;cOaDsI0wYFXFz8rzu93bN9vRlWoDPZhGISMQ68vRVbwPwZVZ5mWvBuFX4JSlZAs4iEBb7LIGxUjo&#10;g8k26/VNNgI2DkEq7+n0YU7yXcJvWyXD17b1KjBTceotpBXTWsc1221F2aFwvZaXNsQ/dDEIbenR&#10;K9SDCIIdUf8FNWiJ4KENKwlDBm2rpUociE2+fsXmqRdOJS4kjndXmfz/g5VfTk/uG7IwfYCJBphI&#10;ePcI8odnFva9sJ26R4SxV6Khh/MoWTY6X15Ko9S+9BGkHj9DQ0MWxwAJaGpxiKoQT0boNIDzVXQ1&#10;BSbp8P3NbZHfUkpSLi82RZGmkolyqXbow0cFA4tBxZGGmtDF6dGH2I0olyvxMQ9GNwdtTNpgV+8N&#10;spMgAxzSlwi8umZsvGwhls2I8STRjMxmjmGqJ6YbajlCRNY1NGfijTD7iv4DCnrAX5yN5KmK+59H&#10;gYoz88mSdtGAS4BLUC+BsJJKKx44m8N9mI16dKi7npDn6Vi4J31bnai/dHFpl3ySFLl4Ohrxz326&#10;9fLn7X4DAAD//wMAUEsDBBQABgAIAAAAIQCaLs584AAAAAwBAAAPAAAAZHJzL2Rvd25yZXYueG1s&#10;TI89T8MwEIZ3JP6DdUgsqLUTpCgJcSpoYYOhpersxiaJiM+R7TTpv+eYYLz3Hr0f1WaxA7sYH3qH&#10;EpK1AGawcbrHVsLx822VAwtRoVaDQyPhagJs6tubSpXazbg3l0NsGZlgKJWELsax5Dw0nbEqrN1o&#10;kH5fzlsV6fQt117NZG4HngqRcat6pIROjWbbmeb7MFkJ2c5P8x63D7vj67v6GNv09HI9SXl/tzw/&#10;AYtmiX8w/Nan6lBTp7ObUAc2SFglj0SSLnJBG4jIi7QAdiYpEUUGvK74/xH1DwAAAP//AwBQSwEC&#10;LQAUAAYACAAAACEAtoM4kv4AAADhAQAAEwAAAAAAAAAAAAAAAAAAAAAAW0NvbnRlbnRfVHlwZXNd&#10;LnhtbFBLAQItABQABgAIAAAAIQA4/SH/1gAAAJQBAAALAAAAAAAAAAAAAAAAAC8BAABfcmVscy8u&#10;cmVsc1BLAQItABQABgAIAAAAIQADWKbX7QEAAMEDAAAOAAAAAAAAAAAAAAAAAC4CAABkcnMvZTJv&#10;RG9jLnhtbFBLAQItABQABgAIAAAAIQCaLs584AAAAAwBAAAPAAAAAAAAAAAAAAAAAEcEAABkcnMv&#10;ZG93bnJldi54bWxQSwUGAAAAAAQABADzAAAAVAUAAAAA&#10;" stroked="f">
                <v:textbox inset="0,0,0,0">
                  <w:txbxContent>
                    <w:p w14:paraId="63B494E8" w14:textId="15901E61" w:rsidR="005A223F" w:rsidRPr="0036781E" w:rsidRDefault="005A223F" w:rsidP="00642D11">
                      <w:pPr>
                        <w:pStyle w:val="Caption"/>
                        <w:jc w:val="center"/>
                        <w:rPr>
                          <w:rFonts w:ascii="Cambria" w:hAnsi="Cambria"/>
                          <w:noProof/>
                          <w:kern w:val="0"/>
                          <w:sz w:val="20"/>
                          <w:szCs w:val="20"/>
                        </w:rPr>
                      </w:pPr>
                      <w:bookmarkStart w:id="76" w:name="_Ref146642659"/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11B7D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76"/>
                      <w:r>
                        <w:t xml:space="preserve">. Identification information entities, elements and </w:t>
                      </w:r>
                      <w:proofErr w:type="spellStart"/>
                      <w:r>
                        <w:t>codelists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367E7D" w14:textId="77411961" w:rsidR="00B2307E" w:rsidRDefault="00B2307E" w:rsidP="00E47267">
      <w:pPr>
        <w:pStyle w:val="afc"/>
        <w:spacing w:line="276" w:lineRule="auto"/>
        <w:ind w:firstLine="400"/>
        <w:rPr>
          <w:rFonts w:ascii="Cambria" w:hAnsi="Cambria"/>
          <w:noProof w:val="0"/>
          <w:sz w:val="20"/>
        </w:rPr>
      </w:pPr>
    </w:p>
    <w:p w14:paraId="1F4057BB" w14:textId="2FF47528" w:rsidR="00085181" w:rsidRPr="002A248A" w:rsidRDefault="00085181" w:rsidP="00E47267">
      <w:pPr>
        <w:pStyle w:val="afc"/>
        <w:spacing w:line="276" w:lineRule="auto"/>
        <w:ind w:firstLine="40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List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2.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Entities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Pr="002A248A">
        <w:rPr>
          <w:rFonts w:ascii="Cambria" w:hAnsi="Cambria"/>
          <w:noProof w:val="0"/>
          <w:sz w:val="20"/>
        </w:rPr>
        <w:t>MD_Identification</w:t>
      </w:r>
      <w:proofErr w:type="spellEnd"/>
    </w:p>
    <w:p w14:paraId="5C9AE020" w14:textId="3C68C5A4" w:rsidR="003673DE" w:rsidRDefault="003673DE" w:rsidP="00085181">
      <w:pPr>
        <w:pStyle w:val="afc"/>
        <w:ind w:left="821" w:firstLine="400"/>
        <w:rPr>
          <w:rFonts w:ascii="Cambria" w:hAnsi="Cambria"/>
          <w:noProof w:val="0"/>
          <w:sz w:val="20"/>
        </w:rPr>
        <w:sectPr w:rsidR="003673DE">
          <w:footerReference w:type="default" r:id="rId32"/>
          <w:pgSz w:w="11907" w:h="16839"/>
          <w:pgMar w:top="1418" w:right="1134" w:bottom="1134" w:left="1418" w:header="1418" w:footer="851" w:gutter="0"/>
          <w:cols w:space="425"/>
          <w:docGrid w:type="lines" w:linePitch="312"/>
        </w:sectPr>
      </w:pPr>
    </w:p>
    <w:p w14:paraId="192B13A4" w14:textId="7F1BCD1C" w:rsidR="00E47267" w:rsidRPr="006B63D8" w:rsidRDefault="00E47267" w:rsidP="006B63D8">
      <w:pPr>
        <w:pStyle w:val="listHeading"/>
      </w:pPr>
      <w:r w:rsidRPr="006B63D8">
        <w:t>Mandatory</w:t>
      </w:r>
      <w:r w:rsidR="00C50BE8" w:rsidRPr="006B63D8">
        <w:t xml:space="preserve"> </w:t>
      </w:r>
      <w:r w:rsidRPr="006B63D8">
        <w:t>entity:</w:t>
      </w:r>
    </w:p>
    <w:p w14:paraId="249D485B" w14:textId="6DD00253" w:rsidR="00E47267" w:rsidRDefault="00E47267" w:rsidP="006B63D8">
      <w:pPr>
        <w:pStyle w:val="listEntry"/>
      </w:pPr>
      <w:proofErr w:type="spellStart"/>
      <w:r w:rsidRPr="002A248A">
        <w:t>MD_Identification</w:t>
      </w:r>
      <w:proofErr w:type="spellEnd"/>
    </w:p>
    <w:p w14:paraId="15F6F470" w14:textId="2A038104" w:rsidR="00F06065" w:rsidRPr="002A248A" w:rsidRDefault="00F06065" w:rsidP="006B63D8">
      <w:pPr>
        <w:pStyle w:val="listEntry"/>
      </w:pPr>
      <w:proofErr w:type="spellStart"/>
      <w:r>
        <w:t>MD_Constraints</w:t>
      </w:r>
      <w:proofErr w:type="spellEnd"/>
    </w:p>
    <w:p w14:paraId="40ED935D" w14:textId="17763230" w:rsidR="00066C13" w:rsidRPr="002A248A" w:rsidRDefault="00066C13" w:rsidP="006B63D8">
      <w:pPr>
        <w:pStyle w:val="listHeading"/>
      </w:pPr>
      <w:r w:rsidRPr="002A248A">
        <w:rPr>
          <w:rFonts w:hint="eastAsia"/>
        </w:rPr>
        <w:t>C</w:t>
      </w:r>
      <w:r w:rsidRPr="002A248A">
        <w:t>onditional</w:t>
      </w:r>
      <w:r w:rsidR="00C50BE8">
        <w:t xml:space="preserve"> </w:t>
      </w:r>
      <w:r w:rsidRPr="002A248A">
        <w:t>entit</w:t>
      </w:r>
      <w:r w:rsidR="006B7587" w:rsidRPr="002A248A">
        <w:t>y</w:t>
      </w:r>
      <w:r w:rsidR="00833C9B" w:rsidRPr="002A248A">
        <w:t>:</w:t>
      </w:r>
    </w:p>
    <w:p w14:paraId="753B3B7C" w14:textId="77777777" w:rsidR="00066C13" w:rsidRPr="006B63D8" w:rsidRDefault="00066C13" w:rsidP="006B63D8">
      <w:pPr>
        <w:pStyle w:val="listEntry"/>
      </w:pPr>
      <w:proofErr w:type="spellStart"/>
      <w:r w:rsidRPr="002A248A">
        <w:t>MD_</w:t>
      </w:r>
      <w:r w:rsidR="00465CBF" w:rsidRPr="002A248A">
        <w:rPr>
          <w:rFonts w:hint="eastAsia"/>
        </w:rPr>
        <w:t>Imagery</w:t>
      </w:r>
      <w:proofErr w:type="spellEnd"/>
    </w:p>
    <w:p w14:paraId="2784EA4E" w14:textId="4BDCABA6" w:rsidR="00BD0062" w:rsidRDefault="00BD0062" w:rsidP="006B63D8">
      <w:pPr>
        <w:pStyle w:val="listEntry"/>
      </w:pPr>
      <w:proofErr w:type="spellStart"/>
      <w:r>
        <w:t>SV_ServiceIdentification</w:t>
      </w:r>
      <w:proofErr w:type="spellEnd"/>
    </w:p>
    <w:p w14:paraId="05F91BF6" w14:textId="77777777" w:rsidR="00F06065" w:rsidRPr="002A248A" w:rsidRDefault="00F06065" w:rsidP="006B63D8">
      <w:pPr>
        <w:pStyle w:val="listEntry"/>
      </w:pPr>
    </w:p>
    <w:p w14:paraId="506E7C12" w14:textId="7BBD8F40" w:rsidR="00FA7CC4" w:rsidRPr="002A248A" w:rsidRDefault="00BB525D" w:rsidP="006B63D8">
      <w:pPr>
        <w:pStyle w:val="listHeading"/>
      </w:pPr>
      <w:r>
        <w:br w:type="column"/>
      </w:r>
      <w:r w:rsidR="00FA7CC4" w:rsidRPr="002A248A">
        <w:lastRenderedPageBreak/>
        <w:t>Mandatory</w:t>
      </w:r>
      <w:r w:rsidR="00C50BE8">
        <w:t xml:space="preserve"> </w:t>
      </w:r>
      <w:r w:rsidR="00FA7CC4" w:rsidRPr="002A248A">
        <w:t>elements:</w:t>
      </w:r>
    </w:p>
    <w:p w14:paraId="35FC519A" w14:textId="1B7B5B96" w:rsidR="00B33E60" w:rsidRDefault="00B33E60" w:rsidP="006B63D8">
      <w:pPr>
        <w:pStyle w:val="listEntry"/>
      </w:pPr>
      <w:proofErr w:type="spellStart"/>
      <w:r>
        <w:t>resourceIdentifier</w:t>
      </w:r>
      <w:proofErr w:type="spellEnd"/>
    </w:p>
    <w:p w14:paraId="399AA7AA" w14:textId="32A66EFB" w:rsidR="00943707" w:rsidRDefault="001D4A8A" w:rsidP="006B63D8">
      <w:pPr>
        <w:pStyle w:val="listEntry"/>
      </w:pPr>
      <w:r w:rsidRPr="002A248A">
        <w:t>t</w:t>
      </w:r>
      <w:r w:rsidR="00943707" w:rsidRPr="002A248A">
        <w:t>itle</w:t>
      </w:r>
    </w:p>
    <w:p w14:paraId="757BE85E" w14:textId="0C001D28" w:rsidR="009978AD" w:rsidRDefault="009978AD" w:rsidP="006B63D8">
      <w:pPr>
        <w:pStyle w:val="listEntry"/>
      </w:pPr>
      <w:r>
        <w:t>abstract</w:t>
      </w:r>
    </w:p>
    <w:p w14:paraId="59E0A320" w14:textId="412C22D4" w:rsidR="009978AD" w:rsidRDefault="009978AD" w:rsidP="006B63D8">
      <w:pPr>
        <w:pStyle w:val="listEntry"/>
      </w:pPr>
      <w:r>
        <w:t>keyword</w:t>
      </w:r>
    </w:p>
    <w:p w14:paraId="7216C00B" w14:textId="77777777" w:rsidR="009978AD" w:rsidRPr="002A248A" w:rsidRDefault="009978AD" w:rsidP="009978AD">
      <w:pPr>
        <w:pStyle w:val="listEntry"/>
      </w:pPr>
      <w:proofErr w:type="spellStart"/>
      <w:r w:rsidRPr="002A248A">
        <w:t>topicCategory</w:t>
      </w:r>
      <w:proofErr w:type="spellEnd"/>
    </w:p>
    <w:p w14:paraId="27E75E3B" w14:textId="06F245DC" w:rsidR="009978AD" w:rsidRPr="002A248A" w:rsidRDefault="009978AD" w:rsidP="006B63D8">
      <w:pPr>
        <w:pStyle w:val="listEntry"/>
      </w:pPr>
      <w:proofErr w:type="spellStart"/>
      <w:r>
        <w:t>resourceType</w:t>
      </w:r>
      <w:proofErr w:type="spellEnd"/>
    </w:p>
    <w:p w14:paraId="7D1EF886" w14:textId="77777777" w:rsidR="00943707" w:rsidRPr="002A248A" w:rsidRDefault="00943707" w:rsidP="006B63D8">
      <w:pPr>
        <w:pStyle w:val="listEntry"/>
      </w:pPr>
      <w:r w:rsidRPr="002A248A">
        <w:t>language</w:t>
      </w:r>
    </w:p>
    <w:p w14:paraId="28312FBB" w14:textId="77777777" w:rsidR="00472C8C" w:rsidRDefault="00472C8C" w:rsidP="006B63D8">
      <w:pPr>
        <w:pStyle w:val="listEntry"/>
      </w:pPr>
      <w:proofErr w:type="spellStart"/>
      <w:r w:rsidRPr="002A248A">
        <w:t>characterEncoding</w:t>
      </w:r>
      <w:proofErr w:type="spellEnd"/>
    </w:p>
    <w:p w14:paraId="0E5565B2" w14:textId="6D47243B" w:rsidR="009978AD" w:rsidRDefault="009978AD" w:rsidP="006B63D8">
      <w:pPr>
        <w:pStyle w:val="listEntry"/>
      </w:pPr>
      <w:proofErr w:type="spellStart"/>
      <w:r>
        <w:t>restrictionCode</w:t>
      </w:r>
      <w:proofErr w:type="spellEnd"/>
    </w:p>
    <w:p w14:paraId="778F402C" w14:textId="12DBB1C8" w:rsidR="009978AD" w:rsidRDefault="009978AD" w:rsidP="006B63D8">
      <w:pPr>
        <w:pStyle w:val="listEntry"/>
      </w:pPr>
      <w:proofErr w:type="spellStart"/>
      <w:r>
        <w:t>geoTime</w:t>
      </w:r>
      <w:proofErr w:type="spellEnd"/>
    </w:p>
    <w:p w14:paraId="75F5406E" w14:textId="74E5A4C9" w:rsidR="00FA7CC4" w:rsidRPr="002A248A" w:rsidRDefault="00A75A18" w:rsidP="006B63D8">
      <w:pPr>
        <w:pStyle w:val="listHeading"/>
      </w:pPr>
      <w:r w:rsidRPr="002A248A">
        <w:t>Conditional</w:t>
      </w:r>
      <w:r w:rsidR="00C50BE8">
        <w:t xml:space="preserve"> </w:t>
      </w:r>
      <w:r w:rsidRPr="002A248A">
        <w:t>e</w:t>
      </w:r>
      <w:r w:rsidR="00FA7CC4" w:rsidRPr="002A248A">
        <w:t>lement</w:t>
      </w:r>
      <w:r w:rsidR="00BD135A" w:rsidRPr="002A248A">
        <w:t>s</w:t>
      </w:r>
      <w:r w:rsidR="00FA7CC4" w:rsidRPr="002A248A">
        <w:t>:</w:t>
      </w:r>
    </w:p>
    <w:p w14:paraId="5CB5B857" w14:textId="77777777" w:rsidR="00C51B7F" w:rsidRPr="002A248A" w:rsidRDefault="00C51B7F" w:rsidP="006B63D8">
      <w:pPr>
        <w:pStyle w:val="listEntry"/>
      </w:pPr>
      <w:proofErr w:type="spellStart"/>
      <w:r w:rsidRPr="002A248A">
        <w:t>dataQuality</w:t>
      </w:r>
      <w:proofErr w:type="spellEnd"/>
    </w:p>
    <w:p w14:paraId="426DCF87" w14:textId="77777777" w:rsidR="00472C8C" w:rsidRPr="002A248A" w:rsidRDefault="00BD135A" w:rsidP="006B63D8">
      <w:pPr>
        <w:pStyle w:val="listEntry"/>
      </w:pPr>
      <w:r w:rsidRPr="002A248A">
        <w:t>l</w:t>
      </w:r>
      <w:r w:rsidR="00472C8C" w:rsidRPr="002A248A">
        <w:t>ineage</w:t>
      </w:r>
    </w:p>
    <w:p w14:paraId="09BF336E" w14:textId="77777777" w:rsidR="00BD135A" w:rsidRPr="002A248A" w:rsidRDefault="00BD135A" w:rsidP="006B63D8">
      <w:pPr>
        <w:pStyle w:val="listEntry"/>
      </w:pPr>
      <w:r w:rsidRPr="002A248A">
        <w:t>source</w:t>
      </w:r>
    </w:p>
    <w:p w14:paraId="0724BE15" w14:textId="0D6B12AA" w:rsidR="00C51B7F" w:rsidRPr="002A248A" w:rsidRDefault="00C51B7F" w:rsidP="006B63D8">
      <w:pPr>
        <w:pStyle w:val="listEntry"/>
      </w:pPr>
      <w:proofErr w:type="spellStart"/>
      <w:r w:rsidRPr="002A248A">
        <w:t>acquisitionType</w:t>
      </w:r>
      <w:proofErr w:type="spellEnd"/>
      <w:r w:rsidR="00C50BE8">
        <w:t xml:space="preserve"> </w:t>
      </w:r>
    </w:p>
    <w:p w14:paraId="279CEB2B" w14:textId="77777777" w:rsidR="00F40D32" w:rsidRPr="002A248A" w:rsidRDefault="00F40D32" w:rsidP="006B63D8">
      <w:pPr>
        <w:pStyle w:val="listEntry"/>
      </w:pPr>
      <w:proofErr w:type="spellStart"/>
      <w:r w:rsidRPr="002A248A">
        <w:t>associatedResource</w:t>
      </w:r>
      <w:proofErr w:type="spellEnd"/>
    </w:p>
    <w:p w14:paraId="64CA1FC5" w14:textId="2BBBB5A8" w:rsidR="00FA7CC4" w:rsidRPr="002A248A" w:rsidRDefault="00F40D32" w:rsidP="0055546A">
      <w:pPr>
        <w:pStyle w:val="listEntry"/>
      </w:pPr>
      <w:proofErr w:type="spellStart"/>
      <w:r w:rsidRPr="002A248A">
        <w:t>metadataReference</w:t>
      </w:r>
      <w:proofErr w:type="spellEnd"/>
      <w:r w:rsidR="0045733E">
        <w:br w:type="column"/>
      </w:r>
      <w:r w:rsidR="00FA7CC4" w:rsidRPr="002A248A">
        <w:t>Optional</w:t>
      </w:r>
      <w:r w:rsidR="00C50BE8">
        <w:t xml:space="preserve"> </w:t>
      </w:r>
      <w:r w:rsidR="00FA7CC4" w:rsidRPr="002A248A">
        <w:t>elements:</w:t>
      </w:r>
    </w:p>
    <w:p w14:paraId="497A6893" w14:textId="77777777" w:rsidR="000D490C" w:rsidRDefault="000D490C" w:rsidP="006B63D8">
      <w:pPr>
        <w:pStyle w:val="listEntry"/>
      </w:pPr>
      <w:proofErr w:type="spellStart"/>
      <w:r>
        <w:t>geographicExtent</w:t>
      </w:r>
      <w:proofErr w:type="spellEnd"/>
    </w:p>
    <w:p w14:paraId="780AA0D9" w14:textId="77777777" w:rsidR="000D490C" w:rsidRPr="002A248A" w:rsidRDefault="000D490C" w:rsidP="006B63D8">
      <w:pPr>
        <w:pStyle w:val="listEntry"/>
      </w:pPr>
      <w:proofErr w:type="spellStart"/>
      <w:r>
        <w:t>temporalExtent</w:t>
      </w:r>
      <w:proofErr w:type="spellEnd"/>
    </w:p>
    <w:p w14:paraId="3931C326" w14:textId="77777777" w:rsidR="001D4A8A" w:rsidRPr="002A248A" w:rsidRDefault="00472C8C" w:rsidP="006B63D8">
      <w:pPr>
        <w:pStyle w:val="listEntry"/>
      </w:pPr>
      <w:proofErr w:type="spellStart"/>
      <w:r w:rsidRPr="002A248A">
        <w:t>alternate</w:t>
      </w:r>
      <w:r w:rsidR="001D4A8A" w:rsidRPr="002A248A">
        <w:t>Title</w:t>
      </w:r>
      <w:proofErr w:type="spellEnd"/>
    </w:p>
    <w:p w14:paraId="451868F0" w14:textId="4AC25DF3" w:rsidR="00472C8C" w:rsidRPr="002A248A" w:rsidRDefault="00551256" w:rsidP="006B63D8">
      <w:pPr>
        <w:pStyle w:val="listEntry"/>
      </w:pPr>
      <w:proofErr w:type="spellStart"/>
      <w:r>
        <w:t>resourceD</w:t>
      </w:r>
      <w:r w:rsidR="00472C8C" w:rsidRPr="002A248A">
        <w:t>ate</w:t>
      </w:r>
      <w:proofErr w:type="spellEnd"/>
    </w:p>
    <w:p w14:paraId="547E9AC0" w14:textId="77777777" w:rsidR="00943707" w:rsidRPr="002A248A" w:rsidRDefault="00943707" w:rsidP="006B63D8">
      <w:pPr>
        <w:pStyle w:val="listEntry"/>
      </w:pPr>
      <w:r w:rsidRPr="002A248A">
        <w:t>edition</w:t>
      </w:r>
    </w:p>
    <w:p w14:paraId="5BC161DB" w14:textId="33815321" w:rsidR="00066C13" w:rsidRDefault="00472C8C" w:rsidP="006B63D8">
      <w:pPr>
        <w:pStyle w:val="listEntry"/>
      </w:pPr>
      <w:proofErr w:type="spellStart"/>
      <w:r w:rsidRPr="002A248A">
        <w:t>additionalDocumentation</w:t>
      </w:r>
      <w:proofErr w:type="spellEnd"/>
    </w:p>
    <w:p w14:paraId="20383EB6" w14:textId="6EE53A1B" w:rsidR="00A533E9" w:rsidRPr="002A248A" w:rsidRDefault="00A533E9" w:rsidP="006B63D8">
      <w:pPr>
        <w:pStyle w:val="listEntry"/>
        <w:rPr>
          <w:color w:val="FF0000"/>
        </w:rPr>
      </w:pPr>
      <w:proofErr w:type="spellStart"/>
      <w:r>
        <w:t>restrictionText</w:t>
      </w:r>
      <w:proofErr w:type="spellEnd"/>
    </w:p>
    <w:p w14:paraId="551D1FD9" w14:textId="77777777" w:rsidR="003673DE" w:rsidRDefault="003673DE" w:rsidP="00A533E9">
      <w:pPr>
        <w:pStyle w:val="afc"/>
        <w:ind w:firstLineChars="0" w:firstLine="0"/>
        <w:rPr>
          <w:rFonts w:ascii="Cambria" w:hAnsi="Cambria"/>
          <w:noProof w:val="0"/>
          <w:sz w:val="20"/>
        </w:rPr>
      </w:pPr>
    </w:p>
    <w:p w14:paraId="3C951D84" w14:textId="77777777" w:rsidR="00A533E9" w:rsidRDefault="00A533E9" w:rsidP="00AD71DE">
      <w:pPr>
        <w:pStyle w:val="afc"/>
        <w:ind w:firstLineChars="100"/>
        <w:jc w:val="center"/>
        <w:rPr>
          <w:rFonts w:ascii="Cambria" w:hAnsi="Cambria"/>
          <w:noProof w:val="0"/>
          <w:sz w:val="20"/>
        </w:rPr>
        <w:sectPr w:rsidR="00A533E9" w:rsidSect="002A248A">
          <w:type w:val="continuous"/>
          <w:pgSz w:w="11907" w:h="16839"/>
          <w:pgMar w:top="1418" w:right="1134" w:bottom="1134" w:left="1418" w:header="1418" w:footer="851" w:gutter="0"/>
          <w:cols w:num="2" w:space="425"/>
          <w:docGrid w:type="lines" w:linePitch="312"/>
        </w:sectPr>
      </w:pPr>
    </w:p>
    <w:p w14:paraId="59E2C755" w14:textId="7F728E41" w:rsidR="008C58B4" w:rsidRPr="00503B20" w:rsidRDefault="00C17443" w:rsidP="00E73DE0">
      <w:pPr>
        <w:pStyle w:val="Heading4"/>
      </w:pPr>
      <w:r>
        <w:lastRenderedPageBreak/>
        <w:t xml:space="preserve">5.2.3 </w:t>
      </w:r>
      <w:commentRangeStart w:id="75"/>
      <w:commentRangeStart w:id="76"/>
      <w:commentRangeStart w:id="77"/>
      <w:r w:rsidR="008C58B4" w:rsidRPr="00503B20">
        <w:t>Service</w:t>
      </w:r>
      <w:r w:rsidR="00C50BE8">
        <w:t xml:space="preserve"> </w:t>
      </w:r>
      <w:r w:rsidR="008C58B4" w:rsidRPr="00503B20">
        <w:t>identification</w:t>
      </w:r>
      <w:r w:rsidR="00C50BE8">
        <w:t xml:space="preserve"> </w:t>
      </w:r>
      <w:r w:rsidR="008C58B4" w:rsidRPr="00503B20">
        <w:t>information</w:t>
      </w:r>
      <w:commentRangeEnd w:id="75"/>
      <w:r w:rsidR="00296FFB">
        <w:rPr>
          <w:rStyle w:val="CommentReference"/>
          <w:rFonts w:eastAsia="宋体" w:cs="Angsana New"/>
        </w:rPr>
        <w:commentReference w:id="75"/>
      </w:r>
      <w:commentRangeEnd w:id="76"/>
      <w:r w:rsidR="005A223F">
        <w:rPr>
          <w:rStyle w:val="CommentReference"/>
          <w:rFonts w:eastAsia="宋体" w:cs="Angsana New"/>
        </w:rPr>
        <w:commentReference w:id="76"/>
      </w:r>
      <w:commentRangeEnd w:id="77"/>
      <w:r w:rsidR="00D66113">
        <w:rPr>
          <w:rStyle w:val="CommentReference"/>
          <w:rFonts w:eastAsia="宋体" w:cs="Angsana New"/>
        </w:rPr>
        <w:commentReference w:id="77"/>
      </w:r>
    </w:p>
    <w:p w14:paraId="6C05ED8E" w14:textId="1649053F" w:rsidR="008C58B4" w:rsidRPr="00503B20" w:rsidRDefault="008C58B4" w:rsidP="00342944">
      <w:r w:rsidRPr="00503B20">
        <w:t>Service</w:t>
      </w:r>
      <w:r w:rsidR="00C50BE8">
        <w:t xml:space="preserve"> </w:t>
      </w:r>
      <w:r w:rsidRPr="00A66543">
        <w:t>identification</w:t>
      </w:r>
      <w:r w:rsidR="00C50BE8" w:rsidRPr="00A66543">
        <w:t xml:space="preserve"> </w:t>
      </w:r>
      <w:r w:rsidRPr="00A66543">
        <w:t>information</w:t>
      </w:r>
      <w:r w:rsidR="00C50BE8" w:rsidRPr="00A66543">
        <w:t xml:space="preserve"> </w:t>
      </w:r>
      <w:r w:rsidRPr="00A66543">
        <w:t>is</w:t>
      </w:r>
      <w:r w:rsidR="00C50BE8" w:rsidRPr="00A66543">
        <w:t xml:space="preserve"> </w:t>
      </w:r>
      <w:r w:rsidRPr="00A66543">
        <w:t>a</w:t>
      </w:r>
      <w:r w:rsidR="00C50BE8" w:rsidRPr="00A66543">
        <w:t xml:space="preserve"> </w:t>
      </w:r>
      <w:r w:rsidRPr="00A66543">
        <w:t>conditional</w:t>
      </w:r>
      <w:r w:rsidR="00C50BE8" w:rsidRPr="00A66543">
        <w:t xml:space="preserve"> </w:t>
      </w:r>
      <w:r w:rsidRPr="00A66543">
        <w:t>entity</w:t>
      </w:r>
      <w:r w:rsidR="00C50BE8" w:rsidRPr="00A66543">
        <w:t xml:space="preserve"> </w:t>
      </w:r>
      <w:r w:rsidR="00085181" w:rsidRPr="00A66543">
        <w:t>that</w:t>
      </w:r>
      <w:r w:rsidR="00C50BE8" w:rsidRPr="00A66543">
        <w:t xml:space="preserve"> </w:t>
      </w:r>
      <w:r w:rsidRPr="00A66543">
        <w:t>provides</w:t>
      </w:r>
      <w:r w:rsidR="00C50BE8" w:rsidRPr="00A66543">
        <w:t xml:space="preserve"> </w:t>
      </w:r>
      <w:r w:rsidRPr="00A66543">
        <w:t>a</w:t>
      </w:r>
      <w:r w:rsidR="00C50BE8" w:rsidRPr="00A66543">
        <w:t xml:space="preserve"> </w:t>
      </w:r>
      <w:r w:rsidRPr="00A66543">
        <w:t>description</w:t>
      </w:r>
      <w:r w:rsidR="00C50BE8" w:rsidRPr="00A66543">
        <w:t xml:space="preserve"> </w:t>
      </w:r>
      <w:r w:rsidRPr="00A66543">
        <w:t>of</w:t>
      </w:r>
      <w:r w:rsidR="00C50BE8" w:rsidRPr="00A66543">
        <w:t xml:space="preserve"> </w:t>
      </w:r>
      <w:r w:rsidRPr="00A66543">
        <w:t>the</w:t>
      </w:r>
      <w:r w:rsidR="00C50BE8" w:rsidRPr="00A66543">
        <w:t xml:space="preserve"> </w:t>
      </w:r>
      <w:r w:rsidRPr="00A66543">
        <w:t>functionality</w:t>
      </w:r>
      <w:r w:rsidR="00C50BE8" w:rsidRPr="00A66543">
        <w:t xml:space="preserve"> </w:t>
      </w:r>
      <w:r w:rsidRPr="00A66543">
        <w:t>of</w:t>
      </w:r>
      <w:r w:rsidR="00C50BE8" w:rsidRPr="00A66543">
        <w:t xml:space="preserve"> </w:t>
      </w:r>
      <w:r w:rsidR="00085181" w:rsidRPr="00A66543">
        <w:t>a</w:t>
      </w:r>
      <w:r w:rsidR="00C50BE8" w:rsidRPr="00A66543">
        <w:t xml:space="preserve"> </w:t>
      </w:r>
      <w:r w:rsidRPr="00A66543">
        <w:t>service.</w:t>
      </w:r>
      <w:r w:rsidR="00C50BE8" w:rsidRPr="00A66543">
        <w:t xml:space="preserve"> </w:t>
      </w:r>
      <w:r w:rsidR="00296FFB" w:rsidRPr="00A66543">
        <w:t>The</w:t>
      </w:r>
      <w:r w:rsidR="00C50BE8" w:rsidRPr="00A66543">
        <w:t xml:space="preserve"> </w:t>
      </w:r>
      <w:r w:rsidR="00296FFB" w:rsidRPr="00A66543">
        <w:t>basic</w:t>
      </w:r>
      <w:r w:rsidR="00C50BE8" w:rsidRPr="00A66543">
        <w:t xml:space="preserve"> </w:t>
      </w:r>
      <w:r w:rsidR="00296FFB" w:rsidRPr="00A66543">
        <w:t>identification</w:t>
      </w:r>
      <w:r w:rsidR="00C50BE8" w:rsidRPr="00A66543">
        <w:t xml:space="preserve"> </w:t>
      </w:r>
      <w:r w:rsidR="00296FFB" w:rsidRPr="00A66543">
        <w:t>information</w:t>
      </w:r>
      <w:r w:rsidR="00C50BE8" w:rsidRPr="00A66543">
        <w:t xml:space="preserve"> </w:t>
      </w:r>
      <w:r w:rsidR="00296FFB" w:rsidRPr="00A66543">
        <w:t>for</w:t>
      </w:r>
      <w:r w:rsidR="00C50BE8" w:rsidRPr="00A66543">
        <w:t xml:space="preserve"> </w:t>
      </w:r>
      <w:r w:rsidR="00296FFB" w:rsidRPr="00A66543">
        <w:t>the</w:t>
      </w:r>
      <w:r w:rsidR="00C50BE8" w:rsidRPr="00A66543">
        <w:t xml:space="preserve"> </w:t>
      </w:r>
      <w:r w:rsidR="00296FFB" w:rsidRPr="00A66543">
        <w:t>service</w:t>
      </w:r>
      <w:r w:rsidR="00C50BE8" w:rsidRPr="00A66543">
        <w:t xml:space="preserve"> </w:t>
      </w:r>
      <w:r w:rsidR="00296FFB" w:rsidRPr="00A66543">
        <w:t>is</w:t>
      </w:r>
      <w:r w:rsidR="00C50BE8" w:rsidRPr="00A66543">
        <w:t xml:space="preserve"> </w:t>
      </w:r>
      <w:r w:rsidR="00296FFB" w:rsidRPr="00A66543">
        <w:t>included</w:t>
      </w:r>
      <w:r w:rsidR="00C50BE8" w:rsidRPr="00A66543">
        <w:t xml:space="preserve"> </w:t>
      </w:r>
      <w:r w:rsidR="00296FFB" w:rsidRPr="00A66543">
        <w:t>in</w:t>
      </w:r>
      <w:r w:rsidR="00C50BE8" w:rsidRPr="00A66543">
        <w:t xml:space="preserve"> </w:t>
      </w:r>
      <w:r w:rsidR="00296FFB" w:rsidRPr="00A66543">
        <w:t>the</w:t>
      </w:r>
      <w:r w:rsidR="00C50BE8" w:rsidRPr="00A66543">
        <w:t xml:space="preserve"> </w:t>
      </w:r>
      <w:proofErr w:type="spellStart"/>
      <w:r w:rsidR="00F24219">
        <w:t>i</w:t>
      </w:r>
      <w:r w:rsidR="00296FFB" w:rsidRPr="00A66543">
        <w:t>dentificationInfo</w:t>
      </w:r>
      <w:proofErr w:type="spellEnd"/>
      <w:r w:rsidR="00296FFB" w:rsidRPr="00A66543">
        <w:t>/</w:t>
      </w:r>
      <w:r w:rsidR="00C50BE8" w:rsidRPr="00A66543">
        <w:t xml:space="preserve"> </w:t>
      </w:r>
      <w:proofErr w:type="spellStart"/>
      <w:r w:rsidR="00296FFB" w:rsidRPr="00A66543">
        <w:t>MD_</w:t>
      </w:r>
      <w:r w:rsidR="002A677C" w:rsidRPr="00A66543">
        <w:t>Identification</w:t>
      </w:r>
      <w:proofErr w:type="spellEnd"/>
      <w:r w:rsidR="00C50BE8" w:rsidRPr="00A66543">
        <w:t xml:space="preserve"> </w:t>
      </w:r>
      <w:r w:rsidR="00296FFB" w:rsidRPr="00A66543">
        <w:t>element</w:t>
      </w:r>
      <w:r w:rsidR="00C50BE8" w:rsidRPr="00A66543">
        <w:t xml:space="preserve"> </w:t>
      </w:r>
      <w:r w:rsidR="00296FFB" w:rsidRPr="00A66543">
        <w:t>in</w:t>
      </w:r>
      <w:r w:rsidR="00C50BE8">
        <w:t xml:space="preserve"> </w:t>
      </w:r>
      <w:r w:rsidR="00296FFB">
        <w:t>the</w:t>
      </w:r>
      <w:r w:rsidR="00C50BE8">
        <w:t xml:space="preserve"> </w:t>
      </w:r>
      <w:r w:rsidR="00296FFB">
        <w:t>metadata</w:t>
      </w:r>
      <w:r w:rsidR="00C50BE8">
        <w:t xml:space="preserve"> </w:t>
      </w:r>
      <w:r w:rsidR="00296FFB">
        <w:t>record.</w:t>
      </w:r>
      <w:r w:rsidR="00C50BE8">
        <w:t xml:space="preserve"> </w:t>
      </w:r>
      <w:r w:rsidR="00296FFB">
        <w:t>The</w:t>
      </w:r>
      <w:r w:rsidR="00C50BE8">
        <w:t xml:space="preserve"> </w:t>
      </w:r>
      <w:r w:rsidR="00296FFB">
        <w:t>functionality</w:t>
      </w:r>
      <w:r w:rsidR="00C50BE8">
        <w:t xml:space="preserve"> </w:t>
      </w:r>
      <w:r w:rsidR="00296FFB">
        <w:t>of</w:t>
      </w:r>
      <w:r w:rsidR="00C50BE8">
        <w:t xml:space="preserve"> </w:t>
      </w:r>
      <w:r w:rsidR="00296FFB">
        <w:t>the</w:t>
      </w:r>
      <w:r w:rsidR="00C50BE8">
        <w:t xml:space="preserve"> </w:t>
      </w:r>
      <w:r w:rsidR="00296FFB">
        <w:t>service</w:t>
      </w:r>
      <w:r w:rsidR="00C50BE8">
        <w:t xml:space="preserve"> </w:t>
      </w:r>
      <w:r w:rsidR="00143E3B">
        <w:t>is</w:t>
      </w:r>
      <w:r w:rsidR="00C50BE8">
        <w:t xml:space="preserve"> </w:t>
      </w:r>
      <w:r w:rsidRPr="00503B20">
        <w:t>represented</w:t>
      </w:r>
      <w:r w:rsidR="00C50BE8">
        <w:t xml:space="preserve"> </w:t>
      </w:r>
      <w:r w:rsidRPr="00503B20">
        <w:t>by</w:t>
      </w:r>
      <w:r w:rsidR="00C50BE8">
        <w:t xml:space="preserve"> </w:t>
      </w:r>
      <w:commentRangeStart w:id="78"/>
      <w:commentRangeStart w:id="79"/>
      <w:commentRangeStart w:id="80"/>
      <w:proofErr w:type="spellStart"/>
      <w:r w:rsidRPr="00503B20">
        <w:t>SV_ServiceIdentification</w:t>
      </w:r>
      <w:proofErr w:type="spellEnd"/>
      <w:r w:rsidR="00C50BE8">
        <w:t xml:space="preserve"> </w:t>
      </w:r>
      <w:commentRangeEnd w:id="78"/>
      <w:r w:rsidR="00296FFB">
        <w:rPr>
          <w:rStyle w:val="CommentReference"/>
        </w:rPr>
        <w:commentReference w:id="78"/>
      </w:r>
      <w:commentRangeEnd w:id="79"/>
      <w:r w:rsidR="00317044">
        <w:rPr>
          <w:rStyle w:val="CommentReference"/>
        </w:rPr>
        <w:commentReference w:id="79"/>
      </w:r>
      <w:commentRangeEnd w:id="80"/>
      <w:r w:rsidR="005A223F">
        <w:rPr>
          <w:rStyle w:val="CommentReference"/>
        </w:rPr>
        <w:commentReference w:id="80"/>
      </w:r>
      <w:r w:rsidRPr="00503B20">
        <w:t>and</w:t>
      </w:r>
      <w:r w:rsidR="00C50BE8">
        <w:t xml:space="preserve"> </w:t>
      </w:r>
      <w:r w:rsidRPr="00503B20">
        <w:t>consists</w:t>
      </w:r>
      <w:r w:rsidR="00C50BE8">
        <w:t xml:space="preserve"> </w:t>
      </w:r>
      <w:r w:rsidRPr="00503B20">
        <w:t>of</w:t>
      </w:r>
      <w:r w:rsidR="00C50BE8">
        <w:t xml:space="preserve"> </w:t>
      </w:r>
      <w:r w:rsidR="009C6505" w:rsidRPr="00503B20">
        <w:t>one</w:t>
      </w:r>
      <w:r w:rsidR="00C50BE8">
        <w:t xml:space="preserve"> </w:t>
      </w:r>
      <w:r w:rsidR="009C6505" w:rsidRPr="00503B20">
        <w:t>conditional</w:t>
      </w:r>
      <w:r w:rsidR="00C50BE8">
        <w:t xml:space="preserve"> </w:t>
      </w:r>
      <w:r w:rsidR="009C6505" w:rsidRPr="00503B20">
        <w:t>entity</w:t>
      </w:r>
      <w:r w:rsidR="00A37861">
        <w:t>,</w:t>
      </w:r>
      <w:r w:rsidR="00C50BE8">
        <w:t xml:space="preserve"> </w:t>
      </w:r>
      <w:proofErr w:type="spellStart"/>
      <w:r w:rsidR="009C6505" w:rsidRPr="00503B20">
        <w:t>MD_Identifi</w:t>
      </w:r>
      <w:r w:rsidR="002F16B5">
        <w:t>er</w:t>
      </w:r>
      <w:proofErr w:type="spellEnd"/>
      <w:r w:rsidR="00A37861">
        <w:t>,</w:t>
      </w:r>
      <w:r w:rsidR="00C50BE8">
        <w:t xml:space="preserve"> </w:t>
      </w:r>
      <w:r w:rsidR="009C6505" w:rsidRPr="00503B20">
        <w:t>and</w:t>
      </w:r>
      <w:r w:rsidR="00C50BE8">
        <w:t xml:space="preserve"> </w:t>
      </w:r>
      <w:r w:rsidRPr="00503B20">
        <w:t>the</w:t>
      </w:r>
      <w:r w:rsidR="00C50BE8">
        <w:t xml:space="preserve"> </w:t>
      </w:r>
      <w:r w:rsidR="00050B86" w:rsidRPr="00503B20">
        <w:t>6</w:t>
      </w:r>
      <w:r w:rsidR="00C50BE8">
        <w:t xml:space="preserve"> </w:t>
      </w:r>
      <w:r w:rsidRPr="00503B20">
        <w:t>elements</w:t>
      </w:r>
      <w:r w:rsidR="003673DE" w:rsidRPr="00503B20">
        <w:t>,</w:t>
      </w:r>
      <w:r w:rsidR="00C50BE8">
        <w:t xml:space="preserve"> </w:t>
      </w:r>
      <w:r w:rsidR="003673DE">
        <w:t>shown</w:t>
      </w:r>
      <w:r w:rsidR="00C50BE8">
        <w:t xml:space="preserve"> </w:t>
      </w:r>
      <w:r w:rsidR="003673DE">
        <w:t>in</w:t>
      </w:r>
      <w:r w:rsidR="00C50BE8">
        <w:t xml:space="preserve"> </w:t>
      </w:r>
      <w:r w:rsidR="003673DE">
        <w:t>List</w:t>
      </w:r>
      <w:r w:rsidR="00C50BE8">
        <w:t xml:space="preserve"> </w:t>
      </w:r>
      <w:r w:rsidR="003673DE">
        <w:t>3,</w:t>
      </w:r>
      <w:r w:rsidR="00C50BE8">
        <w:t xml:space="preserve"> </w:t>
      </w:r>
      <w:r w:rsidR="003673DE">
        <w:t>and</w:t>
      </w:r>
      <w:r w:rsidR="00C50BE8">
        <w:t xml:space="preserve"> </w:t>
      </w:r>
      <w:r w:rsidR="00667D91" w:rsidRPr="00503B20">
        <w:t>defined</w:t>
      </w:r>
      <w:r w:rsidR="00C50BE8">
        <w:t xml:space="preserve"> </w:t>
      </w:r>
      <w:r w:rsidR="00667D91" w:rsidRPr="00503B20">
        <w:t>in</w:t>
      </w:r>
      <w:r w:rsidR="00C50BE8">
        <w:t xml:space="preserve"> </w:t>
      </w:r>
      <w:r w:rsidR="00816AE5">
        <w:fldChar w:fldCharType="begin"/>
      </w:r>
      <w:r w:rsidR="00816AE5">
        <w:instrText xml:space="preserve"> REF _Ref146630610 \h </w:instrText>
      </w:r>
      <w:r w:rsidR="00816AE5">
        <w:fldChar w:fldCharType="separate"/>
      </w:r>
      <w:r w:rsidR="00211B7D">
        <w:t xml:space="preserve">Table </w:t>
      </w:r>
      <w:r w:rsidR="00211B7D">
        <w:rPr>
          <w:noProof/>
        </w:rPr>
        <w:t>3</w:t>
      </w:r>
      <w:r w:rsidR="00816AE5">
        <w:fldChar w:fldCharType="end"/>
      </w:r>
      <w:r w:rsidR="00C50BE8">
        <w:t xml:space="preserve"> </w:t>
      </w:r>
      <w:r w:rsidR="00667D91" w:rsidRPr="00503B20">
        <w:t>and</w:t>
      </w:r>
      <w:r w:rsidR="00C50BE8">
        <w:t xml:space="preserve"> </w:t>
      </w:r>
      <w:r w:rsidR="003673DE">
        <w:t>represented</w:t>
      </w:r>
      <w:r w:rsidR="00C50BE8">
        <w:t xml:space="preserve"> </w:t>
      </w:r>
      <w:r w:rsidR="003673DE" w:rsidRPr="00503B20">
        <w:t>in</w:t>
      </w:r>
      <w:r w:rsidR="00C50BE8">
        <w:t xml:space="preserve"> </w:t>
      </w:r>
      <w:r w:rsidR="003673DE" w:rsidRPr="00503B20">
        <w:t>UML</w:t>
      </w:r>
      <w:r w:rsidR="00C50BE8">
        <w:t xml:space="preserve"> </w:t>
      </w:r>
      <w:r w:rsidRPr="002A248A">
        <w:t>in</w:t>
      </w:r>
      <w:r w:rsidR="00C50BE8">
        <w:t xml:space="preserve"> </w:t>
      </w:r>
      <w:r w:rsidR="00816AE5">
        <w:fldChar w:fldCharType="begin"/>
      </w:r>
      <w:r w:rsidR="00816AE5">
        <w:instrText xml:space="preserve"> REF _Ref146642723 \h </w:instrText>
      </w:r>
      <w:r w:rsidR="00816AE5">
        <w:fldChar w:fldCharType="separate"/>
      </w:r>
      <w:r w:rsidR="00211B7D">
        <w:t xml:space="preserve">Figure </w:t>
      </w:r>
      <w:r w:rsidR="00211B7D">
        <w:rPr>
          <w:noProof/>
        </w:rPr>
        <w:t>4</w:t>
      </w:r>
      <w:r w:rsidR="00816AE5">
        <w:fldChar w:fldCharType="end"/>
      </w:r>
      <w:r w:rsidRPr="00503B20">
        <w:t>.</w:t>
      </w:r>
      <w:r w:rsidR="00C50BE8">
        <w:t xml:space="preserve">  </w:t>
      </w:r>
      <w:r w:rsidR="006611CD">
        <w:t>If</w:t>
      </w:r>
      <w:r w:rsidR="00C50BE8">
        <w:t xml:space="preserve"> </w:t>
      </w:r>
      <w:r w:rsidR="006611CD">
        <w:t>there</w:t>
      </w:r>
      <w:r w:rsidR="00C50BE8">
        <w:t xml:space="preserve"> </w:t>
      </w:r>
      <w:r w:rsidR="006611CD">
        <w:t>are</w:t>
      </w:r>
      <w:r w:rsidR="00C50BE8">
        <w:t xml:space="preserve"> </w:t>
      </w:r>
      <w:r w:rsidR="006611CD">
        <w:t>other</w:t>
      </w:r>
      <w:r w:rsidR="00C50BE8">
        <w:t xml:space="preserve"> </w:t>
      </w:r>
      <w:r w:rsidR="006611CD">
        <w:t>resources</w:t>
      </w:r>
      <w:r w:rsidR="00C50BE8">
        <w:t xml:space="preserve"> </w:t>
      </w:r>
      <w:r w:rsidR="009B56D0">
        <w:t>(not</w:t>
      </w:r>
      <w:r w:rsidR="00C50BE8">
        <w:t xml:space="preserve"> </w:t>
      </w:r>
      <w:r w:rsidR="009B56D0">
        <w:t>the</w:t>
      </w:r>
      <w:r w:rsidR="00C50BE8">
        <w:t xml:space="preserve"> </w:t>
      </w:r>
      <w:r w:rsidR="009B56D0">
        <w:t>data</w:t>
      </w:r>
      <w:r w:rsidR="00C50BE8">
        <w:t xml:space="preserve"> </w:t>
      </w:r>
      <w:r w:rsidR="009B56D0">
        <w:t>provided</w:t>
      </w:r>
      <w:r w:rsidR="00C50BE8">
        <w:t xml:space="preserve"> </w:t>
      </w:r>
      <w:r w:rsidR="009B56D0">
        <w:t>by</w:t>
      </w:r>
      <w:r w:rsidR="00C50BE8">
        <w:t xml:space="preserve"> </w:t>
      </w:r>
      <w:r w:rsidR="009B56D0">
        <w:t>the</w:t>
      </w:r>
      <w:r w:rsidR="00C50BE8">
        <w:t xml:space="preserve"> </w:t>
      </w:r>
      <w:r w:rsidR="009B56D0">
        <w:t>service)</w:t>
      </w:r>
      <w:r w:rsidR="00C50BE8">
        <w:t xml:space="preserve"> </w:t>
      </w:r>
      <w:r w:rsidR="006611CD">
        <w:t>required</w:t>
      </w:r>
      <w:r w:rsidR="00C50BE8">
        <w:t xml:space="preserve"> </w:t>
      </w:r>
      <w:r w:rsidR="006611CD">
        <w:t>by</w:t>
      </w:r>
      <w:r w:rsidR="00C50BE8">
        <w:t xml:space="preserve"> </w:t>
      </w:r>
      <w:r w:rsidR="006611CD">
        <w:t>the</w:t>
      </w:r>
      <w:r w:rsidR="00C50BE8">
        <w:t xml:space="preserve"> </w:t>
      </w:r>
      <w:r w:rsidR="006611CD">
        <w:t>service</w:t>
      </w:r>
      <w:r w:rsidR="00C50BE8">
        <w:t xml:space="preserve"> </w:t>
      </w:r>
      <w:r w:rsidR="006611CD">
        <w:t>(</w:t>
      </w:r>
      <w:proofErr w:type="spellStart"/>
      <w:r w:rsidR="006611CD">
        <w:t>coupledResource</w:t>
      </w:r>
      <w:proofErr w:type="spellEnd"/>
      <w:r w:rsidR="006611CD">
        <w:t>)</w:t>
      </w:r>
      <w:r w:rsidR="00FC68D2">
        <w:t>,</w:t>
      </w:r>
      <w:r w:rsidR="00C50BE8">
        <w:t xml:space="preserve"> </w:t>
      </w:r>
      <w:r w:rsidR="00FC68D2">
        <w:t>they</w:t>
      </w:r>
      <w:r w:rsidR="00C50BE8">
        <w:t xml:space="preserve"> </w:t>
      </w:r>
      <w:r w:rsidR="00FC68D2">
        <w:t>should</w:t>
      </w:r>
      <w:r w:rsidR="00C50BE8">
        <w:t xml:space="preserve"> </w:t>
      </w:r>
      <w:r w:rsidR="00FC68D2">
        <w:t>be</w:t>
      </w:r>
      <w:r w:rsidR="00C50BE8">
        <w:t xml:space="preserve"> </w:t>
      </w:r>
      <w:r w:rsidR="00FC68D2">
        <w:t>linked</w:t>
      </w:r>
      <w:r w:rsidR="00C50BE8">
        <w:t xml:space="preserve"> </w:t>
      </w:r>
      <w:r w:rsidR="00FC68D2">
        <w:t>using</w:t>
      </w:r>
      <w:r w:rsidR="00C50BE8">
        <w:t xml:space="preserve"> </w:t>
      </w:r>
      <w:r w:rsidR="00FC68D2">
        <w:t>the</w:t>
      </w:r>
      <w:r w:rsidR="00C50BE8">
        <w:t xml:space="preserve"> </w:t>
      </w:r>
      <w:proofErr w:type="spellStart"/>
      <w:r w:rsidR="00FC68D2">
        <w:t>MD_Identification</w:t>
      </w:r>
      <w:proofErr w:type="spellEnd"/>
      <w:r w:rsidR="00FC68D2">
        <w:t>/</w:t>
      </w:r>
      <w:r w:rsidR="00C50BE8">
        <w:t xml:space="preserve"> </w:t>
      </w:r>
      <w:proofErr w:type="spellStart"/>
      <w:r w:rsidR="00FC68D2">
        <w:t>associatedResource</w:t>
      </w:r>
      <w:proofErr w:type="spellEnd"/>
      <w:r w:rsidR="00C50BE8">
        <w:t xml:space="preserve"> </w:t>
      </w:r>
      <w:r w:rsidR="00FC68D2">
        <w:t>element</w:t>
      </w:r>
      <w:r w:rsidR="00C149A5">
        <w:t>.</w:t>
      </w:r>
      <w:r w:rsidR="00C50BE8">
        <w:t xml:space="preserve"> </w:t>
      </w:r>
      <w:r w:rsidR="009B56D0">
        <w:t>The</w:t>
      </w:r>
      <w:r w:rsidR="00C50BE8">
        <w:t xml:space="preserve"> </w:t>
      </w:r>
      <w:proofErr w:type="spellStart"/>
      <w:r w:rsidR="009B56D0">
        <w:t>operate</w:t>
      </w:r>
      <w:r w:rsidR="00A81962">
        <w:t>dData</w:t>
      </w:r>
      <w:r w:rsidR="00BE21F9">
        <w:t>set</w:t>
      </w:r>
      <w:proofErr w:type="spellEnd"/>
      <w:r w:rsidR="00BE21F9">
        <w:t>/</w:t>
      </w:r>
      <w:proofErr w:type="spellStart"/>
      <w:r w:rsidR="00A37861">
        <w:t>MD_Identifi</w:t>
      </w:r>
      <w:r w:rsidR="00BE21F9">
        <w:t>er</w:t>
      </w:r>
      <w:proofErr w:type="spellEnd"/>
      <w:r w:rsidR="00C50BE8">
        <w:t xml:space="preserve"> </w:t>
      </w:r>
      <w:r w:rsidR="00A37861">
        <w:t>e</w:t>
      </w:r>
      <w:r w:rsidR="009B56D0">
        <w:t>ntity</w:t>
      </w:r>
      <w:r w:rsidR="00C50BE8">
        <w:t xml:space="preserve"> </w:t>
      </w:r>
      <w:r w:rsidR="002640A4">
        <w:t>specifies</w:t>
      </w:r>
      <w:r w:rsidR="00C50BE8">
        <w:t xml:space="preserve"> </w:t>
      </w:r>
      <w:r w:rsidR="00A37861">
        <w:t>datasets</w:t>
      </w:r>
      <w:r w:rsidR="00C50BE8">
        <w:t xml:space="preserve"> </w:t>
      </w:r>
      <w:r w:rsidR="00A37861">
        <w:t>that</w:t>
      </w:r>
      <w:r w:rsidR="00C50BE8">
        <w:t xml:space="preserve"> </w:t>
      </w:r>
      <w:r w:rsidR="00A37861">
        <w:t>the</w:t>
      </w:r>
      <w:r w:rsidR="00C50BE8">
        <w:t xml:space="preserve"> </w:t>
      </w:r>
      <w:r w:rsidR="00A37861">
        <w:t>service</w:t>
      </w:r>
      <w:r w:rsidR="00C50BE8">
        <w:t xml:space="preserve"> </w:t>
      </w:r>
      <w:r w:rsidR="0083355D">
        <w:t>can</w:t>
      </w:r>
      <w:r w:rsidR="00C50BE8">
        <w:t xml:space="preserve"> </w:t>
      </w:r>
      <w:r w:rsidR="0083355D">
        <w:t>provide</w:t>
      </w:r>
      <w:r w:rsidR="00C50BE8">
        <w:t xml:space="preserve"> </w:t>
      </w:r>
      <w:r w:rsidR="0083355D">
        <w:t>access</w:t>
      </w:r>
      <w:r w:rsidR="00C50BE8">
        <w:t xml:space="preserve"> </w:t>
      </w:r>
      <w:r w:rsidR="0083355D">
        <w:t>to</w:t>
      </w:r>
      <w:r w:rsidR="00C50BE8">
        <w:t xml:space="preserve"> </w:t>
      </w:r>
      <w:r w:rsidR="0083355D">
        <w:t>or</w:t>
      </w:r>
      <w:r w:rsidR="00C50BE8">
        <w:t xml:space="preserve"> </w:t>
      </w:r>
      <w:r w:rsidR="0083355D">
        <w:t>uses</w:t>
      </w:r>
      <w:r w:rsidR="00C50BE8">
        <w:t xml:space="preserve"> </w:t>
      </w:r>
      <w:r w:rsidR="0083355D">
        <w:t>in</w:t>
      </w:r>
      <w:r w:rsidR="00C50BE8">
        <w:t xml:space="preserve"> </w:t>
      </w:r>
      <w:r w:rsidR="0083355D">
        <w:t>it</w:t>
      </w:r>
      <w:r w:rsidR="00475DE7">
        <w:t>s</w:t>
      </w:r>
      <w:r w:rsidR="00C50BE8">
        <w:t xml:space="preserve"> </w:t>
      </w:r>
      <w:r w:rsidR="0083355D">
        <w:t>processing.</w:t>
      </w:r>
    </w:p>
    <w:p w14:paraId="5FA66BCF" w14:textId="03AD77D2" w:rsidR="003673DE" w:rsidRDefault="003673DE" w:rsidP="00642D11">
      <w:pPr>
        <w:spacing w:before="120"/>
      </w:pPr>
      <w:bookmarkStart w:id="81" w:name="_Hlk140399204"/>
      <w:r w:rsidRPr="00AB76ED">
        <w:t>List</w:t>
      </w:r>
      <w:r w:rsidR="00C50BE8">
        <w:t xml:space="preserve"> </w:t>
      </w:r>
      <w:r>
        <w:t>3</w:t>
      </w:r>
      <w:r w:rsidRPr="00AB76ED">
        <w:t>.</w:t>
      </w:r>
      <w:r w:rsidR="00C50BE8">
        <w:t xml:space="preserve"> </w:t>
      </w:r>
      <w:r w:rsidRPr="00AB76ED">
        <w:t>Entities</w:t>
      </w:r>
      <w:r w:rsidR="00C50BE8">
        <w:t xml:space="preserve"> </w:t>
      </w:r>
      <w:r w:rsidRPr="00AB76ED">
        <w:t>and</w:t>
      </w:r>
      <w:r w:rsidR="00C50BE8">
        <w:t xml:space="preserve"> </w:t>
      </w:r>
      <w:r w:rsidRPr="00AB76ED">
        <w:t>elements</w:t>
      </w:r>
      <w:r w:rsidR="00C50BE8">
        <w:t xml:space="preserve"> </w:t>
      </w:r>
      <w:r w:rsidRPr="00AB76ED">
        <w:t>in</w:t>
      </w:r>
      <w:r w:rsidR="00C50BE8">
        <w:t xml:space="preserve"> </w:t>
      </w:r>
      <w:proofErr w:type="spellStart"/>
      <w:r w:rsidRPr="00AB76ED">
        <w:t>SV_ServiceIdentification</w:t>
      </w:r>
      <w:proofErr w:type="spellEnd"/>
    </w:p>
    <w:bookmarkEnd w:id="81"/>
    <w:p w14:paraId="3A774D15" w14:textId="463AB826" w:rsidR="006B7587" w:rsidRPr="002A248A" w:rsidRDefault="006B7587" w:rsidP="00642D11">
      <w:pPr>
        <w:pStyle w:val="listHeading"/>
      </w:pPr>
      <w:r w:rsidRPr="002A248A">
        <w:rPr>
          <w:rFonts w:hint="eastAsia"/>
        </w:rPr>
        <w:t>C</w:t>
      </w:r>
      <w:r w:rsidRPr="002A248A">
        <w:t>onditional</w:t>
      </w:r>
      <w:r w:rsidR="00C50BE8">
        <w:t xml:space="preserve"> </w:t>
      </w:r>
      <w:r w:rsidRPr="002A248A">
        <w:t>entity:</w:t>
      </w:r>
    </w:p>
    <w:p w14:paraId="0DD4F912" w14:textId="242631E0" w:rsidR="006B7587" w:rsidRPr="002A248A" w:rsidRDefault="00357692" w:rsidP="00642D11">
      <w:pPr>
        <w:pStyle w:val="listEntry"/>
      </w:pPr>
      <w:proofErr w:type="spellStart"/>
      <w:r>
        <w:t>MD_Identifier</w:t>
      </w:r>
      <w:proofErr w:type="spellEnd"/>
    </w:p>
    <w:p w14:paraId="3E63E43B" w14:textId="4D029FAB" w:rsidR="008C58B4" w:rsidRPr="002A248A" w:rsidRDefault="008C58B4" w:rsidP="00642D11">
      <w:pPr>
        <w:pStyle w:val="listHeading"/>
      </w:pPr>
      <w:r w:rsidRPr="002A248A">
        <w:t>Mandatory</w:t>
      </w:r>
      <w:r w:rsidR="00C50BE8">
        <w:t xml:space="preserve"> </w:t>
      </w:r>
      <w:r w:rsidRPr="002A248A">
        <w:t>elements:</w:t>
      </w:r>
    </w:p>
    <w:p w14:paraId="02BE5792" w14:textId="77777777" w:rsidR="008C58B4" w:rsidRPr="002A248A" w:rsidRDefault="008C58B4" w:rsidP="00642D11">
      <w:pPr>
        <w:pStyle w:val="listEntry"/>
      </w:pPr>
      <w:proofErr w:type="spellStart"/>
      <w:r w:rsidRPr="002A248A">
        <w:t>serviceType</w:t>
      </w:r>
      <w:proofErr w:type="spellEnd"/>
    </w:p>
    <w:p w14:paraId="1E7EE435" w14:textId="3506A161" w:rsidR="008C58B4" w:rsidRPr="002A248A" w:rsidRDefault="008C58B4" w:rsidP="00642D11">
      <w:pPr>
        <w:pStyle w:val="listHeading"/>
      </w:pPr>
      <w:r w:rsidRPr="002A248A">
        <w:t>Optional</w:t>
      </w:r>
      <w:r w:rsidR="00C50BE8">
        <w:t xml:space="preserve"> </w:t>
      </w:r>
      <w:r w:rsidRPr="002A248A">
        <w:t>element:</w:t>
      </w:r>
    </w:p>
    <w:p w14:paraId="3DB072B6" w14:textId="77777777" w:rsidR="008C58B4" w:rsidRPr="00503B20" w:rsidRDefault="00111F1C" w:rsidP="00642D11">
      <w:pPr>
        <w:pStyle w:val="listEntry"/>
      </w:pPr>
      <w:proofErr w:type="spellStart"/>
      <w:r w:rsidRPr="00503B20">
        <w:t>accessProperties</w:t>
      </w:r>
      <w:proofErr w:type="spellEnd"/>
    </w:p>
    <w:p w14:paraId="352D7953" w14:textId="77777777" w:rsidR="00111F1C" w:rsidRDefault="00111F1C" w:rsidP="00642D11">
      <w:pPr>
        <w:pStyle w:val="listEntry"/>
      </w:pPr>
      <w:proofErr w:type="spellStart"/>
      <w:r w:rsidRPr="00503B20">
        <w:t>containsOperations</w:t>
      </w:r>
      <w:proofErr w:type="spellEnd"/>
    </w:p>
    <w:p w14:paraId="4F95EED0" w14:textId="5CA54402" w:rsidR="002E175E" w:rsidRDefault="002E175E" w:rsidP="00642D11">
      <w:pPr>
        <w:pStyle w:val="listEntry"/>
      </w:pPr>
      <w:commentRangeStart w:id="82"/>
      <w:commentRangeStart w:id="83"/>
      <w:proofErr w:type="spellStart"/>
      <w:r>
        <w:t>endpointDescription</w:t>
      </w:r>
      <w:commentRangeEnd w:id="82"/>
      <w:proofErr w:type="spellEnd"/>
      <w:r>
        <w:rPr>
          <w:rStyle w:val="CommentReference"/>
        </w:rPr>
        <w:commentReference w:id="82"/>
      </w:r>
      <w:commentRangeEnd w:id="83"/>
      <w:r w:rsidR="00403925">
        <w:rPr>
          <w:rStyle w:val="CommentReference"/>
          <w:rFonts w:ascii="Times New Roman" w:hAnsi="Times New Roman"/>
          <w:kern w:val="2"/>
        </w:rPr>
        <w:commentReference w:id="83"/>
      </w:r>
    </w:p>
    <w:p w14:paraId="37B1A6DE" w14:textId="470E2F90" w:rsidR="00E12B0F" w:rsidRPr="00D2559D" w:rsidRDefault="00717A30" w:rsidP="00D2559D">
      <w:pPr>
        <w:pStyle w:val="listEntry"/>
      </w:pPr>
      <w:r w:rsidRPr="004D769E">
        <w:rPr>
          <w:noProof/>
        </w:rPr>
        <w:drawing>
          <wp:anchor distT="0" distB="0" distL="114300" distR="114300" simplePos="0" relativeHeight="251651584" behindDoc="0" locked="0" layoutInCell="1" allowOverlap="1" wp14:anchorId="55D3AD75" wp14:editId="6A6C74C5">
            <wp:simplePos x="0" y="0"/>
            <wp:positionH relativeFrom="margin">
              <wp:posOffset>166370</wp:posOffset>
            </wp:positionH>
            <wp:positionV relativeFrom="paragraph">
              <wp:posOffset>267970</wp:posOffset>
            </wp:positionV>
            <wp:extent cx="5601335" cy="2628265"/>
            <wp:effectExtent l="0" t="0" r="0" b="635"/>
            <wp:wrapTopAndBottom/>
            <wp:docPr id="106374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3580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BD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9F6E9F" wp14:editId="06438474">
                <wp:simplePos x="0" y="0"/>
                <wp:positionH relativeFrom="margin">
                  <wp:align>right</wp:align>
                </wp:positionH>
                <wp:positionV relativeFrom="paragraph">
                  <wp:posOffset>2866298</wp:posOffset>
                </wp:positionV>
                <wp:extent cx="5943600" cy="232410"/>
                <wp:effectExtent l="0" t="0" r="0" b="0"/>
                <wp:wrapTopAndBottom/>
                <wp:docPr id="105172224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2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3C2D8" w14:textId="3EFB5368" w:rsidR="005A223F" w:rsidRPr="002C5501" w:rsidRDefault="005A223F" w:rsidP="00D2559D">
                            <w:pPr>
                              <w:pStyle w:val="Caption"/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bookmarkStart w:id="84" w:name="_Ref146642723"/>
                            <w:r>
                              <w:t xml:space="preserve">Figure </w:t>
                            </w:r>
                            <w:fldSimple w:instr=" SEQ Figure \* ARABIC ">
                              <w:r w:rsidR="00211B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84"/>
                            <w:r>
                              <w:t xml:space="preserve">. </w:t>
                            </w:r>
                            <w:proofErr w:type="spellStart"/>
                            <w:r>
                              <w:t>SV_ServiceIdentification</w:t>
                            </w:r>
                            <w:proofErr w:type="spellEnd"/>
                            <w:r>
                              <w:t xml:space="preserve"> entities, elements and </w:t>
                            </w:r>
                            <w:proofErr w:type="spellStart"/>
                            <w:r>
                              <w:t>codelist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F6E9F" id="Text Box 21" o:spid="_x0000_s1032" type="#_x0000_t202" style="position:absolute;left:0;text-align:left;margin-left:416.8pt;margin-top:225.7pt;width:468pt;height:18.3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6l7wEAAMEDAAAOAAAAZHJzL2Uyb0RvYy54bWysU9tu2zAMfR+wfxD0vjhJ22Az4hRdigwD&#10;ugvQ7QNkWbaFyaJGKbGzrx8l2+m2vhXzg0CJ5CHPIb29HTrDTgq9Blvw1WLJmbISKm2bgn//dnjz&#10;ljMfhK2EAasKflae3+5ev9r2LldraMFUChmBWJ/3ruBtCC7PMi9b1Qm/AKcsOWvATgS6YpNVKHpC&#10;70y2Xi43WQ9YOQSpvKfX+9HJdwm/rpUMX+raq8BMwam3kE5MZxnPbLcVeYPCtVpObYgXdNEJbano&#10;BepeBMGOqJ9BdVoieKjDQkKXQV1rqRIHYrNa/sPmsRVOJS4kjncXmfz/g5WfT4/uK7IwvIeBBphI&#10;ePcA8odnFvatsI26Q4S+VaKiwqsoWdY7n0+pUWqf+whS9p+goiGLY4AENNTYRVWIJyN0GsD5Iroa&#10;ApP0ePPu+mqzJJck3/pqfbO5TiVEPmc79OGDgo5Fo+BIQ03o4vTgQ+xG5HNILObB6OqgjUkXbMq9&#10;QXYStACH9E3of4UZG4MtxLQRMb4kmpHZyDEM5cB0VfBNhIisS6jOxBth3Cv6D8hoAX9x1tNOFdz/&#10;PApUnJmPlrSLCzgbOBvlbAgrKbXggbPR3IdxUY8OddMS8jgdC3ekb60T9acupnZpT5Ii007HRfzz&#10;nqKe/rzdbwAAAP//AwBQSwMEFAAGAAgAAAAhANMnpdneAAAACAEAAA8AAABkcnMvZG93bnJldi54&#10;bWxMj8FOwzAQRO9I/IO1SFwQdVpKFEKcClq4lUNL1fM2NklEvI5sp0n/nuUEx50Zzb4pVpPtxNn4&#10;0DpSMJ8lIAxVTrdUKzh8vt9nIEJE0tg5MgouJsCqvL4qMNdupJ0572MtuIRCjgqaGPtcylA1xmKY&#10;ud4Qe1/OW4x8+lpqjyOX204ukiSVFlviDw32Zt2Y6ns/WAXpxg/jjtZ3m8PbFj/6enF8vRyVur2Z&#10;Xp5BRDPFvzD84jM6lMx0cgPpIDoFPCQqWD7OlyDYfnpIWTmxkmUJyLKQ/weUPwAAAP//AwBQSwEC&#10;LQAUAAYACAAAACEAtoM4kv4AAADhAQAAEwAAAAAAAAAAAAAAAAAAAAAAW0NvbnRlbnRfVHlwZXNd&#10;LnhtbFBLAQItABQABgAIAAAAIQA4/SH/1gAAAJQBAAALAAAAAAAAAAAAAAAAAC8BAABfcmVscy8u&#10;cmVsc1BLAQItABQABgAIAAAAIQAvpZ6l7wEAAMEDAAAOAAAAAAAAAAAAAAAAAC4CAABkcnMvZTJv&#10;RG9jLnhtbFBLAQItABQABgAIAAAAIQDTJ6XZ3gAAAAgBAAAPAAAAAAAAAAAAAAAAAEkEAABkcnMv&#10;ZG93bnJldi54bWxQSwUGAAAAAAQABADzAAAAVAUAAAAA&#10;" stroked="f">
                <v:textbox inset="0,0,0,0">
                  <w:txbxContent>
                    <w:p w14:paraId="6863C2D8" w14:textId="3EFB5368" w:rsidR="005A223F" w:rsidRPr="002C5501" w:rsidRDefault="005A223F" w:rsidP="00D2559D">
                      <w:pPr>
                        <w:pStyle w:val="Caption"/>
                        <w:jc w:val="center"/>
                        <w:rPr>
                          <w:sz w:val="21"/>
                          <w:szCs w:val="24"/>
                        </w:rPr>
                      </w:pPr>
                      <w:bookmarkStart w:id="87" w:name="_Ref146642723"/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11B7D"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87"/>
                      <w:r>
                        <w:t xml:space="preserve">. </w:t>
                      </w:r>
                      <w:proofErr w:type="spellStart"/>
                      <w:r>
                        <w:t>SV_ServiceIdentification</w:t>
                      </w:r>
                      <w:proofErr w:type="spellEnd"/>
                      <w:r>
                        <w:t xml:space="preserve"> entities, elements and </w:t>
                      </w:r>
                      <w:proofErr w:type="spellStart"/>
                      <w:r>
                        <w:t>codelist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4E56232" w14:textId="66C8DBBE" w:rsidR="00D07DB6" w:rsidRPr="00503B20" w:rsidRDefault="00C17443" w:rsidP="00E73DE0">
      <w:pPr>
        <w:pStyle w:val="Heading4"/>
      </w:pPr>
      <w:r>
        <w:t xml:space="preserve">5.2.4 </w:t>
      </w:r>
      <w:commentRangeStart w:id="85"/>
      <w:commentRangeStart w:id="86"/>
      <w:r w:rsidR="00D07DB6" w:rsidRPr="00503B20">
        <w:t>Imagery</w:t>
      </w:r>
      <w:r w:rsidR="00C50BE8">
        <w:t xml:space="preserve"> </w:t>
      </w:r>
      <w:r w:rsidR="00D07DB6" w:rsidRPr="00503B20">
        <w:t>information</w:t>
      </w:r>
      <w:commentRangeEnd w:id="85"/>
      <w:r w:rsidR="00D07DB6">
        <w:rPr>
          <w:rStyle w:val="CommentReference"/>
          <w:rFonts w:eastAsia="宋体" w:cs="Angsana New"/>
        </w:rPr>
        <w:commentReference w:id="85"/>
      </w:r>
      <w:commentRangeEnd w:id="86"/>
      <w:r w:rsidR="00403925">
        <w:rPr>
          <w:rStyle w:val="CommentReference"/>
          <w:rFonts w:eastAsia="宋体" w:cs="Angsana New"/>
        </w:rPr>
        <w:commentReference w:id="86"/>
      </w:r>
    </w:p>
    <w:p w14:paraId="5EF4F73F" w14:textId="07F74263" w:rsidR="00D07DB6" w:rsidRPr="00A66543" w:rsidRDefault="00D07DB6" w:rsidP="00342944">
      <w:r w:rsidRPr="00A66543">
        <w:rPr>
          <w:rFonts w:hint="eastAsia"/>
        </w:rPr>
        <w:t>Imagery</w:t>
      </w:r>
      <w:r w:rsidR="00C50BE8" w:rsidRPr="00A66543">
        <w:rPr>
          <w:rFonts w:hint="eastAsia"/>
        </w:rPr>
        <w:t xml:space="preserve"> </w:t>
      </w:r>
      <w:r w:rsidRPr="00A66543">
        <w:t>information</w:t>
      </w:r>
      <w:r w:rsidR="00C50BE8" w:rsidRPr="00A66543">
        <w:t xml:space="preserve"> </w:t>
      </w:r>
      <w:r w:rsidRPr="00A66543">
        <w:t>is</w:t>
      </w:r>
      <w:r w:rsidR="00C50BE8" w:rsidRPr="00A66543">
        <w:t xml:space="preserve"> </w:t>
      </w:r>
      <w:r w:rsidRPr="00A66543">
        <w:t>a</w:t>
      </w:r>
      <w:r w:rsidR="00C50BE8" w:rsidRPr="00A66543">
        <w:t xml:space="preserve"> </w:t>
      </w:r>
      <w:r w:rsidRPr="00A66543">
        <w:t>conditional</w:t>
      </w:r>
      <w:r w:rsidR="00C50BE8" w:rsidRPr="00A66543">
        <w:t xml:space="preserve"> </w:t>
      </w:r>
      <w:r w:rsidRPr="00A66543">
        <w:t>entity</w:t>
      </w:r>
      <w:r w:rsidR="00C50BE8" w:rsidRPr="00A66543">
        <w:t xml:space="preserve"> </w:t>
      </w:r>
      <w:r w:rsidR="00AE101C" w:rsidRPr="00A66543">
        <w:t>required</w:t>
      </w:r>
      <w:r w:rsidR="00C50BE8" w:rsidRPr="00A66543">
        <w:t xml:space="preserve"> </w:t>
      </w:r>
      <w:r w:rsidR="00AE101C" w:rsidRPr="00A66543">
        <w:t>when</w:t>
      </w:r>
      <w:r w:rsidR="00C50BE8" w:rsidRPr="00A66543">
        <w:t xml:space="preserve"> </w:t>
      </w:r>
      <w:r w:rsidR="00AE101C" w:rsidRPr="00A66543">
        <w:t>the</w:t>
      </w:r>
      <w:r w:rsidR="00C50BE8" w:rsidRPr="00A66543">
        <w:t xml:space="preserve"> </w:t>
      </w:r>
      <w:proofErr w:type="spellStart"/>
      <w:r w:rsidR="00AE101C" w:rsidRPr="00A66543">
        <w:t>resourceType</w:t>
      </w:r>
      <w:proofErr w:type="spellEnd"/>
      <w:r w:rsidR="00C50BE8" w:rsidRPr="00A66543">
        <w:t xml:space="preserve"> </w:t>
      </w:r>
      <w:r w:rsidR="00AE101C" w:rsidRPr="00A66543">
        <w:t>is</w:t>
      </w:r>
      <w:r w:rsidR="00C50BE8" w:rsidRPr="00A66543">
        <w:t xml:space="preserve"> </w:t>
      </w:r>
      <w:r w:rsidR="00AE101C" w:rsidRPr="00A66543">
        <w:t>image</w:t>
      </w:r>
      <w:r w:rsidR="00C50BE8" w:rsidRPr="00A66543">
        <w:t xml:space="preserve"> </w:t>
      </w:r>
      <w:r w:rsidR="00AE101C" w:rsidRPr="00A66543">
        <w:t>or</w:t>
      </w:r>
      <w:r w:rsidR="00C50BE8" w:rsidRPr="00A66543">
        <w:t xml:space="preserve"> </w:t>
      </w:r>
      <w:r w:rsidR="00AE101C" w:rsidRPr="00A66543">
        <w:t>one</w:t>
      </w:r>
      <w:r w:rsidR="00C50BE8" w:rsidRPr="00A66543">
        <w:t xml:space="preserve"> </w:t>
      </w:r>
      <w:r w:rsidR="00AE101C" w:rsidRPr="00A66543">
        <w:t>of</w:t>
      </w:r>
      <w:r w:rsidR="00C50BE8" w:rsidRPr="00A66543">
        <w:t xml:space="preserve"> </w:t>
      </w:r>
      <w:r w:rsidR="00AE101C" w:rsidRPr="00A66543">
        <w:t>the</w:t>
      </w:r>
      <w:r w:rsidR="00C50BE8" w:rsidRPr="00A66543">
        <w:t xml:space="preserve"> </w:t>
      </w:r>
      <w:r w:rsidR="00AE101C" w:rsidRPr="00A66543">
        <w:t>subtypes</w:t>
      </w:r>
      <w:r w:rsidR="00C50BE8" w:rsidRPr="00A66543">
        <w:t xml:space="preserve"> </w:t>
      </w:r>
      <w:r w:rsidR="00AE101C" w:rsidRPr="00A66543">
        <w:t>of</w:t>
      </w:r>
      <w:r w:rsidR="00C50BE8" w:rsidRPr="00A66543">
        <w:t xml:space="preserve"> </w:t>
      </w:r>
      <w:r w:rsidR="00AE101C" w:rsidRPr="00A66543">
        <w:t>image.</w:t>
      </w:r>
      <w:r w:rsidR="00C50BE8" w:rsidRPr="00A66543">
        <w:t xml:space="preserve"> </w:t>
      </w:r>
      <w:r w:rsidR="00AE101C" w:rsidRPr="00A66543">
        <w:t>The</w:t>
      </w:r>
      <w:r w:rsidR="00C50BE8" w:rsidRPr="00A66543">
        <w:t xml:space="preserve"> </w:t>
      </w:r>
      <w:r w:rsidR="00AE101C" w:rsidRPr="00A66543">
        <w:t>entity</w:t>
      </w:r>
      <w:r w:rsidR="00C50BE8" w:rsidRPr="00A66543">
        <w:t xml:space="preserve"> </w:t>
      </w:r>
      <w:r w:rsidRPr="00A66543">
        <w:t>provides</w:t>
      </w:r>
      <w:r w:rsidR="00C50BE8" w:rsidRPr="00A66543">
        <w:t xml:space="preserve"> </w:t>
      </w:r>
      <w:r w:rsidR="00AE101C" w:rsidRPr="00A66543">
        <w:t>additional</w:t>
      </w:r>
      <w:r w:rsidR="00C50BE8" w:rsidRPr="00A66543">
        <w:t xml:space="preserve"> </w:t>
      </w:r>
      <w:r w:rsidR="00AE101C" w:rsidRPr="00A66543">
        <w:t>information</w:t>
      </w:r>
      <w:r w:rsidR="00C50BE8" w:rsidRPr="00A66543">
        <w:t xml:space="preserve"> </w:t>
      </w:r>
      <w:r w:rsidR="00AE101C" w:rsidRPr="00A66543">
        <w:t>specific</w:t>
      </w:r>
      <w:r w:rsidR="00C50BE8" w:rsidRPr="00A66543">
        <w:t xml:space="preserve"> </w:t>
      </w:r>
      <w:r w:rsidR="00AE101C" w:rsidRPr="00A66543">
        <w:t>to</w:t>
      </w:r>
      <w:r w:rsidR="00C50BE8" w:rsidRPr="00A66543">
        <w:t xml:space="preserve"> </w:t>
      </w:r>
      <w:commentRangeStart w:id="87"/>
      <w:commentRangeStart w:id="88"/>
      <w:r w:rsidRPr="00A66543">
        <w:t>raster</w:t>
      </w:r>
      <w:r w:rsidR="00C50BE8" w:rsidRPr="00A66543">
        <w:t xml:space="preserve"> </w:t>
      </w:r>
      <w:r w:rsidRPr="00A66543">
        <w:t>or</w:t>
      </w:r>
      <w:r w:rsidR="00C50BE8" w:rsidRPr="00A66543">
        <w:t xml:space="preserve"> </w:t>
      </w:r>
      <w:r w:rsidRPr="00A66543">
        <w:t>image</w:t>
      </w:r>
      <w:r w:rsidR="00C50BE8" w:rsidRPr="00A66543">
        <w:t xml:space="preserve"> </w:t>
      </w:r>
      <w:r w:rsidRPr="00A66543">
        <w:t>data</w:t>
      </w:r>
      <w:commentRangeEnd w:id="87"/>
      <w:r w:rsidRPr="00A66543">
        <w:rPr>
          <w:rStyle w:val="CommentReference"/>
        </w:rPr>
        <w:commentReference w:id="87"/>
      </w:r>
      <w:commentRangeEnd w:id="88"/>
      <w:r w:rsidR="00403925">
        <w:rPr>
          <w:rStyle w:val="CommentReference"/>
        </w:rPr>
        <w:commentReference w:id="88"/>
      </w:r>
      <w:r w:rsidRPr="00A66543">
        <w:t>.</w:t>
      </w:r>
      <w:r w:rsidR="00C50BE8" w:rsidRPr="00A66543">
        <w:t xml:space="preserve"> </w:t>
      </w:r>
      <w:r w:rsidRPr="00A66543">
        <w:t>It</w:t>
      </w:r>
      <w:r w:rsidR="00C50BE8" w:rsidRPr="00A66543">
        <w:t xml:space="preserve"> </w:t>
      </w:r>
      <w:r w:rsidRPr="00A66543">
        <w:t>consists</w:t>
      </w:r>
      <w:r w:rsidR="00C50BE8" w:rsidRPr="00A66543">
        <w:t xml:space="preserve"> </w:t>
      </w:r>
      <w:r w:rsidRPr="00A66543">
        <w:t>of</w:t>
      </w:r>
      <w:r w:rsidR="00C50BE8" w:rsidRPr="00A66543">
        <w:t xml:space="preserve"> </w:t>
      </w:r>
      <w:r w:rsidRPr="00A66543">
        <w:t>the</w:t>
      </w:r>
      <w:r w:rsidR="00C50BE8" w:rsidRPr="00A66543">
        <w:t xml:space="preserve"> </w:t>
      </w:r>
      <w:r w:rsidR="00414D88">
        <w:t>9</w:t>
      </w:r>
      <w:r w:rsidR="00C50BE8" w:rsidRPr="00A66543">
        <w:t xml:space="preserve"> </w:t>
      </w:r>
      <w:r w:rsidRPr="00A66543">
        <w:t>elements</w:t>
      </w:r>
      <w:r w:rsidR="00C50BE8" w:rsidRPr="00A66543">
        <w:t xml:space="preserve"> </w:t>
      </w:r>
      <w:r w:rsidRPr="00A66543">
        <w:t>in</w:t>
      </w:r>
      <w:r w:rsidR="00C50BE8" w:rsidRPr="00A66543">
        <w:t xml:space="preserve"> </w:t>
      </w:r>
      <w:r w:rsidRPr="00A66543">
        <w:t>List</w:t>
      </w:r>
      <w:r w:rsidR="00C50BE8" w:rsidRPr="00A66543">
        <w:t xml:space="preserve"> </w:t>
      </w:r>
      <w:r w:rsidR="00A5122E" w:rsidRPr="00A66543">
        <w:t>4</w:t>
      </w:r>
      <w:r w:rsidRPr="00A66543">
        <w:t>,</w:t>
      </w:r>
      <w:r w:rsidR="00C50BE8" w:rsidRPr="00A66543">
        <w:t xml:space="preserve"> </w:t>
      </w:r>
      <w:r w:rsidRPr="00A66543">
        <w:t>defined</w:t>
      </w:r>
      <w:r w:rsidR="00C50BE8" w:rsidRPr="00A66543">
        <w:t xml:space="preserve"> </w:t>
      </w:r>
      <w:r w:rsidRPr="00A66543">
        <w:t>in</w:t>
      </w:r>
      <w:r w:rsidR="00C50BE8" w:rsidRPr="00A66543">
        <w:t xml:space="preserve"> </w:t>
      </w:r>
      <w:r w:rsidR="00A36F07" w:rsidRPr="00A66543">
        <w:fldChar w:fldCharType="begin"/>
      </w:r>
      <w:r w:rsidR="00A36F07" w:rsidRPr="00A66543">
        <w:instrText xml:space="preserve"> REF _Ref146630601 \h </w:instrText>
      </w:r>
      <w:r w:rsidR="00A66543" w:rsidRPr="00A66543">
        <w:instrText xml:space="preserve"> \* MERGEFORMAT </w:instrText>
      </w:r>
      <w:r w:rsidR="00A36F07" w:rsidRPr="00A66543">
        <w:fldChar w:fldCharType="separate"/>
      </w:r>
      <w:r w:rsidR="00211B7D" w:rsidRPr="00211B7D">
        <w:t>Table 4</w:t>
      </w:r>
      <w:r w:rsidR="00A36F07" w:rsidRPr="00A66543">
        <w:fldChar w:fldCharType="end"/>
      </w:r>
      <w:r w:rsidR="00C50BE8" w:rsidRPr="00A66543">
        <w:t xml:space="preserve"> </w:t>
      </w:r>
      <w:r w:rsidRPr="00A66543">
        <w:t>and</w:t>
      </w:r>
      <w:r w:rsidR="00C50BE8" w:rsidRPr="00A66543">
        <w:t xml:space="preserve"> </w:t>
      </w:r>
      <w:r w:rsidRPr="00A66543">
        <w:t>represented</w:t>
      </w:r>
      <w:r w:rsidR="00C50BE8" w:rsidRPr="00A66543">
        <w:t xml:space="preserve"> </w:t>
      </w:r>
      <w:r w:rsidRPr="00A66543">
        <w:t>in</w:t>
      </w:r>
      <w:r w:rsidR="00C50BE8" w:rsidRPr="00A66543">
        <w:t xml:space="preserve"> </w:t>
      </w:r>
      <w:r w:rsidRPr="00A66543">
        <w:t>UML</w:t>
      </w:r>
      <w:r w:rsidR="00C50BE8" w:rsidRPr="00A66543">
        <w:t xml:space="preserve"> </w:t>
      </w:r>
      <w:r w:rsidRPr="00A66543">
        <w:t>in</w:t>
      </w:r>
      <w:r w:rsidR="00C50BE8" w:rsidRPr="00A66543">
        <w:t xml:space="preserve"> </w:t>
      </w:r>
      <w:r w:rsidR="00A66543" w:rsidRPr="00A66543">
        <w:fldChar w:fldCharType="begin"/>
      </w:r>
      <w:r w:rsidR="00A66543" w:rsidRPr="00A66543">
        <w:instrText xml:space="preserve"> REF _Ref146642816 \h </w:instrText>
      </w:r>
      <w:r w:rsidR="00A66543">
        <w:instrText xml:space="preserve"> \* MERGEFORMAT </w:instrText>
      </w:r>
      <w:r w:rsidR="00A66543" w:rsidRPr="00A66543">
        <w:fldChar w:fldCharType="separate"/>
      </w:r>
      <w:r w:rsidR="00211B7D">
        <w:t xml:space="preserve">Figure </w:t>
      </w:r>
      <w:r w:rsidR="00211B7D">
        <w:rPr>
          <w:noProof/>
        </w:rPr>
        <w:t>5</w:t>
      </w:r>
      <w:r w:rsidR="00A66543" w:rsidRPr="00A66543">
        <w:fldChar w:fldCharType="end"/>
      </w:r>
      <w:r w:rsidR="00C50BE8" w:rsidRPr="00A66543">
        <w:t xml:space="preserve"> </w:t>
      </w:r>
      <w:r w:rsidRPr="00A66543">
        <w:t>with</w:t>
      </w:r>
      <w:r w:rsidR="00C50BE8" w:rsidRPr="00A66543">
        <w:t xml:space="preserve"> </w:t>
      </w:r>
      <w:r w:rsidRPr="00A66543">
        <w:t>relations</w:t>
      </w:r>
      <w:r w:rsidR="00C50BE8" w:rsidRPr="00A66543">
        <w:t xml:space="preserve"> </w:t>
      </w:r>
      <w:r w:rsidRPr="00A66543">
        <w:t>and</w:t>
      </w:r>
      <w:r w:rsidR="00C50BE8" w:rsidRPr="00A66543">
        <w:t xml:space="preserve"> </w:t>
      </w:r>
      <w:r w:rsidRPr="00A66543">
        <w:t>relevant</w:t>
      </w:r>
      <w:r w:rsidR="00C50BE8" w:rsidRPr="00A66543">
        <w:t xml:space="preserve"> </w:t>
      </w:r>
      <w:proofErr w:type="spellStart"/>
      <w:proofErr w:type="gramStart"/>
      <w:r w:rsidRPr="00A66543">
        <w:t>codelists</w:t>
      </w:r>
      <w:proofErr w:type="spellEnd"/>
      <w:r w:rsidRPr="00A66543">
        <w:t>..</w:t>
      </w:r>
      <w:proofErr w:type="gramEnd"/>
    </w:p>
    <w:p w14:paraId="76BE18FB" w14:textId="33546BAE" w:rsidR="00D07DB6" w:rsidRPr="00A66543" w:rsidRDefault="00D07DB6" w:rsidP="00642D11">
      <w:pPr>
        <w:spacing w:before="120"/>
      </w:pPr>
      <w:r w:rsidRPr="00A66543">
        <w:t>List</w:t>
      </w:r>
      <w:r w:rsidR="00C50BE8" w:rsidRPr="00A66543">
        <w:t xml:space="preserve"> </w:t>
      </w:r>
      <w:r w:rsidR="00A5122E" w:rsidRPr="00A66543">
        <w:t>4</w:t>
      </w:r>
      <w:r w:rsidRPr="00A66543">
        <w:t>.</w:t>
      </w:r>
      <w:r w:rsidR="00C50BE8" w:rsidRPr="00A66543">
        <w:t xml:space="preserve">  </w:t>
      </w:r>
      <w:r w:rsidRPr="00A66543">
        <w:t>Elements</w:t>
      </w:r>
      <w:r w:rsidR="00C50BE8" w:rsidRPr="00A66543">
        <w:t xml:space="preserve"> </w:t>
      </w:r>
      <w:r w:rsidRPr="00A66543">
        <w:t>contained</w:t>
      </w:r>
      <w:r w:rsidR="00C50BE8" w:rsidRPr="00A66543">
        <w:t xml:space="preserve"> </w:t>
      </w:r>
      <w:r w:rsidRPr="00A66543">
        <w:t>in</w:t>
      </w:r>
      <w:r w:rsidR="00C50BE8" w:rsidRPr="00A66543">
        <w:t xml:space="preserve"> </w:t>
      </w:r>
      <w:proofErr w:type="spellStart"/>
      <w:r w:rsidRPr="00A66543">
        <w:t>MD_Imagery</w:t>
      </w:r>
      <w:proofErr w:type="spellEnd"/>
    </w:p>
    <w:p w14:paraId="75D14101" w14:textId="3464CCAE" w:rsidR="00D07DB6" w:rsidRPr="00A66543" w:rsidRDefault="00D07DB6" w:rsidP="00642D11">
      <w:pPr>
        <w:pStyle w:val="listHeading"/>
      </w:pPr>
      <w:r w:rsidRPr="00A66543">
        <w:t>Optional</w:t>
      </w:r>
      <w:r w:rsidR="00C50BE8" w:rsidRPr="00A66543">
        <w:t xml:space="preserve"> </w:t>
      </w:r>
      <w:r w:rsidRPr="00A66543">
        <w:t>elements:</w:t>
      </w:r>
    </w:p>
    <w:p w14:paraId="77B7ABE3" w14:textId="77777777" w:rsidR="00D07DB6" w:rsidRPr="00642D11" w:rsidRDefault="00D07DB6" w:rsidP="00642D11">
      <w:pPr>
        <w:pStyle w:val="listEntry"/>
      </w:pPr>
      <w:r w:rsidRPr="00642D11">
        <w:t>sensor</w:t>
      </w:r>
    </w:p>
    <w:p w14:paraId="5C4A0C4A" w14:textId="77777777" w:rsidR="00D07DB6" w:rsidRPr="00642D11" w:rsidRDefault="00D07DB6" w:rsidP="00642D11">
      <w:pPr>
        <w:pStyle w:val="listEntry"/>
      </w:pPr>
      <w:r w:rsidRPr="00642D11">
        <w:t>platform</w:t>
      </w:r>
    </w:p>
    <w:p w14:paraId="1883B731" w14:textId="77777777" w:rsidR="00FB3A75" w:rsidRPr="00642D11" w:rsidRDefault="00FB3A75" w:rsidP="00642D11">
      <w:pPr>
        <w:pStyle w:val="listEntry"/>
      </w:pPr>
      <w:r w:rsidRPr="00642D11">
        <w:lastRenderedPageBreak/>
        <w:t>equipment</w:t>
      </w:r>
    </w:p>
    <w:p w14:paraId="10179783" w14:textId="77777777" w:rsidR="00FB3A75" w:rsidRPr="00642D11" w:rsidRDefault="00FB3A75" w:rsidP="00642D11">
      <w:pPr>
        <w:pStyle w:val="listEntry"/>
      </w:pPr>
      <w:r w:rsidRPr="00642D11">
        <w:t>collector</w:t>
      </w:r>
    </w:p>
    <w:p w14:paraId="741C45B8" w14:textId="77777777" w:rsidR="00FB3A75" w:rsidRPr="00642D11" w:rsidRDefault="00FB3A75" w:rsidP="00642D11">
      <w:pPr>
        <w:pStyle w:val="listEntry"/>
      </w:pPr>
      <w:proofErr w:type="spellStart"/>
      <w:r w:rsidRPr="00642D11">
        <w:t>startTime</w:t>
      </w:r>
      <w:proofErr w:type="spellEnd"/>
    </w:p>
    <w:p w14:paraId="7BAB8878" w14:textId="77777777" w:rsidR="00FB3A75" w:rsidRPr="00642D11" w:rsidRDefault="00FB3A75" w:rsidP="00642D11">
      <w:pPr>
        <w:pStyle w:val="listEntry"/>
      </w:pPr>
      <w:proofErr w:type="spellStart"/>
      <w:r w:rsidRPr="00642D11">
        <w:t>endTime</w:t>
      </w:r>
      <w:proofErr w:type="spellEnd"/>
    </w:p>
    <w:p w14:paraId="7E9F61B2" w14:textId="77777777" w:rsidR="00FB3A75" w:rsidRPr="00642D11" w:rsidRDefault="00FB3A75" w:rsidP="00642D11">
      <w:pPr>
        <w:pStyle w:val="listEntry"/>
      </w:pPr>
      <w:proofErr w:type="spellStart"/>
      <w:r w:rsidRPr="00642D11">
        <w:t>s</w:t>
      </w:r>
      <w:r w:rsidRPr="00642D11">
        <w:rPr>
          <w:rFonts w:hint="eastAsia"/>
        </w:rPr>
        <w:t>ignalGenerator</w:t>
      </w:r>
      <w:proofErr w:type="spellEnd"/>
    </w:p>
    <w:p w14:paraId="3425D686" w14:textId="77777777" w:rsidR="007E3411" w:rsidRPr="00642D11" w:rsidRDefault="007E3411" w:rsidP="007E3411">
      <w:pPr>
        <w:pStyle w:val="listEntry"/>
      </w:pPr>
      <w:proofErr w:type="spellStart"/>
      <w:r w:rsidRPr="00642D11">
        <w:t>processedLevel</w:t>
      </w:r>
      <w:proofErr w:type="spellEnd"/>
    </w:p>
    <w:p w14:paraId="4F2ACF0D" w14:textId="77777777" w:rsidR="00FB3A75" w:rsidRPr="00642D11" w:rsidRDefault="00FB3A75" w:rsidP="00642D11">
      <w:pPr>
        <w:pStyle w:val="listEntry"/>
      </w:pPr>
      <w:r w:rsidRPr="00642D11">
        <w:t>wavelength</w:t>
      </w:r>
    </w:p>
    <w:p w14:paraId="48F4A18F" w14:textId="77777777" w:rsidR="009B2110" w:rsidRPr="00642D11" w:rsidRDefault="009B2110" w:rsidP="00642D11">
      <w:pPr>
        <w:pStyle w:val="listEntry"/>
      </w:pPr>
    </w:p>
    <w:p w14:paraId="6407A912" w14:textId="77777777" w:rsidR="006C2CE5" w:rsidRDefault="00D07DB6" w:rsidP="006C2CE5">
      <w:pPr>
        <w:pStyle w:val="afc"/>
        <w:keepNext/>
        <w:ind w:leftChars="86" w:left="181" w:firstLineChars="0" w:firstLine="0"/>
        <w:jc w:val="center"/>
      </w:pPr>
      <w:r w:rsidRPr="00A84F00">
        <w:rPr>
          <w:rFonts w:ascii="Cambria" w:hAnsi="Cambria"/>
          <w:kern w:val="2"/>
          <w:sz w:val="20"/>
        </w:rPr>
        <w:drawing>
          <wp:inline distT="0" distB="0" distL="0" distR="0" wp14:anchorId="08F8F7FE" wp14:editId="116BF5B0">
            <wp:extent cx="3750173" cy="2548588"/>
            <wp:effectExtent l="0" t="0" r="3175" b="4445"/>
            <wp:docPr id="1064409286" name="Picture 1064409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9286" name="Picture 106440928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73" cy="25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86A8" w14:textId="5492D77B" w:rsidR="00D07DB6" w:rsidRPr="002A248A" w:rsidRDefault="006C2CE5" w:rsidP="00703B79">
      <w:pPr>
        <w:pStyle w:val="Caption"/>
        <w:jc w:val="center"/>
        <w:rPr>
          <w:rFonts w:ascii="Cambria" w:hAnsi="Cambria"/>
          <w:sz w:val="20"/>
        </w:rPr>
      </w:pPr>
      <w:bookmarkStart w:id="89" w:name="_Ref146642816"/>
      <w:r>
        <w:t xml:space="preserve">Figure </w:t>
      </w:r>
      <w:fldSimple w:instr=" SEQ Figure \* ARABIC ">
        <w:r w:rsidR="00211B7D">
          <w:rPr>
            <w:noProof/>
          </w:rPr>
          <w:t>5</w:t>
        </w:r>
      </w:fldSimple>
      <w:bookmarkEnd w:id="89"/>
      <w:r>
        <w:t xml:space="preserve">. Imagery entity, elements and </w:t>
      </w:r>
      <w:proofErr w:type="spellStart"/>
      <w:r>
        <w:t>codelist</w:t>
      </w:r>
      <w:proofErr w:type="spellEnd"/>
    </w:p>
    <w:p w14:paraId="42DD4474" w14:textId="7FC235CE" w:rsidR="00D07DB6" w:rsidRPr="00503B20" w:rsidRDefault="00C17443" w:rsidP="00E73DE0">
      <w:pPr>
        <w:pStyle w:val="Heading4"/>
      </w:pPr>
      <w:r>
        <w:t xml:space="preserve">5.2.5 </w:t>
      </w:r>
      <w:r w:rsidR="00D07DB6" w:rsidRPr="00503B20">
        <w:t>Distribution</w:t>
      </w:r>
      <w:r w:rsidR="00C50BE8">
        <w:t xml:space="preserve"> </w:t>
      </w:r>
      <w:r w:rsidR="00D07DB6" w:rsidRPr="00503B20">
        <w:t>information</w:t>
      </w:r>
    </w:p>
    <w:p w14:paraId="3D97E57D" w14:textId="1ED5C57F" w:rsidR="00D07DB6" w:rsidRDefault="00D07DB6" w:rsidP="00342944">
      <w:r w:rsidRPr="002A248A">
        <w:t>Distribution</w:t>
      </w:r>
      <w:r w:rsidR="00C50BE8">
        <w:t xml:space="preserve"> </w:t>
      </w:r>
      <w:r w:rsidRPr="002A248A">
        <w:t>information</w:t>
      </w:r>
      <w:r w:rsidR="00C50BE8">
        <w:t xml:space="preserve"> </w:t>
      </w:r>
      <w:r w:rsidRPr="002A248A">
        <w:t>is</w:t>
      </w:r>
      <w:r w:rsidR="00C50BE8">
        <w:t xml:space="preserve"> </w:t>
      </w:r>
      <w:r w:rsidRPr="002A248A">
        <w:t>a</w:t>
      </w:r>
      <w:r w:rsidR="00C50BE8">
        <w:t xml:space="preserve"> </w:t>
      </w:r>
      <w:r w:rsidR="00F13111">
        <w:t>required</w:t>
      </w:r>
      <w:r w:rsidR="00C50BE8">
        <w:t xml:space="preserve"> </w:t>
      </w:r>
      <w:r w:rsidRPr="002A248A">
        <w:t>entity</w:t>
      </w:r>
      <w:r w:rsidR="00C50BE8">
        <w:t xml:space="preserve"> </w:t>
      </w:r>
      <w:r>
        <w:t>that</w:t>
      </w:r>
      <w:r w:rsidR="00C50BE8">
        <w:t xml:space="preserve"> </w:t>
      </w:r>
      <w:r w:rsidRPr="002A248A">
        <w:t>describes</w:t>
      </w:r>
      <w:r w:rsidR="00C50BE8">
        <w:t xml:space="preserve"> </w:t>
      </w:r>
      <w:r w:rsidRPr="002A248A">
        <w:t>format</w:t>
      </w:r>
      <w:r w:rsidR="00C50BE8">
        <w:t xml:space="preserve"> </w:t>
      </w:r>
      <w:r w:rsidRPr="002A248A">
        <w:t>and</w:t>
      </w:r>
      <w:r w:rsidR="00C50BE8">
        <w:t xml:space="preserve"> </w:t>
      </w:r>
      <w:r w:rsidR="005A0C10">
        <w:t>options</w:t>
      </w:r>
      <w:r w:rsidR="00C50BE8">
        <w:t xml:space="preserve"> </w:t>
      </w:r>
      <w:r w:rsidRPr="002A248A">
        <w:t>for</w:t>
      </w:r>
      <w:r w:rsidR="00C50BE8">
        <w:t xml:space="preserve"> </w:t>
      </w:r>
      <w:r w:rsidRPr="002A248A">
        <w:t>obtaining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resource</w:t>
      </w:r>
      <w:r w:rsidR="005A0C10">
        <w:t>,</w:t>
      </w:r>
      <w:r w:rsidR="00C50BE8">
        <w:t xml:space="preserve"> </w:t>
      </w:r>
      <w:r w:rsidR="005A0C10">
        <w:t>and</w:t>
      </w:r>
      <w:r w:rsidR="00C50BE8">
        <w:t xml:space="preserve"> </w:t>
      </w:r>
      <w:r w:rsidR="005A0C10" w:rsidRPr="002A248A">
        <w:t>contact</w:t>
      </w:r>
      <w:r w:rsidR="00C50BE8">
        <w:t xml:space="preserve"> </w:t>
      </w:r>
      <w:r w:rsidR="005A0C10" w:rsidRPr="002A248A">
        <w:t>information</w:t>
      </w:r>
      <w:r w:rsidR="00C50BE8">
        <w:t xml:space="preserve"> </w:t>
      </w:r>
      <w:r w:rsidR="005A0C10">
        <w:t>for</w:t>
      </w:r>
      <w:r w:rsidR="00C50BE8">
        <w:t xml:space="preserve"> </w:t>
      </w:r>
      <w:r w:rsidR="005A0C10">
        <w:t>the</w:t>
      </w:r>
      <w:r w:rsidR="00C50BE8">
        <w:t xml:space="preserve"> </w:t>
      </w:r>
      <w:r w:rsidR="005A0C10">
        <w:t>distributor</w:t>
      </w:r>
      <w:r w:rsidRPr="002A248A">
        <w:t>.</w:t>
      </w:r>
      <w:r w:rsidR="00C50BE8">
        <w:t xml:space="preserve"> </w:t>
      </w:r>
      <w:r w:rsidRPr="002A248A">
        <w:t>It’s</w:t>
      </w:r>
      <w:r w:rsidR="00C50BE8">
        <w:t xml:space="preserve"> </w:t>
      </w:r>
      <w:r w:rsidRPr="002A248A">
        <w:rPr>
          <w:rFonts w:cs="Arial"/>
        </w:rPr>
        <w:t>re</w:t>
      </w:r>
      <w:r w:rsidRPr="002A248A">
        <w:t>presented</w:t>
      </w:r>
      <w:r w:rsidR="00C50BE8">
        <w:t xml:space="preserve"> </w:t>
      </w:r>
      <w:r w:rsidRPr="002A248A">
        <w:t>by</w:t>
      </w:r>
      <w:r w:rsidR="00C50BE8">
        <w:t xml:space="preserve"> </w:t>
      </w:r>
      <w:proofErr w:type="spellStart"/>
      <w:r w:rsidRPr="002A248A">
        <w:t>MD_Distribution</w:t>
      </w:r>
      <w:proofErr w:type="spellEnd"/>
      <w:r w:rsidR="00C50BE8">
        <w:t xml:space="preserve"> </w:t>
      </w:r>
      <w:r w:rsidRPr="002A248A">
        <w:t>and</w:t>
      </w:r>
      <w:r w:rsidR="00C50BE8">
        <w:t xml:space="preserve"> </w:t>
      </w:r>
      <w:r w:rsidRPr="002A248A">
        <w:t>consists</w:t>
      </w:r>
      <w:r w:rsidR="00C50BE8">
        <w:t xml:space="preserve"> </w:t>
      </w:r>
      <w:r w:rsidRPr="002A248A">
        <w:t>of</w:t>
      </w:r>
      <w:r w:rsidR="00C50BE8">
        <w:t xml:space="preserve"> </w:t>
      </w:r>
      <w:r w:rsidRPr="002A248A">
        <w:t>the</w:t>
      </w:r>
      <w:r w:rsidR="00C50BE8">
        <w:t xml:space="preserve"> </w:t>
      </w:r>
      <w:r w:rsidR="00142399">
        <w:t>4</w:t>
      </w:r>
      <w:r w:rsidR="00C50BE8">
        <w:t xml:space="preserve"> </w:t>
      </w:r>
      <w:r w:rsidRPr="002A248A">
        <w:t>elements</w:t>
      </w:r>
      <w:r w:rsidR="00C50BE8">
        <w:t xml:space="preserve"> </w:t>
      </w:r>
      <w:r>
        <w:t>shown</w:t>
      </w:r>
      <w:r w:rsidR="00C50BE8">
        <w:t xml:space="preserve"> </w:t>
      </w:r>
      <w:r>
        <w:t>in</w:t>
      </w:r>
      <w:r w:rsidR="00C50BE8">
        <w:t xml:space="preserve"> </w:t>
      </w:r>
      <w:r>
        <w:t>List</w:t>
      </w:r>
      <w:r w:rsidR="00C50BE8">
        <w:t xml:space="preserve"> </w:t>
      </w:r>
      <w:r>
        <w:t>5,</w:t>
      </w:r>
      <w:r w:rsidR="00C50BE8">
        <w:t xml:space="preserve"> </w:t>
      </w:r>
      <w:r w:rsidRPr="002A248A">
        <w:t>defined</w:t>
      </w:r>
      <w:r w:rsidR="00C50BE8">
        <w:t xml:space="preserve"> </w:t>
      </w:r>
      <w:r w:rsidRPr="002A248A">
        <w:t>in</w:t>
      </w:r>
      <w:r w:rsidR="00C50BE8">
        <w:t xml:space="preserve"> </w:t>
      </w:r>
      <w:r w:rsidR="00761C2A">
        <w:fldChar w:fldCharType="begin"/>
      </w:r>
      <w:r w:rsidR="00761C2A">
        <w:instrText xml:space="preserve"> REF _Ref146623332 \h </w:instrText>
      </w:r>
      <w:r w:rsidR="00761C2A">
        <w:fldChar w:fldCharType="separate"/>
      </w:r>
      <w:r w:rsidR="00211B7D">
        <w:t xml:space="preserve">Table </w:t>
      </w:r>
      <w:r w:rsidR="00211B7D">
        <w:rPr>
          <w:noProof/>
        </w:rPr>
        <w:t>5</w:t>
      </w:r>
      <w:r w:rsidR="00761C2A">
        <w:fldChar w:fldCharType="end"/>
      </w:r>
      <w:r>
        <w:t>,</w:t>
      </w:r>
      <w:r w:rsidR="00C50BE8">
        <w:t xml:space="preserve"> </w:t>
      </w:r>
      <w:r w:rsidRPr="002A248A">
        <w:t>and</w:t>
      </w:r>
      <w:r w:rsidR="00C50BE8">
        <w:t xml:space="preserve"> </w:t>
      </w:r>
      <w:r>
        <w:t>represented</w:t>
      </w:r>
      <w:r w:rsidR="00C50BE8">
        <w:t xml:space="preserve"> </w:t>
      </w:r>
      <w:r>
        <w:t>in</w:t>
      </w:r>
      <w:r w:rsidR="00C50BE8">
        <w:t xml:space="preserve"> </w:t>
      </w:r>
      <w:r>
        <w:t>UML</w:t>
      </w:r>
      <w:r w:rsidR="00C50BE8">
        <w:t xml:space="preserve"> </w:t>
      </w:r>
      <w:r w:rsidRPr="002A248A">
        <w:t>in</w:t>
      </w:r>
      <w:r w:rsidR="00C50BE8">
        <w:t xml:space="preserve"> </w:t>
      </w:r>
      <w:r w:rsidR="00761C2A">
        <w:fldChar w:fldCharType="begin"/>
      </w:r>
      <w:r w:rsidR="00761C2A">
        <w:instrText xml:space="preserve"> REF _Ref146640281 \h </w:instrText>
      </w:r>
      <w:r w:rsidR="00761C2A">
        <w:fldChar w:fldCharType="separate"/>
      </w:r>
      <w:r w:rsidR="00211B7D">
        <w:t xml:space="preserve">Figure </w:t>
      </w:r>
      <w:r w:rsidR="00211B7D">
        <w:rPr>
          <w:noProof/>
        </w:rPr>
        <w:t>6</w:t>
      </w:r>
      <w:r w:rsidR="00761C2A">
        <w:fldChar w:fldCharType="end"/>
      </w:r>
      <w:r w:rsidR="00C50BE8">
        <w:t xml:space="preserve"> </w:t>
      </w:r>
      <w:r>
        <w:t>with</w:t>
      </w:r>
      <w:r w:rsidR="00C50BE8">
        <w:t xml:space="preserve"> </w:t>
      </w:r>
      <w:r w:rsidRPr="002A248A">
        <w:t>relations</w:t>
      </w:r>
      <w:r w:rsidR="00C50BE8">
        <w:t xml:space="preserve"> </w:t>
      </w:r>
      <w:r w:rsidRPr="002A248A">
        <w:t>and</w:t>
      </w:r>
      <w:r w:rsidR="00C50BE8">
        <w:t xml:space="preserve"> </w:t>
      </w:r>
      <w:r w:rsidRPr="002A248A">
        <w:t>relevant</w:t>
      </w:r>
      <w:r w:rsidR="00C50BE8">
        <w:t xml:space="preserve"> </w:t>
      </w:r>
      <w:proofErr w:type="spellStart"/>
      <w:r w:rsidRPr="002A248A">
        <w:t>codelists</w:t>
      </w:r>
      <w:proofErr w:type="spellEnd"/>
      <w:r w:rsidRPr="002A248A">
        <w:t>.</w:t>
      </w:r>
    </w:p>
    <w:p w14:paraId="2E7B7F52" w14:textId="777DFACF" w:rsidR="00A5122E" w:rsidRPr="002A248A" w:rsidRDefault="00A5122E" w:rsidP="00642D11">
      <w:pPr>
        <w:spacing w:before="120"/>
      </w:pPr>
      <w:r>
        <w:t xml:space="preserve">List 5.  Elements contained in </w:t>
      </w:r>
      <w:proofErr w:type="spellStart"/>
      <w:r>
        <w:t>MD_Distribution</w:t>
      </w:r>
      <w:proofErr w:type="spellEnd"/>
    </w:p>
    <w:p w14:paraId="074BD3F7" w14:textId="4FF31E45" w:rsidR="00D07DB6" w:rsidRPr="002A248A" w:rsidRDefault="00D07DB6" w:rsidP="00642D11">
      <w:pPr>
        <w:pStyle w:val="listHeading"/>
      </w:pPr>
      <w:r w:rsidRPr="002A248A">
        <w:t>Mandatory</w:t>
      </w:r>
      <w:r w:rsidR="00C50BE8">
        <w:t xml:space="preserve"> </w:t>
      </w:r>
      <w:r w:rsidRPr="002A248A">
        <w:t>elements:</w:t>
      </w:r>
    </w:p>
    <w:p w14:paraId="030F5F42" w14:textId="1F38E278" w:rsidR="00D07DB6" w:rsidRPr="00322F5A" w:rsidRDefault="00EE2801" w:rsidP="00642D11">
      <w:pPr>
        <w:pStyle w:val="listEntry"/>
      </w:pPr>
      <w:proofErr w:type="spellStart"/>
      <w:r w:rsidRPr="00322F5A">
        <w:t>onlineResource</w:t>
      </w:r>
      <w:proofErr w:type="spellEnd"/>
    </w:p>
    <w:p w14:paraId="0825CA82" w14:textId="72C9906A" w:rsidR="00D07DB6" w:rsidRPr="002A248A" w:rsidRDefault="0081421D" w:rsidP="00642D11">
      <w:pPr>
        <w:pStyle w:val="listEntry"/>
      </w:pPr>
      <w:proofErr w:type="spellStart"/>
      <w:r>
        <w:t>distributionFormat</w:t>
      </w:r>
      <w:proofErr w:type="spellEnd"/>
    </w:p>
    <w:p w14:paraId="2CD69D11" w14:textId="08AD94FE" w:rsidR="00D07DB6" w:rsidRPr="002A248A" w:rsidRDefault="00D07DB6" w:rsidP="00642D11">
      <w:pPr>
        <w:pStyle w:val="listHeading"/>
      </w:pPr>
      <w:r w:rsidRPr="002A248A">
        <w:t>Optional</w:t>
      </w:r>
      <w:r w:rsidR="00C50BE8">
        <w:t xml:space="preserve"> </w:t>
      </w:r>
      <w:r w:rsidRPr="002A248A">
        <w:t>element:</w:t>
      </w:r>
    </w:p>
    <w:p w14:paraId="405465B9" w14:textId="03138749" w:rsidR="00D07DB6" w:rsidRPr="002A248A" w:rsidRDefault="00D07DB6" w:rsidP="00642D11">
      <w:pPr>
        <w:pStyle w:val="listEntry"/>
      </w:pPr>
      <w:proofErr w:type="spellStart"/>
      <w:r w:rsidRPr="002A248A">
        <w:t>distribution</w:t>
      </w:r>
      <w:r w:rsidR="00A77A7F">
        <w:t>ResponsibleParty</w:t>
      </w:r>
      <w:proofErr w:type="spellEnd"/>
    </w:p>
    <w:p w14:paraId="00CF4E2A" w14:textId="4D36E3D5" w:rsidR="00D07DB6" w:rsidRPr="00322F5A" w:rsidRDefault="00A77A7F" w:rsidP="00642D11">
      <w:pPr>
        <w:pStyle w:val="listEntry"/>
      </w:pPr>
      <w:proofErr w:type="spellStart"/>
      <w:r w:rsidRPr="00322F5A">
        <w:t>spatialRepresentationInfo</w:t>
      </w:r>
      <w:proofErr w:type="spellEnd"/>
    </w:p>
    <w:p w14:paraId="55F67F75" w14:textId="77777777" w:rsidR="00D07DB6" w:rsidRDefault="00D07DB6" w:rsidP="00D07DB6">
      <w:pPr>
        <w:pStyle w:val="afc"/>
        <w:ind w:firstLineChars="400" w:firstLine="800"/>
        <w:rPr>
          <w:rFonts w:ascii="Cambria" w:hAnsi="Cambria"/>
          <w:noProof w:val="0"/>
          <w:kern w:val="2"/>
          <w:sz w:val="20"/>
        </w:rPr>
      </w:pPr>
    </w:p>
    <w:p w14:paraId="626A943B" w14:textId="77777777" w:rsidR="00113EC6" w:rsidRDefault="00D07DB6" w:rsidP="00113EC6">
      <w:pPr>
        <w:pStyle w:val="afc"/>
        <w:keepNext/>
        <w:ind w:firstLineChars="0" w:firstLine="0"/>
        <w:jc w:val="center"/>
      </w:pPr>
      <w:r w:rsidRPr="000B42A2">
        <w:rPr>
          <w:rFonts w:ascii="Cambria" w:hAnsi="Cambria"/>
          <w:kern w:val="2"/>
          <w:sz w:val="20"/>
        </w:rPr>
        <w:lastRenderedPageBreak/>
        <w:drawing>
          <wp:inline distT="0" distB="0" distL="0" distR="0" wp14:anchorId="4BC7EDAC" wp14:editId="24078E51">
            <wp:extent cx="4350167" cy="3814848"/>
            <wp:effectExtent l="0" t="0" r="0" b="0"/>
            <wp:docPr id="1477385486" name="Picture 14773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5486" name="Picture 147738548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167" cy="38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A15" w14:textId="6D895D33" w:rsidR="00D07DB6" w:rsidRPr="00113EC6" w:rsidRDefault="00113EC6" w:rsidP="00342944">
      <w:pPr>
        <w:pStyle w:val="Caption"/>
        <w:rPr>
          <w:rFonts w:ascii="Cambria" w:hAnsi="Cambria"/>
          <w:sz w:val="20"/>
          <w:szCs w:val="20"/>
        </w:rPr>
      </w:pPr>
      <w:bookmarkStart w:id="90" w:name="_Ref146640281"/>
      <w:r>
        <w:t xml:space="preserve">Figure </w:t>
      </w:r>
      <w:fldSimple w:instr=" SEQ Figure \* ARABIC ">
        <w:r w:rsidR="00211B7D">
          <w:rPr>
            <w:noProof/>
          </w:rPr>
          <w:t>6</w:t>
        </w:r>
      </w:fldSimple>
      <w:bookmarkEnd w:id="90"/>
      <w:r>
        <w:t xml:space="preserve">. Distribution and Spatial Representation entities, elements and </w:t>
      </w:r>
      <w:proofErr w:type="spellStart"/>
      <w:r>
        <w:t>codelists</w:t>
      </w:r>
      <w:proofErr w:type="spellEnd"/>
      <w:r>
        <w:t>.</w:t>
      </w:r>
    </w:p>
    <w:p w14:paraId="4899C85F" w14:textId="37536136" w:rsidR="00063869" w:rsidRPr="00503B20" w:rsidRDefault="00C17443" w:rsidP="00E73DE0">
      <w:pPr>
        <w:pStyle w:val="Heading4"/>
      </w:pPr>
      <w:r>
        <w:t xml:space="preserve">5.2.6 </w:t>
      </w:r>
      <w:r w:rsidR="00063869" w:rsidRPr="00503B20">
        <w:t>Spatial</w:t>
      </w:r>
      <w:r w:rsidR="00C50BE8">
        <w:t xml:space="preserve"> </w:t>
      </w:r>
      <w:r w:rsidR="00063869" w:rsidRPr="00503B20">
        <w:t>representation</w:t>
      </w:r>
      <w:r w:rsidR="00C50BE8">
        <w:t xml:space="preserve"> </w:t>
      </w:r>
      <w:r w:rsidR="00063869" w:rsidRPr="00503B20">
        <w:t>information</w:t>
      </w:r>
    </w:p>
    <w:p w14:paraId="4EA8BECD" w14:textId="39DF0B61" w:rsidR="00442CFA" w:rsidRPr="00503B20" w:rsidRDefault="00063869" w:rsidP="00342944">
      <w:r w:rsidRPr="00503B20">
        <w:t>Spatial</w:t>
      </w:r>
      <w:r w:rsidR="00C50BE8">
        <w:t xml:space="preserve"> </w:t>
      </w:r>
      <w:r w:rsidRPr="00503B20">
        <w:t>representation</w:t>
      </w:r>
      <w:r w:rsidR="00C50BE8">
        <w:t xml:space="preserve"> </w:t>
      </w:r>
      <w:r w:rsidR="007D297C" w:rsidRPr="00503B20">
        <w:t>i</w:t>
      </w:r>
      <w:r w:rsidR="00FA7CC4" w:rsidRPr="00503B20">
        <w:t>nformation</w:t>
      </w:r>
      <w:r w:rsidR="00C50BE8">
        <w:t xml:space="preserve"> </w:t>
      </w:r>
      <w:r w:rsidR="009A67BB" w:rsidRPr="00503B20">
        <w:t>is</w:t>
      </w:r>
      <w:r w:rsidR="00C50BE8">
        <w:t xml:space="preserve"> </w:t>
      </w:r>
      <w:r w:rsidR="009A67BB" w:rsidRPr="00503B20">
        <w:t>a</w:t>
      </w:r>
      <w:r w:rsidR="00C50BE8">
        <w:t xml:space="preserve"> </w:t>
      </w:r>
      <w:r w:rsidRPr="00503B20">
        <w:t>conditional</w:t>
      </w:r>
      <w:r w:rsidR="00C50BE8">
        <w:t xml:space="preserve"> </w:t>
      </w:r>
      <w:r w:rsidR="00E1056F" w:rsidRPr="00503B20">
        <w:t>entity</w:t>
      </w:r>
      <w:r w:rsidR="00C50BE8">
        <w:t xml:space="preserve"> </w:t>
      </w:r>
      <w:r w:rsidRPr="00503B20">
        <w:t>that</w:t>
      </w:r>
      <w:r w:rsidR="00C50BE8">
        <w:t xml:space="preserve"> </w:t>
      </w:r>
      <w:r w:rsidR="00B84205">
        <w:t>is</w:t>
      </w:r>
      <w:r w:rsidR="00C50BE8">
        <w:t xml:space="preserve"> </w:t>
      </w:r>
      <w:r w:rsidR="00B84205">
        <w:t>required</w:t>
      </w:r>
      <w:r w:rsidR="00C50BE8">
        <w:t xml:space="preserve"> </w:t>
      </w:r>
      <w:r w:rsidR="00B84205">
        <w:t>to</w:t>
      </w:r>
      <w:r w:rsidR="00C50BE8">
        <w:t xml:space="preserve"> </w:t>
      </w:r>
      <w:r w:rsidR="00FA7CC4" w:rsidRPr="00503B20">
        <w:t>describ</w:t>
      </w:r>
      <w:r w:rsidR="001E0C63" w:rsidRPr="00503B20">
        <w:t>e</w:t>
      </w:r>
      <w:r w:rsidR="00C50BE8">
        <w:t xml:space="preserve"> </w:t>
      </w:r>
      <w:r w:rsidRPr="00503B20">
        <w:t>the</w:t>
      </w:r>
      <w:r w:rsidR="00C50BE8">
        <w:t xml:space="preserve"> </w:t>
      </w:r>
      <w:commentRangeStart w:id="91"/>
      <w:commentRangeStart w:id="92"/>
      <w:commentRangeStart w:id="93"/>
      <w:r w:rsidR="009224CB">
        <w:t>representation</w:t>
      </w:r>
      <w:r w:rsidR="00C50BE8">
        <w:t xml:space="preserve"> </w:t>
      </w:r>
      <w:r w:rsidR="009224CB">
        <w:t>of</w:t>
      </w:r>
      <w:r w:rsidR="00C50BE8">
        <w:t xml:space="preserve"> </w:t>
      </w:r>
      <w:r w:rsidR="009224CB">
        <w:t>location</w:t>
      </w:r>
      <w:r w:rsidR="00C50BE8">
        <w:t xml:space="preserve"> </w:t>
      </w:r>
      <w:r w:rsidR="009224CB">
        <w:t>in</w:t>
      </w:r>
      <w:r w:rsidR="00C50BE8">
        <w:t xml:space="preserve"> </w:t>
      </w:r>
      <w:r w:rsidR="00BB558B" w:rsidRPr="00503B20">
        <w:t>a</w:t>
      </w:r>
      <w:r w:rsidR="00C50BE8">
        <w:t xml:space="preserve"> </w:t>
      </w:r>
      <w:r w:rsidR="00BB558B" w:rsidRPr="00503B20">
        <w:t>spatial</w:t>
      </w:r>
      <w:r w:rsidR="00C50BE8">
        <w:t xml:space="preserve"> </w:t>
      </w:r>
      <w:r w:rsidRPr="00503B20">
        <w:t>dataset</w:t>
      </w:r>
      <w:r w:rsidR="009224CB">
        <w:t>,</w:t>
      </w:r>
      <w:r w:rsidR="00C50BE8">
        <w:t xml:space="preserve"> </w:t>
      </w:r>
      <w:commentRangeEnd w:id="91"/>
      <w:r w:rsidR="00BD4D74">
        <w:rPr>
          <w:rStyle w:val="CommentReference"/>
        </w:rPr>
        <w:commentReference w:id="91"/>
      </w:r>
      <w:commentRangeEnd w:id="92"/>
      <w:r w:rsidR="00D4076C">
        <w:rPr>
          <w:rStyle w:val="CommentReference"/>
        </w:rPr>
        <w:commentReference w:id="92"/>
      </w:r>
      <w:commentRangeEnd w:id="93"/>
      <w:r w:rsidR="00CD136C">
        <w:rPr>
          <w:rStyle w:val="CommentReference"/>
        </w:rPr>
        <w:commentReference w:id="93"/>
      </w:r>
      <w:r w:rsidRPr="00503B20">
        <w:t>including</w:t>
      </w:r>
      <w:r w:rsidR="00C50BE8">
        <w:t xml:space="preserve"> </w:t>
      </w:r>
      <w:r w:rsidR="005D157E" w:rsidRPr="00503B20">
        <w:t>geographical</w:t>
      </w:r>
      <w:r w:rsidR="00C50BE8">
        <w:t xml:space="preserve"> </w:t>
      </w:r>
      <w:r w:rsidR="00BB558B" w:rsidRPr="00503B20">
        <w:t>location</w:t>
      </w:r>
      <w:r w:rsidR="00C50BE8">
        <w:t xml:space="preserve"> </w:t>
      </w:r>
      <w:r w:rsidR="00BB558B" w:rsidRPr="00503B20">
        <w:t>and</w:t>
      </w:r>
      <w:r w:rsidR="00C50BE8">
        <w:t xml:space="preserve"> </w:t>
      </w:r>
      <w:r w:rsidRPr="00503B20">
        <w:t>spatial</w:t>
      </w:r>
      <w:r w:rsidR="00C50BE8">
        <w:t xml:space="preserve"> </w:t>
      </w:r>
      <w:r w:rsidRPr="00503B20">
        <w:t>resolution</w:t>
      </w:r>
      <w:r w:rsidR="00C50BE8">
        <w:t xml:space="preserve"> </w:t>
      </w:r>
      <w:r w:rsidRPr="00503B20">
        <w:t>and</w:t>
      </w:r>
      <w:r w:rsidR="00C50BE8">
        <w:t xml:space="preserve"> </w:t>
      </w:r>
      <w:r w:rsidRPr="00503B20">
        <w:t>reference</w:t>
      </w:r>
      <w:r w:rsidR="00C50BE8">
        <w:t xml:space="preserve"> </w:t>
      </w:r>
      <w:r w:rsidRPr="00503B20">
        <w:t>system.</w:t>
      </w:r>
      <w:r w:rsidR="00C50BE8">
        <w:t xml:space="preserve"> </w:t>
      </w:r>
      <w:r w:rsidRPr="00503B20">
        <w:t>This</w:t>
      </w:r>
      <w:r w:rsidR="00C50BE8">
        <w:t xml:space="preserve"> </w:t>
      </w:r>
      <w:r w:rsidRPr="00503B20">
        <w:t>entity</w:t>
      </w:r>
      <w:r w:rsidR="00C50BE8">
        <w:t xml:space="preserve"> </w:t>
      </w:r>
      <w:r w:rsidRPr="00503B20">
        <w:t>is</w:t>
      </w:r>
      <w:r w:rsidR="00C50BE8">
        <w:t xml:space="preserve"> </w:t>
      </w:r>
      <w:r w:rsidR="008F44B5" w:rsidRPr="00503B20">
        <w:t>re</w:t>
      </w:r>
      <w:r w:rsidRPr="00503B20">
        <w:t>presented</w:t>
      </w:r>
      <w:r w:rsidR="00C50BE8">
        <w:t xml:space="preserve"> </w:t>
      </w:r>
      <w:r w:rsidRPr="00503B20">
        <w:t>by</w:t>
      </w:r>
      <w:r w:rsidR="00C50BE8">
        <w:t xml:space="preserve"> </w:t>
      </w:r>
      <w:proofErr w:type="spellStart"/>
      <w:r w:rsidRPr="00503B20">
        <w:t>MD_SpatialRepresentation</w:t>
      </w:r>
      <w:proofErr w:type="spellEnd"/>
      <w:r w:rsidR="00C50BE8">
        <w:t xml:space="preserve"> </w:t>
      </w:r>
      <w:r w:rsidR="00CB0CB2" w:rsidRPr="00503B20">
        <w:t>and</w:t>
      </w:r>
      <w:r w:rsidR="00C50BE8">
        <w:t xml:space="preserve"> </w:t>
      </w:r>
      <w:r w:rsidR="00CB0CB2" w:rsidRPr="00503B20">
        <w:t>is</w:t>
      </w:r>
      <w:r w:rsidR="00C50BE8">
        <w:t xml:space="preserve"> </w:t>
      </w:r>
      <w:r w:rsidR="00CB0CB2" w:rsidRPr="00503B20">
        <w:t>an</w:t>
      </w:r>
      <w:r w:rsidR="00C50BE8">
        <w:t xml:space="preserve"> </w:t>
      </w:r>
      <w:r w:rsidR="00CB0CB2" w:rsidRPr="00503B20">
        <w:t>aggregation</w:t>
      </w:r>
      <w:r w:rsidR="00C50BE8">
        <w:t xml:space="preserve"> </w:t>
      </w:r>
      <w:r w:rsidR="00CB0CB2" w:rsidRPr="00503B20">
        <w:t>of</w:t>
      </w:r>
      <w:r w:rsidR="00C50BE8">
        <w:t xml:space="preserve"> </w:t>
      </w:r>
      <w:r w:rsidR="00CB0CB2" w:rsidRPr="00503B20">
        <w:t>the</w:t>
      </w:r>
      <w:r w:rsidR="00C50BE8">
        <w:t xml:space="preserve"> </w:t>
      </w:r>
      <w:r w:rsidR="00CB0CB2" w:rsidRPr="00503B20">
        <w:t>following</w:t>
      </w:r>
      <w:r w:rsidR="00C50BE8">
        <w:t xml:space="preserve"> </w:t>
      </w:r>
      <w:r w:rsidR="00237033">
        <w:t>4</w:t>
      </w:r>
      <w:r w:rsidR="00C50BE8">
        <w:t xml:space="preserve"> </w:t>
      </w:r>
      <w:r w:rsidR="00CB0CB2" w:rsidRPr="00503B20">
        <w:t>elements</w:t>
      </w:r>
      <w:r w:rsidR="00395986" w:rsidRPr="00395986">
        <w:rPr>
          <w:rFonts w:ascii="Cambria" w:hAnsi="Cambria"/>
          <w:sz w:val="20"/>
        </w:rPr>
        <w:t xml:space="preserve"> </w:t>
      </w:r>
      <w:r w:rsidR="00395986">
        <w:rPr>
          <w:rFonts w:ascii="Cambria" w:hAnsi="Cambria"/>
          <w:sz w:val="20"/>
        </w:rPr>
        <w:t>shown in List 6</w:t>
      </w:r>
      <w:r w:rsidR="00A74B12" w:rsidRPr="00503B20">
        <w:t>,</w:t>
      </w:r>
      <w:r w:rsidR="00C50BE8">
        <w:t xml:space="preserve"> </w:t>
      </w:r>
      <w:r w:rsidR="00237033">
        <w:t>d</w:t>
      </w:r>
      <w:r w:rsidR="00667D91" w:rsidRPr="00503B20">
        <w:t>efined</w:t>
      </w:r>
      <w:r w:rsidR="00C50BE8">
        <w:t xml:space="preserve"> </w:t>
      </w:r>
      <w:r w:rsidR="00667D91" w:rsidRPr="00503B20">
        <w:t>in</w:t>
      </w:r>
      <w:r w:rsidR="00C50BE8">
        <w:t xml:space="preserve"> </w:t>
      </w:r>
      <w:r w:rsidR="00761C2A">
        <w:fldChar w:fldCharType="begin"/>
      </w:r>
      <w:r w:rsidR="00761C2A">
        <w:instrText xml:space="preserve"> REF _Ref146630915 \h </w:instrText>
      </w:r>
      <w:r w:rsidR="00761C2A">
        <w:fldChar w:fldCharType="separate"/>
      </w:r>
      <w:r w:rsidR="00211B7D">
        <w:t xml:space="preserve">Table </w:t>
      </w:r>
      <w:r w:rsidR="00211B7D">
        <w:rPr>
          <w:noProof/>
        </w:rPr>
        <w:t>6</w:t>
      </w:r>
      <w:r w:rsidR="00761C2A">
        <w:fldChar w:fldCharType="end"/>
      </w:r>
      <w:r w:rsidR="00C50BE8">
        <w:t xml:space="preserve"> </w:t>
      </w:r>
      <w:r w:rsidR="00667D91" w:rsidRPr="00503B20">
        <w:t>and</w:t>
      </w:r>
      <w:r w:rsidR="00C50BE8">
        <w:t xml:space="preserve"> </w:t>
      </w:r>
      <w:r w:rsidR="00A74B12" w:rsidRPr="00503B20">
        <w:t>denoted</w:t>
      </w:r>
      <w:r w:rsidR="00C50BE8">
        <w:t xml:space="preserve"> </w:t>
      </w:r>
      <w:r w:rsidR="00A74B12" w:rsidRPr="00503B20">
        <w:t>in</w:t>
      </w:r>
      <w:r w:rsidR="00C50BE8">
        <w:t xml:space="preserve"> </w:t>
      </w:r>
      <w:r w:rsidR="00113EC6">
        <w:fldChar w:fldCharType="begin"/>
      </w:r>
      <w:r w:rsidR="00113EC6">
        <w:instrText xml:space="preserve"> REF _Ref146640281 \h </w:instrText>
      </w:r>
      <w:r w:rsidR="00113EC6">
        <w:fldChar w:fldCharType="separate"/>
      </w:r>
      <w:r w:rsidR="00211B7D">
        <w:t xml:space="preserve">Figure </w:t>
      </w:r>
      <w:r w:rsidR="00211B7D">
        <w:rPr>
          <w:noProof/>
        </w:rPr>
        <w:t>6</w:t>
      </w:r>
      <w:r w:rsidR="00113EC6">
        <w:fldChar w:fldCharType="end"/>
      </w:r>
      <w:r w:rsidR="00C50BE8">
        <w:t xml:space="preserve"> </w:t>
      </w:r>
      <w:r w:rsidR="00442CFA" w:rsidRPr="00503B20">
        <w:t>for</w:t>
      </w:r>
      <w:r w:rsidR="00C50BE8">
        <w:t xml:space="preserve"> </w:t>
      </w:r>
      <w:r w:rsidR="00442CFA" w:rsidRPr="00503B20">
        <w:t>the</w:t>
      </w:r>
      <w:r w:rsidR="00C50BE8">
        <w:t xml:space="preserve"> </w:t>
      </w:r>
      <w:r w:rsidR="00442CFA" w:rsidRPr="00503B20">
        <w:t>elements,</w:t>
      </w:r>
      <w:r w:rsidR="00C50BE8">
        <w:t xml:space="preserve"> </w:t>
      </w:r>
      <w:r w:rsidR="00442CFA" w:rsidRPr="00503B20">
        <w:t>relations</w:t>
      </w:r>
      <w:r w:rsidR="00C50BE8">
        <w:t xml:space="preserve"> </w:t>
      </w:r>
      <w:r w:rsidR="00442CFA" w:rsidRPr="00503B20">
        <w:t>and</w:t>
      </w:r>
      <w:r w:rsidR="00C50BE8">
        <w:t xml:space="preserve"> </w:t>
      </w:r>
      <w:r w:rsidR="00442CFA" w:rsidRPr="00503B20">
        <w:t>relevant</w:t>
      </w:r>
      <w:r w:rsidR="00C50BE8">
        <w:t xml:space="preserve"> </w:t>
      </w:r>
      <w:proofErr w:type="spellStart"/>
      <w:r w:rsidR="00442CFA" w:rsidRPr="00503B20">
        <w:t>codelists</w:t>
      </w:r>
      <w:proofErr w:type="spellEnd"/>
      <w:r w:rsidR="00442CFA" w:rsidRPr="00503B20">
        <w:t>.</w:t>
      </w:r>
    </w:p>
    <w:p w14:paraId="2780F6B5" w14:textId="4D73EAB1" w:rsidR="003673DE" w:rsidRDefault="003673DE" w:rsidP="00642D11">
      <w:pPr>
        <w:spacing w:before="120"/>
      </w:pPr>
      <w:r w:rsidRPr="003673DE">
        <w:t>List</w:t>
      </w:r>
      <w:r w:rsidR="00C50BE8">
        <w:t xml:space="preserve"> </w:t>
      </w:r>
      <w:r w:rsidR="00395986">
        <w:t>6</w:t>
      </w:r>
      <w:r w:rsidRPr="003673DE">
        <w:t>.</w:t>
      </w:r>
      <w:r w:rsidR="00C50BE8">
        <w:t xml:space="preserve"> </w:t>
      </w:r>
      <w:r w:rsidRPr="003673DE">
        <w:t>Entities</w:t>
      </w:r>
      <w:r w:rsidR="00C50BE8">
        <w:t xml:space="preserve"> </w:t>
      </w:r>
      <w:r w:rsidRPr="003673DE">
        <w:t>and</w:t>
      </w:r>
      <w:r w:rsidR="00C50BE8">
        <w:t xml:space="preserve"> </w:t>
      </w:r>
      <w:r w:rsidRPr="003673DE">
        <w:t>elements</w:t>
      </w:r>
      <w:r w:rsidR="00C50BE8">
        <w:t xml:space="preserve"> </w:t>
      </w:r>
      <w:r w:rsidRPr="003673DE">
        <w:t>in</w:t>
      </w:r>
      <w:r w:rsidR="00C50BE8">
        <w:t xml:space="preserve"> </w:t>
      </w:r>
      <w:proofErr w:type="spellStart"/>
      <w:r w:rsidRPr="003673DE">
        <w:t>MD_SpatialRepresentation</w:t>
      </w:r>
      <w:proofErr w:type="spellEnd"/>
    </w:p>
    <w:p w14:paraId="3AAC9398" w14:textId="4C73B517" w:rsidR="002466C9" w:rsidRPr="002A248A" w:rsidRDefault="002466C9" w:rsidP="00642D11">
      <w:pPr>
        <w:pStyle w:val="listHeading"/>
      </w:pPr>
      <w:r w:rsidRPr="002A248A">
        <w:t>Mandatory</w:t>
      </w:r>
      <w:r w:rsidR="00C50BE8">
        <w:t xml:space="preserve"> </w:t>
      </w:r>
      <w:r w:rsidRPr="002A248A">
        <w:t>element:</w:t>
      </w:r>
    </w:p>
    <w:p w14:paraId="268CCA6C" w14:textId="5D03A354" w:rsidR="006D2D3A" w:rsidRDefault="002466C9" w:rsidP="00642D11">
      <w:pPr>
        <w:pStyle w:val="listEntry"/>
      </w:pPr>
      <w:proofErr w:type="spellStart"/>
      <w:r w:rsidRPr="002A248A">
        <w:t>spatialResolution</w:t>
      </w:r>
      <w:proofErr w:type="spellEnd"/>
      <w:r w:rsidR="00C50BE8">
        <w:t xml:space="preserve"> </w:t>
      </w:r>
    </w:p>
    <w:p w14:paraId="18926278" w14:textId="45E969CD" w:rsidR="006D2D3A" w:rsidRPr="002A248A" w:rsidRDefault="006D2D3A" w:rsidP="00642D11">
      <w:pPr>
        <w:pStyle w:val="listEntry"/>
      </w:pPr>
      <w:proofErr w:type="spellStart"/>
      <w:r w:rsidRPr="002A248A">
        <w:t>spatialRepresentationType</w:t>
      </w:r>
      <w:proofErr w:type="spellEnd"/>
    </w:p>
    <w:p w14:paraId="08EFD7C4" w14:textId="77777777" w:rsidR="002466C9" w:rsidRPr="002A248A" w:rsidRDefault="002466C9" w:rsidP="00642D11">
      <w:pPr>
        <w:pStyle w:val="listEntry"/>
      </w:pPr>
      <w:proofErr w:type="spellStart"/>
      <w:r w:rsidRPr="002A248A">
        <w:t>referenceSystemType</w:t>
      </w:r>
      <w:proofErr w:type="spellEnd"/>
    </w:p>
    <w:p w14:paraId="74353FF5" w14:textId="5DE89A83" w:rsidR="00BD135A" w:rsidRPr="002A248A" w:rsidRDefault="006D2D3A" w:rsidP="00642D11">
      <w:pPr>
        <w:pStyle w:val="listEntry"/>
      </w:pPr>
      <w:proofErr w:type="spellStart"/>
      <w:r>
        <w:t>referenceSystemId</w:t>
      </w:r>
      <w:r w:rsidR="00875AD9">
        <w:t>en</w:t>
      </w:r>
      <w:r>
        <w:t>tifier</w:t>
      </w:r>
      <w:proofErr w:type="spellEnd"/>
    </w:p>
    <w:p w14:paraId="48259CB5" w14:textId="77777777" w:rsidR="003C4D5F" w:rsidRDefault="003C4D5F" w:rsidP="00642D11">
      <w:pPr>
        <w:pStyle w:val="listEntry"/>
      </w:pPr>
    </w:p>
    <w:p w14:paraId="51039A0F" w14:textId="160F877C" w:rsidR="00F7628A" w:rsidRDefault="00B97F6E" w:rsidP="000B20BD">
      <w:pPr>
        <w:pStyle w:val="Heading3"/>
        <w:ind w:left="630" w:hanging="450"/>
      </w:pPr>
      <w:bookmarkStart w:id="94" w:name="SectionMark5"/>
      <w:bookmarkStart w:id="95" w:name="SectionMark6"/>
      <w:bookmarkStart w:id="96" w:name="_Toc150165260"/>
      <w:bookmarkStart w:id="97" w:name="_Toc144975952"/>
      <w:bookmarkEnd w:id="34"/>
      <w:bookmarkEnd w:id="94"/>
      <w:bookmarkEnd w:id="95"/>
      <w:r>
        <w:t>Metadata</w:t>
      </w:r>
      <w:r w:rsidR="00C50BE8">
        <w:t xml:space="preserve"> </w:t>
      </w:r>
      <w:r>
        <w:t>element</w:t>
      </w:r>
      <w:r w:rsidR="00C50BE8">
        <w:t xml:space="preserve"> </w:t>
      </w:r>
      <w:r>
        <w:t>value</w:t>
      </w:r>
      <w:r w:rsidR="00C50BE8">
        <w:t xml:space="preserve"> </w:t>
      </w:r>
      <w:r>
        <w:t>entities</w:t>
      </w:r>
      <w:bookmarkEnd w:id="96"/>
    </w:p>
    <w:p w14:paraId="395A4442" w14:textId="4FB0CEAF" w:rsidR="00430598" w:rsidRDefault="00C17443" w:rsidP="00E73DE0">
      <w:pPr>
        <w:pStyle w:val="Heading4"/>
      </w:pPr>
      <w:r>
        <w:t xml:space="preserve">5.3.1 </w:t>
      </w:r>
      <w:r w:rsidR="00430598" w:rsidRPr="00CF19C6">
        <w:t>Dates</w:t>
      </w:r>
    </w:p>
    <w:p w14:paraId="6D759B0A" w14:textId="24674399" w:rsidR="00CF19C6" w:rsidRPr="00CF19C6" w:rsidRDefault="006C2816" w:rsidP="00342944">
      <w:r>
        <w:t>Date</w:t>
      </w:r>
      <w:r w:rsidR="00C50BE8">
        <w:t xml:space="preserve"> </w:t>
      </w:r>
      <w:r>
        <w:t>values</w:t>
      </w:r>
      <w:r w:rsidR="00C50BE8">
        <w:t xml:space="preserve"> </w:t>
      </w:r>
      <w:r>
        <w:t>are</w:t>
      </w:r>
      <w:r w:rsidR="00C50BE8">
        <w:t xml:space="preserve"> </w:t>
      </w:r>
      <w:r>
        <w:t>used</w:t>
      </w:r>
      <w:r w:rsidR="00C50BE8">
        <w:t xml:space="preserve"> </w:t>
      </w:r>
      <w:r>
        <w:t>in</w:t>
      </w:r>
      <w:r w:rsidR="00C50BE8">
        <w:t xml:space="preserve"> </w:t>
      </w:r>
      <w:r>
        <w:t>two</w:t>
      </w:r>
      <w:r w:rsidR="00C50BE8">
        <w:t xml:space="preserve"> </w:t>
      </w:r>
      <w:r>
        <w:t>contexts</w:t>
      </w:r>
      <w:r w:rsidR="00C50BE8">
        <w:t xml:space="preserve"> </w:t>
      </w:r>
      <w:r>
        <w:t>for</w:t>
      </w:r>
      <w:r w:rsidR="00C50BE8">
        <w:t xml:space="preserve"> </w:t>
      </w:r>
      <w:r>
        <w:t>DDE</w:t>
      </w:r>
      <w:r w:rsidR="00C50BE8">
        <w:t xml:space="preserve"> </w:t>
      </w:r>
      <w:r>
        <w:t>metadata.</w:t>
      </w:r>
      <w:r w:rsidR="00C50BE8">
        <w:t xml:space="preserve"> </w:t>
      </w:r>
      <w:r w:rsidR="00CF19C6">
        <w:t>Date</w:t>
      </w:r>
      <w:r w:rsidR="00C50BE8">
        <w:t xml:space="preserve"> </w:t>
      </w:r>
      <w:r w:rsidR="00CF19C6">
        <w:t>values</w:t>
      </w:r>
      <w:r w:rsidR="00C50BE8">
        <w:t xml:space="preserve"> </w:t>
      </w:r>
      <w:r w:rsidR="00CF19C6">
        <w:t>are</w:t>
      </w:r>
      <w:r w:rsidR="00C50BE8">
        <w:t xml:space="preserve"> </w:t>
      </w:r>
      <w:r w:rsidR="00CF19C6">
        <w:t>used</w:t>
      </w:r>
      <w:r w:rsidR="00C50BE8">
        <w:t xml:space="preserve"> </w:t>
      </w:r>
      <w:r w:rsidR="00E66D1B">
        <w:t>to</w:t>
      </w:r>
      <w:r w:rsidR="00C50BE8">
        <w:t xml:space="preserve"> </w:t>
      </w:r>
      <w:r w:rsidR="00E66D1B">
        <w:t>specify</w:t>
      </w:r>
      <w:r w:rsidR="00C50BE8">
        <w:t xml:space="preserve"> </w:t>
      </w:r>
      <w:r w:rsidR="00E66D1B">
        <w:t>calendar</w:t>
      </w:r>
      <w:r w:rsidR="00C50BE8">
        <w:t xml:space="preserve"> </w:t>
      </w:r>
      <w:r w:rsidR="00E66D1B">
        <w:t>dates</w:t>
      </w:r>
      <w:r w:rsidR="00C50BE8">
        <w:t xml:space="preserve"> </w:t>
      </w:r>
      <w:r w:rsidR="00E66D1B">
        <w:t>with</w:t>
      </w:r>
      <w:r w:rsidR="00C50BE8">
        <w:t xml:space="preserve"> </w:t>
      </w:r>
      <w:r w:rsidR="00E66D1B">
        <w:t>optional</w:t>
      </w:r>
      <w:r w:rsidR="00C50BE8">
        <w:t xml:space="preserve"> </w:t>
      </w:r>
      <w:r w:rsidR="00E66D1B">
        <w:t>clock</w:t>
      </w:r>
      <w:r w:rsidR="00C50BE8">
        <w:t xml:space="preserve"> </w:t>
      </w:r>
      <w:r w:rsidR="00E66D1B">
        <w:t>times</w:t>
      </w:r>
      <w:r w:rsidR="00C50BE8">
        <w:t xml:space="preserve"> </w:t>
      </w:r>
      <w:r w:rsidR="00E66D1B">
        <w:t>for</w:t>
      </w:r>
      <w:r w:rsidR="00C50BE8">
        <w:t xml:space="preserve"> </w:t>
      </w:r>
      <w:r w:rsidR="00E66D1B">
        <w:t>events</w:t>
      </w:r>
      <w:r w:rsidR="00C50BE8">
        <w:t xml:space="preserve"> </w:t>
      </w:r>
      <w:r w:rsidR="00E66D1B">
        <w:t>in</w:t>
      </w:r>
      <w:r w:rsidR="00C50BE8">
        <w:t xml:space="preserve"> </w:t>
      </w:r>
      <w:r w:rsidR="00E66D1B">
        <w:t>the</w:t>
      </w:r>
      <w:r w:rsidR="00C50BE8">
        <w:t xml:space="preserve"> </w:t>
      </w:r>
      <w:r>
        <w:t>production,</w:t>
      </w:r>
      <w:r w:rsidR="00C50BE8">
        <w:t xml:space="preserve"> </w:t>
      </w:r>
      <w:r>
        <w:t>review,</w:t>
      </w:r>
      <w:r w:rsidR="00C50BE8">
        <w:t xml:space="preserve"> </w:t>
      </w:r>
      <w:r>
        <w:t>publication</w:t>
      </w:r>
      <w:r w:rsidR="00C50BE8">
        <w:t xml:space="preserve"> </w:t>
      </w:r>
      <w:r>
        <w:t>and</w:t>
      </w:r>
      <w:r w:rsidR="00C50BE8">
        <w:t xml:space="preserve"> </w:t>
      </w:r>
      <w:r>
        <w:t>revision</w:t>
      </w:r>
      <w:r w:rsidR="00C50BE8">
        <w:t xml:space="preserve"> </w:t>
      </w:r>
      <w:r>
        <w:t>of</w:t>
      </w:r>
      <w:r w:rsidR="00C50BE8">
        <w:t xml:space="preserve"> </w:t>
      </w:r>
      <w:r>
        <w:t>a</w:t>
      </w:r>
      <w:r w:rsidR="00C50BE8">
        <w:t xml:space="preserve"> </w:t>
      </w:r>
      <w:r>
        <w:t>resource.</w:t>
      </w:r>
      <w:r w:rsidR="00C50BE8">
        <w:t xml:space="preserve">  </w:t>
      </w:r>
      <w:r w:rsidR="008F4F3D">
        <w:t>Dates</w:t>
      </w:r>
      <w:r w:rsidR="00C50BE8">
        <w:t xml:space="preserve"> </w:t>
      </w:r>
      <w:r w:rsidR="008F4F3D">
        <w:t>are</w:t>
      </w:r>
      <w:r w:rsidR="00C50BE8">
        <w:t xml:space="preserve"> </w:t>
      </w:r>
      <w:r w:rsidR="008F4F3D">
        <w:t>also</w:t>
      </w:r>
      <w:r w:rsidR="00C50BE8">
        <w:t xml:space="preserve"> </w:t>
      </w:r>
      <w:r w:rsidR="008F4F3D">
        <w:t>used</w:t>
      </w:r>
      <w:r w:rsidR="00C50BE8">
        <w:t xml:space="preserve"> </w:t>
      </w:r>
      <w:r w:rsidR="008F4F3D">
        <w:t>to</w:t>
      </w:r>
      <w:r w:rsidR="00C50BE8">
        <w:t xml:space="preserve"> </w:t>
      </w:r>
      <w:r w:rsidR="008F4F3D">
        <w:t>specify</w:t>
      </w:r>
      <w:r w:rsidR="00C50BE8">
        <w:t xml:space="preserve"> </w:t>
      </w:r>
      <w:r w:rsidR="008F4F3D">
        <w:t>the</w:t>
      </w:r>
      <w:r w:rsidR="00C50BE8">
        <w:t xml:space="preserve"> </w:t>
      </w:r>
      <w:r w:rsidR="008854AF">
        <w:t>time</w:t>
      </w:r>
      <w:r w:rsidR="00C50BE8">
        <w:t xml:space="preserve"> </w:t>
      </w:r>
      <w:r w:rsidR="008854AF">
        <w:t>interval</w:t>
      </w:r>
      <w:r w:rsidR="00C50BE8">
        <w:t xml:space="preserve"> </w:t>
      </w:r>
      <w:r w:rsidR="008854AF">
        <w:t>(</w:t>
      </w:r>
      <w:r w:rsidR="008F4F3D">
        <w:t>temporal</w:t>
      </w:r>
      <w:r w:rsidR="00C50BE8">
        <w:t xml:space="preserve"> </w:t>
      </w:r>
      <w:r w:rsidR="008F4F3D">
        <w:t>extent</w:t>
      </w:r>
      <w:r w:rsidR="008854AF">
        <w:t>)</w:t>
      </w:r>
      <w:r w:rsidR="00C50BE8">
        <w:t xml:space="preserve"> </w:t>
      </w:r>
      <w:r w:rsidR="004F7E55">
        <w:t>related</w:t>
      </w:r>
      <w:r w:rsidR="00C50BE8">
        <w:t xml:space="preserve"> </w:t>
      </w:r>
      <w:r w:rsidR="004F7E55">
        <w:t>to</w:t>
      </w:r>
      <w:r w:rsidR="00C50BE8">
        <w:t xml:space="preserve"> </w:t>
      </w:r>
      <w:r w:rsidR="004F7E55">
        <w:t>the</w:t>
      </w:r>
      <w:r w:rsidR="00C50BE8">
        <w:t xml:space="preserve"> </w:t>
      </w:r>
      <w:r w:rsidR="004F7E55">
        <w:t>information</w:t>
      </w:r>
      <w:r w:rsidR="00C50BE8">
        <w:t xml:space="preserve"> </w:t>
      </w:r>
      <w:r w:rsidR="004F7E55">
        <w:t>content</w:t>
      </w:r>
      <w:r w:rsidR="00C50BE8">
        <w:t xml:space="preserve"> </w:t>
      </w:r>
      <w:r w:rsidR="004F7E55">
        <w:t>of</w:t>
      </w:r>
      <w:r w:rsidR="00C50BE8">
        <w:t xml:space="preserve"> </w:t>
      </w:r>
      <w:r w:rsidR="004F7E55">
        <w:t>the</w:t>
      </w:r>
      <w:r w:rsidR="00C50BE8">
        <w:t xml:space="preserve"> </w:t>
      </w:r>
      <w:r w:rsidR="004F7E55">
        <w:t>resource.</w:t>
      </w:r>
      <w:r w:rsidR="00C50BE8">
        <w:t xml:space="preserve"> </w:t>
      </w:r>
      <w:r w:rsidR="004F7E55">
        <w:t>This</w:t>
      </w:r>
      <w:r w:rsidR="00C50BE8">
        <w:t xml:space="preserve"> </w:t>
      </w:r>
      <w:r w:rsidR="004F7E55">
        <w:t>second</w:t>
      </w:r>
      <w:r w:rsidR="00C50BE8">
        <w:t xml:space="preserve"> </w:t>
      </w:r>
      <w:r w:rsidR="004F7E55">
        <w:t>use</w:t>
      </w:r>
      <w:r w:rsidR="00C50BE8">
        <w:t xml:space="preserve"> </w:t>
      </w:r>
      <w:r w:rsidR="004F7E55">
        <w:t>might</w:t>
      </w:r>
      <w:r w:rsidR="00C50BE8">
        <w:t xml:space="preserve"> </w:t>
      </w:r>
      <w:r w:rsidR="00305782">
        <w:t>specify</w:t>
      </w:r>
      <w:r w:rsidR="00C50BE8">
        <w:t xml:space="preserve"> </w:t>
      </w:r>
      <w:r w:rsidR="00305782">
        <w:t>an</w:t>
      </w:r>
      <w:r w:rsidR="00C50BE8">
        <w:t xml:space="preserve"> </w:t>
      </w:r>
      <w:r w:rsidR="00305782">
        <w:t>interval</w:t>
      </w:r>
      <w:r w:rsidR="00C50BE8">
        <w:t xml:space="preserve"> </w:t>
      </w:r>
      <w:r w:rsidR="00305782">
        <w:t>with</w:t>
      </w:r>
      <w:r w:rsidR="00C50BE8">
        <w:t xml:space="preserve"> </w:t>
      </w:r>
      <w:r w:rsidR="00305782">
        <w:t>a</w:t>
      </w:r>
      <w:r w:rsidR="00C50BE8">
        <w:t xml:space="preserve"> </w:t>
      </w:r>
      <w:r w:rsidR="00305782">
        <w:t>begin</w:t>
      </w:r>
      <w:r w:rsidR="00C50BE8">
        <w:t xml:space="preserve"> </w:t>
      </w:r>
      <w:r w:rsidR="00305782">
        <w:t>and</w:t>
      </w:r>
      <w:r w:rsidR="00C50BE8">
        <w:t xml:space="preserve"> </w:t>
      </w:r>
      <w:r w:rsidR="00305782">
        <w:t>end</w:t>
      </w:r>
      <w:r w:rsidR="00C50BE8">
        <w:t xml:space="preserve"> </w:t>
      </w:r>
      <w:r w:rsidR="00305782">
        <w:t>calendar</w:t>
      </w:r>
      <w:r w:rsidR="00C50BE8">
        <w:t xml:space="preserve"> </w:t>
      </w:r>
      <w:r w:rsidR="00305782">
        <w:t>date</w:t>
      </w:r>
      <w:r w:rsidR="00C50BE8">
        <w:t xml:space="preserve"> </w:t>
      </w:r>
      <w:r w:rsidR="00305782">
        <w:t>or</w:t>
      </w:r>
      <w:r w:rsidR="00C50BE8">
        <w:t xml:space="preserve"> </w:t>
      </w:r>
      <w:r w:rsidR="00305782">
        <w:t>date</w:t>
      </w:r>
      <w:r w:rsidR="00C50BE8">
        <w:t xml:space="preserve"> </w:t>
      </w:r>
      <w:r w:rsidR="00305782">
        <w:t>and</w:t>
      </w:r>
      <w:r w:rsidR="00C50BE8">
        <w:t xml:space="preserve"> </w:t>
      </w:r>
      <w:r w:rsidR="00305782">
        <w:t>time,</w:t>
      </w:r>
      <w:r w:rsidR="00C50BE8">
        <w:t xml:space="preserve"> </w:t>
      </w:r>
      <w:r w:rsidR="00305782">
        <w:t>might</w:t>
      </w:r>
      <w:r w:rsidR="00C50BE8">
        <w:t xml:space="preserve"> </w:t>
      </w:r>
      <w:r w:rsidR="00305782">
        <w:t>specify</w:t>
      </w:r>
      <w:r w:rsidR="00C50BE8">
        <w:t xml:space="preserve"> </w:t>
      </w:r>
      <w:r w:rsidR="00305782">
        <w:t>an</w:t>
      </w:r>
      <w:r w:rsidR="00C50BE8">
        <w:t xml:space="preserve"> </w:t>
      </w:r>
      <w:r w:rsidR="00305782">
        <w:t>interval</w:t>
      </w:r>
      <w:r w:rsidR="00C50BE8">
        <w:t xml:space="preserve"> </w:t>
      </w:r>
      <w:r w:rsidR="00305782">
        <w:t>using</w:t>
      </w:r>
      <w:r w:rsidR="00C50BE8">
        <w:t xml:space="preserve"> </w:t>
      </w:r>
      <w:r w:rsidR="007166B7">
        <w:t>begin</w:t>
      </w:r>
      <w:r w:rsidR="00C50BE8">
        <w:t xml:space="preserve"> </w:t>
      </w:r>
      <w:r w:rsidR="007166B7">
        <w:t>and</w:t>
      </w:r>
      <w:r w:rsidR="00C50BE8">
        <w:t xml:space="preserve"> </w:t>
      </w:r>
      <w:r w:rsidR="007166B7">
        <w:t>end</w:t>
      </w:r>
      <w:r w:rsidR="00C50BE8">
        <w:t xml:space="preserve"> </w:t>
      </w:r>
      <w:r w:rsidR="00305782">
        <w:t>named</w:t>
      </w:r>
      <w:r w:rsidR="00C50BE8">
        <w:t xml:space="preserve"> </w:t>
      </w:r>
      <w:r w:rsidR="00305782">
        <w:t>time</w:t>
      </w:r>
      <w:r w:rsidR="00C50BE8">
        <w:t xml:space="preserve"> </w:t>
      </w:r>
      <w:r w:rsidR="00305782">
        <w:t>intervals</w:t>
      </w:r>
      <w:r w:rsidR="00C50BE8">
        <w:t xml:space="preserve"> </w:t>
      </w:r>
      <w:r w:rsidR="00305782">
        <w:t>from</w:t>
      </w:r>
      <w:r w:rsidR="00C50BE8">
        <w:t xml:space="preserve"> </w:t>
      </w:r>
      <w:r w:rsidR="00305782">
        <w:t>the</w:t>
      </w:r>
      <w:r w:rsidR="00C50BE8">
        <w:t xml:space="preserve"> </w:t>
      </w:r>
      <w:r w:rsidR="00305782">
        <w:t>geologic</w:t>
      </w:r>
      <w:r w:rsidR="00C50BE8">
        <w:t xml:space="preserve"> </w:t>
      </w:r>
      <w:r w:rsidR="00305782">
        <w:t>time</w:t>
      </w:r>
      <w:r w:rsidR="00C50BE8">
        <w:t xml:space="preserve"> </w:t>
      </w:r>
      <w:r w:rsidR="00305782">
        <w:t>scale</w:t>
      </w:r>
      <w:r w:rsidR="007166B7">
        <w:t>,</w:t>
      </w:r>
      <w:r w:rsidR="00C50BE8">
        <w:t xml:space="preserve"> </w:t>
      </w:r>
      <w:r w:rsidR="007166B7">
        <w:t>or</w:t>
      </w:r>
      <w:r w:rsidR="00C50BE8">
        <w:t xml:space="preserve"> </w:t>
      </w:r>
      <w:r w:rsidR="007166B7">
        <w:t>might</w:t>
      </w:r>
      <w:r w:rsidR="00C50BE8">
        <w:t xml:space="preserve"> </w:t>
      </w:r>
      <w:r w:rsidR="007166B7">
        <w:t>specify</w:t>
      </w:r>
      <w:r w:rsidR="00C50BE8">
        <w:t xml:space="preserve"> </w:t>
      </w:r>
      <w:r w:rsidR="007166B7">
        <w:t>the</w:t>
      </w:r>
      <w:r w:rsidR="00C50BE8">
        <w:t xml:space="preserve"> </w:t>
      </w:r>
      <w:r w:rsidR="007166B7">
        <w:t>interval</w:t>
      </w:r>
      <w:r w:rsidR="00C50BE8">
        <w:t xml:space="preserve"> </w:t>
      </w:r>
      <w:r w:rsidR="007166B7">
        <w:t>using</w:t>
      </w:r>
      <w:r w:rsidR="00C50BE8">
        <w:t xml:space="preserve"> </w:t>
      </w:r>
      <w:r w:rsidR="005D6568">
        <w:t>numeric</w:t>
      </w:r>
      <w:r w:rsidR="00C50BE8">
        <w:t xml:space="preserve"> </w:t>
      </w:r>
      <w:r w:rsidR="005D6568">
        <w:t>time</w:t>
      </w:r>
      <w:r w:rsidR="00C50BE8">
        <w:t xml:space="preserve"> </w:t>
      </w:r>
      <w:r w:rsidR="005D6568">
        <w:t>coordinates</w:t>
      </w:r>
      <w:r w:rsidR="00C50BE8">
        <w:t xml:space="preserve"> </w:t>
      </w:r>
      <w:r w:rsidR="005D6568">
        <w:t>in</w:t>
      </w:r>
      <w:r w:rsidR="00C50BE8">
        <w:t xml:space="preserve"> </w:t>
      </w:r>
      <w:r w:rsidR="005D6568">
        <w:t>thousands,</w:t>
      </w:r>
      <w:r w:rsidR="00C50BE8">
        <w:t xml:space="preserve"> </w:t>
      </w:r>
      <w:r w:rsidR="005D6568">
        <w:t>millions</w:t>
      </w:r>
      <w:r w:rsidR="00C50BE8">
        <w:t xml:space="preserve"> </w:t>
      </w:r>
      <w:r w:rsidR="005D6568">
        <w:t>or</w:t>
      </w:r>
      <w:r w:rsidR="00C50BE8">
        <w:t xml:space="preserve"> </w:t>
      </w:r>
      <w:r w:rsidR="005D6568">
        <w:t>billion</w:t>
      </w:r>
      <w:r w:rsidR="00C50BE8">
        <w:t xml:space="preserve"> </w:t>
      </w:r>
      <w:r w:rsidR="005D6568">
        <w:t>years</w:t>
      </w:r>
      <w:r w:rsidR="00C50BE8">
        <w:t xml:space="preserve"> </w:t>
      </w:r>
      <w:r w:rsidR="005D6568">
        <w:t>before</w:t>
      </w:r>
      <w:r w:rsidR="00C50BE8">
        <w:t xml:space="preserve"> </w:t>
      </w:r>
      <w:r w:rsidR="005D6568">
        <w:t>present.</w:t>
      </w:r>
      <w:r w:rsidR="00C50BE8">
        <w:t xml:space="preserve"> </w:t>
      </w:r>
    </w:p>
    <w:p w14:paraId="77E9592C" w14:textId="537B8A41" w:rsidR="00CA3776" w:rsidRPr="00084328" w:rsidRDefault="00CA3776" w:rsidP="006A15C0">
      <w:pPr>
        <w:pStyle w:val="Heading5"/>
      </w:pPr>
      <w:bookmarkStart w:id="98" w:name="_Ref146617933"/>
      <w:r w:rsidRPr="00084328">
        <w:lastRenderedPageBreak/>
        <w:t>Calendar</w:t>
      </w:r>
      <w:r w:rsidR="00C50BE8">
        <w:t xml:space="preserve"> </w:t>
      </w:r>
      <w:r w:rsidRPr="00084328">
        <w:t>Date</w:t>
      </w:r>
      <w:r w:rsidR="00C50BE8">
        <w:t xml:space="preserve"> </w:t>
      </w:r>
      <w:r w:rsidRPr="00084328">
        <w:t>and</w:t>
      </w:r>
      <w:r w:rsidR="00C50BE8">
        <w:t xml:space="preserve"> </w:t>
      </w:r>
      <w:r w:rsidRPr="00084328">
        <w:t>Time</w:t>
      </w:r>
      <w:bookmarkEnd w:id="98"/>
    </w:p>
    <w:p w14:paraId="2B1619FC" w14:textId="243A5376" w:rsidR="00CA3776" w:rsidRPr="002A248A" w:rsidRDefault="005A4D53" w:rsidP="005A4D53">
      <w:pPr>
        <w:pStyle w:val="afc"/>
        <w:spacing w:afterLines="50" w:after="156"/>
        <w:ind w:firstLineChars="0" w:firstLine="0"/>
        <w:rPr>
          <w:rFonts w:ascii="Cambria" w:hAnsi="Cambria"/>
          <w:noProof w:val="0"/>
          <w:sz w:val="20"/>
        </w:rPr>
      </w:pPr>
      <w:r>
        <w:rPr>
          <w:rFonts w:ascii="Cambria" w:hAnsi="Cambria"/>
          <w:noProof w:val="0"/>
          <w:sz w:val="20"/>
        </w:rPr>
        <w:t>Calendar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dates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specified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using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strings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based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gramStart"/>
      <w:r>
        <w:rPr>
          <w:rFonts w:ascii="Cambria" w:hAnsi="Cambria"/>
          <w:noProof w:val="0"/>
          <w:sz w:val="20"/>
        </w:rPr>
        <w:t>on</w:t>
      </w:r>
      <w:r w:rsidR="00C50BE8">
        <w:rPr>
          <w:rFonts w:ascii="Cambria" w:hAnsi="Cambria"/>
          <w:noProof w:val="0"/>
          <w:sz w:val="20"/>
        </w:rPr>
        <w:t xml:space="preserve">  </w:t>
      </w:r>
      <w:r w:rsidRPr="002A248A">
        <w:rPr>
          <w:rFonts w:ascii="Cambria" w:hAnsi="Cambria"/>
          <w:noProof w:val="0"/>
          <w:sz w:val="20"/>
        </w:rPr>
        <w:t>ISO</w:t>
      </w:r>
      <w:proofErr w:type="gramEnd"/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8601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precision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date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can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defined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showing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combination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century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plus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year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plus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month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plus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day,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e.g.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YY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(century),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YYYY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(year),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YYYY-MM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(year-month),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YYYY-MM-DD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(year,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month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day).</w:t>
      </w:r>
    </w:p>
    <w:p w14:paraId="4A78FEB3" w14:textId="44CE51B8" w:rsidR="00CA3776" w:rsidRPr="002A248A" w:rsidRDefault="005A4D53" w:rsidP="001D42DC">
      <w:pPr>
        <w:pStyle w:val="afc"/>
        <w:spacing w:afterLines="50" w:after="156"/>
        <w:ind w:firstLineChars="0" w:firstLine="0"/>
        <w:rPr>
          <w:rFonts w:ascii="Cambria" w:hAnsi="Cambria"/>
          <w:noProof w:val="0"/>
          <w:sz w:val="20"/>
        </w:rPr>
      </w:pPr>
      <w:r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time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specified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appending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hour,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minute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second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 w:rsidRPr="002A248A">
        <w:rPr>
          <w:rFonts w:ascii="Cambria" w:hAnsi="Cambria"/>
          <w:noProof w:val="0"/>
          <w:sz w:val="20"/>
        </w:rPr>
        <w:t>year,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 w:rsidRPr="002A248A">
        <w:rPr>
          <w:rFonts w:ascii="Cambria" w:hAnsi="Cambria"/>
          <w:noProof w:val="0"/>
          <w:sz w:val="20"/>
        </w:rPr>
        <w:t>month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 w:rsidRPr="002A248A">
        <w:rPr>
          <w:rFonts w:ascii="Cambria" w:hAnsi="Cambria"/>
          <w:noProof w:val="0"/>
          <w:sz w:val="20"/>
        </w:rPr>
        <w:t>day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>
        <w:rPr>
          <w:rFonts w:ascii="Cambria" w:hAnsi="Cambria"/>
          <w:noProof w:val="0"/>
          <w:sz w:val="20"/>
        </w:rPr>
        <w:t>string,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>
        <w:rPr>
          <w:rFonts w:ascii="Cambria" w:hAnsi="Cambria"/>
          <w:noProof w:val="0"/>
          <w:sz w:val="20"/>
        </w:rPr>
        <w:t>based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E2648">
        <w:rPr>
          <w:rFonts w:ascii="Cambria" w:hAnsi="Cambria"/>
          <w:noProof w:val="0"/>
          <w:sz w:val="20"/>
        </w:rPr>
        <w:t>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8601.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1D42DC">
        <w:rPr>
          <w:rFonts w:ascii="Cambria" w:hAnsi="Cambria"/>
          <w:noProof w:val="0"/>
          <w:sz w:val="20"/>
        </w:rPr>
        <w:t>T</w:t>
      </w:r>
      <w:r w:rsidR="00CA3776" w:rsidRPr="002A248A">
        <w:rPr>
          <w:rFonts w:ascii="Cambria" w:hAnsi="Cambria"/>
          <w:noProof w:val="0"/>
          <w:sz w:val="20"/>
        </w:rPr>
        <w:t>he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CA3776" w:rsidRPr="002A248A">
        <w:rPr>
          <w:rFonts w:ascii="Cambria" w:hAnsi="Cambria"/>
          <w:noProof w:val="0"/>
          <w:sz w:val="20"/>
        </w:rPr>
        <w:t>DateTime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definition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allows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less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precise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values.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example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YYYY-MM-</w:t>
      </w:r>
      <w:proofErr w:type="spellStart"/>
      <w:r w:rsidR="00CA3776" w:rsidRPr="002A248A">
        <w:rPr>
          <w:rFonts w:ascii="Cambria" w:hAnsi="Cambria"/>
          <w:noProof w:val="0"/>
          <w:sz w:val="20"/>
        </w:rPr>
        <w:t>DDThh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(year,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month,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day,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hour),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CA3776" w:rsidRPr="002A248A">
        <w:rPr>
          <w:rFonts w:ascii="Cambria" w:hAnsi="Cambria"/>
          <w:noProof w:val="0"/>
          <w:sz w:val="20"/>
        </w:rPr>
        <w:t>YYYY-MM-DDThh:mm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(year,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month,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day,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hour,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minute),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CA3776" w:rsidRPr="002A248A">
        <w:rPr>
          <w:rFonts w:ascii="Cambria" w:hAnsi="Cambria"/>
          <w:noProof w:val="0"/>
          <w:sz w:val="20"/>
        </w:rPr>
        <w:t>YYYY-MM-DDThh:</w:t>
      </w:r>
      <w:proofErr w:type="gramStart"/>
      <w:r w:rsidR="00CA3776" w:rsidRPr="002A248A">
        <w:rPr>
          <w:rFonts w:ascii="Cambria" w:hAnsi="Cambria"/>
          <w:noProof w:val="0"/>
          <w:sz w:val="20"/>
        </w:rPr>
        <w:t>mm:ss</w:t>
      </w:r>
      <w:proofErr w:type="gramEnd"/>
      <w:r w:rsidR="00CA3776" w:rsidRPr="002A248A">
        <w:rPr>
          <w:rFonts w:ascii="Cambria" w:hAnsi="Cambria"/>
          <w:noProof w:val="0"/>
          <w:sz w:val="20"/>
        </w:rPr>
        <w:t>.d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(year,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month,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day,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hour,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minute,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second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decimals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seconds).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time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zone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should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also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added,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CA3776" w:rsidRPr="002A248A">
        <w:rPr>
          <w:rFonts w:ascii="Cambria" w:hAnsi="Cambria"/>
          <w:noProof w:val="0"/>
          <w:sz w:val="20"/>
        </w:rPr>
        <w:t>e.g.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CA3776" w:rsidRPr="002A248A">
        <w:rPr>
          <w:rFonts w:ascii="Cambria" w:hAnsi="Cambria"/>
          <w:noProof w:val="0"/>
          <w:sz w:val="20"/>
        </w:rPr>
        <w:t>YYYY-M-DDThh:</w:t>
      </w:r>
      <w:proofErr w:type="gramStart"/>
      <w:r w:rsidR="00CA3776" w:rsidRPr="002A248A">
        <w:rPr>
          <w:rFonts w:ascii="Cambria" w:hAnsi="Cambria"/>
          <w:noProof w:val="0"/>
          <w:sz w:val="20"/>
        </w:rPr>
        <w:t>mm:ss</w:t>
      </w:r>
      <w:proofErr w:type="gramEnd"/>
      <w:r w:rsidR="00CA3776" w:rsidRPr="002A248A">
        <w:rPr>
          <w:rFonts w:ascii="Cambria" w:hAnsi="Cambria"/>
          <w:noProof w:val="0"/>
          <w:sz w:val="20"/>
        </w:rPr>
        <w:t>.d+hh:mm</w:t>
      </w:r>
      <w:proofErr w:type="spellEnd"/>
      <w:r w:rsidR="0044082A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Inclusion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7368BD">
        <w:rPr>
          <w:rFonts w:ascii="Cambria" w:hAnsi="Cambria"/>
          <w:noProof w:val="0"/>
          <w:sz w:val="20"/>
        </w:rPr>
        <w:t>t</w:t>
      </w:r>
      <w:r w:rsidR="0044082A">
        <w:rPr>
          <w:rFonts w:ascii="Cambria" w:hAnsi="Cambria"/>
          <w:noProof w:val="0"/>
          <w:sz w:val="20"/>
        </w:rPr>
        <w:t>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punctuation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dat</w:t>
      </w:r>
      <w:r w:rsidR="007368BD">
        <w:rPr>
          <w:rFonts w:ascii="Cambria" w:hAnsi="Cambria"/>
          <w:noProof w:val="0"/>
          <w:sz w:val="20"/>
        </w:rPr>
        <w:t>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44082A">
        <w:rPr>
          <w:rFonts w:ascii="Cambria" w:hAnsi="Cambria"/>
          <w:noProof w:val="0"/>
          <w:sz w:val="20"/>
        </w:rPr>
        <w:t>dateTime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strings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critical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enabling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parsing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time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position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4082A">
        <w:rPr>
          <w:rFonts w:ascii="Cambria" w:hAnsi="Cambria"/>
          <w:noProof w:val="0"/>
          <w:sz w:val="20"/>
        </w:rPr>
        <w:t>values.</w:t>
      </w:r>
    </w:p>
    <w:p w14:paraId="6936691B" w14:textId="26F0DEFA" w:rsidR="00CA3776" w:rsidRPr="00085181" w:rsidRDefault="0044082A" w:rsidP="006A15C0">
      <w:pPr>
        <w:pStyle w:val="Heading5"/>
      </w:pPr>
      <w:bookmarkStart w:id="99" w:name="_Ref146630496"/>
      <w:r>
        <w:t>Named</w:t>
      </w:r>
      <w:r w:rsidR="00C50BE8">
        <w:t xml:space="preserve"> </w:t>
      </w:r>
      <w:r w:rsidR="00CA3776" w:rsidRPr="00085181">
        <w:t>Geological</w:t>
      </w:r>
      <w:r w:rsidR="00C50BE8">
        <w:t xml:space="preserve"> </w:t>
      </w:r>
      <w:r>
        <w:t>Time</w:t>
      </w:r>
      <w:r w:rsidR="00C50BE8">
        <w:t xml:space="preserve"> </w:t>
      </w:r>
      <w:r>
        <w:t>Intervals</w:t>
      </w:r>
      <w:bookmarkEnd w:id="99"/>
      <w:r w:rsidR="00C50BE8">
        <w:t xml:space="preserve"> </w:t>
      </w:r>
    </w:p>
    <w:p w14:paraId="11F7234C" w14:textId="3077A225" w:rsidR="00CA3776" w:rsidRPr="002A248A" w:rsidRDefault="00CA3776" w:rsidP="00CA3776">
      <w:pPr>
        <w:pStyle w:val="afc"/>
        <w:spacing w:afterLines="50" w:after="156"/>
        <w:ind w:firstLineChars="0" w:firstLine="0"/>
        <w:jc w:val="left"/>
        <w:rPr>
          <w:rFonts w:ascii="Cambria" w:hAnsi="Cambria"/>
          <w:noProof w:val="0"/>
          <w:sz w:val="14"/>
          <w:szCs w:val="14"/>
        </w:rPr>
      </w:pPr>
      <w:r w:rsidRPr="002A248A">
        <w:rPr>
          <w:rFonts w:ascii="Cambria" w:hAnsi="Cambria"/>
          <w:noProof w:val="0"/>
          <w:sz w:val="20"/>
        </w:rPr>
        <w:t>Gives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geological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time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period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age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smallest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resolvable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5F8F">
        <w:rPr>
          <w:rFonts w:ascii="Cambria" w:hAnsi="Cambria"/>
          <w:noProof w:val="0"/>
          <w:sz w:val="20"/>
        </w:rPr>
        <w:t>geologic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time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scale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unit,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5F8F">
        <w:rPr>
          <w:rFonts w:ascii="Cambria" w:hAnsi="Cambria"/>
          <w:noProof w:val="0"/>
          <w:sz w:val="20"/>
        </w:rPr>
        <w:t>from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International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Stratigraphic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Chart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released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updated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International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Commission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Stratigraphy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International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Union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Geological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Sciences.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example,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Upper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Jurassic,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5F8F">
        <w:rPr>
          <w:rFonts w:ascii="Cambria" w:hAnsi="Cambria"/>
          <w:noProof w:val="0"/>
          <w:sz w:val="20"/>
        </w:rPr>
        <w:t>Holocene,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etc.</w:t>
      </w:r>
      <w:r w:rsidR="00C50BE8">
        <w:rPr>
          <w:rFonts w:ascii="Cambria" w:hAnsi="Cambria"/>
          <w:noProof w:val="0"/>
          <w:sz w:val="20"/>
        </w:rPr>
        <w:t xml:space="preserve">  </w:t>
      </w:r>
      <w:r w:rsidR="00B95F8F">
        <w:rPr>
          <w:rFonts w:ascii="Cambria" w:hAnsi="Cambria"/>
          <w:noProof w:val="0"/>
          <w:sz w:val="20"/>
        </w:rPr>
        <w:t>Use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95F8F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International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Stratigraphic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Chart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E5474">
        <w:rPr>
          <w:rFonts w:ascii="Cambria" w:hAnsi="Cambria"/>
          <w:noProof w:val="0"/>
          <w:sz w:val="20"/>
        </w:rPr>
        <w:t>(</w:t>
      </w:r>
      <w:r w:rsidRPr="002A248A">
        <w:rPr>
          <w:rFonts w:ascii="Cambria" w:eastAsia="Times New Roman" w:hAnsi="Cambria" w:cs="Times New Roman"/>
          <w:noProof w:val="0"/>
          <w:sz w:val="18"/>
          <w:szCs w:val="14"/>
        </w:rPr>
        <w:t>https://stratigraphy.org/chart</w:t>
      </w:r>
      <w:r w:rsidR="005E5474">
        <w:rPr>
          <w:rFonts w:ascii="Cambria" w:eastAsia="Times New Roman" w:hAnsi="Cambria" w:cs="Times New Roman"/>
          <w:noProof w:val="0"/>
          <w:sz w:val="18"/>
          <w:szCs w:val="14"/>
        </w:rPr>
        <w:t>)</w:t>
      </w:r>
      <w:r w:rsidRPr="002A248A">
        <w:rPr>
          <w:rFonts w:ascii="Cambria" w:eastAsia="Times New Roman" w:hAnsi="Cambria" w:cs="Times New Roman"/>
          <w:noProof w:val="0"/>
          <w:sz w:val="18"/>
          <w:szCs w:val="14"/>
        </w:rPr>
        <w:t>.</w:t>
      </w:r>
    </w:p>
    <w:p w14:paraId="34FD9B8F" w14:textId="7FB83773" w:rsidR="0044082A" w:rsidRDefault="0044082A" w:rsidP="006A15C0">
      <w:pPr>
        <w:pStyle w:val="Heading5"/>
      </w:pPr>
      <w:r>
        <w:t>Numeric</w:t>
      </w:r>
      <w:r w:rsidR="00C50BE8">
        <w:t xml:space="preserve"> </w:t>
      </w:r>
      <w:r w:rsidR="004221F0">
        <w:t>temporal</w:t>
      </w:r>
      <w:r w:rsidR="00C50BE8">
        <w:t xml:space="preserve"> </w:t>
      </w:r>
      <w:r w:rsidR="004221F0">
        <w:t>positions</w:t>
      </w:r>
    </w:p>
    <w:p w14:paraId="2ECD50D3" w14:textId="271BF10C" w:rsidR="00CA3776" w:rsidRPr="002A248A" w:rsidRDefault="00CA3776" w:rsidP="00CA3776">
      <w:pPr>
        <w:pStyle w:val="afc"/>
        <w:spacing w:afterLines="50" w:after="156"/>
        <w:ind w:firstLineChars="0" w:firstLine="0"/>
        <w:jc w:val="left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Geologists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typically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report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temporal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location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F7A67">
        <w:rPr>
          <w:rFonts w:ascii="Cambria" w:hAnsi="Cambria"/>
          <w:noProof w:val="0"/>
          <w:sz w:val="20"/>
        </w:rPr>
        <w:t>temporal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F7A67">
        <w:rPr>
          <w:rFonts w:ascii="Cambria" w:hAnsi="Cambria"/>
          <w:noProof w:val="0"/>
          <w:sz w:val="20"/>
        </w:rPr>
        <w:t>position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F7A67">
        <w:rPr>
          <w:rFonts w:ascii="Cambria" w:hAnsi="Cambria"/>
          <w:noProof w:val="0"/>
          <w:sz w:val="20"/>
        </w:rPr>
        <w:t>with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F7A67">
        <w:rPr>
          <w:rFonts w:ascii="Cambria" w:hAnsi="Cambria"/>
          <w:noProof w:val="0"/>
          <w:sz w:val="20"/>
        </w:rPr>
        <w:t>coordinate</w:t>
      </w:r>
      <w:r w:rsidR="009A5B76">
        <w:rPr>
          <w:rFonts w:ascii="Cambria" w:hAnsi="Cambria"/>
          <w:noProof w:val="0"/>
          <w:sz w:val="20"/>
        </w:rPr>
        <w:t>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thousand,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million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billion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(10^9)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years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(ka,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Ga)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before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present.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Present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typically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gramStart"/>
      <w:r w:rsidRPr="002A248A">
        <w:rPr>
          <w:rFonts w:ascii="Cambria" w:hAnsi="Cambria"/>
          <w:noProof w:val="0"/>
          <w:sz w:val="20"/>
        </w:rPr>
        <w:t>take</w:t>
      </w:r>
      <w:proofErr w:type="gramEnd"/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year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1950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CE.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should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reported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as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decimal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numbers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A5B76">
        <w:rPr>
          <w:rFonts w:ascii="Cambria" w:hAnsi="Cambria"/>
          <w:noProof w:val="0"/>
          <w:sz w:val="20"/>
        </w:rPr>
        <w:t>interoperability</w:t>
      </w:r>
      <w:r w:rsidRPr="002A248A">
        <w:rPr>
          <w:rFonts w:ascii="Cambria" w:hAnsi="Cambria"/>
          <w:noProof w:val="0"/>
          <w:sz w:val="20"/>
        </w:rPr>
        <w:t>.</w:t>
      </w:r>
    </w:p>
    <w:p w14:paraId="13A0C662" w14:textId="75B00CF3" w:rsidR="00CA3776" w:rsidRPr="002A248A" w:rsidRDefault="00CA3776" w:rsidP="00B95F8F">
      <w:pPr>
        <w:pStyle w:val="afc"/>
        <w:spacing w:afterLines="50" w:after="156"/>
        <w:ind w:left="720" w:firstLineChars="0" w:firstLine="0"/>
        <w:jc w:val="left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EXAMPLE</w:t>
      </w:r>
      <w:r w:rsidR="00C50BE8">
        <w:rPr>
          <w:rFonts w:ascii="Cambria" w:hAnsi="Cambria"/>
          <w:noProof w:val="0"/>
          <w:sz w:val="20"/>
        </w:rPr>
        <w:t xml:space="preserve">   </w:t>
      </w:r>
      <w:r w:rsidRPr="002A248A">
        <w:rPr>
          <w:rFonts w:ascii="Cambria" w:hAnsi="Cambria"/>
          <w:noProof w:val="0"/>
          <w:sz w:val="20"/>
        </w:rPr>
        <w:t>201.3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age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201.3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million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years</w:t>
      </w:r>
      <w:r w:rsidR="006B2C7F">
        <w:rPr>
          <w:rFonts w:ascii="Cambria" w:hAnsi="Cambria"/>
          <w:noProof w:val="0"/>
          <w:sz w:val="20"/>
        </w:rPr>
        <w:t>)</w:t>
      </w:r>
      <w:r w:rsidRPr="002A248A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time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gramStart"/>
      <w:r w:rsidRPr="002A248A">
        <w:rPr>
          <w:rFonts w:ascii="Cambria" w:hAnsi="Cambria"/>
          <w:noProof w:val="0"/>
          <w:sz w:val="20"/>
        </w:rPr>
        <w:t>point</w:t>
      </w:r>
      <w:proofErr w:type="gramEnd"/>
      <w:r w:rsidR="00B95F8F">
        <w:rPr>
          <w:rFonts w:ascii="Cambria" w:hAnsi="Cambria"/>
          <w:noProof w:val="0"/>
          <w:sz w:val="20"/>
        </w:rPr>
        <w:t>.</w:t>
      </w:r>
    </w:p>
    <w:p w14:paraId="7050FBD4" w14:textId="33ACAF6C" w:rsidR="00430598" w:rsidRDefault="00C17443" w:rsidP="00E73DE0">
      <w:pPr>
        <w:pStyle w:val="Heading4"/>
      </w:pPr>
      <w:bookmarkStart w:id="100" w:name="_Ref146631223"/>
      <w:r>
        <w:t xml:space="preserve">5.3.2 </w:t>
      </w:r>
      <w:r w:rsidR="003D044E">
        <w:t>DDE</w:t>
      </w:r>
      <w:r w:rsidR="00C50BE8">
        <w:t xml:space="preserve"> </w:t>
      </w:r>
      <w:r w:rsidR="00430598">
        <w:t>Identifier</w:t>
      </w:r>
      <w:r w:rsidR="00C50BE8">
        <w:t xml:space="preserve"> </w:t>
      </w:r>
      <w:r w:rsidR="003D044E">
        <w:t>convention</w:t>
      </w:r>
      <w:bookmarkEnd w:id="100"/>
    </w:p>
    <w:p w14:paraId="3B916F04" w14:textId="36BC3031" w:rsidR="006A12AE" w:rsidRPr="002A248A" w:rsidRDefault="00C50A8D" w:rsidP="00342944">
      <w:r>
        <w:t>Identifiers</w:t>
      </w:r>
      <w:r w:rsidR="00C50BE8">
        <w:t xml:space="preserve"> </w:t>
      </w:r>
      <w:r w:rsidR="006A12AE" w:rsidRPr="002A248A">
        <w:t>for</w:t>
      </w:r>
      <w:r w:rsidR="00C50BE8">
        <w:t xml:space="preserve"> </w:t>
      </w:r>
      <w:r w:rsidR="006A12AE" w:rsidRPr="002A248A">
        <w:t>registered</w:t>
      </w:r>
      <w:r w:rsidR="00C50BE8">
        <w:t xml:space="preserve"> </w:t>
      </w:r>
      <w:r w:rsidR="006A12AE" w:rsidRPr="002A248A">
        <w:t>DDE</w:t>
      </w:r>
      <w:r w:rsidR="00C50BE8">
        <w:t xml:space="preserve"> </w:t>
      </w:r>
      <w:r w:rsidR="006A12AE" w:rsidRPr="002A248A">
        <w:t>data</w:t>
      </w:r>
      <w:r w:rsidR="00C50BE8">
        <w:t xml:space="preserve"> </w:t>
      </w:r>
      <w:r w:rsidR="006A12AE" w:rsidRPr="002A248A">
        <w:t>resource</w:t>
      </w:r>
      <w:r>
        <w:t>s</w:t>
      </w:r>
      <w:r w:rsidR="00C50BE8">
        <w:t xml:space="preserve"> </w:t>
      </w:r>
      <w:r w:rsidR="006A12AE" w:rsidRPr="002A248A">
        <w:t>that</w:t>
      </w:r>
      <w:r w:rsidR="00C50BE8">
        <w:t xml:space="preserve"> </w:t>
      </w:r>
      <w:r>
        <w:t>can</w:t>
      </w:r>
      <w:r w:rsidR="00C50BE8">
        <w:t xml:space="preserve"> </w:t>
      </w:r>
      <w:r>
        <w:t>be</w:t>
      </w:r>
      <w:r w:rsidR="00C50BE8">
        <w:t xml:space="preserve"> </w:t>
      </w:r>
      <w:r>
        <w:t>generated</w:t>
      </w:r>
      <w:r w:rsidR="00C50BE8">
        <w:t xml:space="preserve"> </w:t>
      </w:r>
      <w:r w:rsidR="006A12AE" w:rsidRPr="002A248A">
        <w:t>automatically</w:t>
      </w:r>
      <w:r w:rsidR="00C50BE8">
        <w:t xml:space="preserve"> </w:t>
      </w:r>
      <w:r>
        <w:t>using</w:t>
      </w:r>
      <w:r w:rsidR="00C50BE8">
        <w:t xml:space="preserve"> </w:t>
      </w:r>
      <w:r w:rsidR="006A12AE" w:rsidRPr="002A248A">
        <w:t>the</w:t>
      </w:r>
      <w:r w:rsidR="00C50BE8">
        <w:t xml:space="preserve"> </w:t>
      </w:r>
      <w:r w:rsidR="006A12AE" w:rsidRPr="002A248A">
        <w:t>following</w:t>
      </w:r>
      <w:r w:rsidR="00C50BE8">
        <w:t xml:space="preserve"> </w:t>
      </w:r>
      <w:r>
        <w:t>pattern</w:t>
      </w:r>
      <w:r w:rsidR="006A12AE" w:rsidRPr="002A248A">
        <w:t>.</w:t>
      </w:r>
      <w:r w:rsidR="00C50BE8">
        <w:t xml:space="preserve">   </w:t>
      </w:r>
    </w:p>
    <w:p w14:paraId="71C1C666" w14:textId="24BB1E48" w:rsidR="00515009" w:rsidRDefault="0087299A" w:rsidP="00342944">
      <w:r>
        <w:rPr>
          <w:noProof/>
        </w:rPr>
        <w:drawing>
          <wp:inline distT="0" distB="0" distL="0" distR="0" wp14:anchorId="40F2D202" wp14:editId="5783E5A3">
            <wp:extent cx="3924300" cy="1239333"/>
            <wp:effectExtent l="0" t="0" r="0" b="0"/>
            <wp:docPr id="74308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61" cy="1254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1733E" w14:textId="77777777" w:rsidR="00515009" w:rsidRDefault="00515009" w:rsidP="00342944"/>
    <w:p w14:paraId="6261063A" w14:textId="496E89B5" w:rsidR="006A12AE" w:rsidRDefault="00083960" w:rsidP="00342944">
      <w:r>
        <w:t>For</w:t>
      </w:r>
      <w:r w:rsidR="00C50BE8">
        <w:t xml:space="preserve"> </w:t>
      </w:r>
      <w:r>
        <w:t>the</w:t>
      </w:r>
      <w:r w:rsidR="00C50BE8">
        <w:t xml:space="preserve"> </w:t>
      </w:r>
      <w:r>
        <w:t>Topic</w:t>
      </w:r>
      <w:r w:rsidR="00C50BE8">
        <w:t xml:space="preserve"> </w:t>
      </w:r>
      <w:r>
        <w:t>Category</w:t>
      </w:r>
      <w:r w:rsidR="00C50BE8">
        <w:t xml:space="preserve"> </w:t>
      </w:r>
      <w:r>
        <w:t>and</w:t>
      </w:r>
      <w:r w:rsidR="00C50BE8">
        <w:t xml:space="preserve"> </w:t>
      </w:r>
      <w:r>
        <w:t>Acquisition</w:t>
      </w:r>
      <w:r w:rsidR="00C50BE8">
        <w:t xml:space="preserve"> </w:t>
      </w:r>
      <w:r>
        <w:t>method,</w:t>
      </w:r>
      <w:r w:rsidR="00C50BE8">
        <w:t xml:space="preserve"> </w:t>
      </w:r>
      <w:r>
        <w:t>a</w:t>
      </w:r>
      <w:r w:rsidR="00C50BE8">
        <w:t xml:space="preserve"> </w:t>
      </w:r>
      <w:r w:rsidR="0087299A">
        <w:t>‘</w:t>
      </w:r>
      <w:r w:rsidR="007D1402" w:rsidRPr="007D1402">
        <w:t>s’</w:t>
      </w:r>
      <w:r w:rsidR="00C50BE8">
        <w:t xml:space="preserve"> </w:t>
      </w:r>
      <w:r w:rsidR="007D1402" w:rsidRPr="007D1402">
        <w:t>prefix</w:t>
      </w:r>
      <w:r w:rsidR="00C50BE8">
        <w:t xml:space="preserve"> </w:t>
      </w:r>
      <w:r w:rsidR="007D1402" w:rsidRPr="007D1402">
        <w:t>indicate</w:t>
      </w:r>
      <w:r>
        <w:t>s</w:t>
      </w:r>
      <w:r w:rsidR="00C50BE8">
        <w:t xml:space="preserve"> </w:t>
      </w:r>
      <w:r>
        <w:t>a</w:t>
      </w:r>
      <w:r w:rsidR="00C50BE8">
        <w:t xml:space="preserve"> </w:t>
      </w:r>
      <w:r w:rsidR="007D1402" w:rsidRPr="007D1402">
        <w:t>single</w:t>
      </w:r>
      <w:r w:rsidR="00C50BE8">
        <w:t xml:space="preserve"> </w:t>
      </w:r>
      <w:r>
        <w:t>code</w:t>
      </w:r>
      <w:r w:rsidR="00C50BE8">
        <w:t xml:space="preserve"> </w:t>
      </w:r>
      <w:r>
        <w:t>value</w:t>
      </w:r>
      <w:r w:rsidR="007D1402" w:rsidRPr="007D1402">
        <w:t>;</w:t>
      </w:r>
      <w:r w:rsidR="00C50BE8">
        <w:t xml:space="preserve"> </w:t>
      </w:r>
      <w:r w:rsidR="007D1402" w:rsidRPr="007D1402">
        <w:t>‘m’</w:t>
      </w:r>
      <w:r w:rsidR="00C50BE8">
        <w:t xml:space="preserve"> </w:t>
      </w:r>
      <w:r w:rsidR="007D1402" w:rsidRPr="007D1402">
        <w:t>prefix</w:t>
      </w:r>
      <w:r w:rsidR="00C50BE8">
        <w:t xml:space="preserve"> </w:t>
      </w:r>
      <w:r w:rsidR="007D1402" w:rsidRPr="007D1402">
        <w:t>indicates</w:t>
      </w:r>
      <w:r w:rsidR="00C50BE8">
        <w:t xml:space="preserve"> </w:t>
      </w:r>
      <w:r w:rsidR="007D1402" w:rsidRPr="007D1402">
        <w:t>multiple</w:t>
      </w:r>
      <w:r w:rsidR="00C50BE8">
        <w:t xml:space="preserve"> </w:t>
      </w:r>
      <w:r>
        <w:t>code</w:t>
      </w:r>
      <w:r w:rsidR="00C50BE8">
        <w:t xml:space="preserve"> </w:t>
      </w:r>
      <w:r>
        <w:t>value.</w:t>
      </w:r>
      <w:r w:rsidR="00C50BE8">
        <w:t xml:space="preserve"> </w:t>
      </w:r>
      <w:r>
        <w:t>Geologic</w:t>
      </w:r>
      <w:r w:rsidR="00C50BE8">
        <w:t xml:space="preserve"> </w:t>
      </w:r>
      <w:r>
        <w:t>time</w:t>
      </w:r>
      <w:r w:rsidR="00C50BE8">
        <w:t xml:space="preserve"> </w:t>
      </w:r>
      <w:r>
        <w:t>extent</w:t>
      </w:r>
      <w:r w:rsidR="00C50BE8">
        <w:t xml:space="preserve"> </w:t>
      </w:r>
      <w:r>
        <w:t>should</w:t>
      </w:r>
      <w:r w:rsidR="00C50BE8">
        <w:t xml:space="preserve"> </w:t>
      </w:r>
      <w:r>
        <w:t>be</w:t>
      </w:r>
      <w:r w:rsidR="00C50BE8">
        <w:t xml:space="preserve"> </w:t>
      </w:r>
      <w:r>
        <w:t>a</w:t>
      </w:r>
      <w:r w:rsidR="00C50BE8">
        <w:t xml:space="preserve"> </w:t>
      </w:r>
      <w:r>
        <w:t>named</w:t>
      </w:r>
      <w:r w:rsidR="00C50BE8">
        <w:t xml:space="preserve"> </w:t>
      </w:r>
      <w:r>
        <w:t>era</w:t>
      </w:r>
      <w:r w:rsidR="00C50BE8">
        <w:t xml:space="preserve"> </w:t>
      </w:r>
      <w:r>
        <w:t>from</w:t>
      </w:r>
      <w:r w:rsidR="00C50BE8">
        <w:t xml:space="preserve"> </w:t>
      </w:r>
      <w:r>
        <w:t>the</w:t>
      </w:r>
      <w:r w:rsidR="00C50BE8">
        <w:t xml:space="preserve"> </w:t>
      </w:r>
      <w:r>
        <w:t>DDE</w:t>
      </w:r>
      <w:r w:rsidR="00C50BE8">
        <w:t xml:space="preserve"> </w:t>
      </w:r>
      <w:r>
        <w:t>geologic</w:t>
      </w:r>
      <w:r w:rsidR="00C50BE8">
        <w:t xml:space="preserve"> </w:t>
      </w:r>
      <w:r>
        <w:t>time</w:t>
      </w:r>
      <w:r w:rsidR="00C50BE8">
        <w:t xml:space="preserve"> </w:t>
      </w:r>
      <w:r>
        <w:t>scale</w:t>
      </w:r>
      <w:r w:rsidR="00C50BE8">
        <w:t xml:space="preserve"> </w:t>
      </w:r>
      <w:r>
        <w:t>most</w:t>
      </w:r>
      <w:r w:rsidR="00C50BE8">
        <w:t xml:space="preserve"> </w:t>
      </w:r>
      <w:r>
        <w:t>applicable</w:t>
      </w:r>
      <w:r w:rsidR="00C50BE8">
        <w:t xml:space="preserve"> </w:t>
      </w:r>
      <w:r>
        <w:t>to</w:t>
      </w:r>
      <w:r w:rsidR="00C50BE8">
        <w:t xml:space="preserve"> </w:t>
      </w:r>
      <w:r>
        <w:t>the</w:t>
      </w:r>
      <w:r w:rsidR="00C50BE8">
        <w:t xml:space="preserve"> </w:t>
      </w:r>
      <w:r>
        <w:t>identified</w:t>
      </w:r>
      <w:r w:rsidR="00C50BE8">
        <w:t xml:space="preserve"> </w:t>
      </w:r>
      <w:r>
        <w:t>resource.</w:t>
      </w:r>
      <w:r w:rsidR="00C50BE8">
        <w:t xml:space="preserve">  </w:t>
      </w:r>
      <w:r>
        <w:t>The</w:t>
      </w:r>
      <w:r w:rsidR="00C50BE8">
        <w:t xml:space="preserve"> </w:t>
      </w:r>
      <w:r>
        <w:t>registration</w:t>
      </w:r>
      <w:r w:rsidR="00C50BE8">
        <w:t xml:space="preserve"> </w:t>
      </w:r>
      <w:r>
        <w:t>date</w:t>
      </w:r>
      <w:r w:rsidR="00C50BE8">
        <w:t xml:space="preserve"> </w:t>
      </w:r>
      <w:r>
        <w:t>and</w:t>
      </w:r>
      <w:r w:rsidR="00C50BE8">
        <w:t xml:space="preserve"> </w:t>
      </w:r>
      <w:r>
        <w:t>time</w:t>
      </w:r>
      <w:r w:rsidR="00C50BE8">
        <w:t xml:space="preserve"> </w:t>
      </w:r>
      <w:r w:rsidR="00FB10C7">
        <w:t>is</w:t>
      </w:r>
      <w:r w:rsidR="00C50BE8">
        <w:t xml:space="preserve"> </w:t>
      </w:r>
      <w:r w:rsidR="00FB10C7">
        <w:t>the</w:t>
      </w:r>
      <w:r w:rsidR="00C50BE8">
        <w:t xml:space="preserve"> </w:t>
      </w:r>
      <w:r w:rsidR="00FB10C7">
        <w:t>ISO8601</w:t>
      </w:r>
      <w:r w:rsidR="00C50BE8">
        <w:t xml:space="preserve"> </w:t>
      </w:r>
      <w:proofErr w:type="spellStart"/>
      <w:r w:rsidR="00FB10C7">
        <w:t>DateTime</w:t>
      </w:r>
      <w:proofErr w:type="spellEnd"/>
      <w:r w:rsidR="00C50BE8">
        <w:t xml:space="preserve"> </w:t>
      </w:r>
      <w:r w:rsidR="00FB10C7">
        <w:t>with</w:t>
      </w:r>
      <w:r w:rsidR="00C50BE8">
        <w:t xml:space="preserve"> </w:t>
      </w:r>
      <w:r w:rsidR="00FB10C7">
        <w:t>punctuation</w:t>
      </w:r>
      <w:r w:rsidR="00C50BE8">
        <w:t xml:space="preserve"> </w:t>
      </w:r>
      <w:r w:rsidR="00FB10C7">
        <w:t>removed;</w:t>
      </w:r>
      <w:r w:rsidR="00C50BE8">
        <w:t xml:space="preserve"> </w:t>
      </w:r>
      <w:r w:rsidR="00CD276D">
        <w:t>registrations</w:t>
      </w:r>
      <w:r w:rsidR="00C50BE8">
        <w:t xml:space="preserve"> </w:t>
      </w:r>
      <w:r w:rsidR="00CD276D">
        <w:t>in</w:t>
      </w:r>
      <w:r w:rsidR="00C50BE8">
        <w:t xml:space="preserve"> </w:t>
      </w:r>
      <w:r w:rsidR="00CD276D">
        <w:t>the</w:t>
      </w:r>
      <w:r w:rsidR="00C50BE8">
        <w:t xml:space="preserve"> </w:t>
      </w:r>
      <w:r w:rsidR="00CD276D">
        <w:t>same</w:t>
      </w:r>
      <w:r w:rsidR="00C50BE8">
        <w:t xml:space="preserve"> </w:t>
      </w:r>
      <w:r w:rsidR="00CD276D">
        <w:t>second</w:t>
      </w:r>
      <w:r w:rsidR="00C50BE8">
        <w:t xml:space="preserve"> </w:t>
      </w:r>
      <w:r w:rsidR="00CD276D">
        <w:t>are</w:t>
      </w:r>
      <w:r w:rsidR="00C50BE8">
        <w:t xml:space="preserve"> </w:t>
      </w:r>
      <w:r w:rsidR="00CD276D">
        <w:t>numbered</w:t>
      </w:r>
      <w:r w:rsidR="00C50BE8">
        <w:t xml:space="preserve"> </w:t>
      </w:r>
      <w:r w:rsidR="00CD276D">
        <w:t>sequentially</w:t>
      </w:r>
      <w:r w:rsidR="00C50BE8">
        <w:t xml:space="preserve"> </w:t>
      </w:r>
      <w:r w:rsidR="00CD276D">
        <w:t>with</w:t>
      </w:r>
      <w:r w:rsidR="00C50BE8">
        <w:t xml:space="preserve"> </w:t>
      </w:r>
      <w:r w:rsidR="00CD276D">
        <w:t>the</w:t>
      </w:r>
      <w:r w:rsidR="00C50BE8">
        <w:t xml:space="preserve"> </w:t>
      </w:r>
      <w:r w:rsidR="00CD276D">
        <w:t>last</w:t>
      </w:r>
      <w:r w:rsidR="00C50BE8">
        <w:t xml:space="preserve"> </w:t>
      </w:r>
      <w:r w:rsidR="00CD276D">
        <w:t>three</w:t>
      </w:r>
      <w:r w:rsidR="00C50BE8">
        <w:t xml:space="preserve"> </w:t>
      </w:r>
      <w:proofErr w:type="gramStart"/>
      <w:r w:rsidR="00CD276D">
        <w:t>digits</w:t>
      </w:r>
      <w:r w:rsidR="00A2185C">
        <w:t>(</w:t>
      </w:r>
      <w:proofErr w:type="gramEnd"/>
      <w:r w:rsidR="00A2185C">
        <w:t>in</w:t>
      </w:r>
      <w:r w:rsidR="00C50BE8">
        <w:t xml:space="preserve"> </w:t>
      </w:r>
      <w:r w:rsidR="00A2185C">
        <w:t>red</w:t>
      </w:r>
      <w:r w:rsidR="00C50BE8">
        <w:t xml:space="preserve"> </w:t>
      </w:r>
      <w:r w:rsidR="00A2185C">
        <w:t>in</w:t>
      </w:r>
      <w:r w:rsidR="00C50BE8">
        <w:t xml:space="preserve"> </w:t>
      </w:r>
      <w:r w:rsidR="00A2185C">
        <w:t>the</w:t>
      </w:r>
      <w:r w:rsidR="00C50BE8">
        <w:t xml:space="preserve"> </w:t>
      </w:r>
      <w:r w:rsidR="00A2185C">
        <w:t>example)</w:t>
      </w:r>
      <w:r w:rsidR="00AF4CA4">
        <w:t>.</w:t>
      </w:r>
      <w:r w:rsidR="00C50BE8">
        <w:t xml:space="preserve"> </w:t>
      </w:r>
      <w:r w:rsidR="00AF4CA4">
        <w:t>Spaces</w:t>
      </w:r>
      <w:r w:rsidR="00C50BE8">
        <w:t xml:space="preserve"> </w:t>
      </w:r>
      <w:r w:rsidR="00AF4CA4">
        <w:t>(if</w:t>
      </w:r>
      <w:r w:rsidR="00C50BE8">
        <w:t xml:space="preserve"> </w:t>
      </w:r>
      <w:r w:rsidR="00AF4CA4">
        <w:t>present)</w:t>
      </w:r>
      <w:r w:rsidR="00C50BE8">
        <w:t xml:space="preserve"> </w:t>
      </w:r>
      <w:r w:rsidR="00AF4CA4">
        <w:t>are</w:t>
      </w:r>
      <w:r w:rsidR="00C50BE8">
        <w:t xml:space="preserve"> </w:t>
      </w:r>
      <w:r w:rsidR="00AF4CA4">
        <w:t>removed</w:t>
      </w:r>
      <w:r w:rsidR="00C50BE8">
        <w:t xml:space="preserve"> </w:t>
      </w:r>
      <w:r w:rsidR="00AF4CA4">
        <w:t>from</w:t>
      </w:r>
      <w:r w:rsidR="00C50BE8">
        <w:t xml:space="preserve"> </w:t>
      </w:r>
      <w:r w:rsidR="00AF4CA4">
        <w:t>all</w:t>
      </w:r>
      <w:r w:rsidR="00C50BE8">
        <w:t xml:space="preserve"> </w:t>
      </w:r>
      <w:r w:rsidR="00AF4CA4">
        <w:t>code</w:t>
      </w:r>
      <w:r w:rsidR="00C50BE8">
        <w:t xml:space="preserve"> </w:t>
      </w:r>
      <w:r w:rsidR="00AF4CA4">
        <w:t>values,</w:t>
      </w:r>
      <w:r w:rsidR="00C50BE8">
        <w:t xml:space="preserve"> </w:t>
      </w:r>
      <w:r w:rsidR="00AF4CA4">
        <w:t>and</w:t>
      </w:r>
      <w:r w:rsidR="00C50BE8">
        <w:t xml:space="preserve"> </w:t>
      </w:r>
      <w:r w:rsidR="00AF4CA4">
        <w:t>all</w:t>
      </w:r>
      <w:r w:rsidR="00C50BE8">
        <w:t xml:space="preserve"> </w:t>
      </w:r>
      <w:r w:rsidR="00AF4CA4">
        <w:t>characters</w:t>
      </w:r>
      <w:r w:rsidR="00C50BE8">
        <w:t xml:space="preserve"> </w:t>
      </w:r>
      <w:r w:rsidR="00AF4CA4">
        <w:t>are</w:t>
      </w:r>
      <w:r w:rsidR="00C50BE8">
        <w:t xml:space="preserve"> </w:t>
      </w:r>
      <w:r w:rsidR="00AF4CA4">
        <w:t>lower</w:t>
      </w:r>
      <w:r w:rsidR="00C50BE8">
        <w:t xml:space="preserve"> </w:t>
      </w:r>
      <w:r w:rsidR="00AF4CA4">
        <w:t>case</w:t>
      </w:r>
      <w:r w:rsidR="00CD276D">
        <w:t>.</w:t>
      </w:r>
      <w:r w:rsidR="00C50BE8">
        <w:t xml:space="preserve"> </w:t>
      </w:r>
      <w:r w:rsidR="00CD276D">
        <w:t>Example</w:t>
      </w:r>
      <w:r w:rsidR="00AF4CA4">
        <w:t>:</w:t>
      </w:r>
    </w:p>
    <w:p w14:paraId="14FF59EF" w14:textId="498BBE89" w:rsidR="00CD276D" w:rsidRDefault="00475F3C" w:rsidP="00342944">
      <w:pPr>
        <w:rPr>
          <w:color w:val="FF0000"/>
        </w:rPr>
      </w:pPr>
      <w:r>
        <w:t>DDE.</w:t>
      </w:r>
      <w:r w:rsidR="00756872" w:rsidRPr="00322F5A">
        <w:t>stratigraphy.</w:t>
      </w:r>
      <w:hyperlink r:id="rId37" w:history="1">
        <w:r w:rsidR="00954F73" w:rsidRPr="00322F5A">
          <w:rPr>
            <w:rStyle w:val="Hyperlink"/>
            <w:i/>
            <w:iCs/>
            <w:sz w:val="24"/>
            <w:szCs w:val="32"/>
          </w:rPr>
          <w:t>outcropobservation</w:t>
        </w:r>
      </w:hyperlink>
      <w:r w:rsidR="00954F73" w:rsidRPr="00322F5A">
        <w:t>.jurassic.</w:t>
      </w:r>
      <w:r w:rsidR="004564D1" w:rsidRPr="00322F5A">
        <w:t>20210518</w:t>
      </w:r>
      <w:r w:rsidR="00A2185C" w:rsidRPr="00322F5A">
        <w:t>114948</w:t>
      </w:r>
      <w:r w:rsidR="00A2185C" w:rsidRPr="00322F5A">
        <w:rPr>
          <w:color w:val="FF0000"/>
        </w:rPr>
        <w:t>001</w:t>
      </w:r>
    </w:p>
    <w:p w14:paraId="4740B9F6" w14:textId="62F14B23" w:rsidR="00822AD3" w:rsidRDefault="00C17443" w:rsidP="00E73DE0">
      <w:pPr>
        <w:pStyle w:val="Heading4"/>
      </w:pPr>
      <w:r>
        <w:t xml:space="preserve">5.3.3 </w:t>
      </w:r>
      <w:r w:rsidR="00822AD3">
        <w:t>String with identifier</w:t>
      </w:r>
    </w:p>
    <w:p w14:paraId="37A6BD2A" w14:textId="41C7C857" w:rsidR="00822AD3" w:rsidRPr="00322F5A" w:rsidRDefault="00822AD3" w:rsidP="00342944">
      <w:r>
        <w:t>The XML implementation adds</w:t>
      </w:r>
      <w:r w:rsidR="00423F20">
        <w:t xml:space="preserve"> a type named ‘</w:t>
      </w:r>
      <w:proofErr w:type="spellStart"/>
      <w:r w:rsidR="0059366F" w:rsidRPr="0059366F">
        <w:t>StringW_ID</w:t>
      </w:r>
      <w:proofErr w:type="spellEnd"/>
      <w:r w:rsidR="0059366F">
        <w:t>’, analogous to the ISO19115-1 ‘Anchor’ type. This is a string value that can have a</w:t>
      </w:r>
      <w:r w:rsidR="00E21E81">
        <w:t xml:space="preserve">n XML attribute URI. This enables a labeled link to a named resource, where the string value is the name of the resource, and the URI is a resolvable identifier for that resource. </w:t>
      </w:r>
    </w:p>
    <w:p w14:paraId="65EDD8FE" w14:textId="697C66BB" w:rsidR="00430598" w:rsidRDefault="00C17443" w:rsidP="00E73DE0">
      <w:pPr>
        <w:pStyle w:val="Heading4"/>
      </w:pPr>
      <w:r>
        <w:lastRenderedPageBreak/>
        <w:t xml:space="preserve">5.3.4 </w:t>
      </w:r>
      <w:r w:rsidR="00430598">
        <w:t>Online</w:t>
      </w:r>
      <w:r w:rsidR="00C50BE8">
        <w:t xml:space="preserve"> </w:t>
      </w:r>
      <w:r w:rsidR="00430598">
        <w:t>resource</w:t>
      </w:r>
      <w:r w:rsidR="00C50BE8">
        <w:t xml:space="preserve"> </w:t>
      </w:r>
      <w:r w:rsidR="00430598">
        <w:t>information</w:t>
      </w:r>
    </w:p>
    <w:p w14:paraId="1AD3B4DC" w14:textId="0BE9B7FA" w:rsidR="00FB1570" w:rsidRDefault="00FB1570" w:rsidP="00342944">
      <w:r>
        <w:t>Online</w:t>
      </w:r>
      <w:r w:rsidR="00C50BE8">
        <w:t xml:space="preserve"> </w:t>
      </w:r>
      <w:r>
        <w:t>resource</w:t>
      </w:r>
      <w:r w:rsidR="00C50BE8">
        <w:t xml:space="preserve"> </w:t>
      </w:r>
      <w:r w:rsidRPr="002A248A">
        <w:t>information</w:t>
      </w:r>
      <w:r w:rsidR="00C50BE8">
        <w:t xml:space="preserve"> </w:t>
      </w:r>
      <w:r w:rsidRPr="002A248A">
        <w:t>is</w:t>
      </w:r>
      <w:r w:rsidR="00C50BE8">
        <w:t xml:space="preserve"> </w:t>
      </w:r>
      <w:r w:rsidRPr="002A248A">
        <w:t>a</w:t>
      </w:r>
      <w:r w:rsidR="00C50BE8">
        <w:t xml:space="preserve"> </w:t>
      </w:r>
      <w:r w:rsidRPr="002A248A">
        <w:t>common</w:t>
      </w:r>
      <w:r w:rsidR="00C50BE8">
        <w:t xml:space="preserve"> </w:t>
      </w:r>
      <w:r w:rsidRPr="002A248A">
        <w:t>class</w:t>
      </w:r>
      <w:r w:rsidR="00C50BE8">
        <w:t xml:space="preserve"> </w:t>
      </w:r>
      <w:r w:rsidRPr="002A248A">
        <w:t>represented</w:t>
      </w:r>
      <w:r w:rsidR="00C50BE8">
        <w:t xml:space="preserve"> </w:t>
      </w:r>
      <w:r w:rsidRPr="002A248A">
        <w:t>by</w:t>
      </w:r>
      <w:r w:rsidR="00C50BE8">
        <w:t xml:space="preserve"> </w:t>
      </w:r>
      <w:proofErr w:type="spellStart"/>
      <w:r w:rsidRPr="002A248A">
        <w:t>CI_</w:t>
      </w:r>
      <w:r>
        <w:t>OnlineResource</w:t>
      </w:r>
      <w:proofErr w:type="spellEnd"/>
      <w:r>
        <w:t>.</w:t>
      </w:r>
      <w:r w:rsidR="00C50BE8">
        <w:t xml:space="preserve"> </w:t>
      </w:r>
      <w:r>
        <w:t>This</w:t>
      </w:r>
      <w:r w:rsidR="00C50BE8">
        <w:t xml:space="preserve"> </w:t>
      </w:r>
      <w:r>
        <w:t>entity</w:t>
      </w:r>
      <w:r w:rsidR="00C50BE8">
        <w:t xml:space="preserve"> </w:t>
      </w:r>
      <w:r>
        <w:t>contains</w:t>
      </w:r>
      <w:r w:rsidR="00C50BE8">
        <w:t xml:space="preserve"> </w:t>
      </w:r>
      <w:r w:rsidR="00592D18">
        <w:t>5</w:t>
      </w:r>
      <w:r w:rsidR="00C50BE8">
        <w:t xml:space="preserve"> </w:t>
      </w:r>
      <w:r w:rsidR="00592D18">
        <w:t>elements</w:t>
      </w:r>
      <w:r w:rsidR="00395986">
        <w:t xml:space="preserve"> shown in List 7,</w:t>
      </w:r>
      <w:r w:rsidR="004C70FF">
        <w:t xml:space="preserve"> 2 of which are </w:t>
      </w:r>
      <w:r w:rsidR="00395986">
        <w:t>mandatory</w:t>
      </w:r>
      <w:r w:rsidR="004C70FF">
        <w:t>.</w:t>
      </w:r>
      <w:r w:rsidR="00761C2A">
        <w:t xml:space="preserve"> Elements are described in </w:t>
      </w:r>
      <w:r w:rsidR="00761C2A">
        <w:fldChar w:fldCharType="begin"/>
      </w:r>
      <w:r w:rsidR="00761C2A">
        <w:instrText xml:space="preserve"> REF _Ref146623309 \h </w:instrText>
      </w:r>
      <w:r w:rsidR="00761C2A">
        <w:fldChar w:fldCharType="separate"/>
      </w:r>
      <w:r w:rsidR="00211B7D">
        <w:t xml:space="preserve">Table </w:t>
      </w:r>
      <w:r w:rsidR="00211B7D">
        <w:rPr>
          <w:noProof/>
        </w:rPr>
        <w:t>10</w:t>
      </w:r>
      <w:r w:rsidR="00761C2A">
        <w:fldChar w:fldCharType="end"/>
      </w:r>
      <w:r w:rsidR="00761C2A">
        <w:t xml:space="preserve"> and depicted in </w:t>
      </w:r>
      <w:r w:rsidR="00761C2A">
        <w:fldChar w:fldCharType="begin"/>
      </w:r>
      <w:r w:rsidR="00761C2A">
        <w:instrText xml:space="preserve"> REF _Ref146643381 \h </w:instrText>
      </w:r>
      <w:r w:rsidR="00761C2A">
        <w:fldChar w:fldCharType="separate"/>
      </w:r>
      <w:r w:rsidR="00211B7D">
        <w:t xml:space="preserve">Figure </w:t>
      </w:r>
      <w:r w:rsidR="00211B7D">
        <w:rPr>
          <w:noProof/>
        </w:rPr>
        <w:t>7</w:t>
      </w:r>
      <w:r w:rsidR="00761C2A">
        <w:fldChar w:fldCharType="end"/>
      </w:r>
      <w:r w:rsidR="00FB0CFD">
        <w:t>.</w:t>
      </w:r>
      <w:r w:rsidR="00C50BE8">
        <w:t xml:space="preserve"> </w:t>
      </w:r>
    </w:p>
    <w:p w14:paraId="58F6918A" w14:textId="71367712" w:rsidR="008A1F97" w:rsidRPr="00761C2A" w:rsidRDefault="008A1F97" w:rsidP="00642D11">
      <w:pPr>
        <w:pStyle w:val="afc"/>
        <w:adjustRightInd w:val="0"/>
        <w:snapToGrid w:val="0"/>
        <w:spacing w:before="120" w:line="276" w:lineRule="auto"/>
        <w:ind w:firstLineChars="0" w:firstLine="202"/>
        <w:rPr>
          <w:rFonts w:ascii="Times New Roman" w:cs="Times New Roman"/>
          <w:noProof w:val="0"/>
          <w:szCs w:val="21"/>
        </w:rPr>
      </w:pPr>
      <w:r w:rsidRPr="00761C2A">
        <w:rPr>
          <w:rFonts w:ascii="Times New Roman" w:cs="Times New Roman"/>
          <w:noProof w:val="0"/>
          <w:szCs w:val="21"/>
        </w:rPr>
        <w:t>List</w:t>
      </w:r>
      <w:r w:rsidR="00C50BE8" w:rsidRPr="00761C2A">
        <w:rPr>
          <w:rFonts w:ascii="Times New Roman" w:cs="Times New Roman"/>
          <w:noProof w:val="0"/>
          <w:szCs w:val="21"/>
        </w:rPr>
        <w:t xml:space="preserve"> </w:t>
      </w:r>
      <w:r w:rsidR="00395986" w:rsidRPr="00761C2A">
        <w:rPr>
          <w:rFonts w:ascii="Times New Roman" w:cs="Times New Roman"/>
          <w:noProof w:val="0"/>
          <w:szCs w:val="21"/>
        </w:rPr>
        <w:t>7</w:t>
      </w:r>
      <w:r w:rsidRPr="00761C2A">
        <w:rPr>
          <w:rFonts w:ascii="Times New Roman" w:cs="Times New Roman"/>
          <w:noProof w:val="0"/>
          <w:szCs w:val="21"/>
        </w:rPr>
        <w:t>.</w:t>
      </w:r>
      <w:r w:rsidR="00C50BE8" w:rsidRPr="00761C2A">
        <w:rPr>
          <w:rFonts w:ascii="Times New Roman" w:cs="Times New Roman"/>
          <w:noProof w:val="0"/>
          <w:szCs w:val="21"/>
        </w:rPr>
        <w:t xml:space="preserve"> </w:t>
      </w:r>
      <w:r w:rsidRPr="00761C2A">
        <w:rPr>
          <w:rFonts w:ascii="Times New Roman" w:cs="Times New Roman"/>
          <w:noProof w:val="0"/>
          <w:szCs w:val="21"/>
        </w:rPr>
        <w:t>Elements</w:t>
      </w:r>
      <w:r w:rsidR="00C50BE8" w:rsidRPr="00761C2A">
        <w:rPr>
          <w:rFonts w:ascii="Times New Roman" w:cs="Times New Roman"/>
          <w:noProof w:val="0"/>
          <w:szCs w:val="21"/>
        </w:rPr>
        <w:t xml:space="preserve"> </w:t>
      </w:r>
      <w:r w:rsidRPr="00761C2A">
        <w:rPr>
          <w:rFonts w:ascii="Times New Roman" w:cs="Times New Roman"/>
          <w:noProof w:val="0"/>
          <w:szCs w:val="21"/>
        </w:rPr>
        <w:t>contained</w:t>
      </w:r>
      <w:r w:rsidR="00C50BE8" w:rsidRPr="00761C2A">
        <w:rPr>
          <w:rFonts w:ascii="Times New Roman" w:cs="Times New Roman"/>
          <w:noProof w:val="0"/>
          <w:szCs w:val="21"/>
        </w:rPr>
        <w:t xml:space="preserve"> </w:t>
      </w:r>
      <w:r w:rsidRPr="00761C2A">
        <w:rPr>
          <w:rFonts w:ascii="Times New Roman" w:cs="Times New Roman"/>
          <w:noProof w:val="0"/>
          <w:szCs w:val="21"/>
        </w:rPr>
        <w:t>in</w:t>
      </w:r>
      <w:r w:rsidR="00C50BE8" w:rsidRPr="00761C2A">
        <w:rPr>
          <w:rFonts w:ascii="Times New Roman" w:cs="Times New Roman"/>
          <w:noProof w:val="0"/>
          <w:szCs w:val="21"/>
        </w:rPr>
        <w:t xml:space="preserve"> </w:t>
      </w:r>
      <w:proofErr w:type="spellStart"/>
      <w:r w:rsidRPr="00761C2A">
        <w:rPr>
          <w:rFonts w:ascii="Times New Roman" w:cs="Times New Roman"/>
          <w:noProof w:val="0"/>
          <w:szCs w:val="21"/>
        </w:rPr>
        <w:t>CI_OnlineResource</w:t>
      </w:r>
      <w:proofErr w:type="spellEnd"/>
    </w:p>
    <w:p w14:paraId="063A349A" w14:textId="292C2BB7" w:rsidR="008A1F97" w:rsidRPr="00642D11" w:rsidRDefault="008A1F97" w:rsidP="00642D11">
      <w:pPr>
        <w:pStyle w:val="listHeading"/>
        <w:rPr>
          <w:color w:val="000000" w:themeColor="text1"/>
        </w:rPr>
      </w:pPr>
      <w:commentRangeStart w:id="101"/>
      <w:commentRangeStart w:id="102"/>
      <w:r w:rsidRPr="00642D11">
        <w:rPr>
          <w:color w:val="000000" w:themeColor="text1"/>
        </w:rPr>
        <w:t>Mandatory</w:t>
      </w:r>
      <w:r w:rsidR="00C50BE8" w:rsidRPr="00642D11">
        <w:rPr>
          <w:color w:val="000000" w:themeColor="text1"/>
        </w:rPr>
        <w:t xml:space="preserve"> </w:t>
      </w:r>
      <w:r w:rsidRPr="00642D11">
        <w:rPr>
          <w:color w:val="000000" w:themeColor="text1"/>
        </w:rPr>
        <w:t>element:</w:t>
      </w:r>
      <w:commentRangeEnd w:id="101"/>
      <w:r w:rsidRPr="00642D11">
        <w:rPr>
          <w:rStyle w:val="CommentReference"/>
          <w:rFonts w:ascii="Times New Roman" w:cs="Times New Roman"/>
          <w:color w:val="000000" w:themeColor="text1"/>
          <w:kern w:val="2"/>
        </w:rPr>
        <w:commentReference w:id="101"/>
      </w:r>
      <w:commentRangeEnd w:id="102"/>
      <w:r w:rsidR="00F03A38">
        <w:rPr>
          <w:rStyle w:val="CommentReference"/>
          <w:rFonts w:ascii="Times New Roman" w:hAnsi="Times New Roman"/>
          <w:kern w:val="2"/>
          <w:u w:val="none"/>
        </w:rPr>
        <w:commentReference w:id="102"/>
      </w:r>
    </w:p>
    <w:p w14:paraId="0200A6C8" w14:textId="09F4C8B0" w:rsidR="008A1F97" w:rsidRPr="00761C2A" w:rsidRDefault="007A30B3" w:rsidP="00642D11">
      <w:pPr>
        <w:pStyle w:val="listEntry"/>
      </w:pPr>
      <w:r w:rsidRPr="00761C2A">
        <w:t>linkage</w:t>
      </w:r>
    </w:p>
    <w:p w14:paraId="6E0AE7EC" w14:textId="0D59F2F4" w:rsidR="008A1F97" w:rsidRPr="00761C2A" w:rsidRDefault="007A30B3" w:rsidP="00642D11">
      <w:pPr>
        <w:pStyle w:val="listEntry"/>
      </w:pPr>
      <w:r w:rsidRPr="00761C2A">
        <w:t>function</w:t>
      </w:r>
    </w:p>
    <w:p w14:paraId="73A59F23" w14:textId="73B6542A" w:rsidR="008A1F97" w:rsidRPr="00761C2A" w:rsidRDefault="008A1F97" w:rsidP="00642D11">
      <w:pPr>
        <w:pStyle w:val="listHeading"/>
      </w:pPr>
      <w:r w:rsidRPr="00761C2A">
        <w:t>Optional</w:t>
      </w:r>
      <w:r w:rsidR="00C50BE8" w:rsidRPr="00761C2A">
        <w:t xml:space="preserve"> </w:t>
      </w:r>
      <w:r w:rsidRPr="00761C2A">
        <w:t>elements:</w:t>
      </w:r>
    </w:p>
    <w:p w14:paraId="35F14A7C" w14:textId="618343BB" w:rsidR="007A30B3" w:rsidRPr="00761C2A" w:rsidRDefault="007A30B3" w:rsidP="00325562">
      <w:pPr>
        <w:pStyle w:val="listEntry"/>
      </w:pPr>
      <w:r w:rsidRPr="00761C2A">
        <w:t>title</w:t>
      </w:r>
    </w:p>
    <w:p w14:paraId="43B8A263" w14:textId="414E8B2E" w:rsidR="007A30B3" w:rsidRPr="00761C2A" w:rsidRDefault="007A30B3" w:rsidP="00325562">
      <w:pPr>
        <w:pStyle w:val="listEntry"/>
      </w:pPr>
      <w:proofErr w:type="spellStart"/>
      <w:r w:rsidRPr="00761C2A">
        <w:t>applicationProfile</w:t>
      </w:r>
      <w:proofErr w:type="spellEnd"/>
    </w:p>
    <w:p w14:paraId="18537B47" w14:textId="6E68CE53" w:rsidR="008A1F97" w:rsidRPr="00325562" w:rsidRDefault="00BE6B65" w:rsidP="0097324A">
      <w:pPr>
        <w:pStyle w:val="listEntry"/>
      </w:pPr>
      <w:r w:rsidRPr="0097324A">
        <w:rPr>
          <w:noProof/>
        </w:rPr>
        <w:drawing>
          <wp:anchor distT="0" distB="0" distL="114300" distR="114300" simplePos="0" relativeHeight="251652608" behindDoc="0" locked="0" layoutInCell="0" allowOverlap="0" wp14:anchorId="2115248C" wp14:editId="14E12F80">
            <wp:simplePos x="0" y="0"/>
            <wp:positionH relativeFrom="margin">
              <wp:posOffset>566420</wp:posOffset>
            </wp:positionH>
            <wp:positionV relativeFrom="paragraph">
              <wp:posOffset>210820</wp:posOffset>
            </wp:positionV>
            <wp:extent cx="4735195" cy="2669540"/>
            <wp:effectExtent l="0" t="0" r="8255" b="0"/>
            <wp:wrapTopAndBottom/>
            <wp:docPr id="51287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0054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64" w:rsidRPr="0097324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411205" wp14:editId="1D8A1FEF">
                <wp:simplePos x="0" y="0"/>
                <wp:positionH relativeFrom="column">
                  <wp:posOffset>757555</wp:posOffset>
                </wp:positionH>
                <wp:positionV relativeFrom="paragraph">
                  <wp:posOffset>2801620</wp:posOffset>
                </wp:positionV>
                <wp:extent cx="4763770" cy="325120"/>
                <wp:effectExtent l="635" t="0" r="0" b="1905"/>
                <wp:wrapTopAndBottom/>
                <wp:docPr id="18013012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D4093" w14:textId="7607ED92" w:rsidR="005A223F" w:rsidRPr="00A55849" w:rsidRDefault="005A223F" w:rsidP="00342944">
                            <w:pPr>
                              <w:pStyle w:val="Caption"/>
                              <w:rPr>
                                <w:rFonts w:ascii="Cambria" w:hAnsi="Cambria"/>
                                <w:sz w:val="20"/>
                                <w:szCs w:val="24"/>
                              </w:rPr>
                            </w:pPr>
                            <w:bookmarkStart w:id="103" w:name="_Ref146643381"/>
                            <w:r>
                              <w:t xml:space="preserve">Figure </w:t>
                            </w:r>
                            <w:fldSimple w:instr=" SEQ Figure \* ARABIC ">
                              <w:r w:rsidR="00211B7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03"/>
                            <w:r>
                              <w:t xml:space="preserve">. </w:t>
                            </w:r>
                            <w:proofErr w:type="spellStart"/>
                            <w:r>
                              <w:t>CI_OnlineResource</w:t>
                            </w:r>
                            <w:proofErr w:type="spellEnd"/>
                            <w:r>
                              <w:t xml:space="preserve"> entity, elements and </w:t>
                            </w:r>
                            <w:proofErr w:type="spellStart"/>
                            <w:r>
                              <w:t>codelist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11205" id="Text Box 22" o:spid="_x0000_s1033" type="#_x0000_t202" style="position:absolute;left:0;text-align:left;margin-left:59.65pt;margin-top:220.6pt;width:375.1pt;height:25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Hr7QEAAMEDAAAOAAAAZHJzL2Uyb0RvYy54bWysU8GO0zAQvSPxD5bvNG0Xtihqulq6KkJa&#10;WKSFD3BsJ7FwPGbsNlm+nrHTdNFyQ+RgjT2e53lvXrY3Y2/ZSWMw4Cq+Wiw5006CMq6t+Pdvhzfv&#10;OQtROCUsOF3xJx34ze71q+3gS72GDqzSyAjEhXLwFe9i9GVRBNnpXoQFeO0o2QD2ItIW20KhGAi9&#10;t8V6ubwuBkDlEaQOgU7vpiTfZfym0TI+NE3QkdmKU28xr5jXOq3FbivKFoXvjDy3If6hi14YR49e&#10;oO5EFOyI5i+o3kiEAE1cSOgLaBojdeZAbFbLF2weO+F15kLiBH+RKfw/WPnl9Oi/IovjBxhpgJlE&#10;8PcgfwTmYN8J1+pbRBg6LRQ9vEqSFYMP5bk0SR3KkEDq4TMoGrI4RshAY4N9UoV4MkKnATxdRNdj&#10;ZJIO326urzYbSknKXa3frdZ5KoUo52qPIX7U0LMUVBxpqBldnO5DTN2Icr6SHgtgjToYa/MG23pv&#10;kZ0EGeCQv0zgxTXr0mUHqWxCTCeZZmI2cYxjPTKjKr5JEIl1DeqJeCNMvqL/gIIO8BdnA3mq4uHn&#10;UaDmzH5ypF0y4BzgHNRzIJyk0opHzqZwHyejHj2atiPkeTq3pO/BZOrPXZzbJZ9kRc6eTkb8c59v&#10;Pf95u98AAAD//wMAUEsDBBQABgAIAAAAIQAHLWmA4gAAAAsBAAAPAAAAZHJzL2Rvd25yZXYueG1s&#10;TI+xTsMwEIb3SryDdUgsiDpJTdSEOFVVwQBLRejC5sZuHIjtyHba8PYcEx3/u0//fVdtZjOQs/Kh&#10;d5ZDukyAKNs62duOw+Hj5WENJERhpRicVRx+VIBNfbOoRCndxb6rcxM7giU2lIKDjnEsKQ2tVkaE&#10;pRuVxd3JeSMiRt9R6cUFy81AsyTJqRG9xQtajGqnVfvdTIbDnn3u9f10en7bspV/PUy7/KtrOL+7&#10;nbdPQKKa4z8Mf/qoDjU6Hd1kZSAD5rRYIcqBsTQDgsQ6Lx6BHHFSZAxoXdHrH+pfAAAA//8DAFBL&#10;AQItABQABgAIAAAAIQC2gziS/gAAAOEBAAATAAAAAAAAAAAAAAAAAAAAAABbQ29udGVudF9UeXBl&#10;c10ueG1sUEsBAi0AFAAGAAgAAAAhADj9If/WAAAAlAEAAAsAAAAAAAAAAAAAAAAALwEAAF9yZWxz&#10;Ly5yZWxzUEsBAi0AFAAGAAgAAAAhAC1cYevtAQAAwQMAAA4AAAAAAAAAAAAAAAAALgIAAGRycy9l&#10;Mm9Eb2MueG1sUEsBAi0AFAAGAAgAAAAhAActaYDiAAAACwEAAA8AAAAAAAAAAAAAAAAARwQAAGRy&#10;cy9kb3ducmV2LnhtbFBLBQYAAAAABAAEAPMAAABWBQAAAAA=&#10;" stroked="f">
                <v:textbox style="mso-fit-shape-to-text:t" inset="0,0,0,0">
                  <w:txbxContent>
                    <w:p w14:paraId="685D4093" w14:textId="7607ED92" w:rsidR="005A223F" w:rsidRPr="00A55849" w:rsidRDefault="005A223F" w:rsidP="00342944">
                      <w:pPr>
                        <w:pStyle w:val="Caption"/>
                        <w:rPr>
                          <w:rFonts w:ascii="Cambria" w:hAnsi="Cambria"/>
                          <w:sz w:val="20"/>
                          <w:szCs w:val="24"/>
                        </w:rPr>
                      </w:pPr>
                      <w:bookmarkStart w:id="107" w:name="_Ref146643381"/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11B7D">
                        <w:rPr>
                          <w:noProof/>
                        </w:rPr>
                        <w:t>7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107"/>
                      <w:r>
                        <w:t xml:space="preserve">. </w:t>
                      </w:r>
                      <w:proofErr w:type="spellStart"/>
                      <w:r>
                        <w:t>CI_OnlineResource</w:t>
                      </w:r>
                      <w:proofErr w:type="spellEnd"/>
                      <w:r>
                        <w:t xml:space="preserve"> entity, elements and </w:t>
                      </w:r>
                      <w:proofErr w:type="spellStart"/>
                      <w:r>
                        <w:t>codelist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0B3" w:rsidRPr="0097324A">
        <w:t>desc</w:t>
      </w:r>
      <w:r w:rsidR="004C70FF" w:rsidRPr="0097324A">
        <w:t>ription</w:t>
      </w:r>
    </w:p>
    <w:p w14:paraId="5E0FF8E5" w14:textId="77777777" w:rsidR="00325562" w:rsidRPr="00325562" w:rsidRDefault="00325562" w:rsidP="00591941">
      <w:pPr>
        <w:pStyle w:val="afc"/>
        <w:adjustRightInd w:val="0"/>
        <w:snapToGrid w:val="0"/>
        <w:spacing w:line="276" w:lineRule="auto"/>
        <w:ind w:firstLineChars="0" w:firstLine="0"/>
        <w:rPr>
          <w:rStyle w:val="listEntryChar"/>
        </w:rPr>
      </w:pPr>
    </w:p>
    <w:p w14:paraId="5FF52C06" w14:textId="53CBD4E7" w:rsidR="000F79CA" w:rsidRPr="00503B20" w:rsidRDefault="00C17443" w:rsidP="00E73DE0">
      <w:pPr>
        <w:pStyle w:val="Heading4"/>
      </w:pPr>
      <w:r>
        <w:t xml:space="preserve">5.3.5 </w:t>
      </w:r>
      <w:r w:rsidR="000F79CA" w:rsidRPr="00503B20">
        <w:t>Responsible</w:t>
      </w:r>
      <w:r w:rsidR="00C50BE8">
        <w:t xml:space="preserve"> </w:t>
      </w:r>
      <w:r w:rsidR="000F79CA" w:rsidRPr="00503B20">
        <w:t>party</w:t>
      </w:r>
      <w:r w:rsidR="00C50BE8">
        <w:t xml:space="preserve"> </w:t>
      </w:r>
      <w:r w:rsidR="000F79CA" w:rsidRPr="00503B20">
        <w:t>information</w:t>
      </w:r>
    </w:p>
    <w:p w14:paraId="5BA6D352" w14:textId="5F9662E3" w:rsidR="000F79CA" w:rsidRPr="002A248A" w:rsidRDefault="000F79CA" w:rsidP="00342944">
      <w:r w:rsidRPr="002A248A">
        <w:t>Responsible</w:t>
      </w:r>
      <w:r w:rsidR="00C50BE8">
        <w:t xml:space="preserve"> </w:t>
      </w:r>
      <w:r w:rsidRPr="002A248A">
        <w:t>party</w:t>
      </w:r>
      <w:r w:rsidR="00C50BE8">
        <w:t xml:space="preserve"> </w:t>
      </w:r>
      <w:r w:rsidRPr="002A248A">
        <w:t>in</w:t>
      </w:r>
      <w:r w:rsidR="00226DF3" w:rsidRPr="002A248A">
        <w:t>f</w:t>
      </w:r>
      <w:r w:rsidRPr="002A248A">
        <w:t>ormation</w:t>
      </w:r>
      <w:r w:rsidR="00C50BE8">
        <w:t xml:space="preserve"> </w:t>
      </w:r>
      <w:r w:rsidRPr="002A248A">
        <w:t>is</w:t>
      </w:r>
      <w:r w:rsidR="00C50BE8">
        <w:t xml:space="preserve"> </w:t>
      </w:r>
      <w:r w:rsidRPr="002A248A">
        <w:t>a</w:t>
      </w:r>
      <w:r w:rsidR="00C50BE8">
        <w:t xml:space="preserve"> </w:t>
      </w:r>
      <w:r w:rsidR="00741C2B" w:rsidRPr="002A248A">
        <w:t>common</w:t>
      </w:r>
      <w:r w:rsidR="00C50BE8">
        <w:t xml:space="preserve"> </w:t>
      </w:r>
      <w:r w:rsidR="00741C2B" w:rsidRPr="002A248A">
        <w:t>class</w:t>
      </w:r>
      <w:r w:rsidR="00C50BE8">
        <w:t xml:space="preserve"> </w:t>
      </w:r>
      <w:r w:rsidRPr="002A248A">
        <w:t>represented</w:t>
      </w:r>
      <w:r w:rsidR="00C50BE8">
        <w:t xml:space="preserve"> </w:t>
      </w:r>
      <w:r w:rsidRPr="002A248A">
        <w:t>by</w:t>
      </w:r>
      <w:r w:rsidR="00C50BE8">
        <w:t xml:space="preserve"> </w:t>
      </w:r>
      <w:proofErr w:type="spellStart"/>
      <w:r w:rsidRPr="002A248A">
        <w:t>CI_Responsibility</w:t>
      </w:r>
      <w:proofErr w:type="spellEnd"/>
      <w:r w:rsidRPr="002A248A">
        <w:t>,</w:t>
      </w:r>
      <w:r w:rsidR="00C50BE8">
        <w:t xml:space="preserve"> </w:t>
      </w:r>
      <w:r w:rsidRPr="002A248A">
        <w:t>which</w:t>
      </w:r>
      <w:r w:rsidR="00C50BE8">
        <w:t xml:space="preserve"> </w:t>
      </w:r>
      <w:r w:rsidRPr="002A248A">
        <w:t>describes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information</w:t>
      </w:r>
      <w:r w:rsidR="00C50BE8">
        <w:t xml:space="preserve"> </w:t>
      </w:r>
      <w:r w:rsidRPr="002A248A">
        <w:t>about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party</w:t>
      </w:r>
      <w:r w:rsidR="00C50BE8">
        <w:t xml:space="preserve"> </w:t>
      </w:r>
      <w:r w:rsidRPr="002A248A">
        <w:t>and</w:t>
      </w:r>
      <w:r w:rsidR="00C50BE8">
        <w:t xml:space="preserve"> </w:t>
      </w:r>
      <w:r w:rsidRPr="002A248A">
        <w:t>their</w:t>
      </w:r>
      <w:r w:rsidR="00C50BE8">
        <w:t xml:space="preserve"> </w:t>
      </w:r>
      <w:r w:rsidRPr="002A248A">
        <w:t>roles.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entity</w:t>
      </w:r>
      <w:r w:rsidR="00C50BE8">
        <w:t xml:space="preserve"> </w:t>
      </w:r>
      <w:proofErr w:type="spellStart"/>
      <w:r w:rsidRPr="002A248A">
        <w:t>CI_Responsibility</w:t>
      </w:r>
      <w:proofErr w:type="spellEnd"/>
      <w:r w:rsidR="00C50BE8">
        <w:t xml:space="preserve"> </w:t>
      </w:r>
      <w:r w:rsidRPr="002A248A">
        <w:t>consists</w:t>
      </w:r>
      <w:r w:rsidR="00C50BE8">
        <w:t xml:space="preserve"> </w:t>
      </w:r>
      <w:r w:rsidRPr="002A248A">
        <w:t>of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4</w:t>
      </w:r>
      <w:r w:rsidR="00C50BE8">
        <w:t xml:space="preserve"> </w:t>
      </w:r>
      <w:r w:rsidRPr="002A248A">
        <w:t>elements</w:t>
      </w:r>
      <w:r w:rsidR="00C50BE8">
        <w:t xml:space="preserve"> </w:t>
      </w:r>
      <w:r w:rsidR="00B22E83">
        <w:t>in</w:t>
      </w:r>
      <w:r w:rsidR="00C50BE8">
        <w:t xml:space="preserve"> </w:t>
      </w:r>
      <w:r w:rsidR="00B22E83">
        <w:t>List</w:t>
      </w:r>
      <w:r w:rsidR="00C50BE8">
        <w:t xml:space="preserve"> </w:t>
      </w:r>
      <w:r w:rsidR="00395986">
        <w:t>8</w:t>
      </w:r>
      <w:r w:rsidR="00B22E83">
        <w:t>,</w:t>
      </w:r>
      <w:r w:rsidR="00C50BE8">
        <w:t xml:space="preserve"> </w:t>
      </w:r>
      <w:r w:rsidR="00B22E83">
        <w:t>and</w:t>
      </w:r>
      <w:r w:rsidR="00C50BE8">
        <w:t xml:space="preserve"> </w:t>
      </w:r>
      <w:r w:rsidR="009D2C56" w:rsidRPr="002A248A">
        <w:t>defined</w:t>
      </w:r>
      <w:r w:rsidR="00C50BE8">
        <w:t xml:space="preserve"> </w:t>
      </w:r>
      <w:r w:rsidR="009D2C56" w:rsidRPr="002A248A">
        <w:t>in</w:t>
      </w:r>
      <w:r w:rsidR="00C50BE8">
        <w:t xml:space="preserve"> </w:t>
      </w:r>
      <w:r w:rsidR="00761C2A">
        <w:fldChar w:fldCharType="begin"/>
      </w:r>
      <w:r w:rsidR="00761C2A">
        <w:instrText xml:space="preserve"> REF _Ref146623280 \h  \* MERGEFORMAT </w:instrText>
      </w:r>
      <w:r w:rsidR="00761C2A">
        <w:fldChar w:fldCharType="separate"/>
      </w:r>
      <w:r w:rsidR="00211B7D">
        <w:t xml:space="preserve">Table </w:t>
      </w:r>
      <w:r w:rsidR="00211B7D">
        <w:rPr>
          <w:noProof/>
        </w:rPr>
        <w:t>11</w:t>
      </w:r>
      <w:r w:rsidR="00761C2A">
        <w:fldChar w:fldCharType="end"/>
      </w:r>
      <w:r w:rsidR="00C50BE8">
        <w:t xml:space="preserve"> </w:t>
      </w:r>
      <w:r w:rsidR="00667D91" w:rsidRPr="002A248A">
        <w:t>in</w:t>
      </w:r>
      <w:r w:rsidR="00C50BE8">
        <w:t xml:space="preserve"> </w:t>
      </w:r>
      <w:r w:rsidR="00667D91" w:rsidRPr="002A248A">
        <w:t>the</w:t>
      </w:r>
      <w:r w:rsidR="00C50BE8">
        <w:t xml:space="preserve"> </w:t>
      </w:r>
      <w:r w:rsidR="00667D91" w:rsidRPr="002A248A">
        <w:t>dictionary</w:t>
      </w:r>
      <w:r w:rsidR="00B22E83">
        <w:rPr>
          <w:szCs w:val="21"/>
        </w:rPr>
        <w:t>,</w:t>
      </w:r>
      <w:r w:rsidR="00C50BE8">
        <w:rPr>
          <w:szCs w:val="21"/>
        </w:rPr>
        <w:t xml:space="preserve"> </w:t>
      </w:r>
      <w:r w:rsidR="00B22E83" w:rsidRPr="00AB76ED">
        <w:t>and</w:t>
      </w:r>
      <w:r w:rsidR="00C50BE8">
        <w:t xml:space="preserve"> </w:t>
      </w:r>
      <w:r w:rsidR="00B22E83">
        <w:t>represented</w:t>
      </w:r>
      <w:r w:rsidR="00C50BE8">
        <w:t xml:space="preserve"> </w:t>
      </w:r>
      <w:r w:rsidR="00B22E83">
        <w:t>in</w:t>
      </w:r>
      <w:r w:rsidR="00C50BE8">
        <w:t xml:space="preserve"> </w:t>
      </w:r>
      <w:r w:rsidR="00B22E83">
        <w:t>UML</w:t>
      </w:r>
      <w:r w:rsidR="00C50BE8">
        <w:t xml:space="preserve"> </w:t>
      </w:r>
      <w:r w:rsidR="00B22E83" w:rsidRPr="00AB76ED">
        <w:t>in</w:t>
      </w:r>
      <w:r w:rsidR="00C50BE8">
        <w:t xml:space="preserve"> </w:t>
      </w:r>
      <w:r w:rsidR="00761C2A">
        <w:fldChar w:fldCharType="begin"/>
      </w:r>
      <w:r w:rsidR="00761C2A">
        <w:instrText xml:space="preserve"> REF _Ref146643556 \h  \* MERGEFORMAT </w:instrText>
      </w:r>
      <w:r w:rsidR="00761C2A">
        <w:fldChar w:fldCharType="separate"/>
      </w:r>
      <w:r w:rsidR="00211B7D">
        <w:t xml:space="preserve">Figure </w:t>
      </w:r>
      <w:r w:rsidR="00211B7D">
        <w:rPr>
          <w:noProof/>
        </w:rPr>
        <w:t>8</w:t>
      </w:r>
      <w:r w:rsidR="00761C2A">
        <w:fldChar w:fldCharType="end"/>
      </w:r>
      <w:r w:rsidR="00C50BE8">
        <w:t xml:space="preserve"> </w:t>
      </w:r>
      <w:r w:rsidR="00B22E83">
        <w:t>with</w:t>
      </w:r>
      <w:r w:rsidR="00C50BE8">
        <w:t xml:space="preserve"> </w:t>
      </w:r>
      <w:r w:rsidR="00B22E83" w:rsidRPr="00AB76ED">
        <w:t>relations</w:t>
      </w:r>
      <w:r w:rsidR="00C50BE8">
        <w:t xml:space="preserve"> </w:t>
      </w:r>
      <w:r w:rsidR="00B22E83" w:rsidRPr="00AB76ED">
        <w:t>and</w:t>
      </w:r>
      <w:r w:rsidR="00C50BE8">
        <w:t xml:space="preserve"> </w:t>
      </w:r>
      <w:r w:rsidR="00B22E83" w:rsidRPr="00AB76ED">
        <w:t>relevant</w:t>
      </w:r>
      <w:r w:rsidR="00C50BE8">
        <w:t xml:space="preserve"> </w:t>
      </w:r>
      <w:proofErr w:type="spellStart"/>
      <w:r w:rsidR="00B22E83" w:rsidRPr="00AB76ED">
        <w:t>codelists</w:t>
      </w:r>
      <w:proofErr w:type="spellEnd"/>
      <w:r w:rsidR="00B22E83" w:rsidRPr="00AB76ED">
        <w:t>.</w:t>
      </w:r>
    </w:p>
    <w:p w14:paraId="51E27438" w14:textId="599418BF" w:rsidR="00B22E83" w:rsidRPr="00761C2A" w:rsidRDefault="00B22E83" w:rsidP="0097324A">
      <w:pPr>
        <w:spacing w:before="120"/>
      </w:pPr>
      <w:r w:rsidRPr="00761C2A">
        <w:t>List</w:t>
      </w:r>
      <w:r w:rsidR="00C50BE8" w:rsidRPr="00761C2A">
        <w:t xml:space="preserve"> </w:t>
      </w:r>
      <w:r w:rsidR="00395986" w:rsidRPr="00761C2A">
        <w:t>8</w:t>
      </w:r>
      <w:r w:rsidRPr="00761C2A">
        <w:t>.</w:t>
      </w:r>
      <w:r w:rsidR="00C50BE8" w:rsidRPr="00761C2A">
        <w:t xml:space="preserve"> </w:t>
      </w:r>
      <w:r w:rsidRPr="00761C2A">
        <w:t>Elements</w:t>
      </w:r>
      <w:r w:rsidR="00C50BE8" w:rsidRPr="00761C2A">
        <w:t xml:space="preserve"> </w:t>
      </w:r>
      <w:r w:rsidRPr="00761C2A">
        <w:t>contained</w:t>
      </w:r>
      <w:r w:rsidR="00C50BE8" w:rsidRPr="00761C2A">
        <w:t xml:space="preserve"> </w:t>
      </w:r>
      <w:r w:rsidRPr="00761C2A">
        <w:t>in</w:t>
      </w:r>
      <w:r w:rsidR="00C50BE8" w:rsidRPr="00761C2A">
        <w:t xml:space="preserve"> </w:t>
      </w:r>
      <w:proofErr w:type="spellStart"/>
      <w:r w:rsidRPr="00761C2A">
        <w:t>CI_Responsibility</w:t>
      </w:r>
      <w:proofErr w:type="spellEnd"/>
    </w:p>
    <w:p w14:paraId="2A05D545" w14:textId="493AD087" w:rsidR="000F79CA" w:rsidRPr="00761C2A" w:rsidRDefault="000F79CA" w:rsidP="0097324A">
      <w:pPr>
        <w:pStyle w:val="listHeading"/>
      </w:pPr>
      <w:r w:rsidRPr="00322F5A">
        <w:t>Mandatory</w:t>
      </w:r>
      <w:r w:rsidR="00C50BE8" w:rsidRPr="00761C2A">
        <w:t xml:space="preserve"> </w:t>
      </w:r>
      <w:r w:rsidRPr="00322F5A">
        <w:t>element:</w:t>
      </w:r>
    </w:p>
    <w:p w14:paraId="3CD381CC" w14:textId="77777777" w:rsidR="000F79CA" w:rsidRPr="00761C2A" w:rsidRDefault="000F79CA" w:rsidP="0097324A">
      <w:pPr>
        <w:pStyle w:val="listEntry"/>
      </w:pPr>
      <w:r w:rsidRPr="00761C2A">
        <w:t>name</w:t>
      </w:r>
    </w:p>
    <w:p w14:paraId="19273EC3" w14:textId="21087C65" w:rsidR="000F79CA" w:rsidRPr="00761C2A" w:rsidRDefault="000F79CA" w:rsidP="0097324A">
      <w:pPr>
        <w:pStyle w:val="listEntry"/>
      </w:pPr>
      <w:proofErr w:type="spellStart"/>
      <w:r w:rsidRPr="00761C2A">
        <w:t>roleType</w:t>
      </w:r>
      <w:proofErr w:type="spellEnd"/>
    </w:p>
    <w:p w14:paraId="3BBAE71E" w14:textId="5FEA3A49" w:rsidR="00863B18" w:rsidRPr="00761C2A" w:rsidRDefault="00863B18" w:rsidP="0097324A">
      <w:pPr>
        <w:pStyle w:val="listEntry"/>
      </w:pPr>
      <w:r w:rsidRPr="00322F5A">
        <w:t>identifier</w:t>
      </w:r>
    </w:p>
    <w:p w14:paraId="119F758A" w14:textId="7B71FD6D" w:rsidR="000F79CA" w:rsidRPr="00761C2A" w:rsidRDefault="000F79CA" w:rsidP="0097324A">
      <w:pPr>
        <w:pStyle w:val="listHeading"/>
      </w:pPr>
      <w:r w:rsidRPr="00761C2A">
        <w:t>Optional</w:t>
      </w:r>
      <w:r w:rsidR="00C50BE8" w:rsidRPr="00761C2A">
        <w:t xml:space="preserve"> </w:t>
      </w:r>
      <w:r w:rsidRPr="00761C2A">
        <w:t>elements:</w:t>
      </w:r>
    </w:p>
    <w:p w14:paraId="2D6CF98A" w14:textId="71D82B7C" w:rsidR="000F79CA" w:rsidRPr="00761C2A" w:rsidRDefault="000F79CA" w:rsidP="0097324A">
      <w:pPr>
        <w:pStyle w:val="listEntry"/>
      </w:pPr>
      <w:r w:rsidRPr="00761C2A">
        <w:t>country</w:t>
      </w:r>
    </w:p>
    <w:p w14:paraId="48ADE4C5" w14:textId="1681CB17" w:rsidR="000F79CA" w:rsidRPr="00761C2A" w:rsidRDefault="000F79CA" w:rsidP="0097324A">
      <w:pPr>
        <w:pStyle w:val="listEntry"/>
      </w:pPr>
      <w:proofErr w:type="spellStart"/>
      <w:r w:rsidRPr="00761C2A">
        <w:t>electronicMailAddress</w:t>
      </w:r>
      <w:proofErr w:type="spellEnd"/>
    </w:p>
    <w:p w14:paraId="47AEE908" w14:textId="77777777" w:rsidR="00CA507A" w:rsidRDefault="00297413" w:rsidP="00CA507A">
      <w:pPr>
        <w:pStyle w:val="afc"/>
        <w:keepNext/>
        <w:ind w:firstLineChars="0" w:firstLine="0"/>
        <w:jc w:val="center"/>
      </w:pPr>
      <w:r w:rsidRPr="00297413">
        <w:rPr>
          <w:rFonts w:ascii="Cambria" w:hAnsi="Cambria"/>
          <w:kern w:val="2"/>
          <w:sz w:val="20"/>
        </w:rPr>
        <w:lastRenderedPageBreak/>
        <w:drawing>
          <wp:inline distT="0" distB="0" distL="0" distR="0" wp14:anchorId="5032EDAC" wp14:editId="2E16208F">
            <wp:extent cx="4890219" cy="3176686"/>
            <wp:effectExtent l="0" t="0" r="5715" b="5080"/>
            <wp:docPr id="164370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03666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19" cy="31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C00" w14:textId="520DDF53" w:rsidR="00297413" w:rsidRDefault="00CA507A" w:rsidP="00591941">
      <w:pPr>
        <w:pStyle w:val="Caption"/>
        <w:jc w:val="center"/>
        <w:rPr>
          <w:rFonts w:ascii="Cambria" w:hAnsi="Cambria"/>
          <w:sz w:val="20"/>
        </w:rPr>
      </w:pPr>
      <w:bookmarkStart w:id="104" w:name="_Ref146643556"/>
      <w:r>
        <w:t xml:space="preserve">Figure </w:t>
      </w:r>
      <w:fldSimple w:instr=" SEQ Figure \* ARABIC ">
        <w:r w:rsidR="00211B7D">
          <w:rPr>
            <w:noProof/>
          </w:rPr>
          <w:t>8</w:t>
        </w:r>
      </w:fldSimple>
      <w:bookmarkEnd w:id="104"/>
      <w:r>
        <w:t xml:space="preserve">. </w:t>
      </w:r>
      <w:proofErr w:type="spellStart"/>
      <w:r>
        <w:t>CI_Responsibility</w:t>
      </w:r>
      <w:proofErr w:type="spellEnd"/>
      <w:r>
        <w:t xml:space="preserve"> entity, elements, and </w:t>
      </w:r>
      <w:proofErr w:type="spellStart"/>
      <w:r>
        <w:t>codeList</w:t>
      </w:r>
      <w:proofErr w:type="spellEnd"/>
    </w:p>
    <w:p w14:paraId="522366B1" w14:textId="522B9765" w:rsidR="000F79CA" w:rsidRPr="00CA507A" w:rsidRDefault="000F79CA" w:rsidP="00CA507A">
      <w:pPr>
        <w:pStyle w:val="afc"/>
        <w:ind w:firstLineChars="0" w:firstLine="0"/>
        <w:rPr>
          <w:rFonts w:ascii="Cambria" w:hAnsi="Cambria"/>
          <w:noProof w:val="0"/>
          <w:kern w:val="2"/>
          <w:sz w:val="20"/>
        </w:rPr>
      </w:pPr>
    </w:p>
    <w:p w14:paraId="1D85D968" w14:textId="7C06B778" w:rsidR="00FA3E08" w:rsidRDefault="00C17443" w:rsidP="00E73DE0">
      <w:pPr>
        <w:pStyle w:val="Heading4"/>
      </w:pPr>
      <w:r>
        <w:t xml:space="preserve">5.3.6 </w:t>
      </w:r>
      <w:r w:rsidR="00FA3E08">
        <w:t>Extent</w:t>
      </w:r>
    </w:p>
    <w:p w14:paraId="7D4D0FB9" w14:textId="6E09911F" w:rsidR="002671E4" w:rsidRPr="002671E4" w:rsidRDefault="002671E4" w:rsidP="00342944">
      <w:r>
        <w:t xml:space="preserve">Extent entities specify spatial or temporal location(s) related to the described resource. </w:t>
      </w:r>
      <w:r w:rsidR="00951D76">
        <w:t xml:space="preserve">There are separate entities for geographic extent and temporal extent, depicted in </w:t>
      </w:r>
      <w:r>
        <w:t xml:space="preserve"> </w:t>
      </w:r>
      <w:r w:rsidR="00951D76">
        <w:fldChar w:fldCharType="begin"/>
      </w:r>
      <w:r w:rsidR="00951D76">
        <w:instrText xml:space="preserve"> REF _Ref146641763 \h </w:instrText>
      </w:r>
      <w:r w:rsidR="00951D76">
        <w:fldChar w:fldCharType="separate"/>
      </w:r>
      <w:r w:rsidR="00211B7D">
        <w:t xml:space="preserve">Figure </w:t>
      </w:r>
      <w:r w:rsidR="00211B7D">
        <w:rPr>
          <w:noProof/>
        </w:rPr>
        <w:t>9</w:t>
      </w:r>
      <w:r w:rsidR="00951D76">
        <w:fldChar w:fldCharType="end"/>
      </w:r>
      <w:r w:rsidR="00951D76">
        <w:t xml:space="preserve">. </w:t>
      </w:r>
    </w:p>
    <w:p w14:paraId="77C812B5" w14:textId="49920E35" w:rsidR="00F35AE8" w:rsidRPr="00F35AE8" w:rsidRDefault="008974C6" w:rsidP="006A15C0">
      <w:pPr>
        <w:pStyle w:val="Heading5"/>
      </w:pPr>
      <w:r w:rsidRPr="002671E4">
        <w:rPr>
          <w:noProof/>
        </w:rPr>
        <w:drawing>
          <wp:anchor distT="0" distB="0" distL="114300" distR="114300" simplePos="0" relativeHeight="251653632" behindDoc="0" locked="0" layoutInCell="0" allowOverlap="0" wp14:anchorId="6E234B59" wp14:editId="12EF16B4">
            <wp:simplePos x="0" y="0"/>
            <wp:positionH relativeFrom="margin">
              <wp:posOffset>276860</wp:posOffset>
            </wp:positionH>
            <wp:positionV relativeFrom="paragraph">
              <wp:posOffset>5080</wp:posOffset>
            </wp:positionV>
            <wp:extent cx="5385435" cy="2769235"/>
            <wp:effectExtent l="0" t="0" r="5715" b="0"/>
            <wp:wrapTopAndBottom/>
            <wp:docPr id="6046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94814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6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E7AF3B" wp14:editId="3F462E96">
                <wp:simplePos x="0" y="0"/>
                <wp:positionH relativeFrom="column">
                  <wp:posOffset>277495</wp:posOffset>
                </wp:positionH>
                <wp:positionV relativeFrom="paragraph">
                  <wp:posOffset>2830830</wp:posOffset>
                </wp:positionV>
                <wp:extent cx="5385435" cy="325120"/>
                <wp:effectExtent l="0" t="0" r="0" b="635"/>
                <wp:wrapTopAndBottom/>
                <wp:docPr id="10513168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61F2" w14:textId="6B0A0F38" w:rsidR="005A223F" w:rsidRPr="0086742D" w:rsidRDefault="005A223F" w:rsidP="00342944">
                            <w:pPr>
                              <w:pStyle w:val="Caption"/>
                              <w:rPr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105" w:name="_Ref146641763"/>
                            <w:r>
                              <w:t xml:space="preserve">Figure </w:t>
                            </w:r>
                            <w:fldSimple w:instr=" SEQ Figure \* ARABIC ">
                              <w:r w:rsidR="00211B7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bookmarkEnd w:id="105"/>
                            <w:r>
                              <w:t>. Geographic and Temporal Extent entities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7AF3B" id="Text Box 23" o:spid="_x0000_s1034" type="#_x0000_t202" style="position:absolute;left:0;text-align:left;margin-left:21.85pt;margin-top:222.9pt;width:424.05pt;height:2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li7gEAAMEDAAAOAAAAZHJzL2Uyb0RvYy54bWysU8tu2zAQvBfIPxC81/KjLgzBcpA6cBEg&#10;aQuk/QCKoiSiFJdZ0pbcr++SspwivRXVgViSu8Od2dH2dugMOyn0GmzBF7M5Z8pKqLRtCv7j++H9&#10;hjMfhK2EAasKflae3+5u3m17l6sltGAqhYxArM97V/A2BJdnmZet6oSfgVOWLmvATgTaYpNVKHpC&#10;70y2nM8/Zj1g5RCk8p5O78dLvkv4da1k+FrXXgVmCk69hbRiWsu4ZrutyBsUrtXy0ob4hy46oS09&#10;eoW6F0GwI+q/oDotETzUYSahy6CutVSJA7FZzN+weW6FU4kLiePdVSb//2Dll9Oz+4YsDJ9goAEm&#10;Et49gvzpmYV9K2yj7hChb5Wo6OFFlCzrnc8vpVFqn/sIUvZPUNGQxTFAAhpq7KIqxJMROg3gfBVd&#10;DYFJOlyvNusPqzVnku5Wy/VimaaSiXyqdujDZwUdi0HBkYaa0MXp0YfYjcinlPiYB6OrgzYmbbAp&#10;9wbZSZABDulLBN6kGRuTLcSyETGeJJqR2cgxDOXAdFXwTYSIrEuozsQbYfQV/QcUtIC/OOvJUwX3&#10;L0eBijPzYEm7aMApwCkop0BYSaUFD5yN4T6MRj061E1LyNN07kjfg07UX7u4tEs+SYpcPB2N+Oc+&#10;Zb3+ebvfAAAA//8DAFBLAwQUAAYACAAAACEAzkK7G+EAAAAKAQAADwAAAGRycy9kb3ducmV2Lnht&#10;bEyPy07DMBBF90j8gzVIbBB1SkMfIU5VVbCgm4rQDTs3nsaBeBzFThv+nmEFq3ld3Tk3X4+uFWfs&#10;Q+NJwXSSgECqvGmoVnB4f7lfgghRk9GtJ1TwjQHWxfVVrjPjL/SG5zLWgk0oZFqBjbHLpAyVRafD&#10;xHdIfDv53unIY19L0+sLm7tWPiTJXDrdEH+wusOtxeqrHJyCffqxt3fD6Xm3SWf962HYzj/rUqnb&#10;m3HzBCLiGP/E8IvP6FAw09EPZIJoFaSzBSu5po8cgQXL1ZSbI29WiwRkkcv/EYofAAAA//8DAFBL&#10;AQItABQABgAIAAAAIQC2gziS/gAAAOEBAAATAAAAAAAAAAAAAAAAAAAAAABbQ29udGVudF9UeXBl&#10;c10ueG1sUEsBAi0AFAAGAAgAAAAhADj9If/WAAAAlAEAAAsAAAAAAAAAAAAAAAAALwEAAF9yZWxz&#10;Ly5yZWxzUEsBAi0AFAAGAAgAAAAhAMjzKWLuAQAAwQMAAA4AAAAAAAAAAAAAAAAALgIAAGRycy9l&#10;Mm9Eb2MueG1sUEsBAi0AFAAGAAgAAAAhAM5CuxvhAAAACgEAAA8AAAAAAAAAAAAAAAAASAQAAGRy&#10;cy9kb3ducmV2LnhtbFBLBQYAAAAABAAEAPMAAABWBQAAAAA=&#10;" stroked="f">
                <v:textbox style="mso-fit-shape-to-text:t" inset="0,0,0,0">
                  <w:txbxContent>
                    <w:p w14:paraId="483A61F2" w14:textId="6B0A0F38" w:rsidR="005A223F" w:rsidRPr="0086742D" w:rsidRDefault="005A223F" w:rsidP="00342944">
                      <w:pPr>
                        <w:pStyle w:val="Caption"/>
                        <w:rPr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bookmarkStart w:id="112" w:name="_Ref146641763"/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11B7D">
                        <w:rPr>
                          <w:noProof/>
                        </w:rPr>
                        <w:t>9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112"/>
                      <w:r>
                        <w:t>. Geographic and Temporal Extent entities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6C37">
        <w:t xml:space="preserve">5.3.6.1 </w:t>
      </w:r>
      <w:r w:rsidR="00F35AE8">
        <w:t>Geospatial</w:t>
      </w:r>
      <w:r w:rsidR="00C50BE8">
        <w:t xml:space="preserve"> </w:t>
      </w:r>
      <w:r w:rsidR="00F35AE8">
        <w:t>Extent</w:t>
      </w:r>
    </w:p>
    <w:p w14:paraId="6C8B8B0A" w14:textId="27F3904A" w:rsidR="00F35AE8" w:rsidRDefault="00FA3E08" w:rsidP="00342944">
      <w:r>
        <w:t>Geographic</w:t>
      </w:r>
      <w:r w:rsidR="00C50BE8">
        <w:t xml:space="preserve"> </w:t>
      </w:r>
      <w:r>
        <w:t>e</w:t>
      </w:r>
      <w:r w:rsidR="00F35AE8">
        <w:t>xtent</w:t>
      </w:r>
      <w:r w:rsidR="00C50BE8">
        <w:t xml:space="preserve"> </w:t>
      </w:r>
      <w:r w:rsidR="00F35AE8" w:rsidRPr="00F35AE8">
        <w:t>information</w:t>
      </w:r>
      <w:r w:rsidR="00C50BE8">
        <w:t xml:space="preserve"> </w:t>
      </w:r>
      <w:r w:rsidR="00F35AE8" w:rsidRPr="00F35AE8">
        <w:t>is</w:t>
      </w:r>
      <w:r w:rsidR="00C50BE8">
        <w:t xml:space="preserve"> </w:t>
      </w:r>
      <w:r w:rsidR="00F35AE8" w:rsidRPr="00F35AE8">
        <w:t>a</w:t>
      </w:r>
      <w:r w:rsidR="00C50BE8">
        <w:t xml:space="preserve"> </w:t>
      </w:r>
      <w:r w:rsidR="00F35AE8" w:rsidRPr="00F35AE8">
        <w:t>common</w:t>
      </w:r>
      <w:r w:rsidR="00C50BE8">
        <w:t xml:space="preserve"> </w:t>
      </w:r>
      <w:r w:rsidR="00F35AE8" w:rsidRPr="00F35AE8">
        <w:t>class</w:t>
      </w:r>
      <w:r w:rsidR="00C50BE8">
        <w:t xml:space="preserve"> </w:t>
      </w:r>
      <w:r w:rsidR="00F35AE8" w:rsidRPr="00F35AE8">
        <w:t>represented</w:t>
      </w:r>
      <w:r w:rsidR="00C50BE8">
        <w:t xml:space="preserve"> </w:t>
      </w:r>
      <w:r w:rsidR="00F35AE8" w:rsidRPr="00F35AE8">
        <w:t>by</w:t>
      </w:r>
      <w:r w:rsidR="00C50BE8">
        <w:t xml:space="preserve"> </w:t>
      </w:r>
      <w:proofErr w:type="spellStart"/>
      <w:r w:rsidR="00F35AE8">
        <w:t>EX_</w:t>
      </w:r>
      <w:r>
        <w:t>Geographic</w:t>
      </w:r>
      <w:r w:rsidR="00F35AE8">
        <w:t>Extent</w:t>
      </w:r>
      <w:proofErr w:type="spellEnd"/>
      <w:r w:rsidR="00F35AE8" w:rsidRPr="00F35AE8">
        <w:t>,</w:t>
      </w:r>
      <w:r w:rsidR="00C50BE8">
        <w:t xml:space="preserve"> </w:t>
      </w:r>
      <w:r w:rsidR="00F35AE8" w:rsidRPr="00F35AE8">
        <w:t>which</w:t>
      </w:r>
      <w:r w:rsidR="00C50BE8">
        <w:t xml:space="preserve"> </w:t>
      </w:r>
      <w:r w:rsidR="00F35AE8" w:rsidRPr="00F35AE8">
        <w:t>describes</w:t>
      </w:r>
      <w:r w:rsidR="00C50BE8">
        <w:t xml:space="preserve"> </w:t>
      </w:r>
      <w:r w:rsidR="00F35AE8" w:rsidRPr="00F35AE8">
        <w:t>the</w:t>
      </w:r>
      <w:r w:rsidR="00C50BE8">
        <w:t xml:space="preserve"> </w:t>
      </w:r>
      <w:r w:rsidR="00F35AE8" w:rsidRPr="00F35AE8">
        <w:t>information</w:t>
      </w:r>
      <w:r w:rsidR="00C50BE8">
        <w:t xml:space="preserve"> </w:t>
      </w:r>
      <w:r w:rsidR="00F35AE8" w:rsidRPr="00F35AE8">
        <w:t>about</w:t>
      </w:r>
      <w:r w:rsidR="00C50BE8">
        <w:t xml:space="preserve"> </w:t>
      </w:r>
      <w:r w:rsidR="00F35AE8" w:rsidRPr="00F35AE8">
        <w:t>the</w:t>
      </w:r>
      <w:r w:rsidR="00C50BE8">
        <w:t xml:space="preserve"> </w:t>
      </w:r>
      <w:r w:rsidR="00F35AE8">
        <w:t>geospatial</w:t>
      </w:r>
      <w:r w:rsidR="00C50BE8">
        <w:t xml:space="preserve"> </w:t>
      </w:r>
      <w:r w:rsidR="00F35AE8">
        <w:t>location</w:t>
      </w:r>
      <w:r w:rsidR="00C50BE8">
        <w:t xml:space="preserve"> </w:t>
      </w:r>
      <w:r w:rsidR="00F35AE8">
        <w:t>of</w:t>
      </w:r>
      <w:r w:rsidR="00C50BE8">
        <w:t xml:space="preserve"> </w:t>
      </w:r>
      <w:r w:rsidR="00F35AE8">
        <w:t>the</w:t>
      </w:r>
      <w:r w:rsidR="00C50BE8">
        <w:t xml:space="preserve"> </w:t>
      </w:r>
      <w:r w:rsidR="00F35AE8">
        <w:t>resource</w:t>
      </w:r>
      <w:r w:rsidR="00C50BE8">
        <w:t xml:space="preserve"> </w:t>
      </w:r>
      <w:r w:rsidR="00F35AE8">
        <w:t>content</w:t>
      </w:r>
      <w:r w:rsidR="00F35AE8" w:rsidRPr="00F35AE8">
        <w:t>.</w:t>
      </w:r>
      <w:r w:rsidR="00C50BE8">
        <w:t xml:space="preserve"> </w:t>
      </w:r>
      <w:r w:rsidR="00E926D0">
        <w:t>An</w:t>
      </w:r>
      <w:r w:rsidR="00C50BE8">
        <w:t xml:space="preserve"> </w:t>
      </w:r>
      <w:r w:rsidR="00E926D0">
        <w:t>extent</w:t>
      </w:r>
      <w:r w:rsidR="00C50BE8">
        <w:t xml:space="preserve"> </w:t>
      </w:r>
      <w:r w:rsidR="00E926D0">
        <w:t>can</w:t>
      </w:r>
      <w:r w:rsidR="00C50BE8">
        <w:t xml:space="preserve"> </w:t>
      </w:r>
      <w:r w:rsidR="00E926D0">
        <w:t>be</w:t>
      </w:r>
      <w:r w:rsidR="00C50BE8">
        <w:t xml:space="preserve"> </w:t>
      </w:r>
      <w:r w:rsidR="00E926D0">
        <w:t>specified</w:t>
      </w:r>
      <w:r w:rsidR="00C50BE8">
        <w:t xml:space="preserve"> </w:t>
      </w:r>
      <w:r w:rsidR="00E926D0">
        <w:t>with</w:t>
      </w:r>
      <w:r w:rsidR="00C50BE8">
        <w:t xml:space="preserve"> </w:t>
      </w:r>
      <w:r w:rsidR="00E926D0">
        <w:t>an</w:t>
      </w:r>
      <w:r w:rsidR="00C50BE8">
        <w:t xml:space="preserve"> </w:t>
      </w:r>
      <w:r w:rsidR="00E926D0">
        <w:t>identifier</w:t>
      </w:r>
      <w:r w:rsidR="00C50BE8">
        <w:t xml:space="preserve"> </w:t>
      </w:r>
      <w:r w:rsidR="00E926D0">
        <w:t>for</w:t>
      </w:r>
      <w:r w:rsidR="00C50BE8">
        <w:t xml:space="preserve"> </w:t>
      </w:r>
      <w:r w:rsidR="00E926D0">
        <w:t>the</w:t>
      </w:r>
      <w:r w:rsidR="00C50BE8">
        <w:t xml:space="preserve"> </w:t>
      </w:r>
      <w:r w:rsidR="00E926D0">
        <w:t>location,</w:t>
      </w:r>
      <w:r w:rsidR="00C50BE8">
        <w:t xml:space="preserve"> </w:t>
      </w:r>
      <w:r w:rsidR="00E926D0">
        <w:t>or</w:t>
      </w:r>
      <w:r w:rsidR="00C50BE8">
        <w:t xml:space="preserve"> </w:t>
      </w:r>
      <w:r w:rsidR="00E926D0">
        <w:t>with</w:t>
      </w:r>
      <w:r w:rsidR="00C50BE8">
        <w:t xml:space="preserve"> </w:t>
      </w:r>
      <w:r w:rsidR="00E926D0">
        <w:t>a</w:t>
      </w:r>
      <w:r w:rsidR="00C50BE8">
        <w:t xml:space="preserve"> </w:t>
      </w:r>
      <w:r w:rsidR="00E926D0">
        <w:t>bounding</w:t>
      </w:r>
      <w:r w:rsidR="00C50BE8">
        <w:t xml:space="preserve"> </w:t>
      </w:r>
      <w:r w:rsidR="00E926D0">
        <w:t>box</w:t>
      </w:r>
      <w:r w:rsidR="00C50BE8">
        <w:t xml:space="preserve"> </w:t>
      </w:r>
      <w:r w:rsidR="00E926D0">
        <w:t>specified</w:t>
      </w:r>
      <w:r w:rsidR="00C50BE8">
        <w:t xml:space="preserve"> </w:t>
      </w:r>
      <w:r w:rsidR="00E926D0">
        <w:t>by</w:t>
      </w:r>
      <w:r w:rsidR="00C50BE8">
        <w:t xml:space="preserve"> </w:t>
      </w:r>
      <w:r w:rsidR="00E926D0">
        <w:t>the</w:t>
      </w:r>
      <w:r w:rsidR="00C50BE8">
        <w:t xml:space="preserve"> </w:t>
      </w:r>
      <w:r w:rsidR="00E926D0">
        <w:t>latitude</w:t>
      </w:r>
      <w:r w:rsidR="00C50BE8">
        <w:t xml:space="preserve"> </w:t>
      </w:r>
      <w:r w:rsidR="00E926D0">
        <w:t>and</w:t>
      </w:r>
      <w:r w:rsidR="00C50BE8">
        <w:t xml:space="preserve"> </w:t>
      </w:r>
      <w:r w:rsidR="00E926D0">
        <w:t>longitude</w:t>
      </w:r>
      <w:r w:rsidR="00C50BE8">
        <w:t xml:space="preserve"> </w:t>
      </w:r>
      <w:r w:rsidR="00E926D0">
        <w:t>coordinates</w:t>
      </w:r>
      <w:r w:rsidR="00C50BE8">
        <w:t xml:space="preserve"> </w:t>
      </w:r>
      <w:r w:rsidR="00E926D0">
        <w:t>of</w:t>
      </w:r>
      <w:r w:rsidR="00C50BE8">
        <w:t xml:space="preserve"> </w:t>
      </w:r>
      <w:r w:rsidR="00E926D0">
        <w:t>the</w:t>
      </w:r>
      <w:r w:rsidR="00C50BE8">
        <w:t xml:space="preserve"> </w:t>
      </w:r>
      <w:r w:rsidR="00F67029">
        <w:t>southwest</w:t>
      </w:r>
      <w:r w:rsidR="00C50BE8">
        <w:t xml:space="preserve"> </w:t>
      </w:r>
      <w:r w:rsidR="00F67029">
        <w:lastRenderedPageBreak/>
        <w:t>and</w:t>
      </w:r>
      <w:r w:rsidR="00C50BE8">
        <w:t xml:space="preserve"> </w:t>
      </w:r>
      <w:r w:rsidR="00F67029">
        <w:t>northeast</w:t>
      </w:r>
      <w:r w:rsidR="00C50BE8">
        <w:t xml:space="preserve"> </w:t>
      </w:r>
      <w:r w:rsidR="00F67029">
        <w:t>corners</w:t>
      </w:r>
      <w:r w:rsidR="00C50BE8">
        <w:t xml:space="preserve"> </w:t>
      </w:r>
      <w:r w:rsidR="00F67029">
        <w:t>of</w:t>
      </w:r>
      <w:r w:rsidR="00C50BE8">
        <w:t xml:space="preserve"> </w:t>
      </w:r>
      <w:r w:rsidR="00F67029">
        <w:t>the</w:t>
      </w:r>
      <w:r w:rsidR="00C50BE8">
        <w:t xml:space="preserve"> </w:t>
      </w:r>
      <w:r w:rsidR="00F67029">
        <w:t>box.</w:t>
      </w:r>
      <w:r w:rsidR="00C50BE8">
        <w:t xml:space="preserve">  </w:t>
      </w:r>
      <w:r w:rsidR="00B27D8C">
        <w:t>For</w:t>
      </w:r>
      <w:r w:rsidR="00C50BE8">
        <w:t xml:space="preserve"> </w:t>
      </w:r>
      <w:r w:rsidR="00B27D8C">
        <w:t>interoperability,</w:t>
      </w:r>
      <w:r w:rsidR="00C50BE8">
        <w:t xml:space="preserve"> </w:t>
      </w:r>
      <w:r w:rsidR="00B27D8C">
        <w:t>c</w:t>
      </w:r>
      <w:r w:rsidR="00F67029">
        <w:t>oordinates</w:t>
      </w:r>
      <w:r w:rsidR="00C50BE8">
        <w:t xml:space="preserve"> </w:t>
      </w:r>
      <w:r w:rsidR="00F67029">
        <w:t>must</w:t>
      </w:r>
      <w:r w:rsidR="00C50BE8">
        <w:t xml:space="preserve"> </w:t>
      </w:r>
      <w:r w:rsidR="00F67029">
        <w:t>be</w:t>
      </w:r>
      <w:r w:rsidR="00C50BE8">
        <w:t xml:space="preserve"> </w:t>
      </w:r>
      <w:r w:rsidR="00F67029">
        <w:t>specified</w:t>
      </w:r>
      <w:r w:rsidR="00C50BE8">
        <w:t xml:space="preserve"> </w:t>
      </w:r>
      <w:r w:rsidR="00F67029">
        <w:t>in</w:t>
      </w:r>
      <w:r w:rsidR="00C50BE8">
        <w:t xml:space="preserve"> </w:t>
      </w:r>
      <w:r w:rsidR="00F67029">
        <w:t>decimal</w:t>
      </w:r>
      <w:r w:rsidR="00C50BE8">
        <w:t xml:space="preserve"> </w:t>
      </w:r>
      <w:r w:rsidR="00F67029">
        <w:t>degrees</w:t>
      </w:r>
      <w:r w:rsidR="00C50BE8">
        <w:t xml:space="preserve"> </w:t>
      </w:r>
      <w:r w:rsidR="00F67029">
        <w:t>using</w:t>
      </w:r>
      <w:r w:rsidR="00C50BE8">
        <w:t xml:space="preserve"> </w:t>
      </w:r>
      <w:r w:rsidR="00F67029">
        <w:t>WGS84</w:t>
      </w:r>
      <w:r w:rsidR="00C50BE8">
        <w:t xml:space="preserve"> </w:t>
      </w:r>
      <w:r w:rsidR="00F67029">
        <w:t>(EPSG</w:t>
      </w:r>
      <w:r w:rsidR="00C50BE8">
        <w:t xml:space="preserve"> </w:t>
      </w:r>
      <w:r w:rsidR="00810278">
        <w:t>4326)</w:t>
      </w:r>
      <w:r w:rsidR="00C50BE8">
        <w:t xml:space="preserve"> </w:t>
      </w:r>
      <w:r w:rsidR="00B27D8C">
        <w:t>coordinate</w:t>
      </w:r>
      <w:r w:rsidR="00C50BE8">
        <w:t xml:space="preserve"> </w:t>
      </w:r>
      <w:r w:rsidR="00B27D8C">
        <w:t>reference</w:t>
      </w:r>
      <w:r w:rsidR="00C50BE8">
        <w:t xml:space="preserve"> </w:t>
      </w:r>
      <w:r w:rsidR="00B27D8C">
        <w:t>system.</w:t>
      </w:r>
      <w:r w:rsidR="00C50BE8">
        <w:t xml:space="preserve"> </w:t>
      </w:r>
      <w:r w:rsidR="00B2133B">
        <w:rPr>
          <w:rFonts w:ascii="Cambria" w:hAnsi="Cambria"/>
          <w:sz w:val="20"/>
        </w:rPr>
        <w:t>At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least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one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of</w:t>
      </w:r>
      <w:r w:rsidR="00C50BE8">
        <w:rPr>
          <w:rFonts w:ascii="Cambria" w:hAnsi="Cambria"/>
          <w:sz w:val="20"/>
        </w:rPr>
        <w:t xml:space="preserve"> </w:t>
      </w:r>
      <w:proofErr w:type="spellStart"/>
      <w:r w:rsidR="00B2133B">
        <w:rPr>
          <w:rFonts w:ascii="Cambria" w:hAnsi="Cambria"/>
          <w:sz w:val="20"/>
        </w:rPr>
        <w:t>geographicIdentifier</w:t>
      </w:r>
      <w:proofErr w:type="spellEnd"/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or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the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bounding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box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corner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coordinates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must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be</w:t>
      </w:r>
      <w:r w:rsidR="00C50BE8">
        <w:rPr>
          <w:rFonts w:ascii="Cambria" w:hAnsi="Cambria"/>
          <w:sz w:val="20"/>
        </w:rPr>
        <w:t xml:space="preserve"> </w:t>
      </w:r>
      <w:r w:rsidR="00B2133B">
        <w:rPr>
          <w:rFonts w:ascii="Cambria" w:hAnsi="Cambria"/>
          <w:sz w:val="20"/>
        </w:rPr>
        <w:t>specified.</w:t>
      </w:r>
      <w:r w:rsidR="00C50BE8">
        <w:rPr>
          <w:rFonts w:ascii="Cambria" w:hAnsi="Cambria"/>
          <w:sz w:val="20"/>
        </w:rPr>
        <w:t xml:space="preserve"> </w:t>
      </w:r>
      <w:r w:rsidR="00F35AE8" w:rsidRPr="00F35AE8">
        <w:t>Th</w:t>
      </w:r>
      <w:r w:rsidR="00D749C3">
        <w:t>is</w:t>
      </w:r>
      <w:r w:rsidR="00C50BE8">
        <w:t xml:space="preserve"> </w:t>
      </w:r>
      <w:r w:rsidR="00F35AE8" w:rsidRPr="00F35AE8">
        <w:t>entity</w:t>
      </w:r>
      <w:r w:rsidR="00C50BE8">
        <w:t xml:space="preserve"> </w:t>
      </w:r>
      <w:r w:rsidR="00F35AE8" w:rsidRPr="00F35AE8">
        <w:t>consists</w:t>
      </w:r>
      <w:r w:rsidR="00C50BE8">
        <w:t xml:space="preserve"> </w:t>
      </w:r>
      <w:r w:rsidR="00F35AE8" w:rsidRPr="00F35AE8">
        <w:t>of</w:t>
      </w:r>
      <w:r w:rsidR="00C50BE8">
        <w:t xml:space="preserve"> </w:t>
      </w:r>
      <w:r w:rsidR="00F35AE8" w:rsidRPr="00F35AE8">
        <w:t>the</w:t>
      </w:r>
      <w:r w:rsidR="00C50BE8">
        <w:t xml:space="preserve"> </w:t>
      </w:r>
      <w:r w:rsidR="00D749C3">
        <w:t>6</w:t>
      </w:r>
      <w:r w:rsidR="00C50BE8">
        <w:t xml:space="preserve"> </w:t>
      </w:r>
      <w:r w:rsidR="00F35AE8" w:rsidRPr="00F35AE8">
        <w:t>elements</w:t>
      </w:r>
      <w:r w:rsidR="00C50BE8">
        <w:t xml:space="preserve"> </w:t>
      </w:r>
      <w:r w:rsidR="00F35AE8" w:rsidRPr="00F35AE8">
        <w:t>in</w:t>
      </w:r>
      <w:r w:rsidR="00C50BE8">
        <w:t xml:space="preserve"> </w:t>
      </w:r>
      <w:r w:rsidR="00F35AE8" w:rsidRPr="00F35AE8">
        <w:t>List</w:t>
      </w:r>
      <w:r w:rsidR="00C50BE8">
        <w:t xml:space="preserve"> </w:t>
      </w:r>
      <w:r w:rsidR="00395986">
        <w:t>9</w:t>
      </w:r>
      <w:r w:rsidR="00F35AE8" w:rsidRPr="00F35AE8">
        <w:t>,</w:t>
      </w:r>
      <w:r w:rsidR="00C50BE8">
        <w:t xml:space="preserve"> </w:t>
      </w:r>
      <w:r w:rsidR="00F35AE8" w:rsidRPr="00F35AE8">
        <w:t>and</w:t>
      </w:r>
      <w:r w:rsidR="00C50BE8">
        <w:t xml:space="preserve"> </w:t>
      </w:r>
      <w:r w:rsidR="00F35AE8" w:rsidRPr="00F35AE8">
        <w:t>defined</w:t>
      </w:r>
      <w:r w:rsidR="00C50BE8">
        <w:t xml:space="preserve"> </w:t>
      </w:r>
      <w:r w:rsidR="00F35AE8" w:rsidRPr="00F35AE8">
        <w:t>in</w:t>
      </w:r>
      <w:r w:rsidR="00C50BE8">
        <w:t xml:space="preserve"> </w:t>
      </w:r>
      <w:r w:rsidR="00951D76">
        <w:fldChar w:fldCharType="begin"/>
      </w:r>
      <w:r w:rsidR="00951D76">
        <w:instrText xml:space="preserve"> REF _Ref146630554 \h </w:instrText>
      </w:r>
      <w:r w:rsidR="00951D76">
        <w:fldChar w:fldCharType="separate"/>
      </w:r>
      <w:r w:rsidR="00211B7D">
        <w:t xml:space="preserve">Table </w:t>
      </w:r>
      <w:r w:rsidR="00211B7D">
        <w:rPr>
          <w:noProof/>
        </w:rPr>
        <w:t>8</w:t>
      </w:r>
      <w:r w:rsidR="00951D76">
        <w:fldChar w:fldCharType="end"/>
      </w:r>
      <w:r w:rsidR="00C50BE8">
        <w:t xml:space="preserve"> </w:t>
      </w:r>
      <w:r w:rsidR="00F35AE8" w:rsidRPr="00F35AE8">
        <w:t>in</w:t>
      </w:r>
      <w:r w:rsidR="00C50BE8">
        <w:t xml:space="preserve"> </w:t>
      </w:r>
      <w:r w:rsidR="00F35AE8" w:rsidRPr="00F35AE8">
        <w:t>the</w:t>
      </w:r>
      <w:r w:rsidR="00C50BE8">
        <w:t xml:space="preserve"> </w:t>
      </w:r>
      <w:proofErr w:type="gramStart"/>
      <w:r w:rsidR="00F35AE8" w:rsidRPr="00F35AE8">
        <w:t>dictionary</w:t>
      </w:r>
      <w:r w:rsidR="00951D76">
        <w:t xml:space="preserve">, </w:t>
      </w:r>
      <w:r w:rsidR="00C50BE8">
        <w:t xml:space="preserve"> </w:t>
      </w:r>
      <w:r w:rsidR="00F35AE8" w:rsidRPr="00F35AE8">
        <w:t>and</w:t>
      </w:r>
      <w:proofErr w:type="gramEnd"/>
      <w:r w:rsidR="00C50BE8">
        <w:t xml:space="preserve"> </w:t>
      </w:r>
      <w:r w:rsidR="00F35AE8" w:rsidRPr="00F35AE8">
        <w:t>represented</w:t>
      </w:r>
      <w:r w:rsidR="00C50BE8">
        <w:t xml:space="preserve"> </w:t>
      </w:r>
      <w:r w:rsidR="00F35AE8" w:rsidRPr="00F35AE8">
        <w:t>in</w:t>
      </w:r>
      <w:r w:rsidR="00C50BE8">
        <w:t xml:space="preserve"> </w:t>
      </w:r>
      <w:r w:rsidR="00F35AE8" w:rsidRPr="00F35AE8">
        <w:t>UML</w:t>
      </w:r>
      <w:r w:rsidR="00C50BE8">
        <w:t xml:space="preserve"> </w:t>
      </w:r>
      <w:r w:rsidR="00F35AE8" w:rsidRPr="00F35AE8">
        <w:t>in</w:t>
      </w:r>
      <w:r w:rsidR="00C50BE8">
        <w:t xml:space="preserve"> </w:t>
      </w:r>
      <w:r w:rsidR="00951D76">
        <w:fldChar w:fldCharType="begin"/>
      </w:r>
      <w:r w:rsidR="00951D76">
        <w:instrText xml:space="preserve"> REF _Ref146641763 \h </w:instrText>
      </w:r>
      <w:r w:rsidR="00951D76">
        <w:fldChar w:fldCharType="separate"/>
      </w:r>
      <w:r w:rsidR="00211B7D">
        <w:t xml:space="preserve">Figure </w:t>
      </w:r>
      <w:r w:rsidR="00211B7D">
        <w:rPr>
          <w:noProof/>
        </w:rPr>
        <w:t>9</w:t>
      </w:r>
      <w:r w:rsidR="00951D76">
        <w:fldChar w:fldCharType="end"/>
      </w:r>
      <w:r w:rsidR="00F35AE8" w:rsidRPr="00F35AE8">
        <w:t>.</w:t>
      </w:r>
    </w:p>
    <w:p w14:paraId="23B81321" w14:textId="4BDB34CF" w:rsidR="00D749C3" w:rsidRPr="00D749C3" w:rsidRDefault="00D749C3" w:rsidP="00591941">
      <w:pPr>
        <w:pStyle w:val="afc"/>
        <w:keepNext/>
        <w:adjustRightInd w:val="0"/>
        <w:snapToGrid w:val="0"/>
        <w:spacing w:before="120" w:line="276" w:lineRule="auto"/>
        <w:ind w:left="420" w:firstLineChars="0" w:firstLine="0"/>
        <w:rPr>
          <w:rFonts w:ascii="Cambria" w:hAnsi="Cambria"/>
          <w:noProof w:val="0"/>
          <w:sz w:val="20"/>
        </w:rPr>
      </w:pPr>
      <w:r w:rsidRPr="00D749C3">
        <w:rPr>
          <w:rFonts w:ascii="Cambria" w:hAnsi="Cambria"/>
          <w:noProof w:val="0"/>
          <w:sz w:val="20"/>
        </w:rPr>
        <w:t>List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95986">
        <w:rPr>
          <w:rFonts w:ascii="Cambria" w:hAnsi="Cambria"/>
          <w:noProof w:val="0"/>
          <w:sz w:val="20"/>
        </w:rPr>
        <w:t>9</w:t>
      </w:r>
      <w:r w:rsidRPr="00D749C3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D749C3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D749C3">
        <w:rPr>
          <w:rFonts w:ascii="Cambria" w:hAnsi="Cambria"/>
          <w:noProof w:val="0"/>
          <w:sz w:val="20"/>
        </w:rPr>
        <w:t>contained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D749C3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Pr="00D749C3">
        <w:rPr>
          <w:rFonts w:ascii="Cambria" w:hAnsi="Cambria"/>
          <w:noProof w:val="0"/>
          <w:sz w:val="20"/>
        </w:rPr>
        <w:t>EX_</w:t>
      </w:r>
      <w:r w:rsidR="00B2133B">
        <w:rPr>
          <w:rFonts w:ascii="Cambria" w:hAnsi="Cambria"/>
          <w:noProof w:val="0"/>
          <w:sz w:val="20"/>
        </w:rPr>
        <w:t>Geographic</w:t>
      </w:r>
      <w:r w:rsidRPr="00D749C3">
        <w:rPr>
          <w:rFonts w:ascii="Cambria" w:hAnsi="Cambria"/>
          <w:noProof w:val="0"/>
          <w:sz w:val="20"/>
        </w:rPr>
        <w:t>Extent</w:t>
      </w:r>
      <w:proofErr w:type="spellEnd"/>
    </w:p>
    <w:p w14:paraId="67C29DEC" w14:textId="4A5AED5B" w:rsidR="00D749C3" w:rsidRDefault="00D749C3" w:rsidP="00591941">
      <w:pPr>
        <w:pStyle w:val="listHeading"/>
      </w:pPr>
      <w:commentRangeStart w:id="106"/>
      <w:commentRangeStart w:id="107"/>
      <w:r w:rsidRPr="00322F5A">
        <w:t>Mandatory</w:t>
      </w:r>
      <w:r w:rsidR="00C50BE8">
        <w:t xml:space="preserve"> </w:t>
      </w:r>
      <w:r w:rsidRPr="00322F5A">
        <w:t>element:</w:t>
      </w:r>
      <w:commentRangeEnd w:id="106"/>
      <w:r w:rsidRPr="00322F5A">
        <w:rPr>
          <w:rStyle w:val="CommentReference"/>
          <w:rFonts w:ascii="Times New Roman"/>
          <w:kern w:val="2"/>
        </w:rPr>
        <w:commentReference w:id="106"/>
      </w:r>
      <w:commentRangeEnd w:id="107"/>
      <w:r w:rsidR="00F03A38">
        <w:rPr>
          <w:rStyle w:val="CommentReference"/>
          <w:rFonts w:ascii="Times New Roman" w:hAnsi="Times New Roman"/>
          <w:kern w:val="2"/>
          <w:u w:val="none"/>
        </w:rPr>
        <w:commentReference w:id="107"/>
      </w:r>
      <w:r w:rsidR="00C50BE8">
        <w:t xml:space="preserve"> </w:t>
      </w:r>
    </w:p>
    <w:p w14:paraId="4B31212D" w14:textId="2434890A" w:rsidR="00D749C3" w:rsidRDefault="005F6166" w:rsidP="00591941">
      <w:pPr>
        <w:pStyle w:val="listEntry"/>
      </w:pPr>
      <w:proofErr w:type="spellStart"/>
      <w:r>
        <w:t>geographic</w:t>
      </w:r>
      <w:r w:rsidR="00D749C3">
        <w:t>Identifier</w:t>
      </w:r>
      <w:proofErr w:type="spellEnd"/>
    </w:p>
    <w:p w14:paraId="695E6DAC" w14:textId="77777777" w:rsidR="00F35AE8" w:rsidRPr="002A248A" w:rsidRDefault="00F35AE8" w:rsidP="00591941">
      <w:pPr>
        <w:pStyle w:val="listEntry"/>
      </w:pPr>
      <w:proofErr w:type="spellStart"/>
      <w:r w:rsidRPr="002A248A">
        <w:t>eastBoundLongitude</w:t>
      </w:r>
      <w:proofErr w:type="spellEnd"/>
    </w:p>
    <w:p w14:paraId="66A24875" w14:textId="77777777" w:rsidR="00F35AE8" w:rsidRPr="002A248A" w:rsidRDefault="00F35AE8" w:rsidP="00591941">
      <w:pPr>
        <w:pStyle w:val="listEntry"/>
      </w:pPr>
      <w:proofErr w:type="spellStart"/>
      <w:r w:rsidRPr="002A248A">
        <w:t>westBoundLongitude</w:t>
      </w:r>
      <w:proofErr w:type="spellEnd"/>
    </w:p>
    <w:p w14:paraId="7AC29CB2" w14:textId="77777777" w:rsidR="00F35AE8" w:rsidRPr="002A248A" w:rsidRDefault="00F35AE8" w:rsidP="00591941">
      <w:pPr>
        <w:pStyle w:val="listEntry"/>
      </w:pPr>
      <w:proofErr w:type="spellStart"/>
      <w:r w:rsidRPr="002A248A">
        <w:t>southBoundLatitude</w:t>
      </w:r>
      <w:proofErr w:type="spellEnd"/>
    </w:p>
    <w:p w14:paraId="170263F5" w14:textId="77777777" w:rsidR="00F35AE8" w:rsidRDefault="00F35AE8" w:rsidP="00591941">
      <w:pPr>
        <w:pStyle w:val="listEntry"/>
      </w:pPr>
      <w:proofErr w:type="spellStart"/>
      <w:r w:rsidRPr="002A248A">
        <w:t>northBoundLatitude</w:t>
      </w:r>
      <w:proofErr w:type="spellEnd"/>
    </w:p>
    <w:p w14:paraId="3ECD2B27" w14:textId="37A1C995" w:rsidR="000A537E" w:rsidRDefault="000A537E" w:rsidP="00591941">
      <w:pPr>
        <w:pStyle w:val="listHeading"/>
      </w:pPr>
      <w:r>
        <w:t>Optional</w:t>
      </w:r>
      <w:r w:rsidR="00C50BE8">
        <w:t xml:space="preserve"> </w:t>
      </w:r>
      <w:r>
        <w:t>element</w:t>
      </w:r>
    </w:p>
    <w:p w14:paraId="74D9A790" w14:textId="052C17B9" w:rsidR="000A537E" w:rsidRDefault="00FA3E08" w:rsidP="00591941">
      <w:pPr>
        <w:pStyle w:val="listEntry"/>
      </w:pPr>
      <w:r w:rsidRPr="002A248A">
        <w:t>E</w:t>
      </w:r>
      <w:r w:rsidR="000A537E" w:rsidRPr="002A248A">
        <w:t>levat</w:t>
      </w:r>
      <w:r w:rsidR="000A537E">
        <w:t>i</w:t>
      </w:r>
      <w:r w:rsidR="000A537E" w:rsidRPr="002A248A">
        <w:t>on</w:t>
      </w:r>
    </w:p>
    <w:p w14:paraId="077FFEED" w14:textId="4393534E" w:rsidR="00FA3E08" w:rsidRDefault="00166C37" w:rsidP="006A15C0">
      <w:pPr>
        <w:pStyle w:val="Heading5"/>
      </w:pPr>
      <w:r>
        <w:t xml:space="preserve">5.3.6.1 </w:t>
      </w:r>
      <w:r w:rsidR="00FA3E08">
        <w:t>Temporal</w:t>
      </w:r>
      <w:r w:rsidR="00C50BE8">
        <w:t xml:space="preserve"> </w:t>
      </w:r>
      <w:r w:rsidR="00FA3E08">
        <w:t>extent</w:t>
      </w:r>
    </w:p>
    <w:p w14:paraId="5F607D12" w14:textId="067ECC81" w:rsidR="00B2133B" w:rsidRDefault="002B3E71" w:rsidP="00342944">
      <w:r>
        <w:t>The</w:t>
      </w:r>
      <w:r w:rsidR="00C50BE8">
        <w:t xml:space="preserve"> </w:t>
      </w:r>
      <w:proofErr w:type="spellStart"/>
      <w:r>
        <w:t>EX_temporalExtent</w:t>
      </w:r>
      <w:proofErr w:type="spellEnd"/>
      <w:r w:rsidR="00C50BE8">
        <w:t xml:space="preserve"> </w:t>
      </w:r>
      <w:r>
        <w:t>entity</w:t>
      </w:r>
      <w:r w:rsidR="00C50BE8">
        <w:t xml:space="preserve"> </w:t>
      </w:r>
      <w:r>
        <w:t>provides</w:t>
      </w:r>
      <w:r w:rsidR="00C50BE8">
        <w:t xml:space="preserve"> </w:t>
      </w:r>
      <w:r>
        <w:t>interoperable</w:t>
      </w:r>
      <w:r w:rsidR="00C50BE8">
        <w:t xml:space="preserve"> </w:t>
      </w:r>
      <w:r>
        <w:t>information</w:t>
      </w:r>
      <w:r w:rsidR="00C50BE8">
        <w:t xml:space="preserve"> </w:t>
      </w:r>
      <w:r>
        <w:t>about</w:t>
      </w:r>
      <w:r w:rsidR="00C50BE8">
        <w:t xml:space="preserve"> </w:t>
      </w:r>
      <w:r>
        <w:t>the</w:t>
      </w:r>
      <w:r w:rsidR="00C50BE8">
        <w:t xml:space="preserve"> </w:t>
      </w:r>
      <w:r>
        <w:t>time</w:t>
      </w:r>
      <w:r w:rsidR="00C50BE8">
        <w:t xml:space="preserve"> </w:t>
      </w:r>
      <w:r>
        <w:t>interval</w:t>
      </w:r>
      <w:r w:rsidR="00C50BE8">
        <w:t xml:space="preserve"> </w:t>
      </w:r>
      <w:r>
        <w:t>related</w:t>
      </w:r>
      <w:r w:rsidR="00C50BE8">
        <w:t xml:space="preserve"> </w:t>
      </w:r>
      <w:r>
        <w:t>to</w:t>
      </w:r>
      <w:r w:rsidR="00C50BE8">
        <w:t xml:space="preserve"> </w:t>
      </w:r>
      <w:r>
        <w:t>the</w:t>
      </w:r>
      <w:r w:rsidR="00C50BE8">
        <w:t xml:space="preserve"> </w:t>
      </w:r>
      <w:r>
        <w:t>resource</w:t>
      </w:r>
      <w:r w:rsidR="00C50BE8">
        <w:t xml:space="preserve"> </w:t>
      </w:r>
      <w:r>
        <w:t>content.</w:t>
      </w:r>
      <w:r w:rsidR="00C50BE8">
        <w:t xml:space="preserve"> </w:t>
      </w:r>
      <w:r>
        <w:t>The</w:t>
      </w:r>
      <w:r w:rsidR="00C50BE8">
        <w:t xml:space="preserve"> </w:t>
      </w:r>
      <w:r>
        <w:t>interval</w:t>
      </w:r>
      <w:r w:rsidR="00C50BE8">
        <w:t xml:space="preserve"> </w:t>
      </w:r>
      <w:r>
        <w:t>has</w:t>
      </w:r>
      <w:r w:rsidR="00C50BE8">
        <w:t xml:space="preserve"> </w:t>
      </w:r>
      <w:r>
        <w:t>a</w:t>
      </w:r>
      <w:r w:rsidR="00C50BE8">
        <w:t xml:space="preserve"> </w:t>
      </w:r>
      <w:r>
        <w:t>beginning</w:t>
      </w:r>
      <w:r w:rsidR="00C50BE8">
        <w:t xml:space="preserve"> </w:t>
      </w:r>
      <w:r>
        <w:t>and</w:t>
      </w:r>
      <w:r w:rsidR="00C50BE8">
        <w:t xml:space="preserve"> </w:t>
      </w:r>
      <w:r>
        <w:t>an</w:t>
      </w:r>
      <w:r w:rsidR="00C50BE8">
        <w:t xml:space="preserve"> </w:t>
      </w:r>
      <w:r>
        <w:t>ending.</w:t>
      </w:r>
      <w:r w:rsidR="00C50BE8">
        <w:t xml:space="preserve"> </w:t>
      </w:r>
      <w:r>
        <w:t>The</w:t>
      </w:r>
      <w:r w:rsidR="00C50BE8">
        <w:t xml:space="preserve"> </w:t>
      </w:r>
      <w:r>
        <w:t>temporal</w:t>
      </w:r>
      <w:r w:rsidR="00C50BE8">
        <w:t xml:space="preserve"> </w:t>
      </w:r>
      <w:r>
        <w:t>positions</w:t>
      </w:r>
      <w:r w:rsidR="00C50BE8">
        <w:t xml:space="preserve"> </w:t>
      </w:r>
      <w:r>
        <w:t>can</w:t>
      </w:r>
      <w:r w:rsidR="00C50BE8">
        <w:t xml:space="preserve"> </w:t>
      </w:r>
      <w:r>
        <w:t>be</w:t>
      </w:r>
      <w:r w:rsidR="00C50BE8">
        <w:t xml:space="preserve"> </w:t>
      </w:r>
      <w:r>
        <w:t>specified</w:t>
      </w:r>
      <w:r w:rsidR="00C50BE8">
        <w:t xml:space="preserve"> </w:t>
      </w:r>
      <w:r>
        <w:t>with</w:t>
      </w:r>
      <w:r w:rsidR="00C50BE8">
        <w:t xml:space="preserve"> </w:t>
      </w:r>
      <w:r>
        <w:t>a</w:t>
      </w:r>
      <w:r w:rsidR="00C50BE8">
        <w:t xml:space="preserve"> </w:t>
      </w:r>
      <w:r>
        <w:t>calendar</w:t>
      </w:r>
      <w:r w:rsidR="00C50BE8">
        <w:t xml:space="preserve"> </w:t>
      </w:r>
      <w:r>
        <w:t>date</w:t>
      </w:r>
      <w:r w:rsidR="00C50BE8">
        <w:t xml:space="preserve"> </w:t>
      </w:r>
      <w:r>
        <w:t>or</w:t>
      </w:r>
      <w:r w:rsidR="00C50BE8">
        <w:t xml:space="preserve"> </w:t>
      </w:r>
      <w:proofErr w:type="spellStart"/>
      <w:r>
        <w:t>dateTime</w:t>
      </w:r>
      <w:proofErr w:type="spellEnd"/>
      <w:r>
        <w:t>,</w:t>
      </w:r>
      <w:r w:rsidR="00C50BE8">
        <w:t xml:space="preserve"> </w:t>
      </w:r>
      <w:r>
        <w:t>a</w:t>
      </w:r>
      <w:r w:rsidR="00C50BE8">
        <w:t xml:space="preserve"> </w:t>
      </w:r>
      <w:r>
        <w:t>named</w:t>
      </w:r>
      <w:r w:rsidR="00C50BE8">
        <w:t xml:space="preserve"> </w:t>
      </w:r>
      <w:r>
        <w:t>geologic</w:t>
      </w:r>
      <w:r w:rsidR="00C50BE8">
        <w:t xml:space="preserve"> </w:t>
      </w:r>
      <w:r>
        <w:t>time</w:t>
      </w:r>
      <w:r w:rsidR="00C50BE8">
        <w:t xml:space="preserve"> </w:t>
      </w:r>
      <w:r>
        <w:t>interval</w:t>
      </w:r>
      <w:r w:rsidR="00C50BE8">
        <w:t xml:space="preserve"> </w:t>
      </w:r>
      <w:r>
        <w:t>from</w:t>
      </w:r>
      <w:r w:rsidR="00C50BE8">
        <w:t xml:space="preserve"> </w:t>
      </w:r>
      <w:r>
        <w:t>the</w:t>
      </w:r>
      <w:r w:rsidR="00C50BE8">
        <w:t xml:space="preserve"> </w:t>
      </w:r>
      <w:r>
        <w:t>ICS</w:t>
      </w:r>
      <w:r w:rsidR="00C50BE8">
        <w:t xml:space="preserve"> </w:t>
      </w:r>
      <w:r>
        <w:t>Chronostratigraphic</w:t>
      </w:r>
      <w:r w:rsidR="00C50BE8">
        <w:t xml:space="preserve"> </w:t>
      </w:r>
      <w:r>
        <w:t>Chart,</w:t>
      </w:r>
      <w:r w:rsidR="00C50BE8">
        <w:t xml:space="preserve"> </w:t>
      </w:r>
      <w:r>
        <w:t>or</w:t>
      </w:r>
      <w:r w:rsidR="00C50BE8">
        <w:t xml:space="preserve"> </w:t>
      </w:r>
      <w:r>
        <w:t>a</w:t>
      </w:r>
      <w:r w:rsidR="00C50BE8">
        <w:t xml:space="preserve"> </w:t>
      </w:r>
      <w:r>
        <w:t>numeric</w:t>
      </w:r>
      <w:r w:rsidR="00C50BE8">
        <w:t xml:space="preserve"> </w:t>
      </w:r>
      <w:r>
        <w:t>time</w:t>
      </w:r>
      <w:r w:rsidR="00C50BE8">
        <w:t xml:space="preserve"> </w:t>
      </w:r>
      <w:r>
        <w:t>coordinate</w:t>
      </w:r>
      <w:r w:rsidR="00C50BE8">
        <w:t xml:space="preserve"> </w:t>
      </w:r>
      <w:r>
        <w:t>in</w:t>
      </w:r>
      <w:r w:rsidR="00C50BE8">
        <w:t xml:space="preserve"> </w:t>
      </w:r>
      <w:r>
        <w:t>thousand,</w:t>
      </w:r>
      <w:r w:rsidR="00C50BE8">
        <w:t xml:space="preserve"> </w:t>
      </w:r>
      <w:r>
        <w:t>million</w:t>
      </w:r>
      <w:r w:rsidR="00C50BE8">
        <w:t xml:space="preserve"> </w:t>
      </w:r>
      <w:r>
        <w:t>or</w:t>
      </w:r>
      <w:r w:rsidR="00C50BE8">
        <w:t xml:space="preserve"> </w:t>
      </w:r>
      <w:r>
        <w:t>billion</w:t>
      </w:r>
      <w:r w:rsidR="00C50BE8">
        <w:t xml:space="preserve"> </w:t>
      </w:r>
      <w:r>
        <w:t>years</w:t>
      </w:r>
      <w:r w:rsidR="00C50BE8">
        <w:t xml:space="preserve"> </w:t>
      </w:r>
      <w:r>
        <w:t>before</w:t>
      </w:r>
      <w:r w:rsidR="00C50BE8">
        <w:t xml:space="preserve"> </w:t>
      </w:r>
      <w:r>
        <w:t>present.</w:t>
      </w:r>
      <w:r w:rsidR="00C50BE8">
        <w:t xml:space="preserve">  </w:t>
      </w:r>
      <w:r>
        <w:t>If</w:t>
      </w:r>
      <w:r w:rsidR="00C50BE8">
        <w:t xml:space="preserve"> </w:t>
      </w:r>
      <w:r>
        <w:t>the</w:t>
      </w:r>
      <w:r w:rsidR="00C50BE8">
        <w:t xml:space="preserve"> </w:t>
      </w:r>
      <w:r>
        <w:t>best</w:t>
      </w:r>
      <w:r w:rsidR="00C50BE8">
        <w:t xml:space="preserve"> </w:t>
      </w:r>
      <w:r>
        <w:t>temporal</w:t>
      </w:r>
      <w:r w:rsidR="00C50BE8">
        <w:t xml:space="preserve"> </w:t>
      </w:r>
      <w:r>
        <w:t>extent</w:t>
      </w:r>
      <w:r w:rsidR="00C50BE8">
        <w:t xml:space="preserve"> </w:t>
      </w:r>
      <w:r>
        <w:t>is</w:t>
      </w:r>
      <w:r w:rsidR="00C50BE8">
        <w:t xml:space="preserve"> </w:t>
      </w:r>
      <w:r>
        <w:t>a</w:t>
      </w:r>
      <w:r w:rsidR="00C50BE8">
        <w:t xml:space="preserve"> </w:t>
      </w:r>
      <w:r>
        <w:t>single</w:t>
      </w:r>
      <w:r w:rsidR="00C50BE8">
        <w:t xml:space="preserve"> </w:t>
      </w:r>
      <w:r>
        <w:t>time</w:t>
      </w:r>
      <w:r w:rsidR="00C50BE8">
        <w:t xml:space="preserve"> </w:t>
      </w:r>
      <w:r>
        <w:t>position,</w:t>
      </w:r>
      <w:r w:rsidR="00C50BE8">
        <w:t xml:space="preserve"> </w:t>
      </w:r>
      <w:r>
        <w:t>only</w:t>
      </w:r>
      <w:r w:rsidR="00C50BE8">
        <w:t xml:space="preserve"> </w:t>
      </w:r>
      <w:r>
        <w:t>the</w:t>
      </w:r>
      <w:r w:rsidR="00C50BE8">
        <w:t xml:space="preserve"> </w:t>
      </w:r>
      <w:r>
        <w:t>beginning</w:t>
      </w:r>
      <w:r w:rsidR="00C50BE8">
        <w:t xml:space="preserve"> </w:t>
      </w:r>
      <w:r>
        <w:t>value</w:t>
      </w:r>
      <w:r w:rsidR="00C50BE8">
        <w:t xml:space="preserve"> </w:t>
      </w:r>
      <w:r>
        <w:t>should</w:t>
      </w:r>
      <w:r w:rsidR="00C50BE8">
        <w:t xml:space="preserve"> </w:t>
      </w:r>
      <w:r>
        <w:t>be</w:t>
      </w:r>
      <w:r w:rsidR="00C50BE8">
        <w:t xml:space="preserve"> </w:t>
      </w:r>
      <w:r>
        <w:t>provided.</w:t>
      </w:r>
      <w:r w:rsidR="00C50BE8">
        <w:t xml:space="preserve"> </w:t>
      </w:r>
      <w:r>
        <w:t>If</w:t>
      </w:r>
      <w:r w:rsidR="00C50BE8">
        <w:t xml:space="preserve"> </w:t>
      </w:r>
      <w:r>
        <w:t>the</w:t>
      </w:r>
      <w:r w:rsidR="00C50BE8">
        <w:t xml:space="preserve"> </w:t>
      </w:r>
      <w:r>
        <w:t>beginning</w:t>
      </w:r>
      <w:r w:rsidR="00C50BE8">
        <w:t xml:space="preserve"> </w:t>
      </w:r>
      <w:r>
        <w:t>is</w:t>
      </w:r>
      <w:r w:rsidR="00C50BE8">
        <w:t xml:space="preserve"> </w:t>
      </w:r>
      <w:r>
        <w:t>specified</w:t>
      </w:r>
      <w:r w:rsidR="00C50BE8">
        <w:t xml:space="preserve"> </w:t>
      </w:r>
      <w:r>
        <w:t>with</w:t>
      </w:r>
      <w:r w:rsidR="00C50BE8">
        <w:t xml:space="preserve"> </w:t>
      </w:r>
      <w:r>
        <w:t>a</w:t>
      </w:r>
      <w:r w:rsidR="00C50BE8">
        <w:t xml:space="preserve"> </w:t>
      </w:r>
      <w:r>
        <w:t>calendar</w:t>
      </w:r>
      <w:r w:rsidR="00C50BE8">
        <w:t xml:space="preserve"> </w:t>
      </w:r>
      <w:r>
        <w:t>date</w:t>
      </w:r>
      <w:r w:rsidR="00C50BE8">
        <w:t xml:space="preserve"> </w:t>
      </w:r>
      <w:r>
        <w:t>or</w:t>
      </w:r>
      <w:r w:rsidR="00C50BE8">
        <w:t xml:space="preserve"> </w:t>
      </w:r>
      <w:proofErr w:type="spellStart"/>
      <w:r>
        <w:t>dateTime</w:t>
      </w:r>
      <w:proofErr w:type="spellEnd"/>
      <w:r>
        <w:t>,</w:t>
      </w:r>
      <w:r w:rsidR="00C50BE8">
        <w:t xml:space="preserve"> </w:t>
      </w:r>
      <w:r>
        <w:t>then</w:t>
      </w:r>
      <w:r w:rsidR="00C50BE8">
        <w:t xml:space="preserve"> </w:t>
      </w:r>
      <w:r>
        <w:t>the</w:t>
      </w:r>
      <w:r w:rsidR="00C50BE8">
        <w:t xml:space="preserve"> </w:t>
      </w:r>
      <w:r>
        <w:t>end</w:t>
      </w:r>
      <w:r w:rsidR="00C50BE8">
        <w:t xml:space="preserve"> </w:t>
      </w:r>
      <w:r>
        <w:t>must</w:t>
      </w:r>
      <w:r w:rsidR="00C50BE8">
        <w:t xml:space="preserve"> </w:t>
      </w:r>
      <w:r>
        <w:t>also</w:t>
      </w:r>
      <w:r w:rsidR="00C50BE8">
        <w:t xml:space="preserve"> </w:t>
      </w:r>
      <w:r>
        <w:t>be</w:t>
      </w:r>
      <w:r w:rsidR="00C50BE8">
        <w:t xml:space="preserve"> </w:t>
      </w:r>
      <w:r>
        <w:t>a</w:t>
      </w:r>
      <w:r w:rsidR="00C50BE8">
        <w:t xml:space="preserve"> </w:t>
      </w:r>
      <w:r>
        <w:t>calendar</w:t>
      </w:r>
      <w:r w:rsidR="00C50BE8">
        <w:t xml:space="preserve"> </w:t>
      </w:r>
      <w:r>
        <w:t>date</w:t>
      </w:r>
      <w:r w:rsidR="00C50BE8">
        <w:t xml:space="preserve"> </w:t>
      </w:r>
      <w:r>
        <w:t>or</w:t>
      </w:r>
      <w:r w:rsidR="00C50BE8">
        <w:t xml:space="preserve"> </w:t>
      </w:r>
      <w:proofErr w:type="spellStart"/>
      <w:r>
        <w:t>dateTime</w:t>
      </w:r>
      <w:proofErr w:type="spellEnd"/>
      <w:r>
        <w:t>.</w:t>
      </w:r>
      <w:r w:rsidR="00C50BE8">
        <w:t xml:space="preserve"> </w:t>
      </w:r>
      <w:r>
        <w:t>A</w:t>
      </w:r>
      <w:r w:rsidR="00C50BE8">
        <w:t xml:space="preserve"> </w:t>
      </w:r>
      <w:proofErr w:type="spellStart"/>
      <w:r w:rsidRPr="00DC2207">
        <w:t>beginName</w:t>
      </w:r>
      <w:proofErr w:type="spellEnd"/>
      <w:r w:rsidR="00C50BE8">
        <w:t xml:space="preserve"> </w:t>
      </w:r>
      <w:r w:rsidRPr="00DC2207">
        <w:t>from</w:t>
      </w:r>
      <w:r w:rsidR="00C50BE8">
        <w:t xml:space="preserve"> </w:t>
      </w:r>
      <w:r w:rsidRPr="00DC2207">
        <w:t>the</w:t>
      </w:r>
      <w:r w:rsidR="00C50BE8">
        <w:t xml:space="preserve"> </w:t>
      </w:r>
      <w:r w:rsidRPr="00DC2207">
        <w:t>International</w:t>
      </w:r>
      <w:r w:rsidR="00C50BE8">
        <w:t xml:space="preserve"> </w:t>
      </w:r>
      <w:r w:rsidRPr="00DC2207">
        <w:t>Chronostratigraphic</w:t>
      </w:r>
      <w:r w:rsidR="00C50BE8">
        <w:t xml:space="preserve"> </w:t>
      </w:r>
      <w:r w:rsidRPr="00DC2207">
        <w:t>Chart</w:t>
      </w:r>
      <w:r w:rsidR="00C50BE8">
        <w:t xml:space="preserve"> </w:t>
      </w:r>
      <w:r w:rsidRPr="00DC2207">
        <w:t>(2020)</w:t>
      </w:r>
      <w:r w:rsidR="00C50BE8">
        <w:t xml:space="preserve"> </w:t>
      </w:r>
      <w:r w:rsidRPr="00DC2207">
        <w:t>is</w:t>
      </w:r>
      <w:r w:rsidR="00C50BE8">
        <w:t xml:space="preserve"> </w:t>
      </w:r>
      <w:r w:rsidRPr="00DC2207">
        <w:t>required</w:t>
      </w:r>
      <w:r>
        <w:t>.</w:t>
      </w:r>
      <w:r w:rsidR="00C50BE8">
        <w:t xml:space="preserve"> </w:t>
      </w:r>
      <w:r w:rsidR="00B2133B" w:rsidRPr="00F35AE8">
        <w:t>Th</w:t>
      </w:r>
      <w:r w:rsidR="00B2133B">
        <w:t>is</w:t>
      </w:r>
      <w:r w:rsidR="00C50BE8">
        <w:t xml:space="preserve"> </w:t>
      </w:r>
      <w:r w:rsidR="00B2133B" w:rsidRPr="00F35AE8">
        <w:t>entity</w:t>
      </w:r>
      <w:r w:rsidR="00C50BE8">
        <w:t xml:space="preserve"> </w:t>
      </w:r>
      <w:r w:rsidR="00B2133B" w:rsidRPr="00F35AE8">
        <w:t>consists</w:t>
      </w:r>
      <w:r w:rsidR="00C50BE8">
        <w:t xml:space="preserve"> </w:t>
      </w:r>
      <w:r w:rsidR="00B2133B" w:rsidRPr="00F35AE8">
        <w:t>of</w:t>
      </w:r>
      <w:r w:rsidR="00C50BE8">
        <w:t xml:space="preserve"> </w:t>
      </w:r>
      <w:r w:rsidR="00B2133B" w:rsidRPr="00F35AE8">
        <w:t>the</w:t>
      </w:r>
      <w:r w:rsidR="00C50BE8">
        <w:t xml:space="preserve"> </w:t>
      </w:r>
      <w:r w:rsidR="00306A50">
        <w:t>9</w:t>
      </w:r>
      <w:r w:rsidR="00C50BE8">
        <w:t xml:space="preserve"> </w:t>
      </w:r>
      <w:r w:rsidR="00B2133B" w:rsidRPr="00F35AE8">
        <w:t>elements</w:t>
      </w:r>
      <w:r w:rsidR="00C50BE8">
        <w:t xml:space="preserve"> </w:t>
      </w:r>
      <w:r w:rsidR="00B2133B" w:rsidRPr="00F35AE8">
        <w:t>in</w:t>
      </w:r>
      <w:r w:rsidR="00C50BE8">
        <w:t xml:space="preserve"> </w:t>
      </w:r>
      <w:r w:rsidR="00B2133B" w:rsidRPr="00F35AE8">
        <w:t>List</w:t>
      </w:r>
      <w:r w:rsidR="00C50BE8">
        <w:t xml:space="preserve"> </w:t>
      </w:r>
      <w:r w:rsidR="00395986">
        <w:t>10</w:t>
      </w:r>
      <w:r w:rsidR="00B2133B" w:rsidRPr="00F35AE8">
        <w:t>,</w:t>
      </w:r>
      <w:r w:rsidR="00C50BE8">
        <w:t xml:space="preserve"> </w:t>
      </w:r>
      <w:r w:rsidR="00B2133B" w:rsidRPr="00F35AE8">
        <w:t>defined</w:t>
      </w:r>
      <w:r w:rsidR="00C50BE8">
        <w:t xml:space="preserve"> </w:t>
      </w:r>
      <w:r w:rsidR="00B2133B" w:rsidRPr="00F35AE8">
        <w:t>in</w:t>
      </w:r>
      <w:r w:rsidR="00C50BE8">
        <w:t xml:space="preserve"> </w:t>
      </w:r>
      <w:r w:rsidR="00951D76">
        <w:fldChar w:fldCharType="begin"/>
      </w:r>
      <w:r w:rsidR="00951D76">
        <w:instrText xml:space="preserve"> REF _Ref146630567 \h </w:instrText>
      </w:r>
      <w:r w:rsidR="00951D76">
        <w:fldChar w:fldCharType="separate"/>
      </w:r>
      <w:r w:rsidR="00211B7D">
        <w:t xml:space="preserve">Table </w:t>
      </w:r>
      <w:r w:rsidR="00211B7D">
        <w:rPr>
          <w:noProof/>
        </w:rPr>
        <w:t>12</w:t>
      </w:r>
      <w:r w:rsidR="00951D76">
        <w:fldChar w:fldCharType="end"/>
      </w:r>
      <w:r w:rsidR="00C50BE8">
        <w:t xml:space="preserve"> </w:t>
      </w:r>
      <w:r w:rsidR="00B2133B" w:rsidRPr="00F35AE8">
        <w:t>in</w:t>
      </w:r>
      <w:r w:rsidR="00C50BE8">
        <w:t xml:space="preserve"> </w:t>
      </w:r>
      <w:r w:rsidR="00B2133B" w:rsidRPr="00F35AE8">
        <w:t>the</w:t>
      </w:r>
      <w:r w:rsidR="00C50BE8">
        <w:t xml:space="preserve"> </w:t>
      </w:r>
      <w:r w:rsidR="00B2133B" w:rsidRPr="00F35AE8">
        <w:t>dictionary,</w:t>
      </w:r>
      <w:r w:rsidR="00C50BE8">
        <w:t xml:space="preserve"> </w:t>
      </w:r>
      <w:r w:rsidR="00B2133B" w:rsidRPr="00F35AE8">
        <w:t>and</w:t>
      </w:r>
      <w:r w:rsidR="00C50BE8">
        <w:t xml:space="preserve"> </w:t>
      </w:r>
      <w:r w:rsidR="00B2133B" w:rsidRPr="00F35AE8">
        <w:t>represented</w:t>
      </w:r>
      <w:r w:rsidR="00C50BE8">
        <w:t xml:space="preserve"> </w:t>
      </w:r>
      <w:r w:rsidR="00B2133B" w:rsidRPr="00F35AE8">
        <w:t>in</w:t>
      </w:r>
      <w:r w:rsidR="00C50BE8">
        <w:t xml:space="preserve"> </w:t>
      </w:r>
      <w:r w:rsidR="00B2133B" w:rsidRPr="00F35AE8">
        <w:t>UML</w:t>
      </w:r>
      <w:r w:rsidR="00C50BE8">
        <w:t xml:space="preserve"> </w:t>
      </w:r>
      <w:r w:rsidR="00B2133B" w:rsidRPr="00F35AE8">
        <w:t>in</w:t>
      </w:r>
      <w:r w:rsidR="00C50BE8">
        <w:t xml:space="preserve"> </w:t>
      </w:r>
      <w:r w:rsidR="00951D76">
        <w:fldChar w:fldCharType="begin"/>
      </w:r>
      <w:r w:rsidR="00951D76">
        <w:instrText xml:space="preserve"> REF _Ref146641763 \h </w:instrText>
      </w:r>
      <w:r w:rsidR="00951D76">
        <w:fldChar w:fldCharType="separate"/>
      </w:r>
      <w:r w:rsidR="00211B7D">
        <w:t xml:space="preserve">Figure </w:t>
      </w:r>
      <w:r w:rsidR="00211B7D">
        <w:rPr>
          <w:noProof/>
        </w:rPr>
        <w:t>9</w:t>
      </w:r>
      <w:r w:rsidR="00951D76">
        <w:fldChar w:fldCharType="end"/>
      </w:r>
      <w:r w:rsidR="00B2133B" w:rsidRPr="00F35AE8">
        <w:t>.</w:t>
      </w:r>
    </w:p>
    <w:p w14:paraId="13AB12E7" w14:textId="1A1BF39E" w:rsidR="00B2133B" w:rsidRPr="00D749C3" w:rsidRDefault="00B2133B" w:rsidP="00591941">
      <w:pPr>
        <w:pStyle w:val="afc"/>
        <w:keepNext/>
        <w:adjustRightInd w:val="0"/>
        <w:snapToGrid w:val="0"/>
        <w:spacing w:before="120" w:line="276" w:lineRule="auto"/>
        <w:ind w:leftChars="200" w:left="420" w:firstLineChars="0" w:firstLine="403"/>
        <w:rPr>
          <w:rFonts w:ascii="Cambria" w:hAnsi="Cambria"/>
          <w:noProof w:val="0"/>
          <w:sz w:val="20"/>
        </w:rPr>
      </w:pPr>
      <w:r w:rsidRPr="00D749C3">
        <w:rPr>
          <w:rFonts w:ascii="Cambria" w:hAnsi="Cambria"/>
          <w:noProof w:val="0"/>
          <w:sz w:val="20"/>
        </w:rPr>
        <w:t>List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95986">
        <w:rPr>
          <w:rFonts w:ascii="Cambria" w:hAnsi="Cambria"/>
          <w:noProof w:val="0"/>
          <w:sz w:val="20"/>
        </w:rPr>
        <w:t>10</w:t>
      </w:r>
      <w:r w:rsidRPr="00D749C3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D749C3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D749C3">
        <w:rPr>
          <w:rFonts w:ascii="Cambria" w:hAnsi="Cambria"/>
          <w:noProof w:val="0"/>
          <w:sz w:val="20"/>
        </w:rPr>
        <w:t>contained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D749C3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Pr="00D749C3">
        <w:rPr>
          <w:rFonts w:ascii="Cambria" w:hAnsi="Cambria"/>
          <w:noProof w:val="0"/>
          <w:sz w:val="20"/>
        </w:rPr>
        <w:t>EX_</w:t>
      </w:r>
      <w:r w:rsidR="00306A50">
        <w:rPr>
          <w:rFonts w:ascii="Cambria" w:hAnsi="Cambria"/>
          <w:noProof w:val="0"/>
          <w:sz w:val="20"/>
        </w:rPr>
        <w:t>Temporal</w:t>
      </w:r>
      <w:r w:rsidRPr="00D749C3">
        <w:rPr>
          <w:rFonts w:ascii="Cambria" w:hAnsi="Cambria"/>
          <w:noProof w:val="0"/>
          <w:sz w:val="20"/>
        </w:rPr>
        <w:t>Extent</w:t>
      </w:r>
      <w:proofErr w:type="spellEnd"/>
    </w:p>
    <w:p w14:paraId="2500E8F5" w14:textId="52789590" w:rsidR="00B2133B" w:rsidRDefault="00B2133B" w:rsidP="00591941">
      <w:pPr>
        <w:pStyle w:val="listHeading"/>
      </w:pPr>
      <w:commentRangeStart w:id="108"/>
      <w:commentRangeStart w:id="109"/>
      <w:r w:rsidRPr="00847598">
        <w:t>Mandatory</w:t>
      </w:r>
      <w:r w:rsidR="00C50BE8">
        <w:t xml:space="preserve"> </w:t>
      </w:r>
      <w:r w:rsidRPr="00847598">
        <w:t>element:</w:t>
      </w:r>
      <w:commentRangeEnd w:id="108"/>
      <w:r w:rsidRPr="00847598">
        <w:rPr>
          <w:rStyle w:val="CommentReference"/>
          <w:rFonts w:ascii="Times New Roman"/>
          <w:kern w:val="2"/>
        </w:rPr>
        <w:commentReference w:id="108"/>
      </w:r>
      <w:commentRangeEnd w:id="109"/>
      <w:r w:rsidR="00F03A38">
        <w:rPr>
          <w:rStyle w:val="CommentReference"/>
          <w:rFonts w:ascii="Times New Roman" w:hAnsi="Times New Roman"/>
          <w:kern w:val="2"/>
          <w:u w:val="none"/>
        </w:rPr>
        <w:commentReference w:id="109"/>
      </w:r>
      <w:r w:rsidR="00C50BE8">
        <w:t xml:space="preserve"> </w:t>
      </w:r>
    </w:p>
    <w:p w14:paraId="269E3E63" w14:textId="6188575E" w:rsidR="00B2133B" w:rsidRDefault="00EB67D1" w:rsidP="00591941">
      <w:pPr>
        <w:pStyle w:val="listEntry"/>
      </w:pPr>
      <w:proofErr w:type="spellStart"/>
      <w:r>
        <w:t>beginName</w:t>
      </w:r>
      <w:proofErr w:type="spellEnd"/>
    </w:p>
    <w:p w14:paraId="1A74A9CC" w14:textId="0ED8640B" w:rsidR="00EB67D1" w:rsidRDefault="00EB67D1" w:rsidP="00EB67D1">
      <w:pPr>
        <w:pStyle w:val="listHeading"/>
      </w:pPr>
      <w:r>
        <w:t>Optional element</w:t>
      </w:r>
    </w:p>
    <w:p w14:paraId="1FCC2147" w14:textId="4ECD8333" w:rsidR="00B2133B" w:rsidRDefault="00EB67D1" w:rsidP="00591941">
      <w:pPr>
        <w:pStyle w:val="listEntry"/>
      </w:pPr>
      <w:proofErr w:type="spellStart"/>
      <w:r>
        <w:t>beginIdentifier</w:t>
      </w:r>
      <w:proofErr w:type="spellEnd"/>
    </w:p>
    <w:p w14:paraId="53397E79" w14:textId="23B6A225" w:rsidR="00EB67D1" w:rsidRDefault="00EB67D1" w:rsidP="00591941">
      <w:pPr>
        <w:pStyle w:val="listEntry"/>
      </w:pPr>
      <w:proofErr w:type="spellStart"/>
      <w:r>
        <w:t>end</w:t>
      </w:r>
      <w:r w:rsidR="008B1DC9">
        <w:t>Name</w:t>
      </w:r>
      <w:proofErr w:type="spellEnd"/>
    </w:p>
    <w:p w14:paraId="662BA836" w14:textId="04F23E46" w:rsidR="008B1DC9" w:rsidRDefault="008B1DC9" w:rsidP="00591941">
      <w:pPr>
        <w:pStyle w:val="listEntry"/>
      </w:pPr>
      <w:proofErr w:type="spellStart"/>
      <w:r>
        <w:t>endIdentifier</w:t>
      </w:r>
      <w:proofErr w:type="spellEnd"/>
    </w:p>
    <w:p w14:paraId="5D3F3046" w14:textId="7F2263A5" w:rsidR="008B1DC9" w:rsidRDefault="008B1DC9" w:rsidP="00591941">
      <w:pPr>
        <w:pStyle w:val="listEntry"/>
      </w:pPr>
      <w:proofErr w:type="spellStart"/>
      <w:r>
        <w:t>beginDate</w:t>
      </w:r>
      <w:proofErr w:type="spellEnd"/>
    </w:p>
    <w:p w14:paraId="2276F5D4" w14:textId="41AA47D0" w:rsidR="008B1DC9" w:rsidRDefault="008B1DC9" w:rsidP="00591941">
      <w:pPr>
        <w:pStyle w:val="listEntry"/>
      </w:pPr>
      <w:proofErr w:type="spellStart"/>
      <w:r>
        <w:t>endDate</w:t>
      </w:r>
      <w:proofErr w:type="spellEnd"/>
    </w:p>
    <w:p w14:paraId="40B593EF" w14:textId="1C1F4D25" w:rsidR="008B1DC9" w:rsidRDefault="008B1DC9" w:rsidP="00591941">
      <w:pPr>
        <w:pStyle w:val="listEntry"/>
      </w:pPr>
      <w:proofErr w:type="spellStart"/>
      <w:r>
        <w:t>beginCoordinate</w:t>
      </w:r>
      <w:proofErr w:type="spellEnd"/>
    </w:p>
    <w:p w14:paraId="49CCFFE7" w14:textId="08AF3DC0" w:rsidR="008B1DC9" w:rsidRDefault="008B1DC9" w:rsidP="00591941">
      <w:pPr>
        <w:pStyle w:val="listEntry"/>
      </w:pPr>
      <w:proofErr w:type="spellStart"/>
      <w:r>
        <w:t>endCoordinate</w:t>
      </w:r>
      <w:proofErr w:type="spellEnd"/>
    </w:p>
    <w:p w14:paraId="0E5930BC" w14:textId="4E065A76" w:rsidR="00FA3E08" w:rsidRPr="00FA3E08" w:rsidRDefault="008B1DC9" w:rsidP="008B1DC9">
      <w:pPr>
        <w:pStyle w:val="listEntry"/>
      </w:pPr>
      <w:proofErr w:type="spellStart"/>
      <w:r>
        <w:t>coordinateUnits</w:t>
      </w:r>
      <w:proofErr w:type="spellEnd"/>
    </w:p>
    <w:p w14:paraId="6C22E30C" w14:textId="45D970B2" w:rsidR="00FA7CC4" w:rsidRPr="00503B20" w:rsidRDefault="007D297C" w:rsidP="00182F17">
      <w:pPr>
        <w:pStyle w:val="Heading3"/>
      </w:pPr>
      <w:bookmarkStart w:id="110" w:name="_Toc136883039"/>
      <w:bookmarkStart w:id="111" w:name="_Toc150165261"/>
      <w:r w:rsidRPr="00503B20">
        <w:t>Data</w:t>
      </w:r>
      <w:r w:rsidR="00C50BE8">
        <w:t xml:space="preserve"> </w:t>
      </w:r>
      <w:r w:rsidRPr="00503B20">
        <w:t>dictionary</w:t>
      </w:r>
      <w:bookmarkEnd w:id="97"/>
      <w:bookmarkEnd w:id="110"/>
      <w:bookmarkEnd w:id="111"/>
    </w:p>
    <w:p w14:paraId="116D2286" w14:textId="4F44AE49" w:rsidR="00FA7CC4" w:rsidRPr="002A248A" w:rsidRDefault="00F3740C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</w:t>
      </w:r>
      <w:r w:rsidR="000179F3" w:rsidRPr="002A248A">
        <w:rPr>
          <w:rFonts w:ascii="Cambria" w:hAnsi="Cambria"/>
          <w:noProof w:val="0"/>
          <w:sz w:val="20"/>
        </w:rPr>
        <w:t>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dictionary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describes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details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66A4F" w:rsidRPr="002A248A">
        <w:rPr>
          <w:rFonts w:ascii="Cambria" w:hAnsi="Cambria"/>
          <w:noProof w:val="0"/>
          <w:sz w:val="20"/>
        </w:rPr>
        <w:t>Geosciences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66A4F" w:rsidRPr="002A248A">
        <w:rPr>
          <w:rFonts w:ascii="Cambria" w:hAnsi="Cambria"/>
          <w:noProof w:val="0"/>
          <w:sz w:val="20"/>
        </w:rPr>
        <w:t>Information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entities</w:t>
      </w:r>
      <w:r w:rsidR="000179F3" w:rsidRPr="002A248A">
        <w:rPr>
          <w:rFonts w:ascii="Cambria" w:hAnsi="Cambria"/>
          <w:noProof w:val="0"/>
          <w:sz w:val="20"/>
        </w:rPr>
        <w:t>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classes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with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names,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short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names,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definitions,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obligation/condition,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maximum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occurrence,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types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domain.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dictionary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contains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395986">
        <w:rPr>
          <w:rFonts w:ascii="Cambria" w:hAnsi="Cambria"/>
          <w:noProof w:val="0"/>
          <w:sz w:val="20"/>
        </w:rPr>
        <w:t>12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179F3" w:rsidRPr="002A248A">
        <w:rPr>
          <w:rFonts w:ascii="Cambria" w:hAnsi="Cambria"/>
          <w:noProof w:val="0"/>
          <w:sz w:val="20"/>
        </w:rPr>
        <w:t>tables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together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with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372AF" w:rsidRPr="002A248A">
        <w:rPr>
          <w:rFonts w:ascii="Cambria" w:hAnsi="Cambria"/>
          <w:noProof w:val="0"/>
          <w:sz w:val="20"/>
        </w:rPr>
        <w:t>1</w:t>
      </w:r>
      <w:r w:rsidR="00395986">
        <w:rPr>
          <w:rFonts w:ascii="Cambria" w:hAnsi="Cambria"/>
          <w:noProof w:val="0"/>
          <w:sz w:val="20"/>
        </w:rPr>
        <w:t>4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0179F3" w:rsidRPr="002A248A">
        <w:rPr>
          <w:rFonts w:ascii="Cambria" w:hAnsi="Cambria"/>
          <w:noProof w:val="0"/>
          <w:sz w:val="20"/>
        </w:rPr>
        <w:t>codelists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8553C" w:rsidRPr="002A248A">
        <w:rPr>
          <w:rFonts w:ascii="Cambria" w:hAnsi="Cambria"/>
          <w:noProof w:val="0"/>
          <w:sz w:val="20"/>
        </w:rPr>
        <w:t>Annex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B22E83">
        <w:rPr>
          <w:rFonts w:ascii="Cambria" w:hAnsi="Cambria"/>
          <w:noProof w:val="0"/>
          <w:sz w:val="20"/>
        </w:rPr>
        <w:t>A</w:t>
      </w:r>
      <w:r w:rsidR="003E1B95" w:rsidRPr="002A248A">
        <w:rPr>
          <w:rFonts w:ascii="Cambria" w:hAnsi="Cambria"/>
          <w:noProof w:val="0"/>
          <w:sz w:val="20"/>
        </w:rPr>
        <w:t>.</w:t>
      </w:r>
      <w:r w:rsidR="00C50BE8">
        <w:rPr>
          <w:rFonts w:ascii="Cambria" w:hAnsi="Cambria"/>
          <w:noProof w:val="0"/>
          <w:sz w:val="20"/>
        </w:rPr>
        <w:t xml:space="preserve">  </w:t>
      </w:r>
      <w:r w:rsid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column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headings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dictionary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tables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described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following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2A248A">
        <w:rPr>
          <w:rFonts w:ascii="Cambria" w:hAnsi="Cambria"/>
          <w:noProof w:val="0"/>
          <w:sz w:val="20"/>
        </w:rPr>
        <w:t>sections</w:t>
      </w:r>
      <w:r w:rsidR="00395986">
        <w:rPr>
          <w:rFonts w:ascii="Cambria" w:hAnsi="Cambria"/>
          <w:noProof w:val="0"/>
          <w:sz w:val="20"/>
        </w:rPr>
        <w:t>.</w:t>
      </w:r>
    </w:p>
    <w:p w14:paraId="72B546F3" w14:textId="0E8D47CD" w:rsidR="005D5FF7" w:rsidRPr="00E73DE0" w:rsidRDefault="00C6461B" w:rsidP="00E73DE0">
      <w:pPr>
        <w:pStyle w:val="Heading4"/>
      </w:pPr>
      <w:bookmarkStart w:id="112" w:name="_Toc144975953"/>
      <w:r w:rsidRPr="00E73DE0">
        <w:lastRenderedPageBreak/>
        <w:t xml:space="preserve">5.4.1 </w:t>
      </w:r>
      <w:r w:rsidR="005D5FF7" w:rsidRPr="00E73DE0">
        <w:t>Explanation</w:t>
      </w:r>
    </w:p>
    <w:p w14:paraId="22D2162B" w14:textId="7D65C201" w:rsidR="00FA7CC4" w:rsidRPr="006A15C0" w:rsidRDefault="006A15C0" w:rsidP="006A15C0">
      <w:pPr>
        <w:pStyle w:val="Heading5"/>
      </w:pPr>
      <w:r>
        <w:t xml:space="preserve">5.4.1.1 </w:t>
      </w:r>
      <w:r w:rsidR="00217F5C" w:rsidRPr="006A15C0">
        <w:t>N</w:t>
      </w:r>
      <w:r w:rsidR="00FA7CC4" w:rsidRPr="006A15C0">
        <w:t>ame</w:t>
      </w:r>
      <w:bookmarkEnd w:id="112"/>
      <w:r w:rsidR="00CF59EB" w:rsidRPr="006A15C0">
        <w:t>/role</w:t>
      </w:r>
      <w:r w:rsidR="00C50BE8" w:rsidRPr="006A15C0">
        <w:t xml:space="preserve"> </w:t>
      </w:r>
      <w:r w:rsidR="00CF59EB" w:rsidRPr="006A15C0">
        <w:t>name</w:t>
      </w:r>
    </w:p>
    <w:p w14:paraId="70A93EE5" w14:textId="56C0CEBB" w:rsidR="001F5A96" w:rsidRPr="002A248A" w:rsidRDefault="001F5A96" w:rsidP="001450E8">
      <w:pPr>
        <w:numPr>
          <w:ilvl w:val="0"/>
          <w:numId w:val="16"/>
        </w:numPr>
      </w:pPr>
      <w:r w:rsidRPr="002A248A">
        <w:t>A</w:t>
      </w:r>
      <w:r w:rsidR="00C50BE8">
        <w:t xml:space="preserve"> </w:t>
      </w:r>
      <w:r w:rsidRPr="002A248A">
        <w:t>label</w:t>
      </w:r>
      <w:r w:rsidR="00C50BE8">
        <w:t xml:space="preserve"> </w:t>
      </w:r>
      <w:r w:rsidRPr="002A248A">
        <w:t>assigned</w:t>
      </w:r>
      <w:r w:rsidR="00C50BE8">
        <w:t xml:space="preserve"> </w:t>
      </w:r>
      <w:r w:rsidRPr="002A248A">
        <w:t>to</w:t>
      </w:r>
      <w:r w:rsidR="00C50BE8">
        <w:t xml:space="preserve"> </w:t>
      </w:r>
      <w:r w:rsidRPr="002A248A">
        <w:t>a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entity</w:t>
      </w:r>
      <w:r w:rsidR="004D3E0D" w:rsidRPr="002A248A">
        <w:t>(class)</w:t>
      </w:r>
      <w:r w:rsidR="00C50BE8">
        <w:t xml:space="preserve"> </w:t>
      </w:r>
      <w:r w:rsidRPr="002A248A">
        <w:t>or</w:t>
      </w:r>
      <w:r w:rsidR="00C50BE8">
        <w:t xml:space="preserve"> </w:t>
      </w:r>
      <w:r w:rsidRPr="002A248A">
        <w:t>to</w:t>
      </w:r>
      <w:r w:rsidR="00C50BE8">
        <w:t xml:space="preserve"> </w:t>
      </w:r>
      <w:r w:rsidRPr="002A248A">
        <w:t>a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element.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entity</w:t>
      </w:r>
      <w:r w:rsidR="00C50BE8">
        <w:t xml:space="preserve"> </w:t>
      </w:r>
      <w:r w:rsidRPr="002A248A">
        <w:t>names</w:t>
      </w:r>
      <w:r w:rsidR="00C50BE8">
        <w:t xml:space="preserve"> </w:t>
      </w:r>
      <w:r w:rsidRPr="002A248A">
        <w:t>start</w:t>
      </w:r>
      <w:r w:rsidR="00C50BE8">
        <w:t xml:space="preserve"> </w:t>
      </w:r>
      <w:r w:rsidRPr="002A248A">
        <w:t>with</w:t>
      </w:r>
      <w:r w:rsidR="00C50BE8">
        <w:t xml:space="preserve"> </w:t>
      </w:r>
      <w:r w:rsidRPr="002A248A">
        <w:t>an</w:t>
      </w:r>
      <w:r w:rsidR="00C50BE8">
        <w:t xml:space="preserve"> </w:t>
      </w:r>
      <w:proofErr w:type="gramStart"/>
      <w:r w:rsidRPr="002A248A">
        <w:t>upper</w:t>
      </w:r>
      <w:r w:rsidR="00C50BE8">
        <w:t xml:space="preserve"> </w:t>
      </w:r>
      <w:r w:rsidRPr="002A248A">
        <w:t>case</w:t>
      </w:r>
      <w:proofErr w:type="gramEnd"/>
      <w:r w:rsidR="00C50BE8">
        <w:t xml:space="preserve"> </w:t>
      </w:r>
      <w:r w:rsidRPr="002A248A">
        <w:t>letter.</w:t>
      </w:r>
      <w:r w:rsidR="00C50BE8">
        <w:t xml:space="preserve"> </w:t>
      </w:r>
      <w:r w:rsidRPr="002A248A">
        <w:t>Spaces</w:t>
      </w:r>
      <w:r w:rsidR="00C50BE8">
        <w:t xml:space="preserve"> </w:t>
      </w:r>
      <w:r w:rsidRPr="002A248A">
        <w:t>do</w:t>
      </w:r>
      <w:r w:rsidR="00C50BE8">
        <w:t xml:space="preserve"> </w:t>
      </w:r>
      <w:r w:rsidRPr="002A248A">
        <w:t>not</w:t>
      </w:r>
      <w:r w:rsidR="00C50BE8">
        <w:t xml:space="preserve"> </w:t>
      </w:r>
      <w:r w:rsidRPr="002A248A">
        <w:t>appear</w:t>
      </w:r>
      <w:r w:rsidR="00C50BE8">
        <w:t xml:space="preserve"> </w:t>
      </w:r>
      <w:r w:rsidRPr="002A248A">
        <w:t>in</w:t>
      </w:r>
      <w:r w:rsidR="00C50BE8">
        <w:t xml:space="preserve"> </w:t>
      </w:r>
      <w:r w:rsidRPr="002A248A">
        <w:t>a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entity</w:t>
      </w:r>
      <w:r w:rsidR="00C50BE8">
        <w:t xml:space="preserve"> </w:t>
      </w:r>
      <w:r w:rsidR="00904720">
        <w:t>or</w:t>
      </w:r>
      <w:r w:rsidR="00C50BE8">
        <w:t xml:space="preserve"> </w:t>
      </w:r>
      <w:r w:rsidR="00904720">
        <w:t>element</w:t>
      </w:r>
      <w:r w:rsidR="00C50BE8">
        <w:t xml:space="preserve"> </w:t>
      </w:r>
      <w:r w:rsidRPr="002A248A">
        <w:t>name</w:t>
      </w:r>
      <w:r w:rsidR="00904720">
        <w:t>s</w:t>
      </w:r>
      <w:r w:rsidRPr="002A248A">
        <w:t>.</w:t>
      </w:r>
      <w:r w:rsidR="00C50BE8">
        <w:t xml:space="preserve"> </w:t>
      </w:r>
      <w:r w:rsidRPr="002A248A">
        <w:t>Instead,</w:t>
      </w:r>
      <w:r w:rsidR="00C50BE8">
        <w:t xml:space="preserve"> </w:t>
      </w:r>
      <w:r w:rsidRPr="002A248A">
        <w:t>multiple</w:t>
      </w:r>
      <w:r w:rsidR="00C50BE8">
        <w:t xml:space="preserve"> </w:t>
      </w:r>
      <w:r w:rsidRPr="002A248A">
        <w:t>words</w:t>
      </w:r>
      <w:r w:rsidR="00C50BE8">
        <w:t xml:space="preserve"> </w:t>
      </w:r>
      <w:r w:rsidRPr="002A248A">
        <w:t>are</w:t>
      </w:r>
      <w:r w:rsidR="00C50BE8">
        <w:t xml:space="preserve"> </w:t>
      </w:r>
      <w:r w:rsidRPr="002A248A">
        <w:t>concatenated,</w:t>
      </w:r>
      <w:r w:rsidR="00C50BE8">
        <w:t xml:space="preserve"> </w:t>
      </w:r>
      <w:r w:rsidRPr="002A248A">
        <w:t>with</w:t>
      </w:r>
      <w:r w:rsidR="00C50BE8">
        <w:t xml:space="preserve"> </w:t>
      </w:r>
      <w:r w:rsidRPr="002A248A">
        <w:t>each</w:t>
      </w:r>
      <w:r w:rsidR="00C50BE8">
        <w:t xml:space="preserve"> </w:t>
      </w:r>
      <w:r w:rsidRPr="002A248A">
        <w:t>new</w:t>
      </w:r>
      <w:r w:rsidR="00C50BE8">
        <w:t xml:space="preserve"> </w:t>
      </w:r>
      <w:proofErr w:type="spellStart"/>
      <w:r w:rsidRPr="002A248A">
        <w:t>subword</w:t>
      </w:r>
      <w:proofErr w:type="spellEnd"/>
      <w:r w:rsidR="00C50BE8">
        <w:t xml:space="preserve"> </w:t>
      </w:r>
      <w:r w:rsidRPr="002A248A">
        <w:t>starting</w:t>
      </w:r>
      <w:r w:rsidR="00C50BE8">
        <w:t xml:space="preserve"> </w:t>
      </w:r>
      <w:r w:rsidRPr="002A248A">
        <w:t>with</w:t>
      </w:r>
      <w:r w:rsidR="00C50BE8">
        <w:t xml:space="preserve"> </w:t>
      </w:r>
      <w:r w:rsidRPr="002A248A">
        <w:t>a</w:t>
      </w:r>
      <w:r w:rsidR="00C50BE8">
        <w:t xml:space="preserve"> </w:t>
      </w:r>
      <w:r w:rsidRPr="002A248A">
        <w:t>capital</w:t>
      </w:r>
      <w:r w:rsidR="00C50BE8">
        <w:t xml:space="preserve"> </w:t>
      </w:r>
      <w:r w:rsidRPr="002A248A">
        <w:t>letter</w:t>
      </w:r>
      <w:r w:rsidR="00C50BE8">
        <w:t xml:space="preserve"> </w:t>
      </w:r>
      <w:r w:rsidRPr="002A248A">
        <w:t>(</w:t>
      </w:r>
      <w:r w:rsidR="002E175E">
        <w:t>upper</w:t>
      </w:r>
      <w:r w:rsidR="00C50BE8">
        <w:t xml:space="preserve"> </w:t>
      </w:r>
      <w:r w:rsidR="002E175E">
        <w:t>camel</w:t>
      </w:r>
      <w:r w:rsidR="00C50BE8">
        <w:t xml:space="preserve"> </w:t>
      </w:r>
      <w:r w:rsidR="002E175E">
        <w:t>case,</w:t>
      </w:r>
      <w:r w:rsidR="00C50BE8">
        <w:t xml:space="preserve"> </w:t>
      </w:r>
      <w:r w:rsidRPr="002A248A">
        <w:t>example:</w:t>
      </w:r>
      <w:r w:rsidR="00C50BE8">
        <w:t xml:space="preserve"> </w:t>
      </w:r>
      <w:proofErr w:type="spellStart"/>
      <w:r w:rsidRPr="002A248A">
        <w:t>XnnnYmmm</w:t>
      </w:r>
      <w:proofErr w:type="spellEnd"/>
      <w:r w:rsidRPr="002A248A">
        <w:t>).</w:t>
      </w:r>
      <w:r w:rsidR="00C50BE8">
        <w:t xml:space="preserve"> </w:t>
      </w:r>
      <w:r w:rsidR="00904720">
        <w:t>Use</w:t>
      </w:r>
      <w:r w:rsidR="00C50BE8">
        <w:t xml:space="preserve"> </w:t>
      </w:r>
      <w:r w:rsidR="00904720">
        <w:t>of</w:t>
      </w:r>
      <w:r w:rsidR="00C50BE8">
        <w:t xml:space="preserve"> </w:t>
      </w:r>
      <w:r w:rsidR="00904720">
        <w:t>the</w:t>
      </w:r>
      <w:r w:rsidR="00C50BE8">
        <w:t xml:space="preserve"> </w:t>
      </w:r>
      <w:r w:rsidR="00904720">
        <w:t>two</w:t>
      </w:r>
      <w:r w:rsidR="00C50BE8">
        <w:t xml:space="preserve"> </w:t>
      </w:r>
      <w:r w:rsidR="00904720">
        <w:t>letter</w:t>
      </w:r>
      <w:r w:rsidR="00C50BE8">
        <w:t xml:space="preserve"> </w:t>
      </w:r>
      <w:r w:rsidR="00904720">
        <w:t>prefixes</w:t>
      </w:r>
      <w:r w:rsidR="00C50BE8">
        <w:t xml:space="preserve"> </w:t>
      </w:r>
      <w:r w:rsidR="00904720">
        <w:t>(</w:t>
      </w:r>
      <w:proofErr w:type="gramStart"/>
      <w:r w:rsidR="00904720">
        <w:t>e.g.</w:t>
      </w:r>
      <w:proofErr w:type="gramEnd"/>
      <w:r w:rsidR="00C50BE8">
        <w:t xml:space="preserve"> </w:t>
      </w:r>
      <w:r w:rsidR="00904720">
        <w:t>MD_,</w:t>
      </w:r>
      <w:r w:rsidR="00C50BE8">
        <w:t xml:space="preserve"> </w:t>
      </w:r>
      <w:r w:rsidR="00904720">
        <w:t>CI_,</w:t>
      </w:r>
      <w:r w:rsidR="00C50BE8">
        <w:t xml:space="preserve"> </w:t>
      </w:r>
      <w:r w:rsidR="00904720">
        <w:t>EX_)</w:t>
      </w:r>
      <w:r w:rsidR="00C50BE8">
        <w:t xml:space="preserve"> </w:t>
      </w:r>
      <w:r w:rsidR="00904720">
        <w:t>are</w:t>
      </w:r>
      <w:r w:rsidR="00C50BE8">
        <w:t xml:space="preserve"> </w:t>
      </w:r>
      <w:r w:rsidR="00904720">
        <w:t>used</w:t>
      </w:r>
      <w:r w:rsidR="00C50BE8">
        <w:t xml:space="preserve"> </w:t>
      </w:r>
      <w:r w:rsidR="00904720">
        <w:t>to</w:t>
      </w:r>
      <w:r w:rsidR="00C50BE8">
        <w:t xml:space="preserve"> </w:t>
      </w:r>
      <w:r w:rsidR="00904720">
        <w:t>emphasize</w:t>
      </w:r>
      <w:r w:rsidR="00C50BE8">
        <w:t xml:space="preserve"> </w:t>
      </w:r>
      <w:r w:rsidR="00BC2882">
        <w:t>connection</w:t>
      </w:r>
      <w:r w:rsidR="00C50BE8">
        <w:t xml:space="preserve"> </w:t>
      </w:r>
      <w:r w:rsidR="00904720">
        <w:t>to</w:t>
      </w:r>
      <w:r w:rsidR="00C50BE8">
        <w:t xml:space="preserve"> </w:t>
      </w:r>
      <w:r w:rsidR="00BC2882">
        <w:t>elements</w:t>
      </w:r>
      <w:r w:rsidR="00C50BE8">
        <w:t xml:space="preserve"> </w:t>
      </w:r>
      <w:r w:rsidR="00BC2882">
        <w:t>in</w:t>
      </w:r>
      <w:r w:rsidR="00C50BE8">
        <w:t xml:space="preserve"> </w:t>
      </w:r>
      <w:r w:rsidR="00BC2882">
        <w:t>the</w:t>
      </w:r>
      <w:r w:rsidR="00C50BE8">
        <w:t xml:space="preserve"> </w:t>
      </w:r>
      <w:r w:rsidR="00BC2882">
        <w:t>ISO19115-1</w:t>
      </w:r>
      <w:r w:rsidR="00C50BE8">
        <w:t xml:space="preserve"> </w:t>
      </w:r>
      <w:r w:rsidR="00BC2882">
        <w:t>model,</w:t>
      </w:r>
      <w:r w:rsidR="00C50BE8">
        <w:t xml:space="preserve"> </w:t>
      </w:r>
      <w:r w:rsidR="00BC2882">
        <w:t>recognizing</w:t>
      </w:r>
      <w:r w:rsidR="00C50BE8">
        <w:t xml:space="preserve"> </w:t>
      </w:r>
      <w:r w:rsidR="00BC2882">
        <w:t>that</w:t>
      </w:r>
      <w:r w:rsidR="00C50BE8">
        <w:t xml:space="preserve"> </w:t>
      </w:r>
      <w:r w:rsidR="00BC2882">
        <w:t>implementation</w:t>
      </w:r>
      <w:r w:rsidR="00C50BE8">
        <w:t xml:space="preserve"> </w:t>
      </w:r>
      <w:r w:rsidR="00BC2882">
        <w:t>of</w:t>
      </w:r>
      <w:r w:rsidR="00C50BE8">
        <w:t xml:space="preserve"> </w:t>
      </w:r>
      <w:r w:rsidR="00BC2882">
        <w:t>these</w:t>
      </w:r>
      <w:r w:rsidR="00C50BE8">
        <w:t xml:space="preserve"> </w:t>
      </w:r>
      <w:r w:rsidR="00BC2882">
        <w:t>entities</w:t>
      </w:r>
      <w:r w:rsidR="00C50BE8">
        <w:t xml:space="preserve"> </w:t>
      </w:r>
      <w:r w:rsidR="00BC2882">
        <w:t>in</w:t>
      </w:r>
      <w:r w:rsidR="00C50BE8">
        <w:t xml:space="preserve"> </w:t>
      </w:r>
      <w:r w:rsidR="00BC2882">
        <w:t>DDE</w:t>
      </w:r>
      <w:r w:rsidR="00C50BE8">
        <w:t xml:space="preserve"> </w:t>
      </w:r>
      <w:r w:rsidR="00BC2882">
        <w:t>metadata</w:t>
      </w:r>
      <w:r w:rsidR="00C50BE8">
        <w:t xml:space="preserve"> </w:t>
      </w:r>
      <w:r w:rsidR="00BC2882">
        <w:t>is</w:t>
      </w:r>
      <w:r w:rsidR="00C50BE8">
        <w:t xml:space="preserve"> </w:t>
      </w:r>
      <w:r w:rsidR="00BC2882">
        <w:t>simplified</w:t>
      </w:r>
      <w:r w:rsidR="009C50ED">
        <w:t>;</w:t>
      </w:r>
      <w:r w:rsidR="00C50BE8">
        <w:t xml:space="preserve"> </w:t>
      </w:r>
      <w:r w:rsidR="009C50ED">
        <w:t>although</w:t>
      </w:r>
      <w:r w:rsidR="00C50BE8">
        <w:t xml:space="preserve"> </w:t>
      </w:r>
      <w:r w:rsidR="009C50ED">
        <w:t>the</w:t>
      </w:r>
      <w:r w:rsidR="00C50BE8">
        <w:t xml:space="preserve"> </w:t>
      </w:r>
      <w:r w:rsidR="009C50ED">
        <w:t>name</w:t>
      </w:r>
      <w:r w:rsidR="00C50BE8">
        <w:t xml:space="preserve"> </w:t>
      </w:r>
      <w:r w:rsidR="009C50ED">
        <w:t>of</w:t>
      </w:r>
      <w:r w:rsidR="00C50BE8">
        <w:t xml:space="preserve"> </w:t>
      </w:r>
      <w:r w:rsidR="009C50ED">
        <w:t>the</w:t>
      </w:r>
      <w:r w:rsidR="00C50BE8">
        <w:t xml:space="preserve"> </w:t>
      </w:r>
      <w:r w:rsidR="009C50ED">
        <w:t>entity</w:t>
      </w:r>
      <w:r w:rsidR="00C50BE8">
        <w:t xml:space="preserve"> </w:t>
      </w:r>
      <w:r w:rsidR="009C50ED">
        <w:t>might</w:t>
      </w:r>
      <w:r w:rsidR="00C50BE8">
        <w:t xml:space="preserve"> </w:t>
      </w:r>
      <w:r w:rsidR="009C50ED">
        <w:t>match</w:t>
      </w:r>
      <w:r w:rsidR="00C50BE8">
        <w:t xml:space="preserve"> </w:t>
      </w:r>
      <w:r w:rsidR="009C50ED">
        <w:t>the</w:t>
      </w:r>
      <w:r w:rsidR="00C50BE8">
        <w:t xml:space="preserve"> </w:t>
      </w:r>
      <w:r w:rsidR="009C50ED">
        <w:t>name</w:t>
      </w:r>
      <w:r w:rsidR="00C50BE8">
        <w:t xml:space="preserve"> </w:t>
      </w:r>
      <w:r w:rsidR="009C50ED">
        <w:t>of</w:t>
      </w:r>
      <w:r w:rsidR="00C50BE8">
        <w:t xml:space="preserve"> </w:t>
      </w:r>
      <w:r w:rsidR="009C50ED">
        <w:t>an</w:t>
      </w:r>
      <w:r w:rsidR="00C50BE8">
        <w:t xml:space="preserve"> </w:t>
      </w:r>
      <w:r w:rsidR="009C50ED">
        <w:t>ISO19115-1</w:t>
      </w:r>
      <w:r w:rsidR="00C50BE8">
        <w:t xml:space="preserve"> </w:t>
      </w:r>
      <w:r w:rsidR="009C50ED">
        <w:t>entity,</w:t>
      </w:r>
      <w:r w:rsidR="00C50BE8">
        <w:t xml:space="preserve"> </w:t>
      </w:r>
      <w:r w:rsidR="009C50ED">
        <w:t>the</w:t>
      </w:r>
      <w:r w:rsidR="00C50BE8">
        <w:t xml:space="preserve"> </w:t>
      </w:r>
      <w:r w:rsidR="009C50ED">
        <w:t>DDE</w:t>
      </w:r>
      <w:r w:rsidR="00C50BE8">
        <w:t xml:space="preserve"> </w:t>
      </w:r>
      <w:r w:rsidR="009C50ED">
        <w:t>entities</w:t>
      </w:r>
      <w:r w:rsidR="00C50BE8">
        <w:t xml:space="preserve"> </w:t>
      </w:r>
      <w:r w:rsidR="009C50ED">
        <w:t>are</w:t>
      </w:r>
      <w:r w:rsidR="00C50BE8">
        <w:t xml:space="preserve"> </w:t>
      </w:r>
      <w:r w:rsidR="009C50ED">
        <w:t>in</w:t>
      </w:r>
      <w:r w:rsidR="00C50BE8">
        <w:t xml:space="preserve"> </w:t>
      </w:r>
      <w:r w:rsidR="009C50ED">
        <w:t>the</w:t>
      </w:r>
      <w:r w:rsidR="00C50BE8">
        <w:t xml:space="preserve"> </w:t>
      </w:r>
      <w:r w:rsidR="009C50ED">
        <w:t>DDE</w:t>
      </w:r>
      <w:r w:rsidR="00C50BE8">
        <w:t xml:space="preserve"> </w:t>
      </w:r>
      <w:r w:rsidR="009C50ED">
        <w:t>metadata</w:t>
      </w:r>
      <w:r w:rsidR="00C50BE8">
        <w:t xml:space="preserve"> </w:t>
      </w:r>
      <w:r w:rsidR="009C50ED">
        <w:t>namespace</w:t>
      </w:r>
      <w:r w:rsidR="00C50BE8">
        <w:t xml:space="preserve"> </w:t>
      </w:r>
      <w:r w:rsidR="009C50ED">
        <w:t>and</w:t>
      </w:r>
      <w:r w:rsidR="00C50BE8">
        <w:t xml:space="preserve"> </w:t>
      </w:r>
      <w:r w:rsidR="009C50ED">
        <w:t>are</w:t>
      </w:r>
      <w:r w:rsidR="00C50BE8">
        <w:t xml:space="preserve"> </w:t>
      </w:r>
      <w:r w:rsidR="009C50ED">
        <w:t>not</w:t>
      </w:r>
      <w:r w:rsidR="00C50BE8">
        <w:t xml:space="preserve"> </w:t>
      </w:r>
      <w:r w:rsidR="009C50ED">
        <w:t>the</w:t>
      </w:r>
      <w:r w:rsidR="00C50BE8">
        <w:t xml:space="preserve"> </w:t>
      </w:r>
      <w:r w:rsidR="009C50ED">
        <w:t>same.</w:t>
      </w:r>
    </w:p>
    <w:p w14:paraId="27DEB7C7" w14:textId="2E662273" w:rsidR="001F5A96" w:rsidRDefault="001F5A96" w:rsidP="001450E8">
      <w:pPr>
        <w:numPr>
          <w:ilvl w:val="0"/>
          <w:numId w:val="16"/>
        </w:numPr>
      </w:pPr>
      <w:r w:rsidRPr="002A248A">
        <w:t>Metadata</w:t>
      </w:r>
      <w:r w:rsidR="00C50BE8">
        <w:t xml:space="preserve"> </w:t>
      </w:r>
      <w:r w:rsidRPr="002A248A">
        <w:t>entity</w:t>
      </w:r>
      <w:r w:rsidR="00C50BE8">
        <w:t xml:space="preserve"> </w:t>
      </w:r>
      <w:r w:rsidRPr="002A248A">
        <w:t>names</w:t>
      </w:r>
      <w:r w:rsidR="00C50BE8">
        <w:t xml:space="preserve"> </w:t>
      </w:r>
      <w:r w:rsidRPr="002A248A">
        <w:t>are</w:t>
      </w:r>
      <w:r w:rsidR="00C50BE8">
        <w:t xml:space="preserve"> </w:t>
      </w:r>
      <w:r w:rsidRPr="002A248A">
        <w:t>unique</w:t>
      </w:r>
      <w:r w:rsidR="00C50BE8">
        <w:t xml:space="preserve"> </w:t>
      </w:r>
      <w:r w:rsidRPr="002A248A">
        <w:t>within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entire</w:t>
      </w:r>
      <w:r w:rsidR="00C50BE8">
        <w:t xml:space="preserve"> </w:t>
      </w:r>
      <w:r w:rsidRPr="002A248A">
        <w:t>data</w:t>
      </w:r>
      <w:r w:rsidR="00C50BE8">
        <w:t xml:space="preserve"> </w:t>
      </w:r>
      <w:r w:rsidRPr="002A248A">
        <w:t>dictionary</w:t>
      </w:r>
      <w:r w:rsidR="00C50BE8">
        <w:t xml:space="preserve"> </w:t>
      </w:r>
      <w:r w:rsidRPr="002A248A">
        <w:t>of</w:t>
      </w:r>
      <w:r w:rsidR="00C50BE8">
        <w:t xml:space="preserve"> </w:t>
      </w:r>
      <w:r w:rsidRPr="002A248A">
        <w:t>this</w:t>
      </w:r>
      <w:r w:rsidR="00C50BE8">
        <w:t xml:space="preserve"> </w:t>
      </w:r>
      <w:r w:rsidR="00BE26CE" w:rsidRPr="002A248A">
        <w:t>DDE</w:t>
      </w:r>
      <w:r w:rsidR="00C50BE8">
        <w:t xml:space="preserve"> </w:t>
      </w:r>
      <w:r w:rsidR="002A248A" w:rsidRPr="002A248A">
        <w:t>Metadata</w:t>
      </w:r>
      <w:r w:rsidR="00C50BE8">
        <w:t xml:space="preserve"> </w:t>
      </w:r>
      <w:r w:rsidR="00BE26CE" w:rsidRPr="002A248A">
        <w:t>S</w:t>
      </w:r>
      <w:r w:rsidRPr="002A248A">
        <w:t>tandard.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element</w:t>
      </w:r>
      <w:r w:rsidR="00C50BE8">
        <w:t xml:space="preserve"> </w:t>
      </w:r>
      <w:r w:rsidRPr="002A248A">
        <w:t>names</w:t>
      </w:r>
      <w:r w:rsidR="00C50BE8">
        <w:t xml:space="preserve"> </w:t>
      </w:r>
      <w:r w:rsidRPr="002A248A">
        <w:t>are</w:t>
      </w:r>
      <w:r w:rsidR="00C50BE8">
        <w:t xml:space="preserve"> </w:t>
      </w:r>
      <w:r w:rsidRPr="002A248A">
        <w:t>unique</w:t>
      </w:r>
      <w:r w:rsidR="00C50BE8">
        <w:t xml:space="preserve"> </w:t>
      </w:r>
      <w:r w:rsidRPr="002A248A">
        <w:t>within</w:t>
      </w:r>
      <w:r w:rsidR="00C50BE8">
        <w:t xml:space="preserve"> </w:t>
      </w:r>
      <w:r w:rsidRPr="002A248A">
        <w:t>a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entity,</w:t>
      </w:r>
      <w:r w:rsidR="00C50BE8">
        <w:t xml:space="preserve"> </w:t>
      </w:r>
      <w:r w:rsidRPr="002A248A">
        <w:t>not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entire</w:t>
      </w:r>
      <w:r w:rsidR="00C50BE8">
        <w:t xml:space="preserve"> </w:t>
      </w:r>
      <w:r w:rsidRPr="002A248A">
        <w:t>data</w:t>
      </w:r>
      <w:r w:rsidR="00C50BE8">
        <w:t xml:space="preserve"> </w:t>
      </w:r>
      <w:r w:rsidRPr="002A248A">
        <w:t>dictionary</w:t>
      </w:r>
      <w:r w:rsidR="00C50BE8">
        <w:t xml:space="preserve"> </w:t>
      </w:r>
      <w:r w:rsidRPr="002A248A">
        <w:t>of</w:t>
      </w:r>
      <w:r w:rsidR="00C50BE8">
        <w:t xml:space="preserve"> </w:t>
      </w:r>
      <w:r w:rsidRPr="002A248A">
        <w:t>this</w:t>
      </w:r>
      <w:r w:rsidR="00C50BE8">
        <w:t xml:space="preserve"> </w:t>
      </w:r>
      <w:r w:rsidR="00BE26CE" w:rsidRPr="002A248A">
        <w:t>s</w:t>
      </w:r>
      <w:r w:rsidRPr="002A248A">
        <w:t>tandard.</w:t>
      </w:r>
    </w:p>
    <w:p w14:paraId="5CA3C7F2" w14:textId="637539F4" w:rsidR="002E175E" w:rsidRPr="002A248A" w:rsidRDefault="002E175E" w:rsidP="001450E8">
      <w:pPr>
        <w:numPr>
          <w:ilvl w:val="0"/>
          <w:numId w:val="16"/>
        </w:numPr>
      </w:pPr>
      <w:r>
        <w:t>Metadata</w:t>
      </w:r>
      <w:r w:rsidR="00C50BE8">
        <w:t xml:space="preserve"> </w:t>
      </w:r>
      <w:r>
        <w:t>elements</w:t>
      </w:r>
      <w:r w:rsidR="00C50BE8">
        <w:t xml:space="preserve"> </w:t>
      </w:r>
      <w:r>
        <w:t>start</w:t>
      </w:r>
      <w:r w:rsidR="00C50BE8">
        <w:t xml:space="preserve"> </w:t>
      </w:r>
      <w:r>
        <w:t>with</w:t>
      </w:r>
      <w:r w:rsidR="00C50BE8">
        <w:t xml:space="preserve"> </w:t>
      </w:r>
      <w:r>
        <w:t>a</w:t>
      </w:r>
      <w:r w:rsidR="00C50BE8">
        <w:t xml:space="preserve"> </w:t>
      </w:r>
      <w:proofErr w:type="gramStart"/>
      <w:r>
        <w:t>lower</w:t>
      </w:r>
      <w:r w:rsidR="00C50BE8">
        <w:t xml:space="preserve"> </w:t>
      </w:r>
      <w:r>
        <w:t>case</w:t>
      </w:r>
      <w:proofErr w:type="gramEnd"/>
      <w:r w:rsidR="00C50BE8">
        <w:t xml:space="preserve"> </w:t>
      </w:r>
      <w:r>
        <w:t>letter,</w:t>
      </w:r>
      <w:r w:rsidR="00C50BE8">
        <w:t xml:space="preserve"> </w:t>
      </w:r>
      <w:r>
        <w:t>i.e.</w:t>
      </w:r>
      <w:r w:rsidR="00C50BE8">
        <w:t xml:space="preserve"> </w:t>
      </w:r>
      <w:r>
        <w:t>lower</w:t>
      </w:r>
      <w:r w:rsidR="00C50BE8">
        <w:t xml:space="preserve"> </w:t>
      </w:r>
      <w:r>
        <w:t>camel</w:t>
      </w:r>
      <w:r w:rsidR="00C50BE8">
        <w:t xml:space="preserve"> </w:t>
      </w:r>
      <w:r>
        <w:t>case.</w:t>
      </w:r>
    </w:p>
    <w:p w14:paraId="263D0604" w14:textId="42630176" w:rsidR="001F5A96" w:rsidRPr="002A248A" w:rsidRDefault="001F5A96" w:rsidP="001450E8">
      <w:pPr>
        <w:numPr>
          <w:ilvl w:val="0"/>
          <w:numId w:val="16"/>
        </w:numPr>
      </w:pPr>
      <w:r w:rsidRPr="002A248A">
        <w:t>Metadata</w:t>
      </w:r>
      <w:r w:rsidR="00C50BE8">
        <w:t xml:space="preserve"> </w:t>
      </w:r>
      <w:r w:rsidRPr="002A248A">
        <w:t>element</w:t>
      </w:r>
      <w:r w:rsidR="00C50BE8">
        <w:t xml:space="preserve"> </w:t>
      </w:r>
      <w:r w:rsidRPr="002A248A">
        <w:t>names</w:t>
      </w:r>
      <w:r w:rsidR="00C50BE8">
        <w:t xml:space="preserve"> </w:t>
      </w:r>
      <w:r w:rsidRPr="002A248A">
        <w:t>are</w:t>
      </w:r>
      <w:r w:rsidR="00C50BE8">
        <w:t xml:space="preserve"> </w:t>
      </w:r>
      <w:r w:rsidRPr="002A248A">
        <w:t>made</w:t>
      </w:r>
      <w:r w:rsidR="00C50BE8">
        <w:t xml:space="preserve"> </w:t>
      </w:r>
      <w:r w:rsidRPr="002A248A">
        <w:t>unique,</w:t>
      </w:r>
      <w:r w:rsidR="00C50BE8">
        <w:t xml:space="preserve"> </w:t>
      </w:r>
      <w:r w:rsidRPr="002A248A">
        <w:t>within</w:t>
      </w:r>
      <w:r w:rsidR="00C50BE8">
        <w:t xml:space="preserve"> </w:t>
      </w:r>
      <w:r w:rsidRPr="002A248A">
        <w:t>an</w:t>
      </w:r>
      <w:r w:rsidR="00C50BE8">
        <w:t xml:space="preserve"> </w:t>
      </w:r>
      <w:r w:rsidRPr="002A248A">
        <w:t>application,</w:t>
      </w:r>
      <w:r w:rsidR="00C50BE8">
        <w:t xml:space="preserve"> </w:t>
      </w:r>
      <w:r w:rsidRPr="002A248A">
        <w:t>by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combination</w:t>
      </w:r>
      <w:r w:rsidR="00C50BE8">
        <w:t xml:space="preserve"> </w:t>
      </w:r>
      <w:r w:rsidRPr="002A248A">
        <w:t>of</w:t>
      </w:r>
      <w:r w:rsidR="00C50BE8">
        <w:t xml:space="preserve"> </w:t>
      </w:r>
      <w:r w:rsidRPr="002A248A">
        <w:t>the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entity</w:t>
      </w:r>
      <w:r w:rsidR="00C50BE8">
        <w:t xml:space="preserve"> </w:t>
      </w:r>
      <w:r w:rsidRPr="002A248A">
        <w:t>and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Pr="002A248A">
        <w:t>element</w:t>
      </w:r>
      <w:r w:rsidR="00C50BE8">
        <w:t xml:space="preserve"> </w:t>
      </w:r>
      <w:r w:rsidRPr="002A248A">
        <w:t>names</w:t>
      </w:r>
      <w:r w:rsidR="00C50BE8">
        <w:t xml:space="preserve"> </w:t>
      </w:r>
      <w:r w:rsidRPr="002A248A">
        <w:t>(example:</w:t>
      </w:r>
      <w:r w:rsidR="00C50BE8">
        <w:t xml:space="preserve"> </w:t>
      </w:r>
      <w:proofErr w:type="spellStart"/>
      <w:r w:rsidR="00F04750" w:rsidRPr="00F04750">
        <w:t>MD_Identifier</w:t>
      </w:r>
      <w:proofErr w:type="spellEnd"/>
      <w:r w:rsidR="00F04750">
        <w:t>/description</w:t>
      </w:r>
      <w:r w:rsidRPr="002A248A">
        <w:t>).</w:t>
      </w:r>
      <w:r w:rsidR="00C50BE8">
        <w:t xml:space="preserve"> </w:t>
      </w:r>
    </w:p>
    <w:p w14:paraId="0E1C8E30" w14:textId="5852BB61" w:rsidR="00CF59EB" w:rsidRPr="002A248A" w:rsidRDefault="001F5A96" w:rsidP="001450E8">
      <w:pPr>
        <w:numPr>
          <w:ilvl w:val="0"/>
          <w:numId w:val="16"/>
        </w:numPr>
      </w:pPr>
      <w:commentRangeStart w:id="113"/>
      <w:commentRangeStart w:id="114"/>
      <w:r w:rsidRPr="002A248A">
        <w:t>Role</w:t>
      </w:r>
      <w:r w:rsidR="00C50BE8">
        <w:t xml:space="preserve"> </w:t>
      </w:r>
      <w:r w:rsidRPr="002A248A">
        <w:t>names</w:t>
      </w:r>
      <w:r w:rsidR="00C50BE8">
        <w:t xml:space="preserve"> </w:t>
      </w:r>
      <w:r w:rsidRPr="002A248A">
        <w:t>are</w:t>
      </w:r>
      <w:r w:rsidR="00C50BE8">
        <w:t xml:space="preserve"> </w:t>
      </w:r>
      <w:r w:rsidRPr="002A248A">
        <w:t>used</w:t>
      </w:r>
      <w:r w:rsidR="00C50BE8">
        <w:t xml:space="preserve"> </w:t>
      </w:r>
      <w:r w:rsidRPr="002A248A">
        <w:t>to</w:t>
      </w:r>
      <w:r w:rsidR="00C50BE8">
        <w:t xml:space="preserve"> </w:t>
      </w:r>
      <w:r w:rsidRPr="002A248A">
        <w:t>identify</w:t>
      </w:r>
      <w:r w:rsidR="00C50BE8">
        <w:t xml:space="preserve"> </w:t>
      </w:r>
      <w:r w:rsidRPr="002A248A">
        <w:t>metadata</w:t>
      </w:r>
      <w:r w:rsidR="00C50BE8">
        <w:t xml:space="preserve"> </w:t>
      </w:r>
      <w:r w:rsidR="00B32156">
        <w:t>elements</w:t>
      </w:r>
      <w:r w:rsidR="00C50BE8">
        <w:t xml:space="preserve"> </w:t>
      </w:r>
      <w:r w:rsidR="00B32156">
        <w:t>shown</w:t>
      </w:r>
      <w:r w:rsidR="00C50BE8">
        <w:t xml:space="preserve"> </w:t>
      </w:r>
      <w:r w:rsidR="00B32156">
        <w:t>as</w:t>
      </w:r>
      <w:r w:rsidR="00C50BE8">
        <w:t xml:space="preserve"> </w:t>
      </w:r>
      <w:r w:rsidRPr="002A248A">
        <w:t>associations</w:t>
      </w:r>
      <w:r w:rsidR="00C50BE8">
        <w:t xml:space="preserve"> </w:t>
      </w:r>
      <w:r w:rsidR="00B32156">
        <w:t>in</w:t>
      </w:r>
      <w:r w:rsidR="00C50BE8">
        <w:t xml:space="preserve"> </w:t>
      </w:r>
      <w:r w:rsidR="00B32156">
        <w:t>the</w:t>
      </w:r>
      <w:r w:rsidR="00C50BE8">
        <w:t xml:space="preserve"> </w:t>
      </w:r>
      <w:r w:rsidR="00B32156">
        <w:t>UML</w:t>
      </w:r>
      <w:r w:rsidR="00C50BE8">
        <w:t xml:space="preserve"> </w:t>
      </w:r>
      <w:r w:rsidR="00B32156">
        <w:t>diagrams</w:t>
      </w:r>
      <w:r w:rsidR="00C50BE8">
        <w:t xml:space="preserve"> </w:t>
      </w:r>
      <w:commentRangeEnd w:id="113"/>
      <w:r w:rsidR="002A248A">
        <w:rPr>
          <w:rStyle w:val="CommentReference"/>
        </w:rPr>
        <w:commentReference w:id="113"/>
      </w:r>
      <w:commentRangeEnd w:id="114"/>
      <w:r w:rsidR="00930928">
        <w:rPr>
          <w:rStyle w:val="CommentReference"/>
        </w:rPr>
        <w:commentReference w:id="114"/>
      </w:r>
      <w:r w:rsidRPr="002A248A">
        <w:t>and</w:t>
      </w:r>
      <w:r w:rsidR="00C50BE8">
        <w:t xml:space="preserve"> </w:t>
      </w:r>
      <w:r w:rsidRPr="002A248A">
        <w:t>are</w:t>
      </w:r>
      <w:r w:rsidR="00C50BE8">
        <w:t xml:space="preserve"> </w:t>
      </w:r>
      <w:r w:rsidRPr="002A248A">
        <w:t>preceded</w:t>
      </w:r>
      <w:r w:rsidR="00C50BE8">
        <w:t xml:space="preserve"> </w:t>
      </w:r>
      <w:r w:rsidRPr="002A248A">
        <w:t>by</w:t>
      </w:r>
      <w:r w:rsidR="00C50BE8">
        <w:t xml:space="preserve"> </w:t>
      </w:r>
      <w:r w:rsidRPr="002A248A">
        <w:t>“Role</w:t>
      </w:r>
      <w:r w:rsidR="00C50BE8">
        <w:t xml:space="preserve"> </w:t>
      </w:r>
      <w:r w:rsidRPr="002A248A">
        <w:t>name:”</w:t>
      </w:r>
      <w:r w:rsidR="00C50BE8">
        <w:t xml:space="preserve"> </w:t>
      </w:r>
      <w:r w:rsidR="00B32156">
        <w:t>in</w:t>
      </w:r>
      <w:r w:rsidR="00C50BE8">
        <w:t xml:space="preserve"> </w:t>
      </w:r>
      <w:r w:rsidR="00B32156">
        <w:t>the</w:t>
      </w:r>
      <w:r w:rsidR="00C50BE8">
        <w:t xml:space="preserve"> </w:t>
      </w:r>
      <w:r w:rsidR="00B32156">
        <w:t>dictionary</w:t>
      </w:r>
      <w:r w:rsidR="00C50BE8">
        <w:t xml:space="preserve"> </w:t>
      </w:r>
      <w:r w:rsidR="00B32156">
        <w:t>tables</w:t>
      </w:r>
      <w:r w:rsidR="00E77FFA">
        <w:t>.</w:t>
      </w:r>
      <w:r w:rsidR="00C50BE8">
        <w:t xml:space="preserve"> </w:t>
      </w:r>
      <w:r w:rsidR="00155D03">
        <w:t>D</w:t>
      </w:r>
      <w:r w:rsidR="00E77FFA">
        <w:t>epiction</w:t>
      </w:r>
      <w:r w:rsidR="00C50BE8">
        <w:t xml:space="preserve"> </w:t>
      </w:r>
      <w:r w:rsidR="00E77FFA">
        <w:t>as</w:t>
      </w:r>
      <w:r w:rsidR="00C50BE8">
        <w:t xml:space="preserve"> </w:t>
      </w:r>
      <w:r w:rsidR="00E77FFA">
        <w:t>an</w:t>
      </w:r>
      <w:r w:rsidR="00C50BE8">
        <w:t xml:space="preserve"> </w:t>
      </w:r>
      <w:r w:rsidR="00E77FFA">
        <w:t>element</w:t>
      </w:r>
      <w:r w:rsidR="00C50BE8">
        <w:t xml:space="preserve"> </w:t>
      </w:r>
      <w:r w:rsidR="00E77FFA">
        <w:t>contained</w:t>
      </w:r>
      <w:r w:rsidR="00C50BE8">
        <w:t xml:space="preserve"> </w:t>
      </w:r>
      <w:r w:rsidR="00E77FFA">
        <w:t>in</w:t>
      </w:r>
      <w:r w:rsidR="00C50BE8">
        <w:t xml:space="preserve"> </w:t>
      </w:r>
      <w:r w:rsidR="00E77FFA">
        <w:t>an</w:t>
      </w:r>
      <w:r w:rsidR="00C50BE8">
        <w:t xml:space="preserve"> </w:t>
      </w:r>
      <w:r w:rsidR="00E77FFA">
        <w:t>entity</w:t>
      </w:r>
      <w:r w:rsidR="00C50BE8">
        <w:t xml:space="preserve"> </w:t>
      </w:r>
      <w:r w:rsidR="00E77FFA">
        <w:t>‘box’</w:t>
      </w:r>
      <w:r w:rsidR="00C50BE8">
        <w:t xml:space="preserve"> </w:t>
      </w:r>
      <w:r w:rsidR="00E77FFA">
        <w:t>or</w:t>
      </w:r>
      <w:r w:rsidR="00C50BE8">
        <w:t xml:space="preserve"> </w:t>
      </w:r>
      <w:r w:rsidR="00E77FFA">
        <w:t>as</w:t>
      </w:r>
      <w:r w:rsidR="00C50BE8">
        <w:t xml:space="preserve"> </w:t>
      </w:r>
      <w:r w:rsidR="00E77FFA">
        <w:t>an</w:t>
      </w:r>
      <w:r w:rsidR="00C50BE8">
        <w:t xml:space="preserve"> </w:t>
      </w:r>
      <w:r w:rsidR="00E77FFA">
        <w:t>association</w:t>
      </w:r>
      <w:r w:rsidR="00C50BE8">
        <w:t xml:space="preserve"> </w:t>
      </w:r>
      <w:r w:rsidR="00E77FFA">
        <w:t>connecting</w:t>
      </w:r>
      <w:r w:rsidR="00C50BE8">
        <w:t xml:space="preserve"> </w:t>
      </w:r>
      <w:r w:rsidR="00E77FFA">
        <w:t>entities</w:t>
      </w:r>
      <w:r w:rsidR="00C50BE8">
        <w:t xml:space="preserve"> </w:t>
      </w:r>
      <w:r w:rsidR="00E77FFA">
        <w:t>is</w:t>
      </w:r>
      <w:r w:rsidR="00C50BE8">
        <w:t xml:space="preserve"> </w:t>
      </w:r>
      <w:r w:rsidR="00E77FFA">
        <w:t>a</w:t>
      </w:r>
      <w:r w:rsidR="00C50BE8">
        <w:t xml:space="preserve"> </w:t>
      </w:r>
      <w:r w:rsidR="00E77FFA">
        <w:t>matter</w:t>
      </w:r>
      <w:r w:rsidR="00C50BE8">
        <w:t xml:space="preserve"> </w:t>
      </w:r>
      <w:r w:rsidR="00E77FFA">
        <w:t>of</w:t>
      </w:r>
      <w:r w:rsidR="00C50BE8">
        <w:t xml:space="preserve"> </w:t>
      </w:r>
      <w:r w:rsidR="00E77FFA">
        <w:t>convenience</w:t>
      </w:r>
      <w:r w:rsidR="00C50BE8">
        <w:t xml:space="preserve"> </w:t>
      </w:r>
      <w:r w:rsidR="00E77FFA">
        <w:t>and</w:t>
      </w:r>
      <w:r w:rsidR="00C50BE8">
        <w:t xml:space="preserve"> </w:t>
      </w:r>
      <w:r w:rsidR="00E77FFA">
        <w:t>clarity</w:t>
      </w:r>
      <w:r w:rsidR="00C50BE8">
        <w:t xml:space="preserve"> </w:t>
      </w:r>
      <w:r w:rsidR="00E77FFA">
        <w:t>in</w:t>
      </w:r>
      <w:r w:rsidR="00C50BE8">
        <w:t xml:space="preserve"> </w:t>
      </w:r>
      <w:r w:rsidR="00E77FFA">
        <w:t>constructing</w:t>
      </w:r>
      <w:r w:rsidR="00C50BE8">
        <w:t xml:space="preserve"> </w:t>
      </w:r>
      <w:r w:rsidR="00E77FFA">
        <w:t>the</w:t>
      </w:r>
      <w:r w:rsidR="00C50BE8">
        <w:t xml:space="preserve"> </w:t>
      </w:r>
      <w:r w:rsidR="00E77FFA">
        <w:t>UML</w:t>
      </w:r>
      <w:r w:rsidR="00C50BE8">
        <w:t xml:space="preserve"> </w:t>
      </w:r>
      <w:r w:rsidR="00E77FFA">
        <w:t>diagrams</w:t>
      </w:r>
      <w:r w:rsidR="00155D03">
        <w:t>;</w:t>
      </w:r>
      <w:r w:rsidR="00C50BE8">
        <w:t xml:space="preserve"> </w:t>
      </w:r>
      <w:r w:rsidR="00155D03">
        <w:t>the</w:t>
      </w:r>
      <w:r w:rsidR="00C50BE8">
        <w:t xml:space="preserve"> </w:t>
      </w:r>
      <w:r w:rsidR="00155D03">
        <w:t>implementation</w:t>
      </w:r>
      <w:r w:rsidR="00C50BE8">
        <w:t xml:space="preserve"> </w:t>
      </w:r>
      <w:r w:rsidR="00155D03">
        <w:t>in</w:t>
      </w:r>
      <w:r w:rsidR="00C50BE8">
        <w:t xml:space="preserve"> </w:t>
      </w:r>
      <w:r w:rsidR="00155D03">
        <w:t>XML</w:t>
      </w:r>
      <w:r w:rsidR="00C50BE8">
        <w:t xml:space="preserve"> </w:t>
      </w:r>
      <w:r w:rsidR="00155D03">
        <w:t>is</w:t>
      </w:r>
      <w:r w:rsidR="00C50BE8">
        <w:t xml:space="preserve"> </w:t>
      </w:r>
      <w:r w:rsidR="0071573B">
        <w:t>the</w:t>
      </w:r>
      <w:r w:rsidR="00C50BE8">
        <w:t xml:space="preserve"> </w:t>
      </w:r>
      <w:r w:rsidR="0071573B">
        <w:t>same.</w:t>
      </w:r>
    </w:p>
    <w:p w14:paraId="78878CE5" w14:textId="2499130D" w:rsidR="00FA7CC4" w:rsidRPr="00503B20" w:rsidRDefault="006A15C0" w:rsidP="006A15C0">
      <w:pPr>
        <w:pStyle w:val="Heading5"/>
      </w:pPr>
      <w:bookmarkStart w:id="115" w:name="_Toc144975955"/>
      <w:r>
        <w:t xml:space="preserve">5.4.1.2 </w:t>
      </w:r>
      <w:r w:rsidR="00FA7CC4" w:rsidRPr="00503B20">
        <w:t>Definition</w:t>
      </w:r>
      <w:bookmarkEnd w:id="115"/>
    </w:p>
    <w:p w14:paraId="033515A5" w14:textId="1375BD07" w:rsidR="00FA7CC4" w:rsidRPr="002A248A" w:rsidRDefault="00FA7CC4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Definition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04620" w:rsidRPr="002A248A">
        <w:rPr>
          <w:rFonts w:ascii="Cambria" w:hAnsi="Cambria"/>
          <w:noProof w:val="0"/>
          <w:sz w:val="20"/>
        </w:rPr>
        <w:t>provides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04620"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description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04620"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04620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A04620"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element.</w:t>
      </w:r>
    </w:p>
    <w:p w14:paraId="268C1683" w14:textId="00D30BD1" w:rsidR="00FA7CC4" w:rsidRPr="00503B20" w:rsidRDefault="006A15C0" w:rsidP="006A15C0">
      <w:pPr>
        <w:pStyle w:val="Heading5"/>
      </w:pPr>
      <w:bookmarkStart w:id="116" w:name="_Toc144975956"/>
      <w:r>
        <w:t xml:space="preserve">5.4.1.3 </w:t>
      </w:r>
      <w:r w:rsidR="00FA7CC4" w:rsidRPr="00503B20">
        <w:t>Obligation/Condition</w:t>
      </w:r>
      <w:bookmarkEnd w:id="116"/>
    </w:p>
    <w:p w14:paraId="67486293" w14:textId="5FC7D918" w:rsidR="00FA7CC4" w:rsidRPr="002A248A" w:rsidRDefault="00FA7CC4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descriptor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indicating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whether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E1056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shall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always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documented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sometimes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documented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</w:t>
      </w:r>
      <w:proofErr w:type="gramStart"/>
      <w:r w:rsidRPr="002A248A">
        <w:rPr>
          <w:rFonts w:ascii="Cambria" w:hAnsi="Cambria"/>
          <w:noProof w:val="0"/>
          <w:sz w:val="20"/>
        </w:rPr>
        <w:t>i.e.</w:t>
      </w:r>
      <w:proofErr w:type="gramEnd"/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contain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value(s)).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descriptor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have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following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values: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(mandatory),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(conditional),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(optional).</w:t>
      </w:r>
    </w:p>
    <w:p w14:paraId="5EFAA114" w14:textId="080C0047" w:rsidR="00FA7CC4" w:rsidRPr="00503B20" w:rsidRDefault="00FA7CC4" w:rsidP="006A15C0">
      <w:bookmarkStart w:id="117" w:name="_Toc144975957"/>
      <w:r w:rsidRPr="006A15C0">
        <w:rPr>
          <w:u w:val="single"/>
        </w:rPr>
        <w:t>Mandatory</w:t>
      </w:r>
      <w:r w:rsidR="00C50BE8">
        <w:t xml:space="preserve"> </w:t>
      </w:r>
      <w:r w:rsidRPr="00503B20">
        <w:t>(M)</w:t>
      </w:r>
      <w:bookmarkEnd w:id="117"/>
    </w:p>
    <w:p w14:paraId="500269E3" w14:textId="6DCB29DD" w:rsidR="00FA7CC4" w:rsidRPr="002A248A" w:rsidRDefault="00A04620" w:rsidP="009D15D8">
      <w:pPr>
        <w:ind w:firstLine="420"/>
        <w:rPr>
          <w:rFonts w:ascii="Cambria" w:hAnsi="Cambria"/>
          <w:sz w:val="20"/>
        </w:rPr>
      </w:pPr>
      <w:r w:rsidRPr="002A248A">
        <w:rPr>
          <w:rFonts w:ascii="Cambria" w:hAnsi="Cambria"/>
          <w:sz w:val="20"/>
        </w:rPr>
        <w:t>This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value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indicates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a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metadata</w:t>
      </w:r>
      <w:r w:rsidR="00C50BE8">
        <w:rPr>
          <w:rFonts w:ascii="Cambria" w:hAnsi="Cambria"/>
          <w:sz w:val="20"/>
        </w:rPr>
        <w:t xml:space="preserve"> </w:t>
      </w:r>
      <w:r w:rsidR="00E1056F" w:rsidRPr="002A248A">
        <w:rPr>
          <w:rFonts w:ascii="Cambria" w:hAnsi="Cambria"/>
          <w:sz w:val="20"/>
        </w:rPr>
        <w:t>entity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or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metadata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element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that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must</w:t>
      </w:r>
      <w:r w:rsidR="00C50BE8">
        <w:rPr>
          <w:rFonts w:ascii="Cambria" w:hAnsi="Cambria"/>
          <w:sz w:val="20"/>
        </w:rPr>
        <w:t xml:space="preserve"> </w:t>
      </w:r>
      <w:r w:rsidR="00344151" w:rsidRPr="002A248A">
        <w:rPr>
          <w:rFonts w:ascii="Cambria" w:hAnsi="Cambria"/>
          <w:sz w:val="20"/>
        </w:rPr>
        <w:t>always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be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documented.</w:t>
      </w:r>
      <w:r w:rsidR="00C50BE8">
        <w:rPr>
          <w:rFonts w:ascii="Cambria" w:hAnsi="Cambria"/>
          <w:sz w:val="20"/>
        </w:rPr>
        <w:t xml:space="preserve"> </w:t>
      </w:r>
    </w:p>
    <w:p w14:paraId="07A4F958" w14:textId="1CC91C66" w:rsidR="00FA7CC4" w:rsidRPr="00503B20" w:rsidRDefault="00FA7CC4" w:rsidP="006A15C0">
      <w:bookmarkStart w:id="118" w:name="_Toc144975958"/>
      <w:r w:rsidRPr="009D15D8">
        <w:rPr>
          <w:u w:val="single"/>
        </w:rPr>
        <w:t>Conditional</w:t>
      </w:r>
      <w:r w:rsidR="00C50BE8">
        <w:t xml:space="preserve"> </w:t>
      </w:r>
      <w:r w:rsidRPr="00503B20">
        <w:t>(C)</w:t>
      </w:r>
      <w:bookmarkEnd w:id="118"/>
    </w:p>
    <w:p w14:paraId="5EFE4A35" w14:textId="328B3294" w:rsidR="00FA7CC4" w:rsidRPr="002A248A" w:rsidRDefault="00A04620" w:rsidP="009D15D8">
      <w:pPr>
        <w:ind w:left="540" w:hanging="120"/>
        <w:rPr>
          <w:rFonts w:ascii="Cambria" w:hAnsi="Cambria"/>
          <w:sz w:val="20"/>
        </w:rPr>
      </w:pPr>
      <w:r w:rsidRPr="002A248A">
        <w:rPr>
          <w:rFonts w:ascii="Cambria" w:hAnsi="Cambria"/>
          <w:sz w:val="20"/>
        </w:rPr>
        <w:t>This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value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indicates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a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metadata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entity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or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element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that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must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be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documented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if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a</w:t>
      </w:r>
      <w:r w:rsidR="00C50BE8">
        <w:rPr>
          <w:rFonts w:ascii="Cambria" w:hAnsi="Cambria"/>
          <w:sz w:val="20"/>
        </w:rPr>
        <w:t xml:space="preserve"> </w:t>
      </w:r>
      <w:r w:rsidRPr="002A248A">
        <w:rPr>
          <w:rFonts w:ascii="Cambria" w:hAnsi="Cambria"/>
          <w:sz w:val="20"/>
        </w:rPr>
        <w:t>particular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condition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is</w:t>
      </w:r>
      <w:r w:rsidR="00C50BE8">
        <w:rPr>
          <w:rFonts w:ascii="Cambria" w:hAnsi="Cambria"/>
          <w:sz w:val="20"/>
        </w:rPr>
        <w:t xml:space="preserve"> </w:t>
      </w:r>
      <w:r w:rsidR="00FA7CC4" w:rsidRPr="002A248A">
        <w:rPr>
          <w:rFonts w:ascii="Cambria" w:hAnsi="Cambria"/>
          <w:sz w:val="20"/>
        </w:rPr>
        <w:t>met.</w:t>
      </w:r>
    </w:p>
    <w:p w14:paraId="5C71B7A8" w14:textId="6C272CF3" w:rsidR="00FA7CC4" w:rsidRPr="00503B20" w:rsidRDefault="00FA7CC4" w:rsidP="006A15C0">
      <w:bookmarkStart w:id="119" w:name="_Toc144975959"/>
      <w:r w:rsidRPr="009D15D8">
        <w:rPr>
          <w:u w:val="single"/>
        </w:rPr>
        <w:t>Optional</w:t>
      </w:r>
      <w:r w:rsidR="00C50BE8">
        <w:t xml:space="preserve"> </w:t>
      </w:r>
      <w:r w:rsidRPr="00503B20">
        <w:t>(O)</w:t>
      </w:r>
      <w:bookmarkEnd w:id="119"/>
    </w:p>
    <w:p w14:paraId="119F9129" w14:textId="754D7998" w:rsidR="00FA7CC4" w:rsidRPr="002A248A" w:rsidRDefault="00A04620" w:rsidP="009D15D8">
      <w:pPr>
        <w:pStyle w:val="afc"/>
        <w:ind w:left="540" w:firstLineChars="0" w:hanging="18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indicates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E1056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not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documented.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If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an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optional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E1056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not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used,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all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contained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within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E1056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(including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mandatory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elements)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will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also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not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used.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Optional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entities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have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mandatory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elements;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t</w:t>
      </w:r>
      <w:r w:rsidR="00FA7CC4" w:rsidRPr="002A248A">
        <w:rPr>
          <w:rFonts w:ascii="Cambria" w:hAnsi="Cambria"/>
          <w:noProof w:val="0"/>
          <w:sz w:val="20"/>
        </w:rPr>
        <w:t>hose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only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become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mandatory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if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optional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E1056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used.</w:t>
      </w:r>
    </w:p>
    <w:p w14:paraId="31907F4D" w14:textId="24FBB347" w:rsidR="00FA7CC4" w:rsidRPr="00503B20" w:rsidRDefault="009D15D8" w:rsidP="006A15C0">
      <w:pPr>
        <w:pStyle w:val="Heading5"/>
      </w:pPr>
      <w:bookmarkStart w:id="120" w:name="_Toc144975960"/>
      <w:r>
        <w:t xml:space="preserve">5.4.1.4 </w:t>
      </w:r>
      <w:r w:rsidR="00FA7CC4" w:rsidRPr="00503B20">
        <w:t>Maximum</w:t>
      </w:r>
      <w:r w:rsidR="00C50BE8">
        <w:t xml:space="preserve"> </w:t>
      </w:r>
      <w:r w:rsidR="00FA7CC4" w:rsidRPr="00503B20">
        <w:t>occurrence</w:t>
      </w:r>
      <w:bookmarkEnd w:id="120"/>
    </w:p>
    <w:p w14:paraId="0F7089AA" w14:textId="02C564EA" w:rsidR="00FA7CC4" w:rsidRPr="002A248A" w:rsidRDefault="00A04620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descriptor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specifies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maximum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number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instances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E1056F" w:rsidRPr="002A248A">
        <w:rPr>
          <w:rFonts w:ascii="Cambria" w:hAnsi="Cambria"/>
          <w:noProof w:val="0"/>
          <w:sz w:val="20"/>
        </w:rPr>
        <w:t>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have.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Single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occurrence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B1C17"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shown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“1”;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repeating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occurrences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represented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by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“N”.</w:t>
      </w:r>
      <w:r w:rsidR="00C50BE8">
        <w:rPr>
          <w:rFonts w:ascii="Cambria" w:hAnsi="Cambria"/>
          <w:noProof w:val="0"/>
          <w:sz w:val="20"/>
        </w:rPr>
        <w:t xml:space="preserve"> </w:t>
      </w:r>
    </w:p>
    <w:p w14:paraId="6B5DE651" w14:textId="5AB2E2A3" w:rsidR="00FA7CC4" w:rsidRPr="00503B20" w:rsidRDefault="009D15D8" w:rsidP="006A15C0">
      <w:pPr>
        <w:pStyle w:val="Heading5"/>
      </w:pPr>
      <w:bookmarkStart w:id="121" w:name="_Toc144975961"/>
      <w:r>
        <w:t xml:space="preserve">5.4.1.5 </w:t>
      </w:r>
      <w:r w:rsidR="00FA7CC4" w:rsidRPr="00503B20">
        <w:t>Data</w:t>
      </w:r>
      <w:r w:rsidR="00C50BE8">
        <w:t xml:space="preserve"> </w:t>
      </w:r>
      <w:r w:rsidR="00FA7CC4" w:rsidRPr="00503B20">
        <w:t>type</w:t>
      </w:r>
      <w:bookmarkEnd w:id="121"/>
    </w:p>
    <w:p w14:paraId="0C59AE09" w14:textId="1BEA5795" w:rsidR="00FA7CC4" w:rsidRPr="002A248A" w:rsidRDefault="00A04620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descriptor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specifies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kinds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B43E6" w:rsidRPr="002A248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B43E6" w:rsidRPr="002A248A">
        <w:rPr>
          <w:rFonts w:ascii="Cambria" w:hAnsi="Cambria"/>
          <w:noProof w:val="0"/>
          <w:sz w:val="20"/>
        </w:rPr>
        <w:t>specify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DB43E6" w:rsidRPr="002A248A">
        <w:rPr>
          <w:rFonts w:ascii="Cambria" w:hAnsi="Cambria"/>
          <w:noProof w:val="0"/>
          <w:sz w:val="20"/>
        </w:rPr>
        <w:t>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metadata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element.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example,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integer,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real,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string,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DB43E6" w:rsidRPr="002A248A">
        <w:rPr>
          <w:rFonts w:ascii="Cambria" w:hAnsi="Cambria"/>
          <w:noProof w:val="0"/>
          <w:sz w:val="20"/>
        </w:rPr>
        <w:t>DateTime</w:t>
      </w:r>
      <w:proofErr w:type="spellEnd"/>
      <w:r w:rsidR="00900E34" w:rsidRPr="002A248A">
        <w:rPr>
          <w:rFonts w:ascii="Cambria" w:hAnsi="Cambria"/>
          <w:noProof w:val="0"/>
          <w:sz w:val="20"/>
        </w:rPr>
        <w:t>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900E34" w:rsidRPr="002A248A">
        <w:rPr>
          <w:rFonts w:ascii="Cambria" w:hAnsi="Cambria"/>
          <w:noProof w:val="0"/>
          <w:sz w:val="20"/>
        </w:rPr>
        <w:t>Boolean.</w:t>
      </w:r>
    </w:p>
    <w:p w14:paraId="67764571" w14:textId="4B0DFF9D" w:rsidR="00FA7CC4" w:rsidRPr="00503B20" w:rsidRDefault="009D15D8" w:rsidP="006A15C0">
      <w:pPr>
        <w:pStyle w:val="Heading5"/>
      </w:pPr>
      <w:bookmarkStart w:id="122" w:name="_Toc144975962"/>
      <w:r>
        <w:lastRenderedPageBreak/>
        <w:t xml:space="preserve">5.4.1.6 </w:t>
      </w:r>
      <w:r w:rsidR="00FA7CC4" w:rsidRPr="00503B20">
        <w:t>Domain</w:t>
      </w:r>
      <w:bookmarkEnd w:id="122"/>
    </w:p>
    <w:p w14:paraId="51840D25" w14:textId="77777777" w:rsidR="00D7035C" w:rsidRDefault="00D62B5A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</w:pPr>
      <w:r>
        <w:rPr>
          <w:rFonts w:ascii="Cambria" w:hAnsi="Cambria"/>
          <w:noProof w:val="0"/>
          <w:sz w:val="20"/>
        </w:rPr>
        <w:t>T</w:t>
      </w:r>
      <w:r w:rsidR="00FA7CC4" w:rsidRPr="002A248A">
        <w:rPr>
          <w:rFonts w:ascii="Cambria" w:hAnsi="Cambria"/>
          <w:noProof w:val="0"/>
          <w:sz w:val="20"/>
        </w:rPr>
        <w:t>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domain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specifies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allowed,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such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454BF5" w:rsidRPr="002A248A">
        <w:rPr>
          <w:rFonts w:ascii="Cambria" w:hAnsi="Cambria"/>
          <w:noProof w:val="0"/>
          <w:sz w:val="20"/>
        </w:rPr>
        <w:t>as</w:t>
      </w:r>
      <w:r w:rsidR="00454BF5">
        <w:rPr>
          <w:rFonts w:ascii="Cambria" w:hAnsi="Cambria"/>
          <w:noProof w:val="0"/>
          <w:sz w:val="20"/>
        </w:rPr>
        <w:t xml:space="preserve"> entity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B1C17"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0B1C17" w:rsidRPr="002A248A">
        <w:rPr>
          <w:rFonts w:ascii="Cambria" w:hAnsi="Cambria"/>
          <w:noProof w:val="0"/>
          <w:sz w:val="20"/>
        </w:rPr>
        <w:t>class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name,</w:t>
      </w:r>
      <w:r w:rsidR="00C50BE8">
        <w:rPr>
          <w:rFonts w:ascii="Cambria" w:hAnsi="Cambria"/>
          <w:noProof w:val="0"/>
          <w:sz w:val="20"/>
        </w:rPr>
        <w:t xml:space="preserve"> </w:t>
      </w:r>
      <w:proofErr w:type="spellStart"/>
      <w:r w:rsidR="0055015A" w:rsidRPr="002A248A">
        <w:rPr>
          <w:rFonts w:ascii="Cambria" w:hAnsi="Cambria"/>
          <w:noProof w:val="0"/>
          <w:sz w:val="20"/>
        </w:rPr>
        <w:t>codelist</w:t>
      </w:r>
      <w:proofErr w:type="spellEnd"/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name</w:t>
      </w:r>
      <w:r w:rsidR="00FA7CC4" w:rsidRPr="002A248A">
        <w:rPr>
          <w:rFonts w:ascii="Cambria" w:hAnsi="Cambria"/>
          <w:noProof w:val="0"/>
          <w:sz w:val="20"/>
        </w:rPr>
        <w:t>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data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type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names,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use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free</w:t>
      </w:r>
      <w:r w:rsidR="00285D68">
        <w:rPr>
          <w:rFonts w:ascii="Cambria" w:hAnsi="Cambria"/>
          <w:noProof w:val="0"/>
          <w:sz w:val="20"/>
        </w:rPr>
        <w:t xml:space="preserve"> </w:t>
      </w:r>
      <w:r w:rsidR="00FA7CC4" w:rsidRPr="002A248A">
        <w:rPr>
          <w:rFonts w:ascii="Cambria" w:hAnsi="Cambria"/>
          <w:noProof w:val="0"/>
          <w:sz w:val="20"/>
        </w:rPr>
        <w:t>text.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“Free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text”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indicates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no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restrictions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placed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on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content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55015A" w:rsidRPr="002A248A">
        <w:rPr>
          <w:rFonts w:ascii="Cambria" w:hAnsi="Cambria"/>
          <w:noProof w:val="0"/>
          <w:sz w:val="20"/>
        </w:rPr>
        <w:t>field.</w:t>
      </w:r>
    </w:p>
    <w:p w14:paraId="42A1C064" w14:textId="77777777" w:rsidR="00D7035C" w:rsidRDefault="00D7035C" w:rsidP="00182F17">
      <w:pPr>
        <w:pStyle w:val="afc"/>
        <w:ind w:firstLineChars="0" w:firstLine="0"/>
        <w:rPr>
          <w:rFonts w:ascii="Cambria" w:hAnsi="Cambria"/>
          <w:noProof w:val="0"/>
          <w:sz w:val="20"/>
        </w:rPr>
        <w:sectPr w:rsidR="00D7035C" w:rsidSect="00322F5A">
          <w:footerReference w:type="default" r:id="rId41"/>
          <w:pgSz w:w="11907" w:h="16839" w:code="9"/>
          <w:pgMar w:top="1411" w:right="1138" w:bottom="1138" w:left="1411" w:header="1411" w:footer="850" w:gutter="0"/>
          <w:cols w:space="425"/>
          <w:docGrid w:type="lines" w:linePitch="312"/>
        </w:sectPr>
      </w:pPr>
    </w:p>
    <w:p w14:paraId="6A5DDBE6" w14:textId="761B1E9A" w:rsidR="00FA7CC4" w:rsidRPr="00085181" w:rsidRDefault="009D15D8" w:rsidP="001144CF">
      <w:pPr>
        <w:pStyle w:val="Heading4"/>
      </w:pPr>
      <w:r>
        <w:lastRenderedPageBreak/>
        <w:t xml:space="preserve">5.4.2 </w:t>
      </w:r>
      <w:r w:rsidR="005D5FF7">
        <w:t>Tables</w:t>
      </w:r>
    </w:p>
    <w:p w14:paraId="2DCA08A2" w14:textId="0C8F091B" w:rsidR="00583ED6" w:rsidRPr="00B46BDE" w:rsidRDefault="00583ED6" w:rsidP="00CA7379">
      <w:pPr>
        <w:pStyle w:val="Heading5"/>
      </w:pPr>
      <w:r w:rsidRPr="00B46BDE">
        <w:t>Table</w:t>
      </w:r>
      <w:r w:rsidR="00C50BE8" w:rsidRPr="00B46BDE">
        <w:t xml:space="preserve"> </w:t>
      </w:r>
      <w:r w:rsidR="00D8711F" w:rsidRPr="00B46BDE">
        <w:t>1</w:t>
      </w:r>
      <w:r w:rsidR="00C50BE8" w:rsidRPr="00B46BDE">
        <w:t xml:space="preserve"> </w:t>
      </w:r>
      <w:r w:rsidR="00D8711F" w:rsidRPr="00B46BDE">
        <w:t>–</w:t>
      </w:r>
      <w:r w:rsidR="00C50BE8" w:rsidRPr="00B46BDE">
        <w:t xml:space="preserve"> </w:t>
      </w:r>
      <w:r w:rsidR="00B811CA" w:rsidRPr="00B46BDE">
        <w:t>Metadat</w:t>
      </w:r>
      <w:r w:rsidRPr="00B46BDE">
        <w:t>a</w:t>
      </w:r>
      <w:r w:rsidR="00C50BE8" w:rsidRPr="00B46BDE">
        <w:t xml:space="preserve"> </w:t>
      </w:r>
      <w:r w:rsidRPr="00B46BDE">
        <w:t>information</w:t>
      </w:r>
      <w:r w:rsidR="00C50BE8" w:rsidRPr="00B46BDE">
        <w:t xml:space="preserve"> </w:t>
      </w:r>
      <w:r w:rsidRPr="00B46BDE">
        <w:t>(</w:t>
      </w:r>
      <w:proofErr w:type="spellStart"/>
      <w:r w:rsidRPr="00B46BDE">
        <w:t>MD_Metadata</w:t>
      </w:r>
      <w:proofErr w:type="spellEnd"/>
      <w:r w:rsidRPr="00B46BDE">
        <w:t>)</w:t>
      </w:r>
    </w:p>
    <w:p w14:paraId="03CEEE5D" w14:textId="053740D8" w:rsidR="00E95F14" w:rsidRPr="00322F5A" w:rsidRDefault="00E95F14" w:rsidP="00CA7379">
      <w:r>
        <w:t>R</w:t>
      </w:r>
      <w:r w:rsidRPr="00E95F14">
        <w:t>oot</w:t>
      </w:r>
      <w:r w:rsidR="00C50BE8">
        <w:t xml:space="preserve"> </w:t>
      </w:r>
      <w:r w:rsidRPr="00E95F14">
        <w:t>entity</w:t>
      </w:r>
      <w:r w:rsidR="00C50BE8">
        <w:t xml:space="preserve"> </w:t>
      </w:r>
      <w:r>
        <w:t>for</w:t>
      </w:r>
      <w:r w:rsidR="00C50BE8">
        <w:t xml:space="preserve"> </w:t>
      </w:r>
      <w:r>
        <w:t>a</w:t>
      </w:r>
      <w:r w:rsidR="00C50BE8">
        <w:t xml:space="preserve"> </w:t>
      </w:r>
      <w:r>
        <w:t>metadata</w:t>
      </w:r>
      <w:r w:rsidR="00C50BE8">
        <w:t xml:space="preserve"> </w:t>
      </w:r>
      <w:r w:rsidR="005C6B35">
        <w:t>object</w:t>
      </w:r>
      <w:r w:rsidR="00C50BE8">
        <w:t xml:space="preserve"> </w:t>
      </w:r>
      <w:r>
        <w:t>describing</w:t>
      </w:r>
      <w:r w:rsidR="00C50BE8">
        <w:t xml:space="preserve"> </w:t>
      </w:r>
      <w:r>
        <w:t>an</w:t>
      </w:r>
      <w:r w:rsidR="00C50BE8">
        <w:t xml:space="preserve"> </w:t>
      </w:r>
      <w:r>
        <w:t>information</w:t>
      </w:r>
      <w:r w:rsidR="00C50BE8">
        <w:t xml:space="preserve"> </w:t>
      </w:r>
      <w:r>
        <w:t>resource</w:t>
      </w:r>
      <w:r w:rsidR="00C50BE8">
        <w:t xml:space="preserve"> </w:t>
      </w:r>
      <w:r>
        <w:t>in</w:t>
      </w:r>
      <w:r w:rsidR="00C50BE8">
        <w:t xml:space="preserve"> </w:t>
      </w:r>
      <w:r>
        <w:t>scope</w:t>
      </w:r>
      <w:r w:rsidR="00C50BE8">
        <w:t xml:space="preserve"> </w:t>
      </w:r>
      <w:r>
        <w:t>of</w:t>
      </w:r>
      <w:r w:rsidR="00C50BE8">
        <w:t xml:space="preserve"> </w:t>
      </w:r>
      <w:r>
        <w:t>DDE</w:t>
      </w:r>
      <w:r w:rsidR="00C50BE8">
        <w:t xml:space="preserve"> </w:t>
      </w:r>
      <w:r>
        <w:t>Metadata</w:t>
      </w:r>
    </w:p>
    <w:tbl>
      <w:tblPr>
        <w:tblW w:w="141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127"/>
        <w:gridCol w:w="4536"/>
        <w:gridCol w:w="1701"/>
        <w:gridCol w:w="1701"/>
        <w:gridCol w:w="1417"/>
        <w:gridCol w:w="2126"/>
      </w:tblGrid>
      <w:tr w:rsidR="006E7640" w:rsidRPr="00085181" w14:paraId="68512560" w14:textId="77777777" w:rsidTr="00322F5A">
        <w:trPr>
          <w:trHeight w:val="178"/>
          <w:tblHeader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B9EEEA" w14:textId="77777777" w:rsidR="006E7640" w:rsidRPr="00085181" w:rsidRDefault="006E7640" w:rsidP="001144CF">
            <w:pPr>
              <w:pStyle w:val="Heading4"/>
            </w:pPr>
            <w:r w:rsidRPr="00085181">
              <w:t>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0F6C77" w14:textId="2BB27E30" w:rsidR="006E7640" w:rsidRPr="00085181" w:rsidRDefault="006E7640" w:rsidP="001144CF">
            <w:pPr>
              <w:pStyle w:val="Heading4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C0C276" w14:textId="77777777" w:rsidR="006E7640" w:rsidRPr="00085181" w:rsidRDefault="006E7640" w:rsidP="001144CF">
            <w:pPr>
              <w:pStyle w:val="Heading4"/>
            </w:pPr>
            <w:r w:rsidRPr="00085181">
              <w:t>Definition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F0E94E" w14:textId="77777777" w:rsidR="006E7640" w:rsidRPr="00085181" w:rsidRDefault="00772C0B" w:rsidP="001144CF">
            <w:pPr>
              <w:pStyle w:val="Heading4"/>
            </w:pPr>
            <w:r w:rsidRPr="00085181">
              <w:t>Obligation/Condition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333745" w14:textId="7F161189" w:rsidR="006E7640" w:rsidRPr="00085181" w:rsidRDefault="006E7640" w:rsidP="001144CF">
            <w:pPr>
              <w:pStyle w:val="Heading4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DC150D" w14:textId="32D47FFF" w:rsidR="006E7640" w:rsidRPr="00085181" w:rsidRDefault="006E7640" w:rsidP="001144CF">
            <w:pPr>
              <w:pStyle w:val="Heading4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207C66" w14:textId="77777777" w:rsidR="006E7640" w:rsidRPr="00085181" w:rsidRDefault="006E7640" w:rsidP="001144CF">
            <w:pPr>
              <w:pStyle w:val="Heading4"/>
            </w:pPr>
            <w:r w:rsidRPr="00085181">
              <w:t>Domain</w:t>
            </w:r>
          </w:p>
        </w:tc>
      </w:tr>
      <w:tr w:rsidR="00A051E0" w:rsidRPr="00605B71" w14:paraId="42545AC8" w14:textId="77777777" w:rsidTr="00833E83">
        <w:trPr>
          <w:trHeight w:val="219"/>
        </w:trPr>
        <w:tc>
          <w:tcPr>
            <w:tcW w:w="582" w:type="dxa"/>
            <w:shd w:val="clear" w:color="auto" w:fill="auto"/>
            <w:vAlign w:val="center"/>
            <w:hideMark/>
          </w:tcPr>
          <w:p w14:paraId="501A86CA" w14:textId="739B592D" w:rsidR="00A051E0" w:rsidRPr="00605B71" w:rsidRDefault="00A051E0" w:rsidP="00342944">
            <w:pPr>
              <w:pStyle w:val="Date1"/>
            </w:pPr>
            <w:r>
              <w:t>1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4B1C954" w14:textId="77777777" w:rsidR="00A051E0" w:rsidRPr="00605B71" w:rsidRDefault="00A051E0" w:rsidP="00342944">
            <w:pPr>
              <w:pStyle w:val="Date1"/>
            </w:pPr>
            <w:proofErr w:type="spellStart"/>
            <w:r w:rsidRPr="00605B71">
              <w:t>metadataIdentifier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  <w:hideMark/>
          </w:tcPr>
          <w:p w14:paraId="53855C1A" w14:textId="734B7E92" w:rsidR="00A051E0" w:rsidRPr="00605B71" w:rsidRDefault="00A051E0" w:rsidP="00342944">
            <w:pPr>
              <w:pStyle w:val="Date1"/>
            </w:pPr>
            <w:r w:rsidRPr="00605B71">
              <w:t>unique</w:t>
            </w:r>
            <w:r w:rsidR="00C50BE8">
              <w:t xml:space="preserve"> </w:t>
            </w:r>
            <w:r w:rsidRPr="00605B71">
              <w:t>Identifier</w:t>
            </w:r>
            <w:r w:rsidR="00C50BE8">
              <w:t xml:space="preserve"> </w:t>
            </w:r>
            <w:r w:rsidRPr="00605B71">
              <w:t>for</w:t>
            </w:r>
            <w:r w:rsidR="00C50BE8">
              <w:t xml:space="preserve"> </w:t>
            </w:r>
            <w:r w:rsidRPr="00605B71">
              <w:t>this</w:t>
            </w:r>
            <w:r w:rsidR="00C50BE8">
              <w:t xml:space="preserve"> </w:t>
            </w:r>
            <w:r w:rsidRPr="00605B71">
              <w:t>metadata</w:t>
            </w:r>
            <w:r w:rsidR="00C50BE8">
              <w:t xml:space="preserve"> </w:t>
            </w:r>
            <w:r w:rsidRPr="00605B71">
              <w:t>record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2B4150" w14:textId="77777777" w:rsidR="00A051E0" w:rsidRPr="00605B71" w:rsidRDefault="00A051E0" w:rsidP="00FB394B">
            <w:pPr>
              <w:pStyle w:val="Date1"/>
              <w:jc w:val="center"/>
            </w:pPr>
            <w:r w:rsidRPr="00605B71">
              <w:t>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C757B2C" w14:textId="77777777" w:rsidR="00A051E0" w:rsidRPr="00605B71" w:rsidRDefault="00A051E0" w:rsidP="00FB394B">
            <w:pPr>
              <w:pStyle w:val="Date1"/>
              <w:jc w:val="center"/>
            </w:pPr>
            <w:r w:rsidRPr="00605B71">
              <w:t>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2030A0B" w14:textId="77777777" w:rsidR="00A051E0" w:rsidRPr="00605B71" w:rsidRDefault="00A051E0" w:rsidP="00342944">
            <w:pPr>
              <w:pStyle w:val="Date1"/>
            </w:pPr>
            <w:r w:rsidRPr="00605B71">
              <w:t>Class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9A537A4" w14:textId="5C290AF3" w:rsidR="00A051E0" w:rsidRPr="00605B71" w:rsidRDefault="00A051E0" w:rsidP="00342944">
            <w:pPr>
              <w:pStyle w:val="tableText0"/>
            </w:pPr>
            <w:r w:rsidRPr="00605B71">
              <w:t>MD_</w:t>
            </w:r>
            <w:r w:rsidR="00C50BE8">
              <w:t xml:space="preserve"> </w:t>
            </w:r>
            <w:r w:rsidRPr="00605B71">
              <w:t>Identifier</w:t>
            </w:r>
            <w:r w:rsidR="00C50BE8">
              <w:t xml:space="preserve"> </w:t>
            </w:r>
            <w:r w:rsidRPr="00605B71">
              <w:t>(</w:t>
            </w:r>
            <w:r w:rsidR="00AB76CC">
              <w:fldChar w:fldCharType="begin"/>
            </w:r>
            <w:r w:rsidR="00AB76CC">
              <w:instrText xml:space="preserve"> REF _Ref146623250 \h </w:instrText>
            </w:r>
            <w:r w:rsidR="00E05CC0">
              <w:instrText xml:space="preserve"> \* MERGEFORMAT </w:instrText>
            </w:r>
            <w:r w:rsidR="00AB76CC">
              <w:fldChar w:fldCharType="separate"/>
            </w:r>
            <w:r w:rsidR="00211B7D">
              <w:t xml:space="preserve">Table </w:t>
            </w:r>
            <w:r w:rsidR="00211B7D">
              <w:rPr>
                <w:noProof/>
              </w:rPr>
              <w:t>9</w:t>
            </w:r>
            <w:r w:rsidR="00AB76CC">
              <w:fldChar w:fldCharType="end"/>
            </w:r>
            <w:r w:rsidRPr="00605B71">
              <w:t>)</w:t>
            </w:r>
          </w:p>
        </w:tc>
      </w:tr>
      <w:tr w:rsidR="006E7640" w:rsidRPr="00605B71" w14:paraId="6431B47B" w14:textId="77777777" w:rsidTr="00C90DE2">
        <w:trPr>
          <w:trHeight w:val="333"/>
        </w:trPr>
        <w:tc>
          <w:tcPr>
            <w:tcW w:w="582" w:type="dxa"/>
            <w:shd w:val="clear" w:color="auto" w:fill="auto"/>
            <w:vAlign w:val="center"/>
            <w:hideMark/>
          </w:tcPr>
          <w:p w14:paraId="7C8D0505" w14:textId="77777777" w:rsidR="006E7640" w:rsidRPr="00605B71" w:rsidRDefault="00B811CA" w:rsidP="00342944">
            <w:pPr>
              <w:pStyle w:val="Date1"/>
            </w:pPr>
            <w:r w:rsidRPr="00605B71">
              <w:t>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9067E24" w14:textId="77777777" w:rsidR="006E7640" w:rsidRPr="00322F5A" w:rsidRDefault="006E7640" w:rsidP="00342944">
            <w:pPr>
              <w:pStyle w:val="Date1"/>
            </w:pPr>
            <w:proofErr w:type="spellStart"/>
            <w:r w:rsidRPr="00322F5A">
              <w:t>metadataStandardName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  <w:hideMark/>
          </w:tcPr>
          <w:p w14:paraId="1921F616" w14:textId="0705F8CE" w:rsidR="0058694A" w:rsidRPr="00322F5A" w:rsidRDefault="006E7640" w:rsidP="00342944">
            <w:pPr>
              <w:pStyle w:val="Date1"/>
            </w:pPr>
            <w:r w:rsidRPr="00322F5A">
              <w:t>Name</w:t>
            </w:r>
            <w:r w:rsidR="00C50BE8">
              <w:t xml:space="preserve"> </w:t>
            </w:r>
            <w:r w:rsidRPr="00322F5A">
              <w:t>of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metadata</w:t>
            </w:r>
            <w:r w:rsidR="00C50BE8">
              <w:t xml:space="preserve"> </w:t>
            </w:r>
            <w:r w:rsidRPr="00322F5A">
              <w:t>standard</w:t>
            </w:r>
            <w:r w:rsidR="00C50BE8">
              <w:t xml:space="preserve"> </w:t>
            </w:r>
            <w:r w:rsidRPr="00322F5A">
              <w:t>(including</w:t>
            </w:r>
            <w:r w:rsidR="00C50BE8">
              <w:t xml:space="preserve"> </w:t>
            </w:r>
            <w:r w:rsidRPr="00322F5A">
              <w:t>profile</w:t>
            </w:r>
            <w:r w:rsidR="00C50BE8">
              <w:t xml:space="preserve"> </w:t>
            </w:r>
            <w:r w:rsidRPr="00322F5A">
              <w:t>name</w:t>
            </w:r>
            <w:r w:rsidR="00C50BE8">
              <w:t xml:space="preserve"> </w:t>
            </w:r>
            <w:r w:rsidR="0058694A" w:rsidRPr="00322F5A">
              <w:t>or</w:t>
            </w:r>
            <w:r w:rsidR="00C50BE8">
              <w:t xml:space="preserve"> </w:t>
            </w:r>
            <w:r w:rsidR="0058694A" w:rsidRPr="00322F5A">
              <w:t>version</w:t>
            </w:r>
            <w:r w:rsidRPr="00322F5A">
              <w:t>)</w:t>
            </w:r>
            <w:r w:rsidR="00C50BE8">
              <w:t xml:space="preserve"> </w:t>
            </w:r>
            <w:r w:rsidRPr="00322F5A">
              <w:t>used</w:t>
            </w:r>
          </w:p>
          <w:p w14:paraId="46EA56A6" w14:textId="01BF0533" w:rsidR="006E7640" w:rsidRPr="00322F5A" w:rsidRDefault="009A6773" w:rsidP="00342944">
            <w:pPr>
              <w:pStyle w:val="Date1"/>
            </w:pPr>
            <w:r w:rsidRPr="00322F5A">
              <w:t>Required:</w:t>
            </w:r>
            <w:r w:rsidR="00C50BE8">
              <w:t xml:space="preserve"> </w:t>
            </w:r>
            <w:r w:rsidRPr="00322F5A">
              <w:t>"</w:t>
            </w:r>
            <w:r w:rsidR="00626F60" w:rsidRPr="00322F5A">
              <w:t>DDE</w:t>
            </w:r>
            <w:r w:rsidR="00C50BE8">
              <w:t xml:space="preserve"> </w:t>
            </w:r>
            <w:r w:rsidR="00626F60" w:rsidRPr="00322F5A">
              <w:t>S01-202</w:t>
            </w:r>
            <w:r w:rsidR="0039537B">
              <w:t>3</w:t>
            </w:r>
            <w:r w:rsidR="00626F60" w:rsidRPr="00322F5A">
              <w:t>:</w:t>
            </w:r>
            <w:r w:rsidR="00C50BE8">
              <w:t xml:space="preserve"> </w:t>
            </w:r>
            <w:r w:rsidR="00494D52" w:rsidRPr="00322F5A">
              <w:t>Geosciences</w:t>
            </w:r>
            <w:r w:rsidR="00C50BE8">
              <w:t xml:space="preserve"> </w:t>
            </w:r>
            <w:r w:rsidR="00494D52" w:rsidRPr="00322F5A">
              <w:t>Information</w:t>
            </w:r>
            <w:r w:rsidR="00C50BE8">
              <w:t xml:space="preserve"> </w:t>
            </w:r>
            <w:r w:rsidR="00494D52" w:rsidRPr="00322F5A">
              <w:t>Metadata</w:t>
            </w:r>
            <w:r w:rsidRPr="00322F5A">
              <w:t>"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70B0209" w14:textId="18371FF1" w:rsidR="006E7640" w:rsidRPr="00322F5A" w:rsidRDefault="00204824" w:rsidP="0050379F">
            <w:pPr>
              <w:pStyle w:val="Date1"/>
            </w:pPr>
            <w:r w:rsidRPr="00322F5A">
              <w:t>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59E40A" w14:textId="77777777" w:rsidR="006E7640" w:rsidRPr="00605B71" w:rsidRDefault="006E7640" w:rsidP="0050379F">
            <w:pPr>
              <w:pStyle w:val="Date1"/>
            </w:pPr>
            <w:r w:rsidRPr="00605B71">
              <w:t>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F8E4C7E" w14:textId="77777777" w:rsidR="006E7640" w:rsidRPr="00605B71" w:rsidRDefault="006E7640" w:rsidP="00342944">
            <w:pPr>
              <w:pStyle w:val="Date1"/>
            </w:pPr>
            <w:proofErr w:type="spellStart"/>
            <w:r w:rsidRPr="00605B71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119572A" w14:textId="20DAC14C" w:rsidR="00442CFA" w:rsidRPr="00605B71" w:rsidRDefault="006E7640" w:rsidP="0050379F">
            <w:pPr>
              <w:pStyle w:val="Date1"/>
            </w:pPr>
            <w:r w:rsidRPr="00605B71">
              <w:t>Free</w:t>
            </w:r>
            <w:r w:rsidR="00C50BE8">
              <w:t xml:space="preserve"> </w:t>
            </w:r>
            <w:r w:rsidRPr="00605B71">
              <w:t>Text</w:t>
            </w:r>
            <w:r w:rsidR="00B45D35" w:rsidRPr="00605B71">
              <w:t>/default:</w:t>
            </w:r>
            <w:r w:rsidR="00C50BE8">
              <w:t xml:space="preserve"> </w:t>
            </w:r>
            <w:r w:rsidR="00626F60" w:rsidRPr="00605B71">
              <w:t>DDE</w:t>
            </w:r>
            <w:r w:rsidR="00C50BE8">
              <w:t xml:space="preserve"> </w:t>
            </w:r>
            <w:r w:rsidR="00626F60" w:rsidRPr="00605B71">
              <w:t>S01-2021:</w:t>
            </w:r>
            <w:r w:rsidR="00C50BE8">
              <w:t xml:space="preserve"> </w:t>
            </w:r>
            <w:r w:rsidR="00B45D35" w:rsidRPr="00605B71">
              <w:t>Geosciences</w:t>
            </w:r>
            <w:r w:rsidR="00C50BE8">
              <w:t xml:space="preserve"> </w:t>
            </w:r>
            <w:r w:rsidR="00B45D35" w:rsidRPr="00605B71">
              <w:t>Information</w:t>
            </w:r>
            <w:r w:rsidR="00C50BE8">
              <w:t xml:space="preserve"> </w:t>
            </w:r>
            <w:r w:rsidR="00B45D35" w:rsidRPr="00605B71">
              <w:t>Metadata</w:t>
            </w:r>
          </w:p>
        </w:tc>
      </w:tr>
      <w:tr w:rsidR="005772F9" w:rsidRPr="00605B71" w14:paraId="1AE6A14F" w14:textId="77777777" w:rsidTr="005772F9">
        <w:trPr>
          <w:trHeight w:val="21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FBF7" w14:textId="5B30E9E7" w:rsidR="005772F9" w:rsidRPr="00605B71" w:rsidRDefault="00A051E0" w:rsidP="0050379F">
            <w:pPr>
              <w:pStyle w:val="Date1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145C" w14:textId="77777777" w:rsidR="005772F9" w:rsidRPr="00605B71" w:rsidRDefault="005772F9" w:rsidP="00342944">
            <w:pPr>
              <w:pStyle w:val="Date1"/>
            </w:pPr>
            <w:proofErr w:type="spellStart"/>
            <w:r w:rsidRPr="00605B71">
              <w:t>metadataR</w:t>
            </w:r>
            <w:r w:rsidRPr="008B6376">
              <w:t>esponsibleParty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0142" w14:textId="69899155" w:rsidR="005772F9" w:rsidRPr="00605B71" w:rsidRDefault="005772F9" w:rsidP="00342944">
            <w:pPr>
              <w:pStyle w:val="Date1"/>
            </w:pPr>
            <w:r w:rsidRPr="00605B71">
              <w:t>information</w:t>
            </w:r>
            <w:r w:rsidR="00C50BE8">
              <w:t xml:space="preserve"> </w:t>
            </w:r>
            <w:r w:rsidRPr="00605B71">
              <w:t>about</w:t>
            </w:r>
            <w:r w:rsidR="00C50BE8">
              <w:t xml:space="preserve"> </w:t>
            </w:r>
            <w:r w:rsidRPr="00605B71">
              <w:t>the</w:t>
            </w:r>
            <w:r w:rsidR="00C50BE8">
              <w:t xml:space="preserve"> </w:t>
            </w:r>
            <w:r w:rsidRPr="00605B71">
              <w:t>party</w:t>
            </w:r>
            <w:r w:rsidR="00C50BE8">
              <w:t xml:space="preserve"> </w:t>
            </w:r>
            <w:r w:rsidRPr="00605B71">
              <w:t>who</w:t>
            </w:r>
            <w:r w:rsidR="00C50BE8">
              <w:t xml:space="preserve"> </w:t>
            </w:r>
            <w:r w:rsidRPr="00605B71">
              <w:t>is</w:t>
            </w:r>
            <w:r w:rsidR="00C50BE8">
              <w:t xml:space="preserve"> </w:t>
            </w:r>
            <w:r w:rsidRPr="00605B71">
              <w:t>responsible</w:t>
            </w:r>
            <w:r w:rsidR="00C50BE8">
              <w:t xml:space="preserve"> </w:t>
            </w:r>
            <w:r w:rsidRPr="00605B71">
              <w:t>for</w:t>
            </w:r>
            <w:r w:rsidR="00C50BE8">
              <w:t xml:space="preserve"> </w:t>
            </w:r>
            <w:r w:rsidRPr="00605B71">
              <w:t>creation</w:t>
            </w:r>
            <w:r w:rsidR="00C50BE8">
              <w:t xml:space="preserve"> </w:t>
            </w:r>
            <w:r w:rsidRPr="00605B71">
              <w:t>or</w:t>
            </w:r>
            <w:r w:rsidR="00C50BE8">
              <w:t xml:space="preserve"> </w:t>
            </w:r>
            <w:r w:rsidRPr="00605B71">
              <w:t>maintenance</w:t>
            </w:r>
            <w:r w:rsidR="00C50BE8">
              <w:t xml:space="preserve"> </w:t>
            </w:r>
            <w:r w:rsidRPr="00605B71">
              <w:t>of</w:t>
            </w:r>
            <w:r w:rsidR="00C50BE8">
              <w:t xml:space="preserve"> </w:t>
            </w:r>
            <w:r w:rsidRPr="00605B71">
              <w:t>the</w:t>
            </w:r>
            <w:r w:rsidR="00C50BE8">
              <w:t xml:space="preserve"> </w:t>
            </w:r>
            <w:r w:rsidRPr="00605B71">
              <w:t>metadata.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3A49" w14:textId="77777777" w:rsidR="005772F9" w:rsidRPr="00605B71" w:rsidRDefault="005772F9" w:rsidP="0050379F">
            <w:pPr>
              <w:pStyle w:val="Date1"/>
            </w:pPr>
            <w:r w:rsidRPr="00605B71">
              <w:t>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DF48" w14:textId="77777777" w:rsidR="005772F9" w:rsidRPr="00605B71" w:rsidRDefault="005772F9" w:rsidP="0050379F">
            <w:pPr>
              <w:pStyle w:val="Date1"/>
            </w:pPr>
            <w:r w:rsidRPr="00605B71"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A20D" w14:textId="77777777" w:rsidR="005772F9" w:rsidRPr="00605B71" w:rsidRDefault="005772F9" w:rsidP="00342944">
            <w:pPr>
              <w:pStyle w:val="Date1"/>
            </w:pPr>
            <w:r w:rsidRPr="00605B71">
              <w:t>Class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9ED7" w14:textId="6EC90DBB" w:rsidR="005772F9" w:rsidRPr="005772F9" w:rsidRDefault="005772F9" w:rsidP="0050379F">
            <w:pPr>
              <w:pStyle w:val="Date1"/>
            </w:pPr>
            <w:proofErr w:type="spellStart"/>
            <w:r w:rsidRPr="005772F9">
              <w:t>CI_Responsibility</w:t>
            </w:r>
            <w:proofErr w:type="spellEnd"/>
            <w:r w:rsidR="00C50BE8">
              <w:t xml:space="preserve"> </w:t>
            </w:r>
            <w:r w:rsidRPr="005772F9">
              <w:t>(</w:t>
            </w:r>
            <w:r w:rsidR="00AB76CC">
              <w:fldChar w:fldCharType="begin"/>
            </w:r>
            <w:r w:rsidR="00AB76CC">
              <w:instrText xml:space="preserve"> REF _Ref146623280 \h </w:instrText>
            </w:r>
            <w:r w:rsidR="00E05CC0">
              <w:instrText xml:space="preserve"> \* MERGEFORMAT </w:instrText>
            </w:r>
            <w:r w:rsidR="00AB76CC">
              <w:fldChar w:fldCharType="separate"/>
            </w:r>
            <w:r w:rsidR="00211B7D">
              <w:t>Table 11</w:t>
            </w:r>
            <w:r w:rsidR="00AB76CC">
              <w:fldChar w:fldCharType="end"/>
            </w:r>
            <w:r w:rsidRPr="005772F9">
              <w:t>)</w:t>
            </w:r>
          </w:p>
        </w:tc>
      </w:tr>
      <w:tr w:rsidR="000059D3" w:rsidRPr="00605B71" w14:paraId="11535C59" w14:textId="77777777" w:rsidTr="000059D3">
        <w:trPr>
          <w:trHeight w:val="21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F7BC" w14:textId="72B89304" w:rsidR="000059D3" w:rsidRPr="00605B71" w:rsidRDefault="00A051E0" w:rsidP="00342944">
            <w:pPr>
              <w:pStyle w:val="Date1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DD02" w14:textId="4DDA1D11" w:rsidR="000059D3" w:rsidRPr="00605B71" w:rsidRDefault="00915A8F" w:rsidP="00342944">
            <w:pPr>
              <w:pStyle w:val="Date1"/>
            </w:pPr>
            <w:proofErr w:type="spellStart"/>
            <w:r>
              <w:t>metadataDate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C78D" w14:textId="4F23186B" w:rsidR="000059D3" w:rsidRPr="00605B71" w:rsidRDefault="000059D3" w:rsidP="00342944">
            <w:pPr>
              <w:pStyle w:val="Date1"/>
            </w:pPr>
            <w:r w:rsidRPr="00605B71">
              <w:t>date(s)</w:t>
            </w:r>
            <w:r w:rsidR="00C50BE8">
              <w:t xml:space="preserve"> </w:t>
            </w:r>
            <w:r w:rsidRPr="00605B71">
              <w:t>associated</w:t>
            </w:r>
            <w:r w:rsidR="00C50BE8">
              <w:t xml:space="preserve"> </w:t>
            </w:r>
            <w:r w:rsidRPr="00605B71">
              <w:t>with</w:t>
            </w:r>
            <w:r w:rsidR="00C50BE8">
              <w:t xml:space="preserve"> </w:t>
            </w:r>
            <w:r w:rsidRPr="00605B71">
              <w:t>the</w:t>
            </w:r>
            <w:r w:rsidR="00C50BE8">
              <w:t xml:space="preserve"> </w:t>
            </w:r>
            <w:proofErr w:type="gramStart"/>
            <w:r w:rsidRPr="00605B71">
              <w:t>metadata,</w:t>
            </w:r>
            <w:proofErr w:type="gramEnd"/>
            <w:r w:rsidR="00C50BE8">
              <w:t xml:space="preserve"> </w:t>
            </w:r>
            <w:r w:rsidR="00D604FC">
              <w:t>update</w:t>
            </w:r>
            <w:r w:rsidR="00C50BE8">
              <w:t xml:space="preserve"> </w:t>
            </w:r>
            <w:r w:rsidRPr="00605B71">
              <w:t>date</w:t>
            </w:r>
            <w:r w:rsidR="00C50BE8">
              <w:t xml:space="preserve"> </w:t>
            </w:r>
            <w:r w:rsidRPr="00605B71">
              <w:t>must</w:t>
            </w:r>
            <w:r w:rsidR="00C50BE8">
              <w:t xml:space="preserve"> </w:t>
            </w:r>
            <w:r w:rsidRPr="00605B71">
              <w:t>be</w:t>
            </w:r>
            <w:r w:rsidR="00C50BE8">
              <w:t xml:space="preserve"> </w:t>
            </w:r>
            <w:r w:rsidRPr="00605B71">
              <w:t>provided;</w:t>
            </w:r>
            <w:r w:rsidR="00C50BE8">
              <w:t xml:space="preserve"> </w:t>
            </w:r>
            <w:r w:rsidRPr="00605B71">
              <w:t>others</w:t>
            </w:r>
            <w:r w:rsidR="00C50BE8">
              <w:t xml:space="preserve"> </w:t>
            </w:r>
            <w:r w:rsidRPr="00605B71">
              <w:t>can</w:t>
            </w:r>
            <w:r w:rsidR="00C50BE8">
              <w:t xml:space="preserve"> </w:t>
            </w:r>
            <w:r w:rsidRPr="00605B71">
              <w:t>also</w:t>
            </w:r>
            <w:r w:rsidR="00C50BE8">
              <w:t xml:space="preserve"> </w:t>
            </w:r>
            <w:r w:rsidRPr="00605B71">
              <w:t>be</w:t>
            </w:r>
            <w:r w:rsidR="00C50BE8">
              <w:t xml:space="preserve"> </w:t>
            </w:r>
            <w:r w:rsidRPr="00605B71">
              <w:t>provided.</w:t>
            </w:r>
            <w:r w:rsidR="00C50BE8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4EC0" w14:textId="77777777" w:rsidR="000059D3" w:rsidRPr="00605B71" w:rsidRDefault="000059D3" w:rsidP="0050379F">
            <w:pPr>
              <w:pStyle w:val="Date1"/>
            </w:pPr>
            <w:r w:rsidRPr="00605B71">
              <w:t>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167C" w14:textId="77777777" w:rsidR="000059D3" w:rsidRPr="00605B71" w:rsidRDefault="000059D3" w:rsidP="0050379F">
            <w:pPr>
              <w:pStyle w:val="Date1"/>
            </w:pPr>
            <w:r w:rsidRPr="00605B71"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5AE7" w14:textId="77777777" w:rsidR="000059D3" w:rsidRPr="00605B71" w:rsidRDefault="000059D3" w:rsidP="00342944">
            <w:pPr>
              <w:pStyle w:val="Date1"/>
            </w:pPr>
            <w:r w:rsidRPr="00605B71">
              <w:t>Class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312C" w14:textId="6F70396B" w:rsidR="000059D3" w:rsidRPr="000059D3" w:rsidRDefault="000059D3" w:rsidP="0050379F">
            <w:pPr>
              <w:pStyle w:val="Date1"/>
            </w:pPr>
            <w:proofErr w:type="spellStart"/>
            <w:r w:rsidRPr="000059D3">
              <w:t>CI_Date</w:t>
            </w:r>
            <w:proofErr w:type="spellEnd"/>
            <w:r w:rsidR="00C50BE8">
              <w:t xml:space="preserve"> </w:t>
            </w:r>
            <w:r w:rsidR="00AB76CC">
              <w:t>(</w:t>
            </w:r>
            <w:r w:rsidR="00AB76CC">
              <w:fldChar w:fldCharType="begin"/>
            </w:r>
            <w:r w:rsidR="00AB76CC">
              <w:instrText xml:space="preserve"> REF _Ref146623291 \h </w:instrText>
            </w:r>
            <w:r w:rsidR="00E05CC0">
              <w:instrText xml:space="preserve"> \* MERGEFORMAT </w:instrText>
            </w:r>
            <w:r w:rsidR="00AB76CC">
              <w:fldChar w:fldCharType="separate"/>
            </w:r>
            <w:r w:rsidR="00211B7D">
              <w:t>Table 7</w:t>
            </w:r>
            <w:r w:rsidR="00AB76CC">
              <w:fldChar w:fldCharType="end"/>
            </w:r>
            <w:r w:rsidR="00E05CC0">
              <w:t>)</w:t>
            </w:r>
          </w:p>
        </w:tc>
      </w:tr>
      <w:tr w:rsidR="00EA7663" w:rsidRPr="00605B71" w14:paraId="1B84E1A5" w14:textId="77777777" w:rsidTr="00EA7663">
        <w:trPr>
          <w:trHeight w:val="3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D769" w14:textId="28CCF176" w:rsidR="00EA7663" w:rsidRPr="00322F5A" w:rsidRDefault="0050379F" w:rsidP="0050379F">
            <w:pPr>
              <w:pStyle w:val="Date1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909D" w14:textId="60E96959" w:rsidR="00EA7663" w:rsidRPr="00322F5A" w:rsidRDefault="00EA7663" w:rsidP="00342944">
            <w:pPr>
              <w:pStyle w:val="Date1"/>
            </w:pPr>
            <w:r w:rsidRPr="00322F5A">
              <w:t>Role</w:t>
            </w:r>
            <w:r w:rsidR="00C50BE8">
              <w:t xml:space="preserve"> </w:t>
            </w:r>
            <w:r w:rsidRPr="00322F5A">
              <w:t>name:</w:t>
            </w:r>
            <w:r w:rsidR="00C50BE8">
              <w:t xml:space="preserve"> </w:t>
            </w:r>
            <w:proofErr w:type="spellStart"/>
            <w:r w:rsidR="00885C7D">
              <w:t>i</w:t>
            </w:r>
            <w:r w:rsidRPr="00322F5A">
              <w:t>dentificationInfo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BD17" w14:textId="34FB8BEE" w:rsidR="00EA7663" w:rsidRPr="00322F5A" w:rsidRDefault="00EA7663" w:rsidP="00342944">
            <w:pPr>
              <w:pStyle w:val="Date1"/>
            </w:pPr>
            <w:r w:rsidRPr="00322F5A">
              <w:t>Identifier</w:t>
            </w:r>
            <w:r w:rsidR="00C50BE8">
              <w:t xml:space="preserve"> </w:t>
            </w:r>
            <w:r w:rsidRPr="00322F5A">
              <w:t>for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resource</w:t>
            </w:r>
            <w:r w:rsidR="00C50BE8">
              <w:t xml:space="preserve"> </w:t>
            </w:r>
            <w:r w:rsidRPr="00322F5A">
              <w:t>described</w:t>
            </w:r>
            <w:r w:rsidR="00C50BE8">
              <w:t xml:space="preserve"> </w:t>
            </w:r>
            <w:r w:rsidRPr="00322F5A">
              <w:t>by</w:t>
            </w:r>
            <w:r w:rsidR="00C50BE8">
              <w:t xml:space="preserve"> </w:t>
            </w:r>
            <w:r w:rsidRPr="00322F5A">
              <w:t>this</w:t>
            </w:r>
            <w:r w:rsidR="00C50BE8">
              <w:t xml:space="preserve"> </w:t>
            </w:r>
            <w:r w:rsidRPr="00322F5A">
              <w:t>metadata</w:t>
            </w:r>
            <w:r w:rsidR="00C50BE8">
              <w:t xml:space="preserve"> </w:t>
            </w:r>
            <w:r w:rsidRPr="00322F5A">
              <w:t>record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DE1F" w14:textId="77777777" w:rsidR="00EA7663" w:rsidRPr="00322F5A" w:rsidRDefault="00EA7663" w:rsidP="0050379F">
            <w:pPr>
              <w:pStyle w:val="Date1"/>
            </w:pPr>
            <w:r w:rsidRPr="00322F5A">
              <w:t>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EF8AA" w14:textId="77777777" w:rsidR="00EA7663" w:rsidRPr="00322F5A" w:rsidRDefault="00EA7663" w:rsidP="0050379F">
            <w:pPr>
              <w:pStyle w:val="Date1"/>
            </w:pPr>
            <w:r w:rsidRPr="00322F5A"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94CF" w14:textId="77777777" w:rsidR="00EA7663" w:rsidRPr="00322F5A" w:rsidRDefault="00EA7663" w:rsidP="00342944">
            <w:pPr>
              <w:pStyle w:val="Date1"/>
            </w:pPr>
            <w:r w:rsidRPr="00322F5A">
              <w:t>Class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9732" w14:textId="417912B9" w:rsidR="00EA7663" w:rsidRPr="00322F5A" w:rsidRDefault="00EA7663" w:rsidP="0050379F">
            <w:pPr>
              <w:pStyle w:val="Date1"/>
            </w:pPr>
            <w:proofErr w:type="spellStart"/>
            <w:r w:rsidRPr="00322F5A">
              <w:t>MD</w:t>
            </w:r>
            <w:r w:rsidR="005D0E4B">
              <w:t>_</w:t>
            </w:r>
            <w:r w:rsidRPr="00322F5A">
              <w:t>Identification</w:t>
            </w:r>
            <w:proofErr w:type="spellEnd"/>
            <w:r w:rsidR="00C50BE8">
              <w:t xml:space="preserve"> </w:t>
            </w:r>
            <w:r w:rsidRPr="00322F5A">
              <w:t>(</w:t>
            </w:r>
            <w:r w:rsidR="00E05CC0">
              <w:fldChar w:fldCharType="begin"/>
            </w:r>
            <w:r w:rsidR="00E05CC0">
              <w:instrText xml:space="preserve"> REF _Ref146623324 \h  \* MERGEFORMAT </w:instrText>
            </w:r>
            <w:r w:rsidR="00E05CC0">
              <w:fldChar w:fldCharType="separate"/>
            </w:r>
            <w:r w:rsidR="00211B7D">
              <w:t>Table 2</w:t>
            </w:r>
            <w:r w:rsidR="00E05CC0">
              <w:fldChar w:fldCharType="end"/>
            </w:r>
            <w:r w:rsidRPr="00322F5A">
              <w:t>)</w:t>
            </w:r>
          </w:p>
        </w:tc>
      </w:tr>
    </w:tbl>
    <w:p w14:paraId="7F863D27" w14:textId="690D23A9" w:rsidR="00C90DE2" w:rsidRPr="00605B71" w:rsidRDefault="00C2246E" w:rsidP="0050379F">
      <w:pPr>
        <w:pStyle w:val="Date1"/>
      </w:pPr>
      <w:bookmarkStart w:id="123" w:name="_Ref146642606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1</w:t>
        </w:r>
      </w:fldSimple>
      <w:bookmarkEnd w:id="123"/>
      <w:r>
        <w:t>.</w:t>
      </w:r>
      <w:r w:rsidR="00C50BE8">
        <w:t xml:space="preserve"> </w:t>
      </w:r>
      <w:proofErr w:type="spellStart"/>
      <w:r>
        <w:t>MD_Metadata</w:t>
      </w:r>
      <w:proofErr w:type="spellEnd"/>
      <w:r w:rsidR="00C50BE8">
        <w:t xml:space="preserve"> </w:t>
      </w:r>
      <w:r>
        <w:t>elements</w:t>
      </w:r>
    </w:p>
    <w:p w14:paraId="5BE50F3B" w14:textId="2A101EC6" w:rsidR="00FA7CC4" w:rsidRDefault="00C2224B" w:rsidP="00636829">
      <w:pPr>
        <w:pStyle w:val="Heading5"/>
      </w:pPr>
      <w:r w:rsidRPr="00605B71">
        <w:t>Table</w:t>
      </w:r>
      <w:r w:rsidR="00C50BE8">
        <w:t xml:space="preserve"> </w:t>
      </w:r>
      <w:r w:rsidRPr="00605B71">
        <w:t>2</w:t>
      </w:r>
      <w:r w:rsidR="00C50BE8">
        <w:t xml:space="preserve"> </w:t>
      </w:r>
      <w:r w:rsidR="00D8711F">
        <w:t>–</w:t>
      </w:r>
      <w:r w:rsidR="00C50BE8">
        <w:t xml:space="preserve"> </w:t>
      </w:r>
      <w:r w:rsidR="008E478A" w:rsidRPr="00605B71">
        <w:t>Resource</w:t>
      </w:r>
      <w:r w:rsidR="00C50BE8">
        <w:t xml:space="preserve"> </w:t>
      </w:r>
      <w:r w:rsidR="000F7EB2" w:rsidRPr="00605B71">
        <w:t>i</w:t>
      </w:r>
      <w:r w:rsidRPr="00605B71">
        <w:t>dentification</w:t>
      </w:r>
      <w:r w:rsidR="00C50BE8">
        <w:t xml:space="preserve"> </w:t>
      </w:r>
      <w:r w:rsidRPr="00605B71">
        <w:t>information</w:t>
      </w:r>
      <w:r w:rsidR="00C50BE8">
        <w:t xml:space="preserve"> </w:t>
      </w:r>
      <w:r w:rsidRPr="00605B71">
        <w:t>(</w:t>
      </w:r>
      <w:proofErr w:type="spellStart"/>
      <w:r w:rsidRPr="00605B71">
        <w:t>MD</w:t>
      </w:r>
      <w:r w:rsidR="008E478A" w:rsidRPr="00605B71">
        <w:t>_</w:t>
      </w:r>
      <w:r w:rsidRPr="00605B71">
        <w:t>Identification</w:t>
      </w:r>
      <w:proofErr w:type="spellEnd"/>
      <w:r w:rsidRPr="00605B71">
        <w:t>)</w:t>
      </w:r>
    </w:p>
    <w:p w14:paraId="2010B8B6" w14:textId="4D6385BE" w:rsidR="00B30E9C" w:rsidRPr="00322F5A" w:rsidRDefault="00576E62" w:rsidP="00636829">
      <w:r>
        <w:t>The</w:t>
      </w:r>
      <w:r w:rsidR="00C50BE8">
        <w:t xml:space="preserve"> </w:t>
      </w:r>
      <w:proofErr w:type="spellStart"/>
      <w:r>
        <w:t>MD_Identification</w:t>
      </w:r>
      <w:proofErr w:type="spellEnd"/>
      <w:r w:rsidR="00C50BE8">
        <w:t xml:space="preserve"> </w:t>
      </w:r>
      <w:r>
        <w:t>entity</w:t>
      </w:r>
      <w:r w:rsidR="00C50BE8">
        <w:t xml:space="preserve"> </w:t>
      </w:r>
      <w:r>
        <w:t>provides</w:t>
      </w:r>
      <w:r w:rsidR="00C50BE8">
        <w:t xml:space="preserve"> </w:t>
      </w:r>
      <w:r>
        <w:t>b</w:t>
      </w:r>
      <w:r w:rsidR="00B30E9C" w:rsidRPr="00B30E9C">
        <w:t>asic</w:t>
      </w:r>
      <w:r w:rsidR="00C50BE8">
        <w:t xml:space="preserve"> </w:t>
      </w:r>
      <w:r w:rsidR="00B30E9C" w:rsidRPr="00B30E9C">
        <w:t>information</w:t>
      </w:r>
      <w:r w:rsidR="00C50BE8">
        <w:t xml:space="preserve"> </w:t>
      </w:r>
      <w:r w:rsidR="00B30E9C" w:rsidRPr="00B30E9C">
        <w:t>required</w:t>
      </w:r>
      <w:r w:rsidR="00C50BE8">
        <w:t xml:space="preserve"> </w:t>
      </w:r>
      <w:r w:rsidR="00B30E9C" w:rsidRPr="00B30E9C">
        <w:t>to</w:t>
      </w:r>
      <w:r w:rsidR="00C50BE8">
        <w:t xml:space="preserve"> </w:t>
      </w:r>
      <w:r w:rsidR="00B30E9C" w:rsidRPr="00B30E9C">
        <w:t>identify</w:t>
      </w:r>
      <w:r w:rsidR="00C50BE8">
        <w:t xml:space="preserve"> </w:t>
      </w:r>
      <w:r w:rsidR="00B30E9C" w:rsidRPr="00B30E9C">
        <w:t>a</w:t>
      </w:r>
      <w:r w:rsidR="00C50BE8">
        <w:t xml:space="preserve"> </w:t>
      </w:r>
      <w:r w:rsidR="00B30E9C" w:rsidRPr="00B30E9C">
        <w:t>resource</w:t>
      </w:r>
      <w:r w:rsidR="00B30E9C">
        <w:t>.</w:t>
      </w:r>
      <w:r w:rsidR="00C50BE8">
        <w:t xml:space="preserve"> </w:t>
      </w:r>
      <w:r w:rsidR="006B33C7">
        <w:t>This</w:t>
      </w:r>
      <w:r w:rsidR="00C50BE8">
        <w:t xml:space="preserve"> </w:t>
      </w:r>
      <w:r w:rsidR="006B33C7">
        <w:t>is</w:t>
      </w:r>
      <w:r w:rsidR="00C50BE8">
        <w:t xml:space="preserve"> </w:t>
      </w:r>
      <w:r w:rsidR="006B33C7">
        <w:t>mandatory</w:t>
      </w:r>
      <w:r w:rsidR="00C50BE8">
        <w:t xml:space="preserve"> </w:t>
      </w:r>
      <w:r w:rsidR="006B33C7">
        <w:t>as</w:t>
      </w:r>
      <w:r w:rsidR="00C50BE8">
        <w:t xml:space="preserve"> </w:t>
      </w:r>
      <w:r w:rsidR="006B33C7">
        <w:t>the</w:t>
      </w:r>
      <w:r w:rsidR="00C50BE8">
        <w:t xml:space="preserve"> </w:t>
      </w:r>
      <w:r w:rsidR="002619FC">
        <w:t>value</w:t>
      </w:r>
      <w:r w:rsidR="00C50BE8">
        <w:t xml:space="preserve"> </w:t>
      </w:r>
      <w:proofErr w:type="gramStart"/>
      <w:r w:rsidR="002619FC">
        <w:t>of</w:t>
      </w:r>
      <w:r w:rsidR="00C50BE8">
        <w:t xml:space="preserve">  </w:t>
      </w:r>
      <w:r w:rsidR="002619FC">
        <w:t>the</w:t>
      </w:r>
      <w:proofErr w:type="gramEnd"/>
      <w:r w:rsidR="00C50BE8">
        <w:t xml:space="preserve"> </w:t>
      </w:r>
      <w:proofErr w:type="spellStart"/>
      <w:r w:rsidR="002619FC">
        <w:t>identificationInfo</w:t>
      </w:r>
      <w:proofErr w:type="spellEnd"/>
      <w:r w:rsidR="00C50BE8">
        <w:t xml:space="preserve"> </w:t>
      </w:r>
      <w:r w:rsidR="002619FC">
        <w:t>element.</w:t>
      </w:r>
    </w:p>
    <w:tbl>
      <w:tblPr>
        <w:tblW w:w="141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2"/>
        <w:gridCol w:w="2003"/>
        <w:gridCol w:w="4657"/>
        <w:gridCol w:w="2250"/>
        <w:gridCol w:w="1170"/>
        <w:gridCol w:w="1440"/>
        <w:gridCol w:w="2070"/>
      </w:tblGrid>
      <w:tr w:rsidR="000C3ADA" w:rsidRPr="00605B71" w14:paraId="579F5C04" w14:textId="77777777" w:rsidTr="00222389">
        <w:trPr>
          <w:cantSplit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3341" w14:textId="77777777" w:rsidR="00C2224B" w:rsidRPr="00605B71" w:rsidRDefault="00C2224B" w:rsidP="00636829">
            <w:pPr>
              <w:pStyle w:val="tableHeader"/>
            </w:pPr>
            <w:r w:rsidRPr="00605B71">
              <w:t>No.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493D" w14:textId="541E4085" w:rsidR="00C2224B" w:rsidRPr="00605B71" w:rsidRDefault="00C2224B" w:rsidP="00636829">
            <w:pPr>
              <w:pStyle w:val="tableHeader"/>
            </w:pPr>
            <w:r w:rsidRPr="00605B71">
              <w:t>Name</w:t>
            </w:r>
            <w:r w:rsidR="00C50BE8">
              <w:t xml:space="preserve"> </w:t>
            </w:r>
            <w:r w:rsidRPr="00605B71">
              <w:t>/</w:t>
            </w:r>
            <w:r w:rsidR="00C50BE8">
              <w:t xml:space="preserve"> </w:t>
            </w:r>
            <w:r w:rsidRPr="00605B71">
              <w:t>Role</w:t>
            </w:r>
            <w:r w:rsidR="00C50BE8">
              <w:t xml:space="preserve"> </w:t>
            </w:r>
            <w:r w:rsidRPr="00605B71">
              <w:t>name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701F" w14:textId="77777777" w:rsidR="00C2224B" w:rsidRPr="00605B71" w:rsidRDefault="00C2224B" w:rsidP="00636829">
            <w:pPr>
              <w:pStyle w:val="tableHeader"/>
            </w:pPr>
            <w:r w:rsidRPr="00605B71">
              <w:t>Definition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0943" w14:textId="74B737AF" w:rsidR="00C2224B" w:rsidRPr="00605B71" w:rsidRDefault="00C2224B" w:rsidP="00636829">
            <w:pPr>
              <w:pStyle w:val="tableHeader"/>
            </w:pPr>
            <w:r w:rsidRPr="00605B71">
              <w:t>Obligation/</w:t>
            </w:r>
            <w:r w:rsidR="00C50BE8">
              <w:t xml:space="preserve"> </w:t>
            </w:r>
            <w:r w:rsidR="00772C0B" w:rsidRPr="00605B71">
              <w:t>C</w:t>
            </w:r>
            <w:r w:rsidRPr="00605B71">
              <w:t>ondition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2B6E" w14:textId="38CBE545" w:rsidR="00C2224B" w:rsidRPr="00605B71" w:rsidRDefault="00C2224B" w:rsidP="00636829">
            <w:pPr>
              <w:pStyle w:val="tableHeader"/>
            </w:pPr>
            <w:r w:rsidRPr="00605B71">
              <w:t>Maximum</w:t>
            </w:r>
            <w:r w:rsidR="00C50BE8">
              <w:t xml:space="preserve"> </w:t>
            </w:r>
            <w:r w:rsidRPr="00605B71">
              <w:t>occurrence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EE82" w14:textId="5BB6578D" w:rsidR="00C2224B" w:rsidRPr="00605B71" w:rsidRDefault="00C2224B" w:rsidP="00636829">
            <w:pPr>
              <w:pStyle w:val="tableHeader"/>
            </w:pPr>
            <w:r w:rsidRPr="00605B71">
              <w:t>Data</w:t>
            </w:r>
            <w:r w:rsidR="00C50BE8">
              <w:t xml:space="preserve"> </w:t>
            </w:r>
            <w:r w:rsidRPr="00605B71"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DB902" w14:textId="77777777" w:rsidR="00C2224B" w:rsidRPr="00605B71" w:rsidRDefault="00C2224B" w:rsidP="00636829">
            <w:pPr>
              <w:pStyle w:val="tableHeader"/>
            </w:pPr>
            <w:r w:rsidRPr="00605B71">
              <w:t>Domain</w:t>
            </w:r>
          </w:p>
        </w:tc>
      </w:tr>
      <w:tr w:rsidR="006E1B02" w:rsidRPr="00605B71" w14:paraId="7CA1B966" w14:textId="77777777" w:rsidTr="00222389">
        <w:trPr>
          <w:cantSplit/>
        </w:trPr>
        <w:tc>
          <w:tcPr>
            <w:tcW w:w="5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2F59F36E" w14:textId="219F0570" w:rsidR="008F3BFE" w:rsidRPr="00605B71" w:rsidRDefault="0050379F" w:rsidP="00636829">
            <w:pPr>
              <w:pStyle w:val="Date1"/>
            </w:pPr>
            <w:r>
              <w:t>6</w:t>
            </w:r>
          </w:p>
        </w:tc>
        <w:tc>
          <w:tcPr>
            <w:tcW w:w="200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8DC8CB1" w14:textId="3A3F3BC1" w:rsidR="008F3BFE" w:rsidRPr="00322F5A" w:rsidRDefault="00A95F48" w:rsidP="00636829">
            <w:pPr>
              <w:pStyle w:val="Date1"/>
              <w:rPr>
                <w:strike/>
              </w:rPr>
            </w:pPr>
            <w:proofErr w:type="spellStart"/>
            <w:r w:rsidRPr="00322F5A">
              <w:t>resourceIdentifier</w:t>
            </w:r>
            <w:proofErr w:type="spellEnd"/>
          </w:p>
        </w:tc>
        <w:tc>
          <w:tcPr>
            <w:tcW w:w="46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00E31F3" w14:textId="14A374B1" w:rsidR="008F3BFE" w:rsidRPr="00605B71" w:rsidRDefault="008F3BFE" w:rsidP="00636829">
            <w:pPr>
              <w:pStyle w:val="Date1"/>
            </w:pPr>
            <w:r w:rsidRPr="00605B71">
              <w:t>Unique</w:t>
            </w:r>
            <w:r w:rsidR="00C50BE8">
              <w:t xml:space="preserve"> </w:t>
            </w:r>
            <w:r w:rsidRPr="00605B71">
              <w:t>identifier</w:t>
            </w:r>
            <w:r w:rsidR="00C50BE8">
              <w:t xml:space="preserve"> </w:t>
            </w:r>
            <w:r w:rsidRPr="00605B71">
              <w:t>information</w:t>
            </w:r>
            <w:r w:rsidR="00C50BE8">
              <w:t xml:space="preserve"> </w:t>
            </w:r>
            <w:r w:rsidRPr="00605B71">
              <w:t>of</w:t>
            </w:r>
            <w:r w:rsidR="00C50BE8">
              <w:t xml:space="preserve"> </w:t>
            </w:r>
            <w:r w:rsidRPr="00605B71">
              <w:t>the</w:t>
            </w:r>
            <w:r w:rsidR="00C50BE8">
              <w:t xml:space="preserve"> </w:t>
            </w:r>
            <w:r w:rsidRPr="00605B71">
              <w:t>data</w:t>
            </w:r>
            <w:r w:rsidR="00C50BE8">
              <w:t xml:space="preserve"> </w:t>
            </w:r>
            <w:r w:rsidRPr="00605B71">
              <w:t>resource</w:t>
            </w:r>
          </w:p>
        </w:tc>
        <w:tc>
          <w:tcPr>
            <w:tcW w:w="2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2B9F1457" w14:textId="332101A1" w:rsidR="008F3BFE" w:rsidRPr="00605B71" w:rsidRDefault="008F3BFE" w:rsidP="00636829">
            <w:pPr>
              <w:pStyle w:val="Date1"/>
              <w:jc w:val="center"/>
            </w:pPr>
            <w:r w:rsidRPr="00605B71">
              <w:t>C/if</w:t>
            </w:r>
            <w:r w:rsidR="00C50BE8">
              <w:t xml:space="preserve"> </w:t>
            </w:r>
            <w:r w:rsidRPr="00605B71">
              <w:t>unique</w:t>
            </w:r>
            <w:r w:rsidR="00C50BE8">
              <w:t xml:space="preserve"> </w:t>
            </w:r>
            <w:r w:rsidRPr="00605B71">
              <w:t>identifier</w:t>
            </w:r>
            <w:r w:rsidR="00C50BE8">
              <w:t xml:space="preserve"> </w:t>
            </w:r>
            <w:r w:rsidRPr="00605B71">
              <w:t>code</w:t>
            </w:r>
            <w:r w:rsidR="00C50BE8">
              <w:t xml:space="preserve"> </w:t>
            </w:r>
            <w:r w:rsidRPr="00605B71">
              <w:t>exists</w:t>
            </w: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0DC1803" w14:textId="77777777" w:rsidR="008F3BFE" w:rsidRPr="00605B71" w:rsidRDefault="008F3BFE" w:rsidP="00636829">
            <w:pPr>
              <w:pStyle w:val="Date1"/>
              <w:jc w:val="center"/>
            </w:pPr>
            <w:r w:rsidRPr="00605B71">
              <w:rPr>
                <w:rFonts w:hint="eastAsia"/>
              </w:rPr>
              <w:t>1</w:t>
            </w:r>
          </w:p>
        </w:tc>
        <w:tc>
          <w:tcPr>
            <w:tcW w:w="14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691ECBA" w14:textId="77777777" w:rsidR="008F3BFE" w:rsidRPr="00605B71" w:rsidRDefault="008F3BFE" w:rsidP="00636829">
            <w:pPr>
              <w:pStyle w:val="Date1"/>
            </w:pPr>
            <w:r w:rsidRPr="00605B71">
              <w:t>Class</w:t>
            </w:r>
          </w:p>
        </w:tc>
        <w:tc>
          <w:tcPr>
            <w:tcW w:w="20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73379E9" w14:textId="5DA38CA2" w:rsidR="008F3BFE" w:rsidRPr="00605B71" w:rsidRDefault="008F3BFE" w:rsidP="00636829">
            <w:pPr>
              <w:pStyle w:val="Date1"/>
            </w:pPr>
            <w:r w:rsidRPr="00605B71">
              <w:t>MD_</w:t>
            </w:r>
            <w:r w:rsidR="00C50BE8">
              <w:t xml:space="preserve"> </w:t>
            </w:r>
            <w:r w:rsidRPr="00605B71">
              <w:t>Identifier</w:t>
            </w:r>
            <w:r w:rsidR="00C50BE8">
              <w:t xml:space="preserve"> </w:t>
            </w:r>
            <w:r w:rsidRPr="00605B71">
              <w:t>(</w:t>
            </w:r>
            <w:r w:rsidR="00AB76CC">
              <w:fldChar w:fldCharType="begin"/>
            </w:r>
            <w:r w:rsidR="00AB76CC">
              <w:instrText xml:space="preserve"> REF _Ref146623250 \h </w:instrText>
            </w:r>
            <w:r w:rsidR="00B85792">
              <w:instrText xml:space="preserve"> \* MERGEFORMAT </w:instrText>
            </w:r>
            <w:r w:rsidR="00AB76CC">
              <w:fldChar w:fldCharType="separate"/>
            </w:r>
            <w:r w:rsidR="00211B7D">
              <w:t>Table 9</w:t>
            </w:r>
            <w:r w:rsidR="00AB76CC">
              <w:fldChar w:fldCharType="end"/>
            </w:r>
            <w:r w:rsidRPr="00605B71">
              <w:t>)</w:t>
            </w:r>
          </w:p>
        </w:tc>
      </w:tr>
      <w:tr w:rsidR="000C3ADA" w:rsidRPr="00605B71" w14:paraId="5629739B" w14:textId="77777777" w:rsidTr="00222389">
        <w:trPr>
          <w:cantSplit/>
        </w:trPr>
        <w:tc>
          <w:tcPr>
            <w:tcW w:w="5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0139724C" w14:textId="61380254" w:rsidR="00C2224B" w:rsidRPr="00605B71" w:rsidRDefault="0050379F" w:rsidP="00636829">
            <w:pPr>
              <w:pStyle w:val="Date1"/>
            </w:pPr>
            <w:r>
              <w:t>7</w:t>
            </w:r>
          </w:p>
        </w:tc>
        <w:tc>
          <w:tcPr>
            <w:tcW w:w="200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3E273FA" w14:textId="77777777" w:rsidR="00C2224B" w:rsidRPr="00605B71" w:rsidRDefault="00C2224B" w:rsidP="00636829">
            <w:pPr>
              <w:pStyle w:val="Date1"/>
            </w:pPr>
            <w:r w:rsidRPr="00605B71">
              <w:t>title</w:t>
            </w:r>
          </w:p>
        </w:tc>
        <w:tc>
          <w:tcPr>
            <w:tcW w:w="46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187F14B" w14:textId="17DB5F4D" w:rsidR="00C2224B" w:rsidRPr="00605B71" w:rsidRDefault="00C2224B" w:rsidP="00636829">
            <w:pPr>
              <w:pStyle w:val="Date1"/>
            </w:pPr>
            <w:r w:rsidRPr="00605B71">
              <w:t>name</w:t>
            </w:r>
            <w:r w:rsidR="00C50BE8">
              <w:t xml:space="preserve"> </w:t>
            </w:r>
            <w:r w:rsidRPr="00605B71">
              <w:t>by</w:t>
            </w:r>
            <w:r w:rsidR="00C50BE8">
              <w:t xml:space="preserve"> </w:t>
            </w:r>
            <w:r w:rsidRPr="00605B71">
              <w:t>which</w:t>
            </w:r>
            <w:r w:rsidR="00C50BE8">
              <w:t xml:space="preserve"> </w:t>
            </w:r>
            <w:r w:rsidRPr="00605B71">
              <w:t>the</w:t>
            </w:r>
            <w:r w:rsidR="00C50BE8">
              <w:t xml:space="preserve"> </w:t>
            </w:r>
            <w:r w:rsidR="006F5698" w:rsidRPr="00605B71">
              <w:t>dataset</w:t>
            </w:r>
            <w:r w:rsidR="00C50BE8">
              <w:t xml:space="preserve"> </w:t>
            </w:r>
            <w:r w:rsidR="006F5698" w:rsidRPr="00605B71">
              <w:t>or</w:t>
            </w:r>
            <w:r w:rsidR="00C50BE8">
              <w:t xml:space="preserve"> </w:t>
            </w:r>
            <w:r w:rsidRPr="00605B71">
              <w:t>resource</w:t>
            </w:r>
            <w:r w:rsidR="00C50BE8">
              <w:t xml:space="preserve"> </w:t>
            </w:r>
            <w:r w:rsidRPr="00605B71">
              <w:t>is</w:t>
            </w:r>
            <w:r w:rsidR="00C50BE8">
              <w:t xml:space="preserve"> </w:t>
            </w:r>
            <w:r w:rsidRPr="00605B71">
              <w:t>known</w:t>
            </w:r>
          </w:p>
        </w:tc>
        <w:tc>
          <w:tcPr>
            <w:tcW w:w="2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740CDC9" w14:textId="77777777" w:rsidR="00C2224B" w:rsidRPr="00605B71" w:rsidRDefault="00C2224B" w:rsidP="00636829">
            <w:pPr>
              <w:pStyle w:val="Date1"/>
              <w:jc w:val="center"/>
            </w:pPr>
            <w:r w:rsidRPr="00605B71">
              <w:t>M</w:t>
            </w: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5C2359BB" w14:textId="77777777" w:rsidR="00C2224B" w:rsidRPr="00605B71" w:rsidRDefault="00C2224B" w:rsidP="00636829">
            <w:pPr>
              <w:pStyle w:val="Date1"/>
              <w:jc w:val="center"/>
            </w:pPr>
            <w:r w:rsidRPr="00605B71">
              <w:t>1</w:t>
            </w:r>
          </w:p>
        </w:tc>
        <w:tc>
          <w:tcPr>
            <w:tcW w:w="14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336403C" w14:textId="77777777" w:rsidR="00C2224B" w:rsidRPr="00605B71" w:rsidRDefault="00C2224B" w:rsidP="00636829">
            <w:pPr>
              <w:pStyle w:val="Date1"/>
            </w:pPr>
            <w:proofErr w:type="spellStart"/>
            <w:r w:rsidRPr="00605B71">
              <w:t>CharacterString</w:t>
            </w:r>
            <w:proofErr w:type="spellEnd"/>
          </w:p>
        </w:tc>
        <w:tc>
          <w:tcPr>
            <w:tcW w:w="20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34B2DD0" w14:textId="1E63418E" w:rsidR="00C2224B" w:rsidRPr="00605B71" w:rsidRDefault="00C2224B" w:rsidP="00636829">
            <w:pPr>
              <w:pStyle w:val="Date1"/>
            </w:pPr>
            <w:r w:rsidRPr="00605B71">
              <w:t>Free</w:t>
            </w:r>
            <w:r w:rsidR="00C50BE8">
              <w:t xml:space="preserve"> </w:t>
            </w:r>
            <w:r w:rsidRPr="00605B71">
              <w:t>text</w:t>
            </w:r>
          </w:p>
        </w:tc>
      </w:tr>
      <w:tr w:rsidR="006E1B02" w:rsidRPr="00085181" w14:paraId="3F069F83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0F44E27E" w14:textId="67296E31" w:rsidR="00C2224B" w:rsidRPr="00605B71" w:rsidRDefault="0050379F" w:rsidP="00636829">
            <w:pPr>
              <w:pStyle w:val="Date1"/>
            </w:pPr>
            <w:r>
              <w:t>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0B1C5CD" w14:textId="77777777" w:rsidR="00C2224B" w:rsidRPr="00605B71" w:rsidRDefault="00C2224B" w:rsidP="00636829">
            <w:pPr>
              <w:pStyle w:val="Date1"/>
            </w:pPr>
            <w:proofErr w:type="spellStart"/>
            <w:r w:rsidRPr="00605B71">
              <w:t>alternateTitle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EFE34FF" w14:textId="5F735DEC" w:rsidR="00AB35A9" w:rsidRPr="00605B71" w:rsidRDefault="00C2224B" w:rsidP="00636829">
            <w:pPr>
              <w:pStyle w:val="Date1"/>
            </w:pPr>
            <w:commentRangeStart w:id="124"/>
            <w:commentRangeStart w:id="125"/>
            <w:commentRangeStart w:id="126"/>
            <w:r w:rsidRPr="00605B71">
              <w:t>short</w:t>
            </w:r>
            <w:r w:rsidR="00C50BE8">
              <w:t xml:space="preserve"> </w:t>
            </w:r>
            <w:r w:rsidRPr="00605B71">
              <w:t>name</w:t>
            </w:r>
            <w:r w:rsidR="00C50BE8">
              <w:t xml:space="preserve"> </w:t>
            </w:r>
            <w:r w:rsidRPr="00605B71">
              <w:t>or</w:t>
            </w:r>
            <w:r w:rsidR="00C50BE8">
              <w:t xml:space="preserve"> </w:t>
            </w:r>
            <w:r w:rsidRPr="00605B71">
              <w:t>other</w:t>
            </w:r>
            <w:r w:rsidR="00C50BE8">
              <w:t xml:space="preserve"> </w:t>
            </w:r>
            <w:r w:rsidRPr="00605B71">
              <w:t>language</w:t>
            </w:r>
            <w:r w:rsidR="00C50BE8">
              <w:t xml:space="preserve"> </w:t>
            </w:r>
            <w:r w:rsidRPr="00605B71">
              <w:t>name</w:t>
            </w:r>
            <w:r w:rsidR="00C50BE8">
              <w:t xml:space="preserve"> </w:t>
            </w:r>
            <w:r w:rsidRPr="00605B71">
              <w:t>by</w:t>
            </w:r>
            <w:r w:rsidR="00C50BE8">
              <w:t xml:space="preserve"> </w:t>
            </w:r>
            <w:r w:rsidRPr="00605B71">
              <w:t>which</w:t>
            </w:r>
            <w:r w:rsidR="00C50BE8">
              <w:t xml:space="preserve"> </w:t>
            </w:r>
            <w:r w:rsidRPr="00605B71">
              <w:t>the</w:t>
            </w:r>
            <w:r w:rsidR="00C50BE8">
              <w:t xml:space="preserve"> </w:t>
            </w:r>
            <w:r w:rsidR="00AB35A9" w:rsidRPr="00605B71">
              <w:t>dataset</w:t>
            </w:r>
            <w:r w:rsidR="00C50BE8">
              <w:t xml:space="preserve"> </w:t>
            </w:r>
            <w:r w:rsidR="00AB35A9" w:rsidRPr="00605B71">
              <w:t>or</w:t>
            </w:r>
            <w:r w:rsidR="00C50BE8">
              <w:t xml:space="preserve"> </w:t>
            </w:r>
            <w:r w:rsidR="00AB35A9" w:rsidRPr="00605B71">
              <w:t>resource</w:t>
            </w:r>
            <w:r w:rsidR="00C50BE8">
              <w:t xml:space="preserve"> </w:t>
            </w:r>
            <w:r w:rsidRPr="00605B71">
              <w:t>information</w:t>
            </w:r>
            <w:r w:rsidR="00C50BE8">
              <w:t xml:space="preserve"> </w:t>
            </w:r>
            <w:r w:rsidRPr="00605B71">
              <w:t>is</w:t>
            </w:r>
            <w:r w:rsidR="00C50BE8">
              <w:t xml:space="preserve"> </w:t>
            </w:r>
            <w:r w:rsidRPr="00605B71">
              <w:t>known</w:t>
            </w:r>
          </w:p>
          <w:p w14:paraId="1943E737" w14:textId="4DF3FC30" w:rsidR="00AB35A9" w:rsidRPr="00605B71" w:rsidRDefault="00AB35A9" w:rsidP="00636829">
            <w:pPr>
              <w:pStyle w:val="Date1"/>
            </w:pPr>
            <w:proofErr w:type="gramStart"/>
            <w:r w:rsidRPr="00605B71">
              <w:t>EXAMPLE</w:t>
            </w:r>
            <w:r w:rsidR="00C50BE8">
              <w:t xml:space="preserve">  </w:t>
            </w:r>
            <w:r w:rsidRPr="00605B71">
              <w:t>“</w:t>
            </w:r>
            <w:proofErr w:type="gramEnd"/>
            <w:r w:rsidRPr="00605B71">
              <w:t>DDE”</w:t>
            </w:r>
            <w:r w:rsidR="00C50BE8">
              <w:t xml:space="preserve"> </w:t>
            </w:r>
            <w:r w:rsidR="0058694A" w:rsidRPr="00605B71">
              <w:t>or</w:t>
            </w:r>
            <w:r w:rsidR="00C50BE8">
              <w:t xml:space="preserve"> </w:t>
            </w:r>
            <w:r w:rsidR="0058694A" w:rsidRPr="00605B71">
              <w:t>in</w:t>
            </w:r>
            <w:r w:rsidR="00C50BE8">
              <w:t xml:space="preserve"> </w:t>
            </w:r>
            <w:r w:rsidR="0058694A" w:rsidRPr="00605B71">
              <w:t>Chinese</w:t>
            </w:r>
            <w:r w:rsidR="00C50BE8">
              <w:t xml:space="preserve"> </w:t>
            </w:r>
            <w:r w:rsidR="0058694A" w:rsidRPr="00605B71">
              <w:t>“</w:t>
            </w:r>
            <w:r w:rsidR="0058694A" w:rsidRPr="00605B71">
              <w:t>深时数字地球</w:t>
            </w:r>
            <w:r w:rsidR="007342DE">
              <w:rPr>
                <w:rFonts w:hint="eastAsia"/>
              </w:rPr>
              <w:t>@</w:t>
            </w:r>
            <w:r w:rsidR="007342DE">
              <w:t>cn</w:t>
            </w:r>
            <w:r w:rsidR="0058694A" w:rsidRPr="00605B71">
              <w:t>”</w:t>
            </w:r>
            <w:r w:rsidR="005F724D">
              <w:t xml:space="preserve"> </w:t>
            </w:r>
            <w:r w:rsidRPr="00605B71">
              <w:t>as</w:t>
            </w:r>
            <w:r w:rsidR="00C50BE8">
              <w:t xml:space="preserve"> </w:t>
            </w:r>
            <w:r w:rsidRPr="00605B71">
              <w:t>an</w:t>
            </w:r>
            <w:r w:rsidR="00C50BE8">
              <w:t xml:space="preserve"> </w:t>
            </w:r>
            <w:r w:rsidRPr="00605B71">
              <w:t>alternative</w:t>
            </w:r>
            <w:r w:rsidR="00C50BE8">
              <w:t xml:space="preserve"> </w:t>
            </w:r>
            <w:r w:rsidRPr="00605B71">
              <w:t>title</w:t>
            </w:r>
            <w:r w:rsidR="00C50BE8">
              <w:t xml:space="preserve"> </w:t>
            </w:r>
            <w:r w:rsidRPr="00605B71">
              <w:t>for</w:t>
            </w:r>
            <w:r w:rsidR="00C50BE8">
              <w:t xml:space="preserve"> </w:t>
            </w:r>
            <w:r w:rsidRPr="00605B71">
              <w:t>“Deep-time</w:t>
            </w:r>
            <w:r w:rsidR="00C50BE8">
              <w:t xml:space="preserve"> </w:t>
            </w:r>
            <w:r w:rsidRPr="00605B71">
              <w:t>Digital</w:t>
            </w:r>
            <w:r w:rsidR="00C50BE8">
              <w:t xml:space="preserve"> </w:t>
            </w:r>
            <w:r w:rsidRPr="00605B71">
              <w:t>Earth”</w:t>
            </w:r>
            <w:commentRangeEnd w:id="124"/>
            <w:r w:rsidR="00833476">
              <w:rPr>
                <w:rStyle w:val="CommentReference"/>
              </w:rPr>
              <w:commentReference w:id="124"/>
            </w:r>
            <w:commentRangeEnd w:id="125"/>
            <w:r w:rsidR="00930928">
              <w:rPr>
                <w:rStyle w:val="CommentReference"/>
              </w:rPr>
              <w:commentReference w:id="125"/>
            </w:r>
            <w:commentRangeEnd w:id="126"/>
            <w:r w:rsidR="00B92B80">
              <w:rPr>
                <w:rStyle w:val="CommentReference"/>
              </w:rPr>
              <w:commentReference w:id="126"/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D09F4E2" w14:textId="77777777" w:rsidR="00C2224B" w:rsidRPr="00605B71" w:rsidRDefault="00C2224B" w:rsidP="00636829">
            <w:pPr>
              <w:pStyle w:val="Date1"/>
              <w:jc w:val="center"/>
            </w:pPr>
            <w:r w:rsidRPr="00605B7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2045C04" w14:textId="77777777" w:rsidR="00C2224B" w:rsidRPr="00605B71" w:rsidRDefault="00C2224B" w:rsidP="00636829">
            <w:pPr>
              <w:pStyle w:val="Date1"/>
              <w:jc w:val="center"/>
            </w:pPr>
            <w:r w:rsidRPr="00605B7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C4ADE18" w14:textId="77777777" w:rsidR="00C2224B" w:rsidRPr="00605B71" w:rsidRDefault="00C2224B" w:rsidP="00636829">
            <w:pPr>
              <w:pStyle w:val="Date1"/>
            </w:pPr>
            <w:proofErr w:type="spellStart"/>
            <w:r w:rsidRPr="00605B71">
              <w:t>CharacterString</w:t>
            </w:r>
            <w:proofErr w:type="spellEnd"/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3F3713FD" w14:textId="239E0AEB" w:rsidR="00C2224B" w:rsidRPr="00085181" w:rsidRDefault="00C2224B" w:rsidP="00636829">
            <w:pPr>
              <w:pStyle w:val="Date1"/>
            </w:pPr>
            <w:r w:rsidRPr="00605B71">
              <w:t>Free</w:t>
            </w:r>
            <w:r w:rsidR="00C50BE8">
              <w:t xml:space="preserve"> </w:t>
            </w:r>
            <w:r w:rsidRPr="00605B71">
              <w:t>text</w:t>
            </w:r>
          </w:p>
        </w:tc>
      </w:tr>
      <w:tr w:rsidR="000C3ADA" w:rsidRPr="00085181" w14:paraId="5005C468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7C222CD1" w14:textId="1DA8D4C3" w:rsidR="00C2224B" w:rsidRPr="00085181" w:rsidRDefault="0050379F" w:rsidP="00636829">
            <w:pPr>
              <w:pStyle w:val="Date1"/>
            </w:pPr>
            <w:r>
              <w:lastRenderedPageBreak/>
              <w:t>9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1E5206" w14:textId="471CDDED" w:rsidR="00C2224B" w:rsidRPr="00085181" w:rsidRDefault="00915A8F" w:rsidP="00636829">
            <w:pPr>
              <w:pStyle w:val="Date1"/>
            </w:pPr>
            <w:proofErr w:type="spellStart"/>
            <w:r>
              <w:t>resourceDate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D9303" w14:textId="37A335E7" w:rsidR="00C2224B" w:rsidRPr="00085181" w:rsidRDefault="00C2224B" w:rsidP="00636829">
            <w:pPr>
              <w:pStyle w:val="Date1"/>
            </w:pPr>
            <w:r w:rsidRPr="00085181">
              <w:t>reference</w:t>
            </w:r>
            <w:r w:rsidR="00C50BE8">
              <w:t xml:space="preserve"> </w:t>
            </w:r>
            <w:r w:rsidRPr="00085181">
              <w:t>date</w:t>
            </w:r>
            <w:r w:rsidR="00C50BE8">
              <w:t xml:space="preserve"> </w:t>
            </w:r>
            <w:r w:rsidRPr="00085181">
              <w:t>for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="007548B8" w:rsidRPr="00085181">
              <w:t>dataset</w:t>
            </w:r>
            <w:r w:rsidR="00C50BE8">
              <w:t xml:space="preserve"> </w:t>
            </w:r>
            <w:r w:rsidR="007548B8" w:rsidRPr="00085181">
              <w:t>or</w:t>
            </w:r>
            <w:r w:rsidR="00C50BE8">
              <w:t xml:space="preserve"> </w:t>
            </w:r>
            <w:r w:rsidRPr="00085181">
              <w:t>resource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DA3F9" w14:textId="77777777" w:rsidR="00C2224B" w:rsidRPr="00085181" w:rsidRDefault="00C2224B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83EAD" w14:textId="77777777" w:rsidR="00C2224B" w:rsidRPr="00085181" w:rsidRDefault="00C2224B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196E07" w14:textId="77777777" w:rsidR="00C2224B" w:rsidRPr="00085181" w:rsidRDefault="00C2224B" w:rsidP="00636829">
            <w:pPr>
              <w:pStyle w:val="Date1"/>
            </w:pPr>
            <w:r w:rsidRPr="00085181"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F40F" w14:textId="652D9B1D" w:rsidR="00C2224B" w:rsidRPr="00085181" w:rsidRDefault="00E05CC0" w:rsidP="00636829">
            <w:pPr>
              <w:pStyle w:val="Date1"/>
            </w:pPr>
            <w:proofErr w:type="spellStart"/>
            <w:r>
              <w:t>CI_Date</w:t>
            </w:r>
            <w:proofErr w:type="spellEnd"/>
            <w:r w:rsidR="00C50BE8">
              <w:t xml:space="preserve"> </w:t>
            </w:r>
            <w:r>
              <w:t>(</w:t>
            </w:r>
            <w:r>
              <w:fldChar w:fldCharType="begin"/>
            </w:r>
            <w:r>
              <w:instrText xml:space="preserve"> REF _Ref146623291 \h </w:instrText>
            </w:r>
            <w:r w:rsidR="00B85792">
              <w:instrText xml:space="preserve"> \* MERGEFORMAT </w:instrText>
            </w:r>
            <w:r>
              <w:fldChar w:fldCharType="separate"/>
            </w:r>
            <w:r w:rsidR="00211B7D">
              <w:t>Table 7</w:t>
            </w:r>
            <w:r>
              <w:fldChar w:fldCharType="end"/>
            </w:r>
            <w:r>
              <w:t>)</w:t>
            </w:r>
          </w:p>
        </w:tc>
      </w:tr>
      <w:tr w:rsidR="00CE186A" w:rsidRPr="00085181" w14:paraId="0397E607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70199204" w14:textId="5D6FA553" w:rsidR="00CE186A" w:rsidRPr="00085181" w:rsidRDefault="0050379F" w:rsidP="00636829">
            <w:pPr>
              <w:pStyle w:val="Date1"/>
            </w:pPr>
            <w:r>
              <w:t>10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384CA" w14:textId="77777777" w:rsidR="00CE186A" w:rsidRPr="00085181" w:rsidRDefault="00CE186A" w:rsidP="00636829">
            <w:pPr>
              <w:pStyle w:val="Date1"/>
            </w:pPr>
            <w:r w:rsidRPr="00085181">
              <w:t>abstract</w:t>
            </w:r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9EB0F" w14:textId="77777777" w:rsidR="00CE186A" w:rsidRPr="00085181" w:rsidRDefault="00CE186A" w:rsidP="00636829">
            <w:pPr>
              <w:pStyle w:val="Date1"/>
            </w:pPr>
            <w:r w:rsidRPr="00085181">
              <w:t>brief</w:t>
            </w:r>
            <w:r>
              <w:t xml:space="preserve"> </w:t>
            </w:r>
            <w:r w:rsidRPr="00085181">
              <w:t>narrative</w:t>
            </w:r>
            <w:r>
              <w:t xml:space="preserve"> </w:t>
            </w:r>
            <w:r w:rsidRPr="00085181">
              <w:t>summary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resource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B88B3" w14:textId="77777777" w:rsidR="00CE186A" w:rsidRPr="00085181" w:rsidRDefault="00CE186A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08043C" w14:textId="77777777" w:rsidR="00CE186A" w:rsidRPr="00085181" w:rsidRDefault="00CE186A" w:rsidP="00636829">
            <w:pPr>
              <w:pStyle w:val="Date1"/>
              <w:jc w:val="center"/>
            </w:pPr>
            <w:r w:rsidRPr="00085181"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73708" w14:textId="77777777" w:rsidR="00CE186A" w:rsidRPr="00085181" w:rsidRDefault="00CE186A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0174" w14:textId="77777777" w:rsidR="00CE186A" w:rsidRPr="00085181" w:rsidRDefault="00CE186A" w:rsidP="00636829">
            <w:pPr>
              <w:pStyle w:val="Date1"/>
            </w:pPr>
            <w:r w:rsidRPr="00085181">
              <w:t>Free</w:t>
            </w:r>
            <w:r>
              <w:t xml:space="preserve"> </w:t>
            </w:r>
            <w:r w:rsidRPr="00085181">
              <w:t>text.</w:t>
            </w:r>
          </w:p>
          <w:p w14:paraId="5A6F86EC" w14:textId="77777777" w:rsidR="00CE186A" w:rsidRPr="00085181" w:rsidRDefault="00CE186A" w:rsidP="00636829">
            <w:pPr>
              <w:pStyle w:val="Date1"/>
            </w:pPr>
            <w:r w:rsidRPr="00085181">
              <w:t>At</w:t>
            </w:r>
            <w:r>
              <w:t xml:space="preserve"> </w:t>
            </w:r>
            <w:r w:rsidRPr="00085181">
              <w:t>least</w:t>
            </w:r>
            <w:r>
              <w:t xml:space="preserve"> </w:t>
            </w:r>
            <w:r w:rsidRPr="00085181">
              <w:t>100</w:t>
            </w:r>
            <w:r>
              <w:t xml:space="preserve"> </w:t>
            </w:r>
            <w:r w:rsidRPr="00085181">
              <w:t>words</w:t>
            </w:r>
          </w:p>
        </w:tc>
      </w:tr>
      <w:tr w:rsidR="00CE186A" w:rsidRPr="00085181" w14:paraId="6B88175C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3CC41CA" w14:textId="57F2C27C" w:rsidR="00CE186A" w:rsidRPr="00085181" w:rsidRDefault="0050379F" w:rsidP="00636829">
            <w:pPr>
              <w:pStyle w:val="Date1"/>
            </w:pPr>
            <w:r>
              <w:t>11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049CAD" w14:textId="77777777" w:rsidR="00CE186A" w:rsidRPr="00085181" w:rsidRDefault="00CE186A" w:rsidP="00636829">
            <w:pPr>
              <w:pStyle w:val="Date1"/>
            </w:pPr>
            <w:r w:rsidRPr="00085181">
              <w:t>keyword</w:t>
            </w:r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FB7ED3" w14:textId="77777777" w:rsidR="00CE186A" w:rsidRPr="00085181" w:rsidRDefault="00CE186A" w:rsidP="00636829">
            <w:pPr>
              <w:pStyle w:val="Date1"/>
            </w:pPr>
            <w:r w:rsidRPr="00085181">
              <w:t>commonly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word(s)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formalized</w:t>
            </w:r>
            <w:r>
              <w:t xml:space="preserve"> </w:t>
            </w:r>
            <w:r w:rsidRPr="00085181">
              <w:t>word(s)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phrase(s)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describe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subject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D46BB" w14:textId="77777777" w:rsidR="00CE186A" w:rsidRPr="00085181" w:rsidRDefault="00CE186A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F6B39" w14:textId="77777777" w:rsidR="00CE186A" w:rsidRPr="00085181" w:rsidRDefault="00CE186A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123C6" w14:textId="77777777" w:rsidR="00CE186A" w:rsidRPr="00085181" w:rsidRDefault="00CE186A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5A5E" w14:textId="77777777" w:rsidR="00CE186A" w:rsidRPr="00085181" w:rsidRDefault="00CE186A" w:rsidP="00636829">
            <w:pPr>
              <w:pStyle w:val="Date1"/>
            </w:pPr>
            <w:r w:rsidRPr="00085181">
              <w:t>Free</w:t>
            </w:r>
            <w:r>
              <w:t xml:space="preserve"> </w:t>
            </w:r>
            <w:r w:rsidRPr="00085181">
              <w:t>text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DDE</w:t>
            </w:r>
            <w:r>
              <w:t xml:space="preserve"> </w:t>
            </w:r>
            <w:r w:rsidRPr="00085181">
              <w:t>knowledge</w:t>
            </w:r>
            <w:r>
              <w:t xml:space="preserve"> </w:t>
            </w:r>
            <w:r w:rsidRPr="00085181">
              <w:t>system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relevant</w:t>
            </w:r>
            <w:r>
              <w:t xml:space="preserve"> </w:t>
            </w:r>
            <w:r w:rsidRPr="00085181">
              <w:t>vocabularies.</w:t>
            </w:r>
          </w:p>
          <w:p w14:paraId="16559028" w14:textId="77777777" w:rsidR="00CE186A" w:rsidRPr="00085181" w:rsidRDefault="00CE186A" w:rsidP="00636829">
            <w:pPr>
              <w:pStyle w:val="Date1"/>
            </w:pPr>
            <w:r w:rsidRPr="00085181">
              <w:t>At</w:t>
            </w:r>
            <w:r>
              <w:t xml:space="preserve"> </w:t>
            </w:r>
            <w:r w:rsidRPr="00085181">
              <w:t>least</w:t>
            </w:r>
            <w:r>
              <w:t xml:space="preserve"> </w:t>
            </w:r>
            <w:r w:rsidRPr="00085181">
              <w:t>3</w:t>
            </w:r>
            <w:r>
              <w:t xml:space="preserve"> </w:t>
            </w:r>
            <w:r w:rsidRPr="00085181">
              <w:t>keywords</w:t>
            </w:r>
          </w:p>
        </w:tc>
      </w:tr>
      <w:tr w:rsidR="00F473F3" w:rsidRPr="00085181" w14:paraId="11C16EC7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3218A8AE" w14:textId="29F527EE" w:rsidR="00F473F3" w:rsidRPr="00085181" w:rsidRDefault="0050379F" w:rsidP="00636829">
            <w:pPr>
              <w:pStyle w:val="Date1"/>
            </w:pPr>
            <w:r>
              <w:t>12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70BDE32" w14:textId="77777777" w:rsidR="00F473F3" w:rsidRPr="00085181" w:rsidRDefault="00F473F3" w:rsidP="00636829">
            <w:pPr>
              <w:pStyle w:val="Date1"/>
            </w:pPr>
            <w:proofErr w:type="spellStart"/>
            <w:r w:rsidRPr="00085181">
              <w:t>topicCategory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D580CD7" w14:textId="77777777" w:rsidR="00F473F3" w:rsidRPr="00085181" w:rsidRDefault="00F473F3" w:rsidP="00636829">
            <w:pPr>
              <w:pStyle w:val="Date1"/>
            </w:pPr>
            <w:r w:rsidRPr="00085181">
              <w:t>main</w:t>
            </w:r>
            <w:r>
              <w:t xml:space="preserve"> </w:t>
            </w:r>
            <w:r w:rsidRPr="00085181">
              <w:t>theme(s)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resource</w:t>
            </w:r>
            <w:r>
              <w:t xml:space="preserve">. DDE </w:t>
            </w:r>
            <w:proofErr w:type="spellStart"/>
            <w:r>
              <w:t>codelist</w:t>
            </w:r>
            <w:proofErr w:type="spellEnd"/>
            <w:r>
              <w:t xml:space="preserve"> includes the topic categories from ISO19115-1, with extensions for more specific geoscience information topics.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5F16481" w14:textId="77777777" w:rsidR="00F473F3" w:rsidRPr="00085181" w:rsidRDefault="00F473F3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28A97EE2" w14:textId="77777777" w:rsidR="00F473F3" w:rsidRPr="00085181" w:rsidRDefault="00F473F3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9756BA9" w14:textId="77777777" w:rsidR="00F473F3" w:rsidRPr="00085181" w:rsidRDefault="00F473F3" w:rsidP="00636829">
            <w:pPr>
              <w:pStyle w:val="Date1"/>
            </w:pPr>
            <w:r>
              <w:t>Code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78AFF7C6" w14:textId="2FC87C98" w:rsidR="00F473F3" w:rsidRPr="00F473F3" w:rsidRDefault="00F473F3" w:rsidP="00636829">
            <w:pPr>
              <w:pStyle w:val="Date1"/>
            </w:pPr>
            <w:r>
              <w:fldChar w:fldCharType="begin"/>
            </w:r>
            <w:r>
              <w:instrText xml:space="preserve"> REF _Ref146623603 \h  \* MERGEFORMAT </w:instrText>
            </w:r>
            <w:r>
              <w:fldChar w:fldCharType="separate"/>
            </w:r>
            <w:r w:rsidR="00211B7D">
              <w:rPr>
                <w:b/>
                <w:bCs/>
              </w:rPr>
              <w:t>Error! Not a valid result for table.</w:t>
            </w:r>
            <w:r>
              <w:fldChar w:fldCharType="end"/>
            </w:r>
          </w:p>
        </w:tc>
      </w:tr>
      <w:tr w:rsidR="00F473F3" w:rsidRPr="00605B71" w14:paraId="40968D1C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44C387E8" w14:textId="51844CAE" w:rsidR="00F473F3" w:rsidRPr="00605B71" w:rsidRDefault="00550372" w:rsidP="00636829">
            <w:pPr>
              <w:pStyle w:val="Date1"/>
            </w:pPr>
            <w:r>
              <w:t>13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C41B14A" w14:textId="77777777" w:rsidR="00F473F3" w:rsidRPr="00322F5A" w:rsidRDefault="00F473F3" w:rsidP="00636829">
            <w:pPr>
              <w:pStyle w:val="Date1"/>
            </w:pPr>
            <w:proofErr w:type="spellStart"/>
            <w:r w:rsidRPr="00322F5A">
              <w:t>resourceType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F3B2DD7" w14:textId="77777777" w:rsidR="00F473F3" w:rsidRPr="00322F5A" w:rsidRDefault="00F473F3" w:rsidP="00636829">
            <w:pPr>
              <w:pStyle w:val="Date1"/>
            </w:pPr>
            <w:r w:rsidRPr="00322F5A">
              <w:t>Classification</w:t>
            </w:r>
            <w:r>
              <w:t xml:space="preserve"> </w:t>
            </w:r>
            <w:r w:rsidRPr="00322F5A">
              <w:t>of</w:t>
            </w:r>
            <w:r>
              <w:t xml:space="preserve"> </w:t>
            </w:r>
            <w:r w:rsidRPr="00322F5A">
              <w:t>the</w:t>
            </w:r>
            <w:r>
              <w:t xml:space="preserve"> </w:t>
            </w:r>
            <w:r w:rsidRPr="00322F5A">
              <w:t>kind</w:t>
            </w:r>
            <w:r>
              <w:t xml:space="preserve"> </w:t>
            </w:r>
            <w:r w:rsidRPr="00322F5A">
              <w:t>of</w:t>
            </w:r>
            <w:r>
              <w:t xml:space="preserve"> </w:t>
            </w:r>
            <w:r w:rsidRPr="00322F5A">
              <w:t>resource</w:t>
            </w:r>
            <w:r>
              <w:t xml:space="preserve"> </w:t>
            </w:r>
            <w:r w:rsidRPr="00322F5A">
              <w:t>described</w:t>
            </w:r>
            <w:r>
              <w:t xml:space="preserve"> </w:t>
            </w:r>
            <w:r w:rsidRPr="00322F5A">
              <w:t>by</w:t>
            </w:r>
            <w:r>
              <w:t xml:space="preserve"> </w:t>
            </w:r>
            <w:r w:rsidRPr="00322F5A">
              <w:t>this</w:t>
            </w:r>
            <w:r>
              <w:t xml:space="preserve"> </w:t>
            </w:r>
            <w:r w:rsidRPr="00322F5A">
              <w:t>metadata,</w:t>
            </w:r>
            <w:r>
              <w:t xml:space="preserve"> </w:t>
            </w:r>
            <w:proofErr w:type="gramStart"/>
            <w:r w:rsidRPr="00322F5A">
              <w:t>e.g.</w:t>
            </w:r>
            <w:proofErr w:type="gramEnd"/>
            <w:r>
              <w:t xml:space="preserve"> </w:t>
            </w:r>
            <w:r w:rsidRPr="00322F5A">
              <w:t>Dataset,</w:t>
            </w:r>
            <w:r>
              <w:t xml:space="preserve"> </w:t>
            </w:r>
            <w:r w:rsidRPr="00322F5A">
              <w:t>Service,</w:t>
            </w:r>
            <w:r>
              <w:t xml:space="preserve"> </w:t>
            </w:r>
            <w:r w:rsidRPr="00322F5A">
              <w:t>Model,</w:t>
            </w:r>
            <w:r>
              <w:t xml:space="preserve"> </w:t>
            </w:r>
            <w:r w:rsidRPr="00322F5A">
              <w:t>Document.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C5A4F4C" w14:textId="77777777" w:rsidR="00F473F3" w:rsidRPr="00322F5A" w:rsidRDefault="00F473F3" w:rsidP="00636829">
            <w:pPr>
              <w:pStyle w:val="Date1"/>
              <w:jc w:val="center"/>
            </w:pPr>
            <w:r w:rsidRPr="00322F5A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6FA0E74E" w14:textId="77777777" w:rsidR="00F473F3" w:rsidRPr="00322F5A" w:rsidRDefault="00F473F3" w:rsidP="00636829">
            <w:pPr>
              <w:pStyle w:val="Date1"/>
              <w:jc w:val="center"/>
            </w:pPr>
            <w:r w:rsidRPr="00322F5A"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AD68D3B" w14:textId="77777777" w:rsidR="00F473F3" w:rsidRPr="00322F5A" w:rsidRDefault="00F473F3" w:rsidP="00636829">
            <w:pPr>
              <w:pStyle w:val="Date1"/>
            </w:pPr>
            <w:r>
              <w:t>Code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3F4C781" w14:textId="375E2B8C" w:rsidR="00F473F3" w:rsidRPr="00322F5A" w:rsidRDefault="00F473F3" w:rsidP="00636829">
            <w:pPr>
              <w:pStyle w:val="Date1"/>
            </w:pPr>
            <w:r>
              <w:fldChar w:fldCharType="begin"/>
            </w:r>
            <w:r>
              <w:instrText xml:space="preserve"> REF _Ref146454621 \h  \* MERGEFORMAT </w:instrText>
            </w:r>
            <w:r>
              <w:fldChar w:fldCharType="separate"/>
            </w:r>
            <w:proofErr w:type="spellStart"/>
            <w:r w:rsidR="00211B7D" w:rsidRPr="00211B7D">
              <w:t>ResourceTypeCode</w:t>
            </w:r>
            <w:proofErr w:type="spellEnd"/>
            <w:r w:rsidR="00211B7D" w:rsidRPr="00211B7D">
              <w:t xml:space="preserve"> &lt;&lt;</w:t>
            </w:r>
            <w:proofErr w:type="spellStart"/>
            <w:r w:rsidR="00211B7D" w:rsidRPr="00211B7D">
              <w:t>CodeList</w:t>
            </w:r>
            <w:proofErr w:type="spellEnd"/>
            <w:r w:rsidR="00211B7D" w:rsidRPr="00211B7D">
              <w:t>&gt;&gt;</w:t>
            </w:r>
            <w:r>
              <w:fldChar w:fldCharType="end"/>
            </w:r>
          </w:p>
        </w:tc>
      </w:tr>
      <w:tr w:rsidR="000C3ADA" w:rsidRPr="00085181" w14:paraId="6BAE9D92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640A685" w14:textId="26DC71F5" w:rsidR="00845C7C" w:rsidRPr="00085181" w:rsidRDefault="00550372" w:rsidP="00636829">
            <w:pPr>
              <w:pStyle w:val="Date1"/>
            </w:pPr>
            <w:r>
              <w:t>14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940F2A4" w14:textId="32EC3C82" w:rsidR="00845C7C" w:rsidRPr="00847598" w:rsidRDefault="00845C7C" w:rsidP="00636829">
            <w:pPr>
              <w:pStyle w:val="Date1"/>
            </w:pPr>
            <w:proofErr w:type="spellStart"/>
            <w:r w:rsidRPr="00847598">
              <w:t>res</w:t>
            </w:r>
            <w:r>
              <w:t>ourceRes</w:t>
            </w:r>
            <w:r w:rsidRPr="00847598">
              <w:t>ponsible</w:t>
            </w:r>
            <w:r w:rsidR="006E1B02">
              <w:softHyphen/>
            </w:r>
            <w:r w:rsidRPr="00847598">
              <w:t>Party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BA94B80" w14:textId="44A625D2" w:rsidR="00845C7C" w:rsidRPr="00847598" w:rsidRDefault="00845C7C" w:rsidP="00636829">
            <w:pPr>
              <w:pStyle w:val="Date1"/>
            </w:pPr>
            <w:r w:rsidRPr="00847598">
              <w:t>Agents</w:t>
            </w:r>
            <w:r w:rsidR="00C50BE8">
              <w:t xml:space="preserve"> </w:t>
            </w:r>
            <w:r w:rsidRPr="00847598">
              <w:t>responsible</w:t>
            </w:r>
            <w:r w:rsidR="00C50BE8">
              <w:t xml:space="preserve"> </w:t>
            </w:r>
            <w:r w:rsidRPr="00847598">
              <w:t>for</w:t>
            </w:r>
            <w:r w:rsidR="00C50BE8">
              <w:t xml:space="preserve"> </w:t>
            </w:r>
            <w:r w:rsidRPr="00847598">
              <w:t>or</w:t>
            </w:r>
            <w:r w:rsidR="00C50BE8">
              <w:t xml:space="preserve"> </w:t>
            </w:r>
            <w:r w:rsidRPr="00847598">
              <w:t>related</w:t>
            </w:r>
            <w:r w:rsidR="00C50BE8">
              <w:t xml:space="preserve"> </w:t>
            </w:r>
            <w:r w:rsidRPr="00847598">
              <w:t>to</w:t>
            </w:r>
            <w:r w:rsidR="00C50BE8">
              <w:t xml:space="preserve"> </w:t>
            </w:r>
            <w:r w:rsidRPr="00847598">
              <w:t>the</w:t>
            </w:r>
            <w:r w:rsidR="00C50BE8">
              <w:t xml:space="preserve"> </w:t>
            </w:r>
            <w:r w:rsidRPr="00847598">
              <w:t>intellectual</w:t>
            </w:r>
            <w:r w:rsidR="00C50BE8">
              <w:t xml:space="preserve"> </w:t>
            </w:r>
            <w:r w:rsidRPr="00847598">
              <w:t>content</w:t>
            </w:r>
            <w:r w:rsidR="00C50BE8">
              <w:t xml:space="preserve"> </w:t>
            </w:r>
            <w:r w:rsidRPr="00847598">
              <w:t>of</w:t>
            </w:r>
            <w:r w:rsidR="00C50BE8">
              <w:t xml:space="preserve"> </w:t>
            </w:r>
            <w:r w:rsidRPr="00847598">
              <w:t>the</w:t>
            </w:r>
            <w:r w:rsidR="00C50BE8">
              <w:t xml:space="preserve"> </w:t>
            </w:r>
            <w:r w:rsidRPr="00847598">
              <w:t>described</w:t>
            </w:r>
            <w:r w:rsidR="00C50BE8">
              <w:t xml:space="preserve"> </w:t>
            </w:r>
            <w:r w:rsidRPr="00847598">
              <w:t>resource:</w:t>
            </w:r>
            <w:r w:rsidR="00C50BE8">
              <w:t xml:space="preserve"> </w:t>
            </w:r>
            <w:r w:rsidRPr="00847598">
              <w:t>author,</w:t>
            </w:r>
            <w:r w:rsidR="00C50BE8">
              <w:t xml:space="preserve"> </w:t>
            </w:r>
            <w:r w:rsidRPr="00847598">
              <w:t>creator,</w:t>
            </w:r>
            <w:r w:rsidR="00C50BE8">
              <w:t xml:space="preserve"> </w:t>
            </w:r>
            <w:r w:rsidRPr="00847598">
              <w:t>editor,</w:t>
            </w:r>
            <w:r w:rsidR="00C50BE8">
              <w:t xml:space="preserve"> </w:t>
            </w:r>
            <w:r w:rsidRPr="00847598">
              <w:t>contributor,</w:t>
            </w:r>
            <w:r w:rsidR="00C50BE8">
              <w:t xml:space="preserve"> </w:t>
            </w:r>
            <w:r w:rsidRPr="00847598">
              <w:t>funder,</w:t>
            </w:r>
            <w:r w:rsidR="00C50BE8">
              <w:t xml:space="preserve"> </w:t>
            </w:r>
            <w:proofErr w:type="spellStart"/>
            <w:r w:rsidRPr="00847598">
              <w:t>pointOfContact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8C26A1B" w14:textId="77777777" w:rsidR="00845C7C" w:rsidRPr="00085181" w:rsidRDefault="00845C7C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356D6A59" w14:textId="77777777" w:rsidR="00845C7C" w:rsidRPr="00085181" w:rsidRDefault="00845C7C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1959852" w14:textId="77777777" w:rsidR="00845C7C" w:rsidRPr="00085181" w:rsidRDefault="00845C7C" w:rsidP="00636829">
            <w:pPr>
              <w:pStyle w:val="Date1"/>
            </w:pPr>
            <w:r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23016047" w14:textId="28A5E593" w:rsidR="00845C7C" w:rsidRPr="00085181" w:rsidRDefault="00845C7C" w:rsidP="00636829">
            <w:pPr>
              <w:pStyle w:val="Date1"/>
            </w:pPr>
            <w:proofErr w:type="spellStart"/>
            <w:r>
              <w:t>CI_Responsibility</w:t>
            </w:r>
            <w:proofErr w:type="spellEnd"/>
            <w:r w:rsidR="00C50BE8">
              <w:t xml:space="preserve"> </w:t>
            </w:r>
            <w:r w:rsidR="00AE6DEE">
              <w:t>(</w:t>
            </w:r>
            <w:r w:rsidR="00AE6DEE">
              <w:fldChar w:fldCharType="begin"/>
            </w:r>
            <w:r w:rsidR="00AE6DEE">
              <w:instrText xml:space="preserve"> REF _Ref146623280 \h </w:instrText>
            </w:r>
            <w:r w:rsidR="00B85792">
              <w:instrText xml:space="preserve"> \* MERGEFORMAT </w:instrText>
            </w:r>
            <w:r w:rsidR="00AE6DEE">
              <w:fldChar w:fldCharType="separate"/>
            </w:r>
            <w:r w:rsidR="00211B7D">
              <w:t>Table 11</w:t>
            </w:r>
            <w:r w:rsidR="00AE6DEE">
              <w:fldChar w:fldCharType="end"/>
            </w:r>
            <w:r w:rsidR="00AE6DEE">
              <w:t>)</w:t>
            </w:r>
          </w:p>
        </w:tc>
      </w:tr>
      <w:tr w:rsidR="00BB70B2" w:rsidRPr="00605B71" w14:paraId="112F5243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3E5AD4C" w14:textId="66DFB25B" w:rsidR="00BB70B2" w:rsidRPr="00605B71" w:rsidRDefault="00314BE4" w:rsidP="00636829">
            <w:pPr>
              <w:pStyle w:val="Date1"/>
            </w:pPr>
            <w:r>
              <w:t>1</w:t>
            </w:r>
            <w:r w:rsidR="00550372">
              <w:t>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D35F016" w14:textId="77777777" w:rsidR="00BB70B2" w:rsidRPr="00605B71" w:rsidRDefault="00BB70B2" w:rsidP="00636829">
            <w:pPr>
              <w:pStyle w:val="Date1"/>
            </w:pPr>
            <w:proofErr w:type="spellStart"/>
            <w:r w:rsidRPr="00605B71">
              <w:t>browseGraphic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9484DAA" w14:textId="77777777" w:rsidR="00BB70B2" w:rsidRPr="00605B71" w:rsidRDefault="00BB70B2" w:rsidP="00636829">
            <w:pPr>
              <w:pStyle w:val="Date1"/>
            </w:pPr>
            <w:r w:rsidRPr="00605B71">
              <w:t>link</w:t>
            </w:r>
            <w:r>
              <w:t xml:space="preserve"> </w:t>
            </w:r>
            <w:r w:rsidRPr="00605B71">
              <w:t>to</w:t>
            </w:r>
            <w:r>
              <w:t xml:space="preserve"> </w:t>
            </w:r>
            <w:r w:rsidRPr="00605B71">
              <w:t>browse</w:t>
            </w:r>
            <w:r>
              <w:t xml:space="preserve"> </w:t>
            </w:r>
            <w:r w:rsidRPr="00605B71">
              <w:t>graphic</w:t>
            </w:r>
            <w:r>
              <w:t xml:space="preserve"> </w:t>
            </w:r>
            <w:r w:rsidRPr="00605B71">
              <w:t>that</w:t>
            </w:r>
            <w:r>
              <w:t xml:space="preserve"> </w:t>
            </w:r>
            <w:r w:rsidRPr="00605B71">
              <w:t>illustrates</w:t>
            </w:r>
            <w:r>
              <w:t xml:space="preserve"> </w:t>
            </w:r>
            <w:r w:rsidRPr="00605B71">
              <w:t>the</w:t>
            </w:r>
            <w:r>
              <w:t xml:space="preserve"> </w:t>
            </w:r>
            <w:r w:rsidRPr="00605B71">
              <w:t>data</w:t>
            </w:r>
            <w:r>
              <w:t xml:space="preserve"> </w:t>
            </w:r>
            <w:r w:rsidRPr="00605B71">
              <w:t>resource</w:t>
            </w:r>
          </w:p>
          <w:p w14:paraId="45D84C26" w14:textId="77777777" w:rsidR="00BB70B2" w:rsidRPr="00605B71" w:rsidRDefault="00BB70B2" w:rsidP="00636829">
            <w:pPr>
              <w:pStyle w:val="Date1"/>
            </w:pPr>
            <w:proofErr w:type="gramStart"/>
            <w:r w:rsidRPr="00605B71">
              <w:t>NOTE</w:t>
            </w:r>
            <w:r>
              <w:t xml:space="preserve">  </w:t>
            </w:r>
            <w:r w:rsidRPr="00605B71">
              <w:t>Should</w:t>
            </w:r>
            <w:proofErr w:type="gramEnd"/>
            <w:r>
              <w:t xml:space="preserve"> </w:t>
            </w:r>
            <w:r w:rsidRPr="00605B71">
              <w:t>include</w:t>
            </w:r>
            <w:r>
              <w:t xml:space="preserve"> </w:t>
            </w:r>
            <w:r w:rsidRPr="00605B71">
              <w:t>a</w:t>
            </w:r>
            <w:r>
              <w:t xml:space="preserve"> </w:t>
            </w:r>
            <w:r w:rsidRPr="00605B71">
              <w:t>legend</w:t>
            </w:r>
            <w:r>
              <w:t xml:space="preserve"> </w:t>
            </w:r>
            <w:r w:rsidRPr="00605B71">
              <w:t>for</w:t>
            </w:r>
            <w:r>
              <w:t xml:space="preserve"> </w:t>
            </w:r>
            <w:r w:rsidRPr="00605B71">
              <w:t>the</w:t>
            </w:r>
            <w:r>
              <w:t xml:space="preserve"> </w:t>
            </w:r>
            <w:r w:rsidRPr="00605B71">
              <w:t>graphic,</w:t>
            </w:r>
            <w:r>
              <w:t xml:space="preserve"> </w:t>
            </w:r>
            <w:r w:rsidRPr="00605B71">
              <w:t>if</w:t>
            </w:r>
            <w:r>
              <w:t xml:space="preserve"> </w:t>
            </w:r>
            <w:r w:rsidRPr="00605B71">
              <w:t>possible.</w:t>
            </w:r>
          </w:p>
          <w:p w14:paraId="15EE1C08" w14:textId="77777777" w:rsidR="00BB70B2" w:rsidRPr="00605B71" w:rsidRDefault="00BB70B2" w:rsidP="00636829">
            <w:pPr>
              <w:pStyle w:val="Date1"/>
            </w:pPr>
            <w:proofErr w:type="gramStart"/>
            <w:r w:rsidRPr="00322F5A">
              <w:t>EXAMPLE</w:t>
            </w:r>
            <w:r>
              <w:t xml:space="preserve">  </w:t>
            </w:r>
            <w:r w:rsidRPr="00322F5A">
              <w:t>A</w:t>
            </w:r>
            <w:proofErr w:type="gramEnd"/>
            <w:r>
              <w:t xml:space="preserve"> </w:t>
            </w:r>
            <w:r w:rsidRPr="00322F5A">
              <w:t>dataset,</w:t>
            </w:r>
            <w:r>
              <w:t xml:space="preserve"> </w:t>
            </w:r>
            <w:r w:rsidRPr="00322F5A">
              <w:t>an</w:t>
            </w:r>
            <w:r>
              <w:t xml:space="preserve"> </w:t>
            </w:r>
            <w:r w:rsidRPr="00322F5A">
              <w:t>organization</w:t>
            </w:r>
            <w:r>
              <w:t xml:space="preserve"> </w:t>
            </w:r>
            <w:r w:rsidRPr="00322F5A">
              <w:t>logo,</w:t>
            </w:r>
            <w:r>
              <w:t xml:space="preserve"> </w:t>
            </w:r>
            <w:r w:rsidRPr="00322F5A">
              <w:t>security</w:t>
            </w:r>
            <w:r>
              <w:t xml:space="preserve"> </w:t>
            </w:r>
            <w:r w:rsidRPr="00322F5A">
              <w:t>constraint</w:t>
            </w:r>
            <w:r>
              <w:t xml:space="preserve"> </w:t>
            </w:r>
            <w:r w:rsidRPr="00322F5A">
              <w:t>or</w:t>
            </w:r>
            <w:r>
              <w:t xml:space="preserve"> </w:t>
            </w:r>
            <w:r w:rsidRPr="00322F5A">
              <w:t>citation</w:t>
            </w:r>
            <w:r>
              <w:t xml:space="preserve"> </w:t>
            </w:r>
            <w:r w:rsidRPr="00322F5A">
              <w:t>graphic</w:t>
            </w:r>
            <w:r w:rsidRPr="00605B71">
              <w:t>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AB62AA8" w14:textId="77777777" w:rsidR="00BB70B2" w:rsidRPr="00605B71" w:rsidRDefault="00BB70B2" w:rsidP="00636829">
            <w:pPr>
              <w:pStyle w:val="Date1"/>
              <w:jc w:val="center"/>
            </w:pPr>
            <w:r w:rsidRPr="00605B7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698F615F" w14:textId="77777777" w:rsidR="00BB70B2" w:rsidRPr="00605B71" w:rsidRDefault="00BB70B2" w:rsidP="00636829">
            <w:pPr>
              <w:pStyle w:val="Date1"/>
              <w:jc w:val="center"/>
            </w:pPr>
            <w:r w:rsidRPr="00605B7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C975A65" w14:textId="77777777" w:rsidR="00BB70B2" w:rsidRPr="00605B71" w:rsidRDefault="00BB70B2" w:rsidP="00636829">
            <w:pPr>
              <w:pStyle w:val="Date1"/>
            </w:pPr>
            <w:r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1573A937" w14:textId="3C05ED9E" w:rsidR="00BB70B2" w:rsidRPr="00605B71" w:rsidRDefault="00BB70B2" w:rsidP="00636829">
            <w:pPr>
              <w:pStyle w:val="Date1"/>
            </w:pPr>
            <w:proofErr w:type="spellStart"/>
            <w:r w:rsidRPr="00605B71">
              <w:t>CI_OnlineResource</w:t>
            </w:r>
            <w:proofErr w:type="spellEnd"/>
            <w:r>
              <w:t xml:space="preserve"> (</w:t>
            </w:r>
            <w:r>
              <w:fldChar w:fldCharType="begin"/>
            </w:r>
            <w:r>
              <w:instrText xml:space="preserve"> REF _Ref146623309 \h  \* MERGEFORMAT </w:instrText>
            </w:r>
            <w:r>
              <w:fldChar w:fldCharType="separate"/>
            </w:r>
            <w:r w:rsidR="00211B7D">
              <w:t>Table 10</w:t>
            </w:r>
            <w:r>
              <w:fldChar w:fldCharType="end"/>
            </w:r>
            <w:r>
              <w:t>)</w:t>
            </w:r>
          </w:p>
        </w:tc>
      </w:tr>
      <w:tr w:rsidR="006E1B02" w:rsidRPr="00085181" w14:paraId="13867FC8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7271DFCC" w14:textId="21A6D927" w:rsidR="00131796" w:rsidRPr="00085181" w:rsidRDefault="000072AE" w:rsidP="00636829">
            <w:pPr>
              <w:pStyle w:val="Date1"/>
            </w:pPr>
            <w:r>
              <w:t>1</w:t>
            </w:r>
            <w:r w:rsidR="00550372">
              <w:t>6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5A38162" w14:textId="61A5EB37" w:rsidR="00131796" w:rsidRPr="00085181" w:rsidRDefault="00131796" w:rsidP="00636829">
            <w:pPr>
              <w:pStyle w:val="Date1"/>
            </w:pPr>
            <w:proofErr w:type="spellStart"/>
            <w:r w:rsidRPr="00085181">
              <w:t>additionalDocumentation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CA75236" w14:textId="067546A1" w:rsidR="00131796" w:rsidRPr="00085181" w:rsidRDefault="00131796" w:rsidP="00636829">
            <w:pPr>
              <w:pStyle w:val="Date1"/>
            </w:pPr>
            <w:r w:rsidRPr="00085181">
              <w:t>other</w:t>
            </w:r>
            <w:r w:rsidR="00C50BE8">
              <w:t xml:space="preserve"> </w:t>
            </w:r>
            <w:r w:rsidRPr="00085181">
              <w:t>documentation</w:t>
            </w:r>
            <w:r w:rsidR="00C50BE8">
              <w:t xml:space="preserve"> </w:t>
            </w:r>
            <w:r w:rsidRPr="00085181">
              <w:t>associated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resource</w:t>
            </w:r>
          </w:p>
          <w:p w14:paraId="7A09B1A3" w14:textId="2BB3F824" w:rsidR="00131796" w:rsidRPr="00085181" w:rsidRDefault="00131796" w:rsidP="00636829">
            <w:pPr>
              <w:pStyle w:val="Date1"/>
            </w:pPr>
            <w:proofErr w:type="gramStart"/>
            <w:r w:rsidRPr="00085181">
              <w:t>EXAMPLE</w:t>
            </w:r>
            <w:r w:rsidR="00C50BE8">
              <w:t xml:space="preserve">  </w:t>
            </w:r>
            <w:r w:rsidRPr="00085181">
              <w:t>Related</w:t>
            </w:r>
            <w:proofErr w:type="gramEnd"/>
            <w:r w:rsidR="00C50BE8">
              <w:t xml:space="preserve"> </w:t>
            </w:r>
            <w:r w:rsidRPr="00085181">
              <w:t>articles,</w:t>
            </w:r>
            <w:r w:rsidR="00C50BE8">
              <w:t xml:space="preserve"> </w:t>
            </w:r>
            <w:r w:rsidRPr="00085181">
              <w:t>publications,</w:t>
            </w:r>
            <w:r w:rsidR="00C50BE8">
              <w:t xml:space="preserve"> </w:t>
            </w:r>
            <w:r w:rsidRPr="00085181">
              <w:t>user</w:t>
            </w:r>
            <w:r w:rsidR="00C50BE8">
              <w:t xml:space="preserve"> </w:t>
            </w:r>
            <w:r w:rsidRPr="00085181">
              <w:t>guides,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dictionaries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0F0BA1E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E20ED23" w14:textId="7C5E8B33" w:rsidR="00131796" w:rsidRPr="00085181" w:rsidRDefault="00623925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0362232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7CAA0C5" w14:textId="5AF1B7FC" w:rsidR="00131796" w:rsidRPr="00085181" w:rsidRDefault="00131796" w:rsidP="00636829">
            <w:pPr>
              <w:pStyle w:val="Date1"/>
            </w:pPr>
            <w:r w:rsidRPr="00085181">
              <w:t>Free</w:t>
            </w:r>
            <w:r w:rsidR="00C50BE8">
              <w:t xml:space="preserve"> </w:t>
            </w:r>
            <w:r w:rsidRPr="00085181">
              <w:t>text</w:t>
            </w:r>
          </w:p>
        </w:tc>
      </w:tr>
      <w:tr w:rsidR="00F473F3" w:rsidRPr="00085181" w14:paraId="309D0A5F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156F41C4" w14:textId="352C0F6C" w:rsidR="00F473F3" w:rsidRPr="00085181" w:rsidRDefault="00F473F3" w:rsidP="00636829">
            <w:pPr>
              <w:pStyle w:val="Date1"/>
            </w:pPr>
            <w:r w:rsidRPr="00085181">
              <w:t>1</w:t>
            </w:r>
            <w:r w:rsidR="00550372">
              <w:t>7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83AACD4" w14:textId="77777777" w:rsidR="00F473F3" w:rsidRPr="00085181" w:rsidRDefault="00F473F3" w:rsidP="00636829">
            <w:pPr>
              <w:pStyle w:val="Date1"/>
            </w:pPr>
            <w:r w:rsidRPr="00085181">
              <w:t>language</w:t>
            </w:r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E053CCC" w14:textId="77777777" w:rsidR="00F473F3" w:rsidRPr="00085181" w:rsidRDefault="00F473F3" w:rsidP="00636829">
            <w:pPr>
              <w:pStyle w:val="Date1"/>
            </w:pPr>
            <w:r w:rsidRPr="00085181">
              <w:t>designation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language</w:t>
            </w:r>
            <w:r>
              <w:t xml:space="preserve"> in the resource content. Use ISO639-2 three letter codes. (see </w:t>
            </w:r>
            <w:hyperlink r:id="rId42" w:history="1">
              <w:r w:rsidRPr="00F473F3">
                <w:rPr>
                  <w:rStyle w:val="Hyperlink"/>
                </w:rPr>
                <w:t>https://www.loc.gov/standards/iso639-2/php/English_list.php</w:t>
              </w:r>
            </w:hyperlink>
            <w:r>
              <w:t xml:space="preserve">).  </w:t>
            </w:r>
            <w:r w:rsidRPr="00E16D27">
              <w:t>Use</w:t>
            </w:r>
            <w:r>
              <w:t xml:space="preserve"> </w:t>
            </w:r>
            <w:r w:rsidRPr="00E16D27">
              <w:t>multiple</w:t>
            </w:r>
            <w:r>
              <w:t xml:space="preserve"> </w:t>
            </w:r>
            <w:r w:rsidRPr="00E16D27">
              <w:t>entries</w:t>
            </w:r>
            <w:r>
              <w:t xml:space="preserve"> </w:t>
            </w:r>
            <w:r w:rsidRPr="00E16D27">
              <w:t>if</w:t>
            </w:r>
            <w:r>
              <w:t xml:space="preserve"> </w:t>
            </w:r>
            <w:r w:rsidRPr="00E16D27">
              <w:t>the</w:t>
            </w:r>
            <w:r>
              <w:t xml:space="preserve"> </w:t>
            </w:r>
            <w:r w:rsidRPr="00E16D27">
              <w:t>resource</w:t>
            </w:r>
            <w:r>
              <w:t xml:space="preserve"> </w:t>
            </w:r>
            <w:r w:rsidRPr="00E16D27">
              <w:t>is</w:t>
            </w:r>
            <w:r>
              <w:t xml:space="preserve"> </w:t>
            </w:r>
            <w:r w:rsidRPr="00E16D27">
              <w:t>available</w:t>
            </w:r>
            <w:r>
              <w:t xml:space="preserve"> </w:t>
            </w:r>
            <w:r w:rsidRPr="00E16D27">
              <w:t>in</w:t>
            </w:r>
            <w:r>
              <w:t xml:space="preserve"> </w:t>
            </w:r>
            <w:r w:rsidRPr="00E16D27">
              <w:t>more</w:t>
            </w:r>
            <w:r>
              <w:t xml:space="preserve"> </w:t>
            </w:r>
            <w:r w:rsidRPr="00E16D27">
              <w:t>than</w:t>
            </w:r>
            <w:r>
              <w:t xml:space="preserve"> </w:t>
            </w:r>
            <w:r w:rsidRPr="00E16D27">
              <w:t>one</w:t>
            </w:r>
            <w:r>
              <w:t xml:space="preserve"> </w:t>
            </w:r>
            <w:r w:rsidRPr="00E16D27">
              <w:t>language,</w:t>
            </w:r>
            <w:r>
              <w:t xml:space="preserve"> </w:t>
            </w:r>
            <w:r w:rsidRPr="00E16D27">
              <w:t>or</w:t>
            </w:r>
            <w:r>
              <w:t xml:space="preserve"> </w:t>
            </w:r>
            <w:r w:rsidRPr="00E16D27">
              <w:t>if</w:t>
            </w:r>
            <w:r>
              <w:t xml:space="preserve"> </w:t>
            </w:r>
            <w:r w:rsidRPr="00E16D27">
              <w:t>the</w:t>
            </w:r>
            <w:r>
              <w:t xml:space="preserve"> </w:t>
            </w:r>
            <w:r w:rsidRPr="00E16D27">
              <w:t>content</w:t>
            </w:r>
            <w:r>
              <w:t xml:space="preserve"> </w:t>
            </w:r>
            <w:r w:rsidRPr="00E16D27">
              <w:t>uses</w:t>
            </w:r>
            <w:r>
              <w:t xml:space="preserve"> </w:t>
            </w:r>
            <w:r w:rsidRPr="00E16D27">
              <w:t>more</w:t>
            </w:r>
            <w:r>
              <w:t xml:space="preserve"> </w:t>
            </w:r>
            <w:r w:rsidRPr="00E16D27">
              <w:t>than</w:t>
            </w:r>
            <w:r>
              <w:t xml:space="preserve"> </w:t>
            </w:r>
            <w:r w:rsidRPr="00E16D27">
              <w:t>one</w:t>
            </w:r>
            <w:r>
              <w:t xml:space="preserve"> </w:t>
            </w:r>
            <w:r w:rsidRPr="00E16D27">
              <w:t>language.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9FA3AA6" w14:textId="77777777" w:rsidR="00F473F3" w:rsidRPr="00085181" w:rsidRDefault="00F473F3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FA8B24B" w14:textId="77777777" w:rsidR="00F473F3" w:rsidRPr="00085181" w:rsidRDefault="00F473F3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5CCC5BA" w14:textId="77777777" w:rsidR="00F473F3" w:rsidRPr="00085181" w:rsidRDefault="00F473F3" w:rsidP="00636829">
            <w:pPr>
              <w:pStyle w:val="Date1"/>
            </w:pPr>
            <w:r>
              <w:t>Code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BCA72A5" w14:textId="23CCBBD6" w:rsidR="00F473F3" w:rsidRPr="00085181" w:rsidRDefault="00F473F3" w:rsidP="00636829">
            <w:pPr>
              <w:pStyle w:val="Date1"/>
            </w:pPr>
            <w:r>
              <w:fldChar w:fldCharType="begin"/>
            </w:r>
            <w:r>
              <w:instrText xml:space="preserve"> REF _Ref146623446 \h  \* MERGEFORMAT </w:instrText>
            </w:r>
            <w:r>
              <w:fldChar w:fldCharType="separate"/>
            </w:r>
            <w:proofErr w:type="spellStart"/>
            <w:r w:rsidR="00211B7D" w:rsidRPr="00211B7D">
              <w:t>LanguageCode</w:t>
            </w:r>
            <w:proofErr w:type="spellEnd"/>
            <w:r w:rsidR="00211B7D" w:rsidRPr="00211B7D">
              <w:t xml:space="preserve"> &lt;&lt;</w:t>
            </w:r>
            <w:proofErr w:type="spellStart"/>
            <w:r w:rsidR="00211B7D" w:rsidRPr="00211B7D">
              <w:t>CodeList</w:t>
            </w:r>
            <w:proofErr w:type="spellEnd"/>
            <w:r w:rsidR="00211B7D" w:rsidRPr="00211B7D">
              <w:t>&gt;&gt;</w:t>
            </w:r>
            <w:r>
              <w:fldChar w:fldCharType="end"/>
            </w:r>
            <w:r>
              <w:t xml:space="preserve"> </w:t>
            </w:r>
            <w:proofErr w:type="gramStart"/>
            <w:r>
              <w:t xml:space="preserve">( </w:t>
            </w:r>
            <w:r w:rsidRPr="00085181">
              <w:t>ISO</w:t>
            </w:r>
            <w:proofErr w:type="gramEnd"/>
            <w:r>
              <w:t xml:space="preserve"> </w:t>
            </w:r>
            <w:r w:rsidRPr="00085181">
              <w:t>639-2)</w:t>
            </w:r>
          </w:p>
        </w:tc>
      </w:tr>
      <w:tr w:rsidR="00CD396C" w:rsidRPr="00085181" w14:paraId="7CFC9469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155E9422" w14:textId="39245307" w:rsidR="00CD396C" w:rsidRPr="00085181" w:rsidRDefault="00CD396C" w:rsidP="00636829">
            <w:pPr>
              <w:pStyle w:val="Date1"/>
            </w:pPr>
            <w:r w:rsidRPr="00085181">
              <w:lastRenderedPageBreak/>
              <w:t>1</w:t>
            </w:r>
            <w:r w:rsidR="00550372">
              <w:t>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865900D" w14:textId="77777777" w:rsidR="00CD396C" w:rsidRPr="00085181" w:rsidRDefault="00CD396C" w:rsidP="00636829">
            <w:pPr>
              <w:pStyle w:val="Date1"/>
            </w:pPr>
            <w:proofErr w:type="spellStart"/>
            <w:r w:rsidRPr="00085181">
              <w:t>characterEncoding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B54294D" w14:textId="77777777" w:rsidR="00CD396C" w:rsidRPr="00085181" w:rsidRDefault="00CD396C" w:rsidP="00636829">
            <w:pPr>
              <w:pStyle w:val="Date1"/>
            </w:pPr>
            <w:r w:rsidRPr="00085181">
              <w:t>designation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character</w:t>
            </w:r>
            <w:r>
              <w:t xml:space="preserve"> </w:t>
            </w:r>
            <w:r w:rsidRPr="00085181">
              <w:t>set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encode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textual</w:t>
            </w:r>
            <w:r>
              <w:t xml:space="preserve"> </w:t>
            </w:r>
            <w:r w:rsidRPr="00085181">
              <w:t>value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resource content. </w:t>
            </w:r>
            <w:r w:rsidRPr="00E16D27">
              <w:t>Use</w:t>
            </w:r>
            <w:r>
              <w:t xml:space="preserve"> </w:t>
            </w:r>
            <w:r w:rsidRPr="00E16D27">
              <w:t>multiple</w:t>
            </w:r>
            <w:r>
              <w:t xml:space="preserve"> </w:t>
            </w:r>
            <w:r w:rsidRPr="00E16D27">
              <w:t>entries</w:t>
            </w:r>
            <w:r>
              <w:t xml:space="preserve"> </w:t>
            </w:r>
            <w:r w:rsidRPr="00E16D27">
              <w:t>if</w:t>
            </w:r>
            <w:r>
              <w:t xml:space="preserve"> </w:t>
            </w:r>
            <w:r w:rsidRPr="00E16D27">
              <w:t>the</w:t>
            </w:r>
            <w:r>
              <w:t xml:space="preserve"> </w:t>
            </w:r>
            <w:r w:rsidRPr="00E16D27">
              <w:t>resource</w:t>
            </w:r>
            <w:r>
              <w:t xml:space="preserve"> </w:t>
            </w:r>
            <w:r w:rsidRPr="00E16D27">
              <w:t>is</w:t>
            </w:r>
            <w:r>
              <w:t xml:space="preserve"> </w:t>
            </w:r>
            <w:r w:rsidRPr="00E16D27">
              <w:t>available</w:t>
            </w:r>
            <w:r>
              <w:t xml:space="preserve"> </w:t>
            </w:r>
            <w:r w:rsidRPr="00E16D27">
              <w:t>in</w:t>
            </w:r>
            <w:r>
              <w:t xml:space="preserve"> </w:t>
            </w:r>
            <w:r w:rsidRPr="00E16D27">
              <w:t>more</w:t>
            </w:r>
            <w:r>
              <w:t xml:space="preserve"> </w:t>
            </w:r>
            <w:r w:rsidRPr="00E16D27">
              <w:t>than</w:t>
            </w:r>
            <w:r>
              <w:t xml:space="preserve"> </w:t>
            </w:r>
            <w:r w:rsidRPr="00E16D27">
              <w:t>one</w:t>
            </w:r>
            <w:r>
              <w:t xml:space="preserve"> encoding, </w:t>
            </w:r>
            <w:r w:rsidRPr="00E16D27">
              <w:t>or</w:t>
            </w:r>
            <w:r>
              <w:t xml:space="preserve"> </w:t>
            </w:r>
            <w:r w:rsidRPr="00E16D27">
              <w:t>if</w:t>
            </w:r>
            <w:r>
              <w:t xml:space="preserve"> </w:t>
            </w:r>
            <w:r w:rsidRPr="00E16D27">
              <w:t>the</w:t>
            </w:r>
            <w:r>
              <w:t xml:space="preserve"> </w:t>
            </w:r>
            <w:r w:rsidRPr="00E16D27">
              <w:t>content</w:t>
            </w:r>
            <w:r>
              <w:t xml:space="preserve"> </w:t>
            </w:r>
            <w:r w:rsidRPr="00E16D27">
              <w:t>uses</w:t>
            </w:r>
            <w:r>
              <w:t xml:space="preserve"> </w:t>
            </w:r>
            <w:r w:rsidRPr="00E16D27">
              <w:t>more</w:t>
            </w:r>
            <w:r>
              <w:t xml:space="preserve"> </w:t>
            </w:r>
            <w:r w:rsidRPr="00E16D27">
              <w:t>than</w:t>
            </w:r>
            <w:r>
              <w:t xml:space="preserve"> </w:t>
            </w:r>
            <w:r w:rsidRPr="00E16D27">
              <w:t>one</w:t>
            </w:r>
            <w:r>
              <w:t xml:space="preserve"> encoding</w:t>
            </w:r>
            <w:r w:rsidRPr="00E16D27">
              <w:t>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6C13C01" w14:textId="77777777" w:rsidR="00CD396C" w:rsidRPr="00085181" w:rsidRDefault="00CD396C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E279B59" w14:textId="77777777" w:rsidR="00CD396C" w:rsidRPr="00085181" w:rsidRDefault="00CD396C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07F8CE3" w14:textId="77777777" w:rsidR="00CD396C" w:rsidRPr="00085181" w:rsidRDefault="00CD396C" w:rsidP="00636829">
            <w:pPr>
              <w:pStyle w:val="Date1"/>
            </w:pPr>
            <w:r>
              <w:t>Code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84C94FE" w14:textId="277EC155" w:rsidR="00CD396C" w:rsidRPr="00085181" w:rsidRDefault="00CD396C" w:rsidP="00636829">
            <w:pPr>
              <w:pStyle w:val="Date1"/>
            </w:pPr>
            <w:r>
              <w:fldChar w:fldCharType="begin"/>
            </w:r>
            <w:r>
              <w:instrText xml:space="preserve"> REF _Ref146623527 \h  \* MERGEFORMAT </w:instrText>
            </w:r>
            <w:r>
              <w:fldChar w:fldCharType="separate"/>
            </w:r>
            <w:proofErr w:type="spellStart"/>
            <w:r w:rsidR="00211B7D" w:rsidRPr="00211B7D">
              <w:t>CharacterSetCode</w:t>
            </w:r>
            <w:proofErr w:type="spellEnd"/>
            <w:r w:rsidR="00211B7D" w:rsidRPr="00211B7D">
              <w:t xml:space="preserve"> &lt;&lt;</w:t>
            </w:r>
            <w:proofErr w:type="spellStart"/>
            <w:r w:rsidR="00211B7D" w:rsidRPr="00211B7D">
              <w:t>CodeList</w:t>
            </w:r>
            <w:proofErr w:type="spellEnd"/>
            <w:r w:rsidR="00211B7D" w:rsidRPr="00211B7D">
              <w:t>&gt;&gt;</w:t>
            </w:r>
            <w:r>
              <w:fldChar w:fldCharType="end"/>
            </w:r>
            <w:r>
              <w:t xml:space="preserve"> (</w:t>
            </w:r>
            <w:r w:rsidRPr="00085181">
              <w:t>IANA</w:t>
            </w:r>
            <w:r>
              <w:t xml:space="preserve"> </w:t>
            </w:r>
            <w:r w:rsidRPr="00085181">
              <w:t>character</w:t>
            </w:r>
            <w:r>
              <w:t xml:space="preserve"> </w:t>
            </w:r>
            <w:r w:rsidRPr="00085181">
              <w:t>set</w:t>
            </w:r>
            <w:r>
              <w:t xml:space="preserve"> </w:t>
            </w:r>
            <w:r w:rsidRPr="00085181">
              <w:t>register)</w:t>
            </w:r>
          </w:p>
        </w:tc>
      </w:tr>
      <w:tr w:rsidR="00B141E3" w:rsidRPr="00085181" w14:paraId="0CC1C4A4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78476DF" w14:textId="18F0531B" w:rsidR="000A7670" w:rsidRPr="00085181" w:rsidRDefault="000072AE" w:rsidP="00636829">
            <w:pPr>
              <w:pStyle w:val="Date1"/>
            </w:pPr>
            <w:r>
              <w:t>1</w:t>
            </w:r>
            <w:r w:rsidR="00550372">
              <w:t>9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FD10794" w14:textId="226056B4" w:rsidR="000A7670" w:rsidRPr="00322F5A" w:rsidRDefault="00807915" w:rsidP="00636829">
            <w:pPr>
              <w:pStyle w:val="Date1"/>
            </w:pPr>
            <w:r w:rsidRPr="00322F5A">
              <w:t>restriction</w:t>
            </w:r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11C85F1" w14:textId="0D404507" w:rsidR="000A7670" w:rsidRPr="00322F5A" w:rsidRDefault="000640AB" w:rsidP="00636829">
            <w:pPr>
              <w:pStyle w:val="Date1"/>
            </w:pPr>
            <w:r>
              <w:t xml:space="preserve">Entity that contains </w:t>
            </w:r>
            <w:r w:rsidR="0033430B">
              <w:t>controlled codes and URIs for kind of access or usage restrictions, and optional text explanation of the restrictions</w:t>
            </w:r>
            <w:r w:rsidR="00C50BE8"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E4B4BD7" w14:textId="02BD6E50" w:rsidR="000A7670" w:rsidRPr="00085181" w:rsidRDefault="0033430B" w:rsidP="00636829">
            <w:pPr>
              <w:pStyle w:val="Date1"/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9A9300E" w14:textId="77777777" w:rsidR="000A7670" w:rsidRPr="00085181" w:rsidRDefault="000A7670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AA53E5D" w14:textId="7EB5757A" w:rsidR="000A7670" w:rsidRPr="00085181" w:rsidRDefault="00EC6737" w:rsidP="00636829">
            <w:pPr>
              <w:pStyle w:val="Date1"/>
            </w:pPr>
            <w:r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00562EE2" w14:textId="09D06B0F" w:rsidR="000A7670" w:rsidRPr="00085181" w:rsidRDefault="00EC6737" w:rsidP="00636829">
            <w:pPr>
              <w:pStyle w:val="Date1"/>
            </w:pPr>
            <w:proofErr w:type="spellStart"/>
            <w:r>
              <w:t>MD_Constraints</w:t>
            </w:r>
            <w:proofErr w:type="spellEnd"/>
            <w:r>
              <w:t xml:space="preserve"> ( </w:t>
            </w:r>
            <w:r w:rsidR="00420210">
              <w:fldChar w:fldCharType="begin"/>
            </w:r>
            <w:r w:rsidR="00420210">
              <w:instrText xml:space="preserve"> REF _Ref149927227 \h </w:instrText>
            </w:r>
            <w:r w:rsidR="00420210">
              <w:fldChar w:fldCharType="separate"/>
            </w:r>
            <w:r w:rsidR="00211B7D">
              <w:t xml:space="preserve">Table </w:t>
            </w:r>
            <w:r w:rsidR="00211B7D">
              <w:rPr>
                <w:noProof/>
              </w:rPr>
              <w:t>13</w:t>
            </w:r>
            <w:r w:rsidR="00420210">
              <w:fldChar w:fldCharType="end"/>
            </w:r>
            <w:r>
              <w:t>)</w:t>
            </w:r>
          </w:p>
        </w:tc>
      </w:tr>
      <w:tr w:rsidR="00D21AB9" w:rsidRPr="00085181" w14:paraId="74E0D999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5D545D1D" w14:textId="015022B3" w:rsidR="00D21AB9" w:rsidRPr="00085181" w:rsidRDefault="00550372" w:rsidP="00636829">
            <w:pPr>
              <w:pStyle w:val="Date1"/>
            </w:pPr>
            <w:r>
              <w:t>20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884F95B" w14:textId="77777777" w:rsidR="00D21AB9" w:rsidRPr="00085181" w:rsidRDefault="00D21AB9" w:rsidP="00636829">
            <w:pPr>
              <w:pStyle w:val="Date1"/>
            </w:pPr>
            <w:r w:rsidRPr="00085181">
              <w:t>edition</w:t>
            </w:r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05ED280" w14:textId="77777777" w:rsidR="00D21AB9" w:rsidRPr="00085181" w:rsidRDefault="00D21AB9" w:rsidP="00636829">
            <w:pPr>
              <w:pStyle w:val="Date1"/>
            </w:pPr>
            <w:r w:rsidRPr="00085181">
              <w:t>version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cited</w:t>
            </w:r>
            <w:r>
              <w:t xml:space="preserve"> </w:t>
            </w:r>
            <w:r w:rsidRPr="00085181">
              <w:t>resource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0BE6C6B" w14:textId="77777777" w:rsidR="00D21AB9" w:rsidRPr="00085181" w:rsidRDefault="00D21AB9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451F859" w14:textId="77777777" w:rsidR="00D21AB9" w:rsidRPr="00085181" w:rsidRDefault="00D21AB9" w:rsidP="00636829">
            <w:pPr>
              <w:pStyle w:val="Date1"/>
              <w:jc w:val="center"/>
            </w:pPr>
            <w:r w:rsidRPr="00085181"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7B14001" w14:textId="77777777" w:rsidR="00D21AB9" w:rsidRPr="00085181" w:rsidRDefault="00D21AB9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5F14B41" w14:textId="77777777" w:rsidR="00D21AB9" w:rsidRPr="00085181" w:rsidRDefault="00D21AB9" w:rsidP="00636829">
            <w:pPr>
              <w:pStyle w:val="Date1"/>
            </w:pPr>
            <w:r w:rsidRPr="00085181">
              <w:t>Free</w:t>
            </w:r>
            <w:r>
              <w:t xml:space="preserve"> </w:t>
            </w:r>
            <w:r w:rsidRPr="00085181">
              <w:t>text</w:t>
            </w:r>
          </w:p>
        </w:tc>
      </w:tr>
      <w:tr w:rsidR="006E1B02" w:rsidRPr="00085181" w14:paraId="0E1921D3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29E0E9CF" w14:textId="100807FA" w:rsidR="00131796" w:rsidRPr="00085181" w:rsidRDefault="00550372" w:rsidP="00636829">
            <w:pPr>
              <w:pStyle w:val="Date1"/>
            </w:pPr>
            <w:r>
              <w:t>21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4766EFC" w14:textId="52B3182B" w:rsidR="00131796" w:rsidRPr="00085181" w:rsidRDefault="00131796" w:rsidP="00636829">
            <w:pPr>
              <w:pStyle w:val="Date1"/>
            </w:pPr>
            <w:proofErr w:type="spellStart"/>
            <w:r w:rsidRPr="00085181">
              <w:t>dataQu</w:t>
            </w:r>
            <w:r w:rsidR="0026325E">
              <w:t>a</w:t>
            </w:r>
            <w:r w:rsidRPr="00085181">
              <w:t>lity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E8C89A5" w14:textId="2696143E" w:rsidR="00131796" w:rsidRPr="00085181" w:rsidRDefault="00131796" w:rsidP="00636829">
            <w:pPr>
              <w:pStyle w:val="Date1"/>
            </w:pPr>
            <w:r w:rsidRPr="00085181">
              <w:t>quality</w:t>
            </w:r>
            <w:r w:rsidR="00C50BE8">
              <w:t xml:space="preserve"> </w:t>
            </w:r>
            <w:r w:rsidRPr="00085181">
              <w:t>information</w:t>
            </w:r>
            <w:r w:rsidR="00C50BE8">
              <w:t xml:space="preserve"> </w:t>
            </w:r>
            <w:r w:rsidR="00F66D26">
              <w:t>for</w:t>
            </w:r>
            <w:r w:rsidR="00C50BE8">
              <w:t xml:space="preserve"> </w:t>
            </w:r>
            <w:r w:rsidR="00F66D26">
              <w:t>the</w:t>
            </w:r>
            <w:r w:rsidR="00C50BE8">
              <w:t xml:space="preserve"> </w:t>
            </w:r>
            <w:r w:rsidR="00F66D26">
              <w:t>described</w:t>
            </w:r>
            <w:r w:rsidR="00C50BE8">
              <w:t xml:space="preserve"> </w:t>
            </w:r>
            <w:r w:rsidR="00F66D26">
              <w:t>resource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0895F73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11F96D2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3E9BA2C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898198D" w14:textId="2737E0B6" w:rsidR="00131796" w:rsidRPr="00085181" w:rsidRDefault="00131796" w:rsidP="00636829">
            <w:pPr>
              <w:pStyle w:val="Date1"/>
            </w:pPr>
            <w:r w:rsidRPr="00085181">
              <w:t>Free</w:t>
            </w:r>
            <w:r w:rsidR="00C50BE8">
              <w:t xml:space="preserve"> </w:t>
            </w:r>
            <w:r w:rsidRPr="00085181">
              <w:t>text/Quality</w:t>
            </w:r>
            <w:r w:rsidR="00C50BE8">
              <w:t xml:space="preserve"> </w:t>
            </w:r>
            <w:r w:rsidRPr="00085181">
              <w:t>report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certification</w:t>
            </w:r>
            <w:r w:rsidR="00C50BE8">
              <w:t xml:space="preserve"> </w:t>
            </w:r>
            <w:r w:rsidRPr="00085181">
              <w:t>should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stated</w:t>
            </w:r>
            <w:r w:rsidR="00C50BE8">
              <w:t xml:space="preserve"> </w:t>
            </w:r>
            <w:r w:rsidRPr="00085181">
              <w:t>if</w:t>
            </w:r>
            <w:r w:rsidR="00C50BE8">
              <w:t xml:space="preserve"> </w:t>
            </w:r>
            <w:r w:rsidRPr="00085181">
              <w:t>exist</w:t>
            </w:r>
          </w:p>
        </w:tc>
      </w:tr>
      <w:tr w:rsidR="000C3ADA" w:rsidRPr="00085181" w14:paraId="15B8A277" w14:textId="77777777" w:rsidTr="00222389">
        <w:trPr>
          <w:cantSplit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8D5" w14:textId="1D2D9451" w:rsidR="00131796" w:rsidRPr="00085181" w:rsidRDefault="00550372" w:rsidP="00636829">
            <w:pPr>
              <w:pStyle w:val="Date1"/>
            </w:pPr>
            <w:r>
              <w:t>22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0186" w14:textId="2216379B" w:rsidR="00131796" w:rsidRPr="00085181" w:rsidRDefault="0026325E" w:rsidP="00636829">
            <w:pPr>
              <w:pStyle w:val="Date1"/>
            </w:pPr>
            <w:r>
              <w:t>l</w:t>
            </w:r>
            <w:r w:rsidRPr="00085181">
              <w:t>ineage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4C1E" w14:textId="474FB030" w:rsidR="00131796" w:rsidRPr="00085181" w:rsidRDefault="00131796" w:rsidP="00636829">
            <w:pPr>
              <w:pStyle w:val="Date1"/>
            </w:pPr>
            <w:r w:rsidRPr="00085181">
              <w:t>information</w:t>
            </w:r>
            <w:r w:rsidR="00C50BE8">
              <w:t xml:space="preserve"> </w:t>
            </w:r>
            <w:r w:rsidRPr="00085181">
              <w:t>about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events,</w:t>
            </w:r>
            <w:r w:rsidR="00C50BE8">
              <w:t xml:space="preserve"> </w:t>
            </w:r>
            <w:r w:rsidRPr="00085181">
              <w:t>source</w:t>
            </w:r>
            <w:r w:rsidR="00C50BE8">
              <w:t xml:space="preserve"> </w:t>
            </w:r>
            <w:r w:rsidRPr="00085181">
              <w:t>data,</w:t>
            </w:r>
            <w:r w:rsidR="00C50BE8">
              <w:t xml:space="preserve"> </w:t>
            </w:r>
            <w:r w:rsidRPr="00085181">
              <w:t>and/or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production</w:t>
            </w:r>
            <w:r w:rsidR="00C50BE8">
              <w:t xml:space="preserve"> </w:t>
            </w:r>
            <w:r w:rsidRPr="00085181">
              <w:t>process</w:t>
            </w:r>
            <w:r w:rsidR="00C50BE8">
              <w:t xml:space="preserve"> </w:t>
            </w:r>
            <w:r w:rsidRPr="00085181">
              <w:t>used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construction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specified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FDF4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586D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1ED1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343B" w14:textId="0B5ABD4D" w:rsidR="00131796" w:rsidRPr="00085181" w:rsidRDefault="00131796" w:rsidP="00636829">
            <w:pPr>
              <w:pStyle w:val="Date1"/>
            </w:pPr>
            <w:r w:rsidRPr="00085181">
              <w:t>Free</w:t>
            </w:r>
            <w:r w:rsidR="00C50BE8">
              <w:t xml:space="preserve"> </w:t>
            </w:r>
            <w:r w:rsidRPr="00085181">
              <w:t>text</w:t>
            </w:r>
          </w:p>
        </w:tc>
      </w:tr>
      <w:tr w:rsidR="000C3ADA" w:rsidRPr="00085181" w14:paraId="7447B1DD" w14:textId="77777777" w:rsidTr="00222389">
        <w:trPr>
          <w:cantSplit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D5957" w14:textId="060B42DA" w:rsidR="00131796" w:rsidRPr="00085181" w:rsidRDefault="00550372" w:rsidP="00636829">
            <w:pPr>
              <w:pStyle w:val="Date1"/>
            </w:pPr>
            <w:r>
              <w:t>23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93B98" w14:textId="77777777" w:rsidR="00131796" w:rsidRPr="00085181" w:rsidRDefault="00131796" w:rsidP="00636829">
            <w:pPr>
              <w:pStyle w:val="Date1"/>
            </w:pPr>
            <w:r w:rsidRPr="00085181">
              <w:t>source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F9A8" w14:textId="1FE0BD8B" w:rsidR="00131796" w:rsidRPr="00085181" w:rsidRDefault="00131796" w:rsidP="00636829">
            <w:pPr>
              <w:pStyle w:val="Date1"/>
            </w:pPr>
            <w:r w:rsidRPr="00085181">
              <w:t>information</w:t>
            </w:r>
            <w:r w:rsidR="00C50BE8">
              <w:t xml:space="preserve"> </w:t>
            </w:r>
            <w:r w:rsidRPr="00085181">
              <w:t>about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source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used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creating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specified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resource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967CB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8E59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9744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E89E" w14:textId="66399432" w:rsidR="00131796" w:rsidRPr="00085181" w:rsidRDefault="00131796" w:rsidP="00636829">
            <w:pPr>
              <w:pStyle w:val="Date1"/>
            </w:pPr>
            <w:r w:rsidRPr="00085181">
              <w:t>Free</w:t>
            </w:r>
            <w:r w:rsidR="00C50BE8">
              <w:t xml:space="preserve"> </w:t>
            </w:r>
            <w:r w:rsidRPr="00085181">
              <w:t>text</w:t>
            </w:r>
          </w:p>
        </w:tc>
      </w:tr>
      <w:tr w:rsidR="000C3ADA" w:rsidRPr="00085181" w14:paraId="05947442" w14:textId="77777777" w:rsidTr="00222389">
        <w:trPr>
          <w:cantSplit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5B86" w14:textId="112CDD7D" w:rsidR="00131796" w:rsidRPr="00085181" w:rsidRDefault="00550372" w:rsidP="00636829">
            <w:pPr>
              <w:pStyle w:val="Date1"/>
            </w:pPr>
            <w:r>
              <w:t>24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27C8" w14:textId="77777777" w:rsidR="00131796" w:rsidRPr="00085181" w:rsidRDefault="00131796" w:rsidP="00636829">
            <w:pPr>
              <w:pStyle w:val="Date1"/>
            </w:pPr>
            <w:bookmarkStart w:id="127" w:name="_Hlk117426088"/>
            <w:proofErr w:type="spellStart"/>
            <w:r w:rsidRPr="00085181">
              <w:t>acquisitionType</w:t>
            </w:r>
            <w:bookmarkEnd w:id="127"/>
            <w:proofErr w:type="spellEnd"/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E01F" w14:textId="0BF685F7" w:rsidR="00131796" w:rsidRPr="00085181" w:rsidRDefault="00131796" w:rsidP="00636829">
            <w:pPr>
              <w:pStyle w:val="Date1"/>
            </w:pPr>
            <w:r w:rsidRPr="00085181">
              <w:t>acquisition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="0026325E">
              <w:t>observation</w:t>
            </w:r>
            <w:r w:rsidR="00C50BE8">
              <w:t xml:space="preserve"> </w:t>
            </w:r>
            <w:r w:rsidRPr="00085181">
              <w:t>method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original</w:t>
            </w:r>
            <w:r w:rsidR="00C50BE8">
              <w:t xml:space="preserve"> </w:t>
            </w:r>
            <w:r w:rsidRPr="00085181">
              <w:t>source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dataset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related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which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described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derived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F581" w14:textId="6B794F59" w:rsidR="00131796" w:rsidRPr="00085181" w:rsidRDefault="00131796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3373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9799" w14:textId="2C8BAB59" w:rsidR="00131796" w:rsidRPr="00085181" w:rsidRDefault="00535215" w:rsidP="00636829">
            <w:pPr>
              <w:pStyle w:val="Date1"/>
            </w:pPr>
            <w:r>
              <w:t>Code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493BD" w14:textId="01BDE351" w:rsidR="00131796" w:rsidRPr="00085181" w:rsidRDefault="00980D26" w:rsidP="00636829">
            <w:pPr>
              <w:pStyle w:val="Date1"/>
            </w:pPr>
            <w:r>
              <w:fldChar w:fldCharType="begin"/>
            </w:r>
            <w:r>
              <w:instrText xml:space="preserve"> REF _Ref146630142 \h </w:instrText>
            </w:r>
            <w:r w:rsidR="00B85792">
              <w:instrText xml:space="preserve"> \* MERGEFORMAT </w:instrText>
            </w:r>
            <w:r>
              <w:fldChar w:fldCharType="separate"/>
            </w:r>
            <w:proofErr w:type="spellStart"/>
            <w:r w:rsidR="00211B7D" w:rsidRPr="00211B7D">
              <w:t>AcquisitionCode</w:t>
            </w:r>
            <w:proofErr w:type="spellEnd"/>
            <w:r w:rsidR="00211B7D" w:rsidRPr="00211B7D">
              <w:t xml:space="preserve"> &lt;&lt;</w:t>
            </w:r>
            <w:proofErr w:type="spellStart"/>
            <w:r w:rsidR="00211B7D" w:rsidRPr="00211B7D">
              <w:t>CodeList</w:t>
            </w:r>
            <w:proofErr w:type="spellEnd"/>
            <w:r w:rsidR="00211B7D" w:rsidRPr="00211B7D">
              <w:t>&gt;&gt;</w:t>
            </w:r>
            <w:r>
              <w:fldChar w:fldCharType="end"/>
            </w:r>
          </w:p>
        </w:tc>
      </w:tr>
      <w:tr w:rsidR="000C3ADA" w:rsidRPr="00085181" w14:paraId="651D363A" w14:textId="77777777" w:rsidTr="00222389">
        <w:trPr>
          <w:cantSplit/>
        </w:trPr>
        <w:tc>
          <w:tcPr>
            <w:tcW w:w="5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B3CBD1A" w14:textId="587C9145" w:rsidR="00131796" w:rsidRPr="00085181" w:rsidRDefault="00550372" w:rsidP="00636829">
            <w:pPr>
              <w:pStyle w:val="Date1"/>
            </w:pPr>
            <w:r>
              <w:t>25</w:t>
            </w:r>
          </w:p>
        </w:tc>
        <w:tc>
          <w:tcPr>
            <w:tcW w:w="200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42F5FF7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geoTime</w:t>
            </w:r>
            <w:proofErr w:type="spellEnd"/>
          </w:p>
        </w:tc>
        <w:tc>
          <w:tcPr>
            <w:tcW w:w="46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881788C" w14:textId="7B1382B4" w:rsidR="00131796" w:rsidRPr="00085181" w:rsidRDefault="00131796" w:rsidP="00636829">
            <w:pPr>
              <w:pStyle w:val="Date1"/>
            </w:pPr>
            <w:r w:rsidRPr="00085181">
              <w:t>temporal</w:t>
            </w:r>
            <w:r w:rsidR="00C50BE8">
              <w:t xml:space="preserve"> </w:t>
            </w:r>
            <w:r w:rsidRPr="00085181">
              <w:t>extent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="00F52C6D">
              <w:t>content,</w:t>
            </w:r>
            <w:r w:rsidR="00C50BE8">
              <w:t xml:space="preserve"> </w:t>
            </w:r>
            <w:r w:rsidR="00F52C6D">
              <w:t>expressed</w:t>
            </w:r>
            <w:r w:rsidR="00C50BE8">
              <w:t xml:space="preserve"> </w:t>
            </w:r>
            <w:r w:rsidR="00F52C6D">
              <w:t>as</w:t>
            </w:r>
            <w:r w:rsidR="00C50BE8">
              <w:t xml:space="preserve"> </w:t>
            </w:r>
            <w:r w:rsidR="00F52C6D">
              <w:t>free</w:t>
            </w:r>
            <w:r w:rsidR="00C50BE8">
              <w:t xml:space="preserve"> </w:t>
            </w:r>
            <w:r w:rsidR="00F52C6D">
              <w:t>text</w:t>
            </w:r>
            <w:r w:rsidRPr="00085181">
              <w:t>,</w:t>
            </w:r>
            <w:r w:rsidR="00C50BE8">
              <w:t xml:space="preserve"> </w:t>
            </w:r>
            <w:r w:rsidRPr="00085181">
              <w:t>particularly</w:t>
            </w:r>
            <w:r w:rsidR="00C50BE8">
              <w:t xml:space="preserve"> </w:t>
            </w:r>
            <w:r w:rsidRPr="00085181">
              <w:t>its</w:t>
            </w:r>
            <w:r w:rsidR="00C50BE8">
              <w:t xml:space="preserve"> </w:t>
            </w:r>
            <w:r w:rsidRPr="00085181">
              <w:t>geological</w:t>
            </w:r>
            <w:r w:rsidR="00C50BE8">
              <w:t xml:space="preserve"> </w:t>
            </w:r>
            <w:r w:rsidRPr="00085181">
              <w:t>historical</w:t>
            </w:r>
            <w:r w:rsidR="00C50BE8">
              <w:t xml:space="preserve"> </w:t>
            </w:r>
            <w:r w:rsidRPr="00085181">
              <w:t>time</w:t>
            </w:r>
            <w:r w:rsidR="00C50BE8">
              <w:t xml:space="preserve"> </w:t>
            </w:r>
            <w:r w:rsidRPr="00085181">
              <w:t>point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time</w:t>
            </w:r>
            <w:r w:rsidR="00C50BE8">
              <w:t xml:space="preserve"> </w:t>
            </w:r>
            <w:r w:rsidRPr="00085181">
              <w:t>duration</w:t>
            </w:r>
            <w:r w:rsidR="00C50BE8">
              <w:t xml:space="preserve"> </w:t>
            </w:r>
            <w:r w:rsidRPr="00085181">
              <w:t>period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time</w:t>
            </w:r>
            <w:r w:rsidR="00C50BE8">
              <w:t xml:space="preserve"> </w:t>
            </w:r>
            <w:r w:rsidRPr="00085181">
              <w:t>unit</w:t>
            </w:r>
            <w:r w:rsidR="00C50BE8">
              <w:t xml:space="preserve"> </w:t>
            </w:r>
            <w:r w:rsidRPr="00085181">
              <w:t>addressed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covered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dataset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resource.</w:t>
            </w:r>
          </w:p>
        </w:tc>
        <w:tc>
          <w:tcPr>
            <w:tcW w:w="225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9FA6953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6A78684" w14:textId="3EE34046" w:rsidR="00131796" w:rsidRPr="00085181" w:rsidRDefault="00551F13" w:rsidP="00636829">
            <w:pPr>
              <w:pStyle w:val="Date1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3E06F57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0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241C19F9" w14:textId="234824B6" w:rsidR="00131796" w:rsidRPr="00085181" w:rsidRDefault="00D87E9B" w:rsidP="00636829">
            <w:pPr>
              <w:pStyle w:val="Date1"/>
            </w:pPr>
            <w:r>
              <w:fldChar w:fldCharType="begin"/>
            </w:r>
            <w:r>
              <w:instrText xml:space="preserve"> REF _Ref146630496 \h </w:instrText>
            </w:r>
            <w:r w:rsidR="00B85792">
              <w:instrText xml:space="preserve"> \* MERGEFORMAT </w:instrText>
            </w:r>
            <w:r>
              <w:fldChar w:fldCharType="separate"/>
            </w:r>
            <w:r w:rsidR="00211B7D">
              <w:t xml:space="preserve">Named </w:t>
            </w:r>
            <w:r w:rsidR="00211B7D" w:rsidRPr="00085181">
              <w:t>Geological</w:t>
            </w:r>
            <w:r w:rsidR="00211B7D">
              <w:t xml:space="preserve"> Time Intervals</w:t>
            </w:r>
            <w:r>
              <w:fldChar w:fldCharType="end"/>
            </w:r>
            <w:r>
              <w:t xml:space="preserve"> </w:t>
            </w:r>
            <w:r w:rsidR="00131796" w:rsidRPr="00085181">
              <w:t>or</w:t>
            </w:r>
            <w:r w:rsidR="00C50BE8">
              <w:t xml:space="preserve"> </w:t>
            </w:r>
            <w:r w:rsidR="00131796" w:rsidRPr="00085181">
              <w:t>free</w:t>
            </w:r>
            <w:r w:rsidR="00C50BE8">
              <w:t xml:space="preserve"> </w:t>
            </w:r>
            <w:r w:rsidR="00131796" w:rsidRPr="00085181">
              <w:t>text</w:t>
            </w:r>
          </w:p>
        </w:tc>
      </w:tr>
      <w:tr w:rsidR="000C3ADA" w:rsidRPr="007B46BD" w14:paraId="7D0937C4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5A9B1EDF" w14:textId="03B67D89" w:rsidR="00F52C6D" w:rsidRPr="00085181" w:rsidDel="0057642C" w:rsidRDefault="009C5BAF" w:rsidP="00636829">
            <w:pPr>
              <w:pStyle w:val="Date1"/>
            </w:pPr>
            <w:r>
              <w:t>2</w:t>
            </w:r>
            <w:r w:rsidR="00550372">
              <w:t>6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BFC3379" w14:textId="0E604557" w:rsidR="00F52C6D" w:rsidRPr="00085181" w:rsidRDefault="00F52C6D" w:rsidP="00636829">
            <w:pPr>
              <w:pStyle w:val="Date1"/>
            </w:pPr>
            <w:proofErr w:type="spellStart"/>
            <w:r>
              <w:t>geographicExtent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54F4FFE" w14:textId="2FC21A6D" w:rsidR="00F52C6D" w:rsidRPr="00085181" w:rsidRDefault="00A02BE3" w:rsidP="00636829">
            <w:pPr>
              <w:pStyle w:val="Date1"/>
            </w:pPr>
            <w:r>
              <w:t>Specification</w:t>
            </w:r>
            <w:r w:rsidR="00C50BE8">
              <w:t xml:space="preserve"> </w:t>
            </w:r>
            <w:r>
              <w:t>of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geographic</w:t>
            </w:r>
            <w:r w:rsidR="00C50BE8">
              <w:t xml:space="preserve"> </w:t>
            </w:r>
            <w:r>
              <w:t>location</w:t>
            </w:r>
            <w:r w:rsidR="00C50BE8">
              <w:t xml:space="preserve"> </w:t>
            </w:r>
            <w:r>
              <w:t>related</w:t>
            </w:r>
            <w:r w:rsidR="00C50BE8">
              <w:t xml:space="preserve"> </w:t>
            </w:r>
            <w:r>
              <w:t>to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resource</w:t>
            </w:r>
            <w:r w:rsidR="00C50BE8">
              <w:t xml:space="preserve"> </w:t>
            </w:r>
            <w:r>
              <w:t>content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2EBCB577" w14:textId="5F35BAAC" w:rsidR="00F52C6D" w:rsidRDefault="00F52C6D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88A692E" w14:textId="71204B15" w:rsidR="00F52C6D" w:rsidRPr="00085181" w:rsidRDefault="00F52C6D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0F1C01D" w14:textId="01942BAE" w:rsidR="00F52C6D" w:rsidRPr="00322F5A" w:rsidDel="00AE6972" w:rsidRDefault="00F52C6D" w:rsidP="00636829">
            <w:pPr>
              <w:pStyle w:val="Date1"/>
            </w:pPr>
            <w:r w:rsidRPr="00322F5A"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563C711" w14:textId="5E010D4F" w:rsidR="00F52C6D" w:rsidRPr="007B46BD" w:rsidDel="00AE6972" w:rsidRDefault="00F52C6D" w:rsidP="00636829">
            <w:pPr>
              <w:pStyle w:val="Date1"/>
            </w:pPr>
            <w:proofErr w:type="spellStart"/>
            <w:r>
              <w:t>EX_GeographicExtent</w:t>
            </w:r>
            <w:proofErr w:type="spellEnd"/>
            <w:r w:rsidR="00B85792">
              <w:t xml:space="preserve"> (</w:t>
            </w:r>
            <w:r w:rsidR="00B85792">
              <w:fldChar w:fldCharType="begin"/>
            </w:r>
            <w:r w:rsidR="00B85792">
              <w:instrText xml:space="preserve"> REF _Ref146630554 \h  \* MERGEFORMAT </w:instrText>
            </w:r>
            <w:r w:rsidR="00B85792">
              <w:fldChar w:fldCharType="separate"/>
            </w:r>
            <w:r w:rsidR="00211B7D">
              <w:t>Table 8</w:t>
            </w:r>
            <w:r w:rsidR="00B85792">
              <w:fldChar w:fldCharType="end"/>
            </w:r>
            <w:r w:rsidR="00B85792">
              <w:t>)</w:t>
            </w:r>
          </w:p>
        </w:tc>
      </w:tr>
      <w:tr w:rsidR="000C3ADA" w:rsidRPr="007B46BD" w14:paraId="3457DF53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3EED1350" w14:textId="4B5F435D" w:rsidR="00F52C6D" w:rsidRPr="00085181" w:rsidDel="0057642C" w:rsidRDefault="009C5BAF" w:rsidP="00636829">
            <w:pPr>
              <w:pStyle w:val="Date1"/>
            </w:pPr>
            <w:r>
              <w:t>2</w:t>
            </w:r>
            <w:r w:rsidR="00550372">
              <w:t>7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80AB1C4" w14:textId="549543D0" w:rsidR="00F52C6D" w:rsidRPr="00085181" w:rsidRDefault="00F52C6D" w:rsidP="00636829">
            <w:pPr>
              <w:pStyle w:val="Date1"/>
            </w:pPr>
            <w:proofErr w:type="spellStart"/>
            <w:r>
              <w:t>temporalExtent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D526D8B" w14:textId="508990B0" w:rsidR="00F52C6D" w:rsidRPr="00085181" w:rsidRDefault="00A02BE3" w:rsidP="00636829">
            <w:pPr>
              <w:pStyle w:val="Date1"/>
            </w:pPr>
            <w:r>
              <w:t>Specification</w:t>
            </w:r>
            <w:r w:rsidR="00C50BE8">
              <w:t xml:space="preserve"> </w:t>
            </w:r>
            <w:r>
              <w:t>of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temporal</w:t>
            </w:r>
            <w:r w:rsidR="00C50BE8">
              <w:t xml:space="preserve"> </w:t>
            </w:r>
            <w:r>
              <w:t>location</w:t>
            </w:r>
            <w:r w:rsidR="00C50BE8">
              <w:t xml:space="preserve"> </w:t>
            </w:r>
            <w:r>
              <w:t>related</w:t>
            </w:r>
            <w:r w:rsidR="00C50BE8">
              <w:t xml:space="preserve"> </w:t>
            </w:r>
            <w:r>
              <w:t>to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resource</w:t>
            </w:r>
            <w:r w:rsidR="00C50BE8">
              <w:t xml:space="preserve"> </w:t>
            </w:r>
            <w:r>
              <w:t>content,</w:t>
            </w:r>
            <w:r w:rsidR="00C50BE8">
              <w:t xml:space="preserve"> </w:t>
            </w:r>
            <w:r>
              <w:t>expressed</w:t>
            </w:r>
            <w:r w:rsidR="00C50BE8">
              <w:t xml:space="preserve"> </w:t>
            </w:r>
            <w:r>
              <w:t>as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beginning</w:t>
            </w:r>
            <w:r w:rsidR="00C50BE8">
              <w:t xml:space="preserve"> </w:t>
            </w:r>
            <w:r>
              <w:t>and</w:t>
            </w:r>
            <w:r w:rsidR="00C50BE8">
              <w:t xml:space="preserve"> </w:t>
            </w:r>
            <w:r>
              <w:t>ending</w:t>
            </w:r>
            <w:r w:rsidR="00C50BE8">
              <w:t xml:space="preserve"> </w:t>
            </w:r>
            <w:r>
              <w:t>of</w:t>
            </w:r>
            <w:r w:rsidR="00C50BE8">
              <w:t xml:space="preserve"> </w:t>
            </w:r>
            <w:r>
              <w:t>a</w:t>
            </w:r>
            <w:r w:rsidR="00C50BE8">
              <w:t xml:space="preserve"> </w:t>
            </w:r>
            <w:r>
              <w:t>time</w:t>
            </w:r>
            <w:r w:rsidR="00C50BE8">
              <w:t xml:space="preserve"> </w:t>
            </w:r>
            <w:r>
              <w:t>interval,</w:t>
            </w:r>
            <w:r w:rsidR="00C50BE8">
              <w:t xml:space="preserve"> </w:t>
            </w:r>
            <w:r w:rsidR="00DF7BCC">
              <w:t>bounded</w:t>
            </w:r>
            <w:r w:rsidR="00C50BE8">
              <w:t xml:space="preserve"> </w:t>
            </w:r>
            <w:r w:rsidR="00DF7BCC">
              <w:t>by</w:t>
            </w:r>
            <w:r w:rsidR="00C50BE8">
              <w:t xml:space="preserve"> </w:t>
            </w:r>
            <w:r w:rsidR="00DF7BCC">
              <w:t>a</w:t>
            </w:r>
            <w:r w:rsidR="00C50BE8">
              <w:t xml:space="preserve"> </w:t>
            </w:r>
            <w:r w:rsidR="00DF7BCC">
              <w:t>calendar</w:t>
            </w:r>
            <w:r w:rsidR="00C50BE8">
              <w:t xml:space="preserve"> </w:t>
            </w:r>
            <w:r w:rsidR="00DF7BCC">
              <w:t>date,</w:t>
            </w:r>
            <w:r w:rsidR="00C50BE8">
              <w:t xml:space="preserve"> </w:t>
            </w:r>
            <w:r w:rsidR="00DF7BCC">
              <w:t>geologic</w:t>
            </w:r>
            <w:r w:rsidR="00C50BE8">
              <w:t xml:space="preserve"> </w:t>
            </w:r>
            <w:r w:rsidR="00DF7BCC">
              <w:t>time</w:t>
            </w:r>
            <w:r w:rsidR="00C50BE8">
              <w:t xml:space="preserve"> </w:t>
            </w:r>
            <w:r w:rsidR="00DF7BCC">
              <w:t>scale</w:t>
            </w:r>
            <w:r w:rsidR="00C50BE8">
              <w:t xml:space="preserve"> </w:t>
            </w:r>
            <w:r w:rsidR="00DF7BCC">
              <w:t>unit,</w:t>
            </w:r>
            <w:r w:rsidR="00C50BE8">
              <w:t xml:space="preserve"> </w:t>
            </w:r>
            <w:r w:rsidR="00DF7BCC">
              <w:t>or</w:t>
            </w:r>
            <w:r w:rsidR="00C50BE8">
              <w:t xml:space="preserve"> </w:t>
            </w:r>
            <w:r w:rsidR="00DF7BCC">
              <w:t>temporal</w:t>
            </w:r>
            <w:r w:rsidR="00C50BE8">
              <w:t xml:space="preserve"> </w:t>
            </w:r>
            <w:r w:rsidR="00DF7BCC">
              <w:t>position</w:t>
            </w:r>
            <w:r w:rsidR="00C50BE8">
              <w:t xml:space="preserve"> </w:t>
            </w:r>
            <w:r w:rsidR="00DF7BCC">
              <w:t>in</w:t>
            </w:r>
            <w:r w:rsidR="00C50BE8">
              <w:t xml:space="preserve"> </w:t>
            </w:r>
            <w:r w:rsidR="00DF7BCC">
              <w:t>thousand,</w:t>
            </w:r>
            <w:r w:rsidR="00C50BE8">
              <w:t xml:space="preserve"> </w:t>
            </w:r>
            <w:r w:rsidR="00DF7BCC">
              <w:t>million</w:t>
            </w:r>
            <w:r w:rsidR="00C50BE8">
              <w:t xml:space="preserve"> </w:t>
            </w:r>
            <w:r w:rsidR="00DF7BCC">
              <w:t>or</w:t>
            </w:r>
            <w:r w:rsidR="00C50BE8">
              <w:t xml:space="preserve"> </w:t>
            </w:r>
            <w:r w:rsidR="00DF7BCC">
              <w:t>billion</w:t>
            </w:r>
            <w:r w:rsidR="00C50BE8">
              <w:t xml:space="preserve"> </w:t>
            </w:r>
            <w:r w:rsidR="00DF7BCC">
              <w:t>years</w:t>
            </w:r>
            <w:r w:rsidR="00C50BE8">
              <w:t xml:space="preserve"> </w:t>
            </w:r>
            <w:r w:rsidR="00DF7BCC">
              <w:t>before</w:t>
            </w:r>
            <w:r w:rsidR="00C50BE8">
              <w:t xml:space="preserve"> </w:t>
            </w:r>
            <w:r w:rsidR="00DF7BCC">
              <w:t>present.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1E412FF6" w14:textId="67AA9A7D" w:rsidR="00F52C6D" w:rsidRDefault="00F52C6D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5D9A843" w14:textId="0F067379" w:rsidR="00F52C6D" w:rsidRPr="00085181" w:rsidRDefault="00F52C6D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A18FF83" w14:textId="254D4591" w:rsidR="00F52C6D" w:rsidRPr="00322F5A" w:rsidDel="00AE6972" w:rsidRDefault="00F52C6D" w:rsidP="00636829">
            <w:pPr>
              <w:pStyle w:val="Date1"/>
            </w:pPr>
            <w:r w:rsidRPr="00322F5A"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C0F1104" w14:textId="4315D307" w:rsidR="00F52C6D" w:rsidRPr="007B46BD" w:rsidDel="00AE6972" w:rsidRDefault="00F52C6D" w:rsidP="00636829">
            <w:pPr>
              <w:pStyle w:val="Date1"/>
            </w:pPr>
            <w:proofErr w:type="spellStart"/>
            <w:r>
              <w:t>EX_</w:t>
            </w:r>
            <w:proofErr w:type="gramStart"/>
            <w:r>
              <w:t>TemporalExtent</w:t>
            </w:r>
            <w:proofErr w:type="spellEnd"/>
            <w:r w:rsidR="00B85792">
              <w:t xml:space="preserve">  (</w:t>
            </w:r>
            <w:proofErr w:type="gramEnd"/>
            <w:r w:rsidR="00B85792">
              <w:fldChar w:fldCharType="begin"/>
            </w:r>
            <w:r w:rsidR="00B85792">
              <w:instrText xml:space="preserve"> REF _Ref146630567 \h  \* MERGEFORMAT </w:instrText>
            </w:r>
            <w:r w:rsidR="00B85792">
              <w:fldChar w:fldCharType="separate"/>
            </w:r>
            <w:r w:rsidR="00211B7D">
              <w:t>Table 12</w:t>
            </w:r>
            <w:r w:rsidR="00B85792">
              <w:fldChar w:fldCharType="end"/>
            </w:r>
            <w:r w:rsidR="00B85792">
              <w:t>)</w:t>
            </w:r>
          </w:p>
        </w:tc>
      </w:tr>
      <w:tr w:rsidR="006E1B02" w:rsidRPr="007B46BD" w14:paraId="18A80777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CB647EE" w14:textId="6ACDA4C1" w:rsidR="00131796" w:rsidRPr="00085181" w:rsidRDefault="00A53AE9" w:rsidP="00636829">
            <w:pPr>
              <w:pStyle w:val="Date1"/>
            </w:pPr>
            <w:r>
              <w:lastRenderedPageBreak/>
              <w:t>2</w:t>
            </w:r>
            <w:r w:rsidR="00550372">
              <w:t>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7F24EC6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associatedResource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5C4EF8C" w14:textId="702146B2" w:rsidR="00131796" w:rsidRPr="00085181" w:rsidRDefault="00131796" w:rsidP="00636829">
            <w:pPr>
              <w:pStyle w:val="Date1"/>
            </w:pPr>
            <w:r w:rsidRPr="00085181">
              <w:t>citation</w:t>
            </w:r>
            <w:r w:rsidR="00C50BE8">
              <w:t xml:space="preserve"> </w:t>
            </w:r>
            <w:r w:rsidRPr="00085181">
              <w:t>information</w:t>
            </w:r>
            <w:r w:rsidR="00C50BE8">
              <w:t xml:space="preserve"> </w:t>
            </w:r>
            <w:r w:rsidRPr="00085181">
              <w:t>about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associated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describes</w:t>
            </w:r>
            <w:r w:rsidR="00C50BE8">
              <w:t xml:space="preserve"> </w:t>
            </w:r>
            <w:r w:rsidRPr="00085181">
              <w:t>association</w:t>
            </w:r>
            <w:r w:rsidR="00C50BE8">
              <w:t xml:space="preserve"> </w:t>
            </w:r>
            <w:r w:rsidRPr="00085181">
              <w:t>between</w:t>
            </w:r>
            <w:r w:rsidR="00C50BE8">
              <w:t xml:space="preserve"> </w:t>
            </w:r>
            <w:r w:rsidRPr="00085181">
              <w:t>resources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allow</w:t>
            </w:r>
            <w:r w:rsidR="00C50BE8">
              <w:t xml:space="preserve"> </w:t>
            </w:r>
            <w:r w:rsidRPr="00085181">
              <w:t>users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navigate</w:t>
            </w:r>
            <w:r w:rsidR="00C50BE8">
              <w:t xml:space="preserve"> </w:t>
            </w:r>
            <w:r w:rsidRPr="00085181">
              <w:t>between</w:t>
            </w:r>
            <w:r w:rsidR="00C50BE8">
              <w:t xml:space="preserve"> </w:t>
            </w:r>
            <w:r w:rsidRPr="00085181">
              <w:t>related</w:t>
            </w:r>
            <w:r w:rsidR="00C50BE8">
              <w:t xml:space="preserve"> </w:t>
            </w:r>
            <w:r w:rsidRPr="00085181">
              <w:t>resources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discovery</w:t>
            </w:r>
            <w:r w:rsidR="00C50BE8">
              <w:t xml:space="preserve"> </w:t>
            </w:r>
            <w:r w:rsidRPr="00085181">
              <w:t>context</w:t>
            </w:r>
          </w:p>
          <w:p w14:paraId="7F26C418" w14:textId="66FD735A" w:rsidR="00131796" w:rsidRPr="00085181" w:rsidRDefault="00131796" w:rsidP="00636829">
            <w:pPr>
              <w:pStyle w:val="Date1"/>
            </w:pPr>
            <w:proofErr w:type="gramStart"/>
            <w:r w:rsidRPr="00085181">
              <w:t>NOTE</w:t>
            </w:r>
            <w:r w:rsidR="00C50BE8">
              <w:t xml:space="preserve">  </w:t>
            </w:r>
            <w:r w:rsidRPr="00085181">
              <w:t>Using</w:t>
            </w:r>
            <w:proofErr w:type="gramEnd"/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name</w:t>
            </w:r>
            <w:r w:rsidR="00C50BE8">
              <w:t xml:space="preserve"> </w:t>
            </w:r>
            <w:r w:rsidRPr="00085181">
              <w:t>element.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hideMark/>
          </w:tcPr>
          <w:p w14:paraId="0D3DBEB0" w14:textId="3B95C158" w:rsidR="00131796" w:rsidRPr="00085181" w:rsidRDefault="005C392B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4C9240E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378F6D2" w14:textId="6081ADCA" w:rsidR="00131796" w:rsidRPr="007B46BD" w:rsidRDefault="001C1FC5" w:rsidP="00636829">
            <w:pPr>
              <w:pStyle w:val="Date1"/>
            </w:pPr>
            <w:r w:rsidRPr="00322F5A"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52A17F93" w14:textId="01E016F5" w:rsidR="00131796" w:rsidRPr="001C1FC5" w:rsidRDefault="001C1FC5" w:rsidP="00636829">
            <w:pPr>
              <w:pStyle w:val="Date1"/>
            </w:pPr>
            <w:proofErr w:type="spellStart"/>
            <w:r>
              <w:t>CI_</w:t>
            </w:r>
            <w:r w:rsidR="00AE6972">
              <w:t>OnlineResource</w:t>
            </w:r>
            <w:proofErr w:type="spellEnd"/>
            <w:r w:rsidR="00B85792">
              <w:t xml:space="preserve"> (</w:t>
            </w:r>
            <w:r w:rsidR="00B85792">
              <w:fldChar w:fldCharType="begin"/>
            </w:r>
            <w:r w:rsidR="00B85792">
              <w:instrText xml:space="preserve"> REF _Ref146623309 \h  \* MERGEFORMAT </w:instrText>
            </w:r>
            <w:r w:rsidR="00B85792">
              <w:fldChar w:fldCharType="separate"/>
            </w:r>
            <w:r w:rsidR="00211B7D">
              <w:t>Table 10</w:t>
            </w:r>
            <w:r w:rsidR="00B85792">
              <w:fldChar w:fldCharType="end"/>
            </w:r>
            <w:r w:rsidR="00B85792">
              <w:t>)</w:t>
            </w:r>
          </w:p>
        </w:tc>
      </w:tr>
      <w:tr w:rsidR="006E1B02" w:rsidRPr="00085181" w14:paraId="654D1AD9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01332AA3" w14:textId="3A4A6798" w:rsidR="00131796" w:rsidRPr="00085181" w:rsidRDefault="00A53AE9" w:rsidP="00636829">
            <w:pPr>
              <w:pStyle w:val="Date1"/>
            </w:pPr>
            <w:r>
              <w:t>2</w:t>
            </w:r>
            <w:r w:rsidR="00550372">
              <w:t>9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2F770DB" w14:textId="77777777" w:rsidR="00131796" w:rsidRPr="00085181" w:rsidRDefault="00131796" w:rsidP="00636829">
            <w:pPr>
              <w:pStyle w:val="Date1"/>
            </w:pPr>
            <w:proofErr w:type="spellStart"/>
            <w:r w:rsidRPr="00085181">
              <w:t>metadataReference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9B13989" w14:textId="5ECB0A0F" w:rsidR="00131796" w:rsidRPr="00085181" w:rsidRDefault="003A7186" w:rsidP="00636829">
            <w:pPr>
              <w:pStyle w:val="Date1"/>
            </w:pPr>
            <w:r>
              <w:t>link</w:t>
            </w:r>
            <w:r w:rsidR="00C50BE8">
              <w:t xml:space="preserve"> </w:t>
            </w:r>
            <w:r>
              <w:t>to</w:t>
            </w:r>
            <w:r w:rsidR="00C50BE8">
              <w:t xml:space="preserve"> </w:t>
            </w:r>
            <w:r>
              <w:t>metadata</w:t>
            </w:r>
            <w:r w:rsidR="00C50BE8">
              <w:t xml:space="preserve"> </w:t>
            </w:r>
            <w:r>
              <w:t>for</w:t>
            </w:r>
            <w:r w:rsidR="00C50BE8">
              <w:t xml:space="preserve"> </w:t>
            </w:r>
            <w:r>
              <w:t>this</w:t>
            </w:r>
            <w:r w:rsidR="00C50BE8">
              <w:t xml:space="preserve"> </w:t>
            </w:r>
            <w:r>
              <w:t>resource</w:t>
            </w:r>
            <w:r w:rsidR="00C50BE8">
              <w:t xml:space="preserve"> </w:t>
            </w:r>
            <w:r w:rsidR="000807FE">
              <w:t>in</w:t>
            </w:r>
            <w:r w:rsidR="00C50BE8">
              <w:t xml:space="preserve"> </w:t>
            </w:r>
            <w:r w:rsidR="000807FE">
              <w:t>other</w:t>
            </w:r>
            <w:r w:rsidR="00C50BE8">
              <w:t xml:space="preserve"> </w:t>
            </w:r>
            <w:r w:rsidR="000807FE">
              <w:t>formats</w:t>
            </w:r>
            <w:r w:rsidR="00C50BE8">
              <w:t xml:space="preserve"> </w:t>
            </w:r>
            <w:r w:rsidR="000807FE">
              <w:t>or</w:t>
            </w:r>
            <w:r w:rsidR="00C50BE8">
              <w:t xml:space="preserve"> </w:t>
            </w:r>
            <w:r w:rsidR="000807FE">
              <w:t>conforming</w:t>
            </w:r>
            <w:r w:rsidR="00C50BE8">
              <w:t xml:space="preserve"> </w:t>
            </w:r>
            <w:r w:rsidR="000807FE">
              <w:t>to</w:t>
            </w:r>
            <w:r w:rsidR="00C50BE8">
              <w:t xml:space="preserve"> </w:t>
            </w:r>
            <w:r w:rsidR="000807FE">
              <w:t>other</w:t>
            </w:r>
            <w:r w:rsidR="00C50BE8">
              <w:t xml:space="preserve"> </w:t>
            </w:r>
            <w:r w:rsidR="000807FE">
              <w:t>conventions.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hideMark/>
          </w:tcPr>
          <w:p w14:paraId="6EF8EFAE" w14:textId="2E4DBDFD" w:rsidR="00131796" w:rsidRPr="00085181" w:rsidRDefault="005C392B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F0FE387" w14:textId="77777777" w:rsidR="00131796" w:rsidRPr="00085181" w:rsidRDefault="00131796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F989744" w14:textId="777E52E5" w:rsidR="00131796" w:rsidRPr="00085181" w:rsidRDefault="000807FE" w:rsidP="00636829">
            <w:pPr>
              <w:pStyle w:val="Date1"/>
            </w:pPr>
            <w:r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1BF01B1E" w14:textId="4ED191CA" w:rsidR="00131796" w:rsidRPr="00085181" w:rsidRDefault="000807FE" w:rsidP="00636829">
            <w:pPr>
              <w:pStyle w:val="Date1"/>
            </w:pPr>
            <w:proofErr w:type="spellStart"/>
            <w:r>
              <w:t>CI_OnlineResource</w:t>
            </w:r>
            <w:proofErr w:type="spellEnd"/>
            <w:r w:rsidR="00B85792">
              <w:t xml:space="preserve"> (</w:t>
            </w:r>
            <w:r w:rsidR="00B85792">
              <w:fldChar w:fldCharType="begin"/>
            </w:r>
            <w:r w:rsidR="00B85792">
              <w:instrText xml:space="preserve"> REF _Ref146623309 \h  \* MERGEFORMAT </w:instrText>
            </w:r>
            <w:r w:rsidR="00B85792">
              <w:fldChar w:fldCharType="separate"/>
            </w:r>
            <w:r w:rsidR="00211B7D">
              <w:t>Table 10</w:t>
            </w:r>
            <w:r w:rsidR="00B85792">
              <w:fldChar w:fldCharType="end"/>
            </w:r>
            <w:r w:rsidR="00B85792">
              <w:t>)</w:t>
            </w:r>
          </w:p>
        </w:tc>
      </w:tr>
      <w:tr w:rsidR="001510A3" w:rsidRPr="00605B71" w14:paraId="149583EF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7284879F" w14:textId="46472C93" w:rsidR="001510A3" w:rsidRPr="00605B71" w:rsidRDefault="00550372" w:rsidP="00636829">
            <w:pPr>
              <w:pStyle w:val="Date1"/>
            </w:pPr>
            <w:r>
              <w:t>30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153CBEE" w14:textId="77777777" w:rsidR="001510A3" w:rsidRPr="00605B71" w:rsidRDefault="001510A3" w:rsidP="00636829">
            <w:pPr>
              <w:pStyle w:val="Date1"/>
            </w:pPr>
            <w:r w:rsidRPr="00605B71">
              <w:t>Role</w:t>
            </w:r>
            <w:r>
              <w:t xml:space="preserve"> </w:t>
            </w:r>
            <w:r w:rsidRPr="00605B71">
              <w:t>name:</w:t>
            </w:r>
            <w:r>
              <w:t xml:space="preserve"> </w:t>
            </w:r>
            <w:proofErr w:type="spellStart"/>
            <w:r w:rsidRPr="00605B71">
              <w:t>distributionInfo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6C35C53" w14:textId="77777777" w:rsidR="001510A3" w:rsidRPr="00605B71" w:rsidRDefault="001510A3" w:rsidP="00636829">
            <w:pPr>
              <w:pStyle w:val="Date1"/>
            </w:pPr>
            <w:r w:rsidRPr="00605B71">
              <w:t>information</w:t>
            </w:r>
            <w:r>
              <w:t xml:space="preserve"> </w:t>
            </w:r>
            <w:r w:rsidRPr="00605B71">
              <w:t>documenting</w:t>
            </w:r>
            <w:r>
              <w:t xml:space="preserve"> </w:t>
            </w:r>
            <w:r w:rsidRPr="00605B71">
              <w:t>how</w:t>
            </w:r>
            <w:r>
              <w:t xml:space="preserve"> </w:t>
            </w:r>
            <w:r w:rsidRPr="00605B71">
              <w:t>to</w:t>
            </w:r>
            <w:r>
              <w:t xml:space="preserve"> </w:t>
            </w:r>
            <w:r w:rsidRPr="00605B71">
              <w:t>obtain</w:t>
            </w:r>
            <w:r>
              <w:t xml:space="preserve"> </w:t>
            </w:r>
            <w:r w:rsidRPr="00605B71">
              <w:t>the</w:t>
            </w:r>
            <w:r>
              <w:t xml:space="preserve"> </w:t>
            </w:r>
            <w:r w:rsidRPr="00605B71">
              <w:t>resource.</w:t>
            </w:r>
            <w: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hideMark/>
          </w:tcPr>
          <w:p w14:paraId="6FB9C772" w14:textId="77777777" w:rsidR="001510A3" w:rsidRPr="00605B71" w:rsidRDefault="001510A3" w:rsidP="00636829">
            <w:pPr>
              <w:pStyle w:val="Date1"/>
              <w:jc w:val="center"/>
            </w:pPr>
            <w:r w:rsidRPr="00605B71"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52564D0" w14:textId="77777777" w:rsidR="001510A3" w:rsidRPr="00605B71" w:rsidRDefault="001510A3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69957E7" w14:textId="77777777" w:rsidR="001510A3" w:rsidRPr="00605B71" w:rsidRDefault="001510A3" w:rsidP="00636829">
            <w:pPr>
              <w:pStyle w:val="Date1"/>
            </w:pPr>
            <w:r w:rsidRPr="00605B71"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03CE18AE" w14:textId="4653D6B1" w:rsidR="001510A3" w:rsidRPr="00605B71" w:rsidRDefault="001510A3" w:rsidP="00636829">
            <w:pPr>
              <w:pStyle w:val="Date1"/>
            </w:pPr>
            <w:proofErr w:type="spellStart"/>
            <w:r w:rsidRPr="00605B71">
              <w:t>MD_Distribution</w:t>
            </w:r>
            <w:proofErr w:type="spellEnd"/>
            <w:r>
              <w:t xml:space="preserve"> </w:t>
            </w:r>
            <w:r w:rsidRPr="00605B71">
              <w:t>(</w:t>
            </w:r>
            <w:r>
              <w:fldChar w:fldCharType="begin"/>
            </w:r>
            <w:r>
              <w:instrText xml:space="preserve"> REF _Ref146623332 \h  \* MERGEFORMAT </w:instrText>
            </w:r>
            <w:r>
              <w:fldChar w:fldCharType="separate"/>
            </w:r>
            <w:r w:rsidR="00211B7D">
              <w:t>Table 5</w:t>
            </w:r>
            <w:r>
              <w:fldChar w:fldCharType="end"/>
            </w:r>
            <w:r w:rsidRPr="00605B71">
              <w:t>)</w:t>
            </w:r>
          </w:p>
        </w:tc>
      </w:tr>
      <w:tr w:rsidR="00B6531B" w:rsidRPr="00085181" w14:paraId="194A1AD0" w14:textId="77777777" w:rsidTr="00222389">
        <w:trPr>
          <w:cantSplit/>
        </w:trPr>
        <w:tc>
          <w:tcPr>
            <w:tcW w:w="53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41D1357B" w14:textId="5345F22A" w:rsidR="00B6531B" w:rsidRPr="00085181" w:rsidRDefault="00550372" w:rsidP="00636829">
            <w:pPr>
              <w:pStyle w:val="Date1"/>
            </w:pPr>
            <w:r>
              <w:t>31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1FD8BB3" w14:textId="77777777" w:rsidR="00B6531B" w:rsidRPr="00085181" w:rsidRDefault="00B6531B" w:rsidP="00636829">
            <w:pPr>
              <w:pStyle w:val="Date1"/>
            </w:pPr>
            <w:r w:rsidRPr="00085181">
              <w:t>Role</w:t>
            </w:r>
            <w:r>
              <w:t xml:space="preserve"> </w:t>
            </w:r>
            <w:r w:rsidRPr="00085181">
              <w:t>name:</w:t>
            </w:r>
            <w:r>
              <w:t xml:space="preserve"> </w:t>
            </w:r>
            <w:proofErr w:type="spellStart"/>
            <w:r>
              <w:t>s</w:t>
            </w:r>
            <w:r w:rsidRPr="00085181">
              <w:t>erviceIdentification</w:t>
            </w:r>
            <w:r>
              <w:softHyphen/>
            </w:r>
            <w:r w:rsidRPr="00085181">
              <w:t>Info</w:t>
            </w:r>
            <w:proofErr w:type="spellEnd"/>
          </w:p>
        </w:tc>
        <w:tc>
          <w:tcPr>
            <w:tcW w:w="465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6E5079A" w14:textId="77777777" w:rsidR="00B6531B" w:rsidRPr="00085181" w:rsidRDefault="00B6531B" w:rsidP="00636829">
            <w:pPr>
              <w:pStyle w:val="Date1"/>
            </w:pPr>
            <w:r w:rsidRPr="00085181">
              <w:t>identification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capabilities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provider</w:t>
            </w:r>
            <w:r>
              <w:t xml:space="preserve"> </w:t>
            </w:r>
            <w:r w:rsidRPr="00085181">
              <w:t>makes</w:t>
            </w:r>
            <w:r>
              <w:t xml:space="preserve"> </w:t>
            </w:r>
            <w:r w:rsidRPr="00085181">
              <w:t>available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user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interfaces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define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behavior.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hideMark/>
          </w:tcPr>
          <w:p w14:paraId="5B6173EA" w14:textId="77777777" w:rsidR="00B6531B" w:rsidRPr="00085181" w:rsidRDefault="00B6531B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C</w:t>
            </w:r>
            <w:r w:rsidRPr="00085181">
              <w:t>/</w:t>
            </w:r>
            <w:proofErr w:type="spellStart"/>
            <w:r>
              <w:t>resourceType</w:t>
            </w:r>
            <w:proofErr w:type="spellEnd"/>
            <w:r>
              <w:t xml:space="preserve"> = </w:t>
            </w:r>
            <w:r w:rsidRPr="00085181">
              <w:t>service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4A8B119" w14:textId="77777777" w:rsidR="00B6531B" w:rsidRPr="00085181" w:rsidRDefault="00B6531B" w:rsidP="00636829">
            <w:pPr>
              <w:pStyle w:val="Date1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69EE4CD" w14:textId="77777777" w:rsidR="00B6531B" w:rsidRPr="00085181" w:rsidRDefault="00B6531B" w:rsidP="00636829">
            <w:pPr>
              <w:pStyle w:val="Date1"/>
            </w:pPr>
            <w:r w:rsidRPr="00085181">
              <w:t>Class</w:t>
            </w:r>
          </w:p>
        </w:tc>
        <w:tc>
          <w:tcPr>
            <w:tcW w:w="207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8BC4258" w14:textId="33467582" w:rsidR="00B6531B" w:rsidRPr="00085181" w:rsidRDefault="00B6531B" w:rsidP="00636829">
            <w:pPr>
              <w:pStyle w:val="Date1"/>
            </w:pPr>
            <w:proofErr w:type="spellStart"/>
            <w:r w:rsidRPr="00085181">
              <w:t>SV_ServiceIdentification</w:t>
            </w:r>
            <w:proofErr w:type="spellEnd"/>
            <w:r>
              <w:t xml:space="preserve"> </w:t>
            </w:r>
            <w:r w:rsidRPr="00085181"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_Ref146630610 \h</w:instrText>
            </w:r>
            <w:r>
              <w:instrText xml:space="preserve">  \* MERGEFORMAT </w:instrText>
            </w:r>
            <w:r>
              <w:fldChar w:fldCharType="separate"/>
            </w:r>
            <w:r w:rsidR="00211B7D">
              <w:t>Table 3</w:t>
            </w:r>
            <w:r>
              <w:fldChar w:fldCharType="end"/>
            </w:r>
            <w:r w:rsidRPr="00085181">
              <w:t>)</w:t>
            </w:r>
          </w:p>
        </w:tc>
      </w:tr>
      <w:tr w:rsidR="000C3ADA" w:rsidRPr="00085181" w14:paraId="07B5CBE2" w14:textId="77777777" w:rsidTr="002223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32" w:type="dxa"/>
            <w:shd w:val="clear" w:color="auto" w:fill="auto"/>
            <w:vAlign w:val="center"/>
          </w:tcPr>
          <w:p w14:paraId="7E81B9C2" w14:textId="6816E692" w:rsidR="00131796" w:rsidRPr="00085181" w:rsidRDefault="00550372" w:rsidP="00636829">
            <w:pPr>
              <w:pStyle w:val="Date1"/>
            </w:pPr>
            <w:r>
              <w:t>32</w:t>
            </w:r>
          </w:p>
        </w:tc>
        <w:tc>
          <w:tcPr>
            <w:tcW w:w="2003" w:type="dxa"/>
            <w:shd w:val="clear" w:color="auto" w:fill="auto"/>
            <w:vAlign w:val="center"/>
          </w:tcPr>
          <w:p w14:paraId="51C04B93" w14:textId="30E3A24E" w:rsidR="00131796" w:rsidRPr="00085181" w:rsidRDefault="00131796" w:rsidP="00636829">
            <w:pPr>
              <w:pStyle w:val="Date1"/>
            </w:pPr>
            <w:r w:rsidRPr="00085181">
              <w:t>Role</w:t>
            </w:r>
            <w:r w:rsidR="00C50BE8">
              <w:t xml:space="preserve"> </w:t>
            </w:r>
            <w:r w:rsidRPr="00085181">
              <w:t>name:</w:t>
            </w:r>
          </w:p>
          <w:p w14:paraId="5920293B" w14:textId="6B06D620" w:rsidR="00131796" w:rsidRPr="00085181" w:rsidRDefault="00747824" w:rsidP="00636829">
            <w:pPr>
              <w:pStyle w:val="Date1"/>
            </w:pPr>
            <w:proofErr w:type="spellStart"/>
            <w:r>
              <w:t>i</w:t>
            </w:r>
            <w:r w:rsidRPr="00085181">
              <w:rPr>
                <w:rFonts w:hint="eastAsia"/>
              </w:rPr>
              <w:t>magery</w:t>
            </w:r>
            <w:r w:rsidRPr="00085181">
              <w:t>Info</w:t>
            </w:r>
            <w:proofErr w:type="spellEnd"/>
          </w:p>
        </w:tc>
        <w:tc>
          <w:tcPr>
            <w:tcW w:w="4657" w:type="dxa"/>
            <w:shd w:val="clear" w:color="auto" w:fill="auto"/>
            <w:vAlign w:val="center"/>
          </w:tcPr>
          <w:p w14:paraId="41DAACAD" w14:textId="5D870631" w:rsidR="00131796" w:rsidRPr="00085181" w:rsidRDefault="0010442A" w:rsidP="00636829">
            <w:pPr>
              <w:pStyle w:val="Date1"/>
            </w:pPr>
            <w:r w:rsidRPr="008F188C">
              <w:t>Additional</w:t>
            </w:r>
            <w:r w:rsidR="00C50BE8" w:rsidRPr="008F188C">
              <w:t xml:space="preserve"> </w:t>
            </w:r>
            <w:r w:rsidRPr="008F188C">
              <w:t>i</w:t>
            </w:r>
            <w:r w:rsidRPr="008F188C">
              <w:rPr>
                <w:rFonts w:hint="eastAsia"/>
              </w:rPr>
              <w:t>nformation</w:t>
            </w:r>
            <w:r w:rsidR="00C50BE8" w:rsidRPr="008F188C">
              <w:t xml:space="preserve"> </w:t>
            </w:r>
            <w:r w:rsidR="00131796" w:rsidRPr="008F188C">
              <w:t>about</w:t>
            </w:r>
            <w:r w:rsidR="00C50BE8" w:rsidRPr="008F188C">
              <w:t xml:space="preserve"> </w:t>
            </w:r>
            <w:r w:rsidR="00131796" w:rsidRPr="008F188C">
              <w:t>image</w:t>
            </w:r>
            <w:r w:rsidR="00C50BE8" w:rsidRPr="008F188C">
              <w:t xml:space="preserve"> </w:t>
            </w:r>
            <w:r w:rsidR="00131796" w:rsidRPr="008F188C">
              <w:t>data</w:t>
            </w:r>
            <w:r w:rsidR="00FD75E4" w:rsidRPr="008F188C">
              <w:t xml:space="preserve"> </w:t>
            </w:r>
            <w:r w:rsidR="00DD0401" w:rsidRPr="008F188C">
              <w:t>of either remote sensing</w:t>
            </w:r>
            <w:r w:rsidR="00FD75E4" w:rsidRPr="008F188C">
              <w:t>, microscope, photography or other images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1F466E" w14:textId="3E1B49BC" w:rsidR="00131796" w:rsidRPr="00085181" w:rsidRDefault="00131796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C</w:t>
            </w:r>
            <w:r w:rsidRPr="00085181">
              <w:t>/</w:t>
            </w:r>
            <w:proofErr w:type="spellStart"/>
            <w:r w:rsidR="00BA2FDC">
              <w:t>resourceType</w:t>
            </w:r>
            <w:proofErr w:type="spellEnd"/>
            <w:r w:rsidR="00C50BE8">
              <w:t xml:space="preserve"> </w:t>
            </w:r>
            <w:r w:rsidR="00BA2FDC">
              <w:t>=imagery</w:t>
            </w:r>
            <w:r w:rsidR="00C50BE8">
              <w:t xml:space="preserve"> </w:t>
            </w:r>
            <w:r w:rsidR="00BA2FDC">
              <w:t>or</w:t>
            </w:r>
            <w:r w:rsidR="00C50BE8">
              <w:t xml:space="preserve"> </w:t>
            </w:r>
            <w:r w:rsidR="00BA2FDC">
              <w:t>a</w:t>
            </w:r>
            <w:r w:rsidR="00C50BE8">
              <w:t xml:space="preserve"> </w:t>
            </w:r>
            <w:r w:rsidR="00BA2FDC">
              <w:t>subtype</w:t>
            </w:r>
            <w:r w:rsidR="00C50BE8">
              <w:t xml:space="preserve"> </w:t>
            </w:r>
            <w:r w:rsidR="00BA2FDC">
              <w:t>of</w:t>
            </w:r>
            <w:r w:rsidR="00C50BE8">
              <w:t xml:space="preserve"> </w:t>
            </w:r>
            <w:r w:rsidR="00BA2FDC">
              <w:t>imagery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DDE525" w14:textId="37E87542" w:rsidR="00131796" w:rsidRPr="00085181" w:rsidRDefault="00877F7B" w:rsidP="00636829">
            <w:pPr>
              <w:pStyle w:val="Date1"/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2AC8798" w14:textId="77777777" w:rsidR="00131796" w:rsidRPr="00085181" w:rsidRDefault="00131796" w:rsidP="00636829">
            <w:pPr>
              <w:pStyle w:val="Date1"/>
            </w:pPr>
            <w:r w:rsidRPr="00085181">
              <w:t>Class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FDAB32E" w14:textId="2B0119B5" w:rsidR="00131796" w:rsidRPr="008F188C" w:rsidRDefault="00131796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8F188C">
              <w:rPr>
                <w:rFonts w:ascii="Times New Roman" w:hAnsi="Times New Roman"/>
                <w:sz w:val="21"/>
                <w:szCs w:val="20"/>
              </w:rPr>
              <w:t>MD_</w:t>
            </w:r>
            <w:r w:rsidRPr="008F188C">
              <w:rPr>
                <w:rFonts w:ascii="Times New Roman" w:hAnsi="Times New Roman" w:hint="eastAsia"/>
                <w:sz w:val="21"/>
                <w:szCs w:val="20"/>
              </w:rPr>
              <w:t>Imagery</w:t>
            </w:r>
            <w:proofErr w:type="spellEnd"/>
            <w:r w:rsidR="00C50BE8" w:rsidRPr="008F188C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8F188C">
              <w:rPr>
                <w:rFonts w:ascii="Times New Roman" w:hAnsi="Times New Roman" w:hint="eastAsia"/>
                <w:sz w:val="21"/>
                <w:szCs w:val="20"/>
              </w:rPr>
              <w:t>(</w:t>
            </w:r>
            <w:r w:rsidR="00B85792" w:rsidRPr="008F188C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B85792" w:rsidRPr="008F188C">
              <w:rPr>
                <w:rFonts w:ascii="Times New Roman" w:hAnsi="Times New Roman"/>
                <w:sz w:val="21"/>
                <w:szCs w:val="20"/>
              </w:rPr>
              <w:instrText xml:space="preserve"> </w:instrText>
            </w:r>
            <w:r w:rsidR="00B85792" w:rsidRPr="008F188C">
              <w:rPr>
                <w:rFonts w:ascii="Times New Roman" w:hAnsi="Times New Roman" w:hint="eastAsia"/>
                <w:sz w:val="21"/>
                <w:szCs w:val="20"/>
              </w:rPr>
              <w:instrText>REF _Ref146630601 \h</w:instrText>
            </w:r>
            <w:r w:rsidR="00B85792" w:rsidRPr="008F188C">
              <w:rPr>
                <w:rFonts w:ascii="Times New Roman" w:hAnsi="Times New Roman"/>
                <w:sz w:val="21"/>
                <w:szCs w:val="20"/>
              </w:rPr>
              <w:instrText xml:space="preserve">  \* MERGEFORMAT </w:instrText>
            </w:r>
            <w:r w:rsidR="00B85792" w:rsidRPr="008F188C">
              <w:rPr>
                <w:rFonts w:ascii="Times New Roman" w:hAnsi="Times New Roman"/>
                <w:sz w:val="21"/>
                <w:szCs w:val="20"/>
              </w:rPr>
            </w:r>
            <w:r w:rsidR="00B85792" w:rsidRPr="008F188C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4</w:t>
            </w:r>
            <w:r w:rsidR="00B85792" w:rsidRPr="008F188C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Pr="008F188C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</w:tbl>
    <w:p w14:paraId="67E00A52" w14:textId="3FED8F53" w:rsidR="00FA7CC4" w:rsidRPr="00085181" w:rsidRDefault="00124A66" w:rsidP="00636829">
      <w:pPr>
        <w:pStyle w:val="Caption"/>
        <w:rPr>
          <w:rFonts w:eastAsia="黑体"/>
        </w:rPr>
      </w:pPr>
      <w:bookmarkStart w:id="128" w:name="_Ref146623324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2</w:t>
        </w:r>
      </w:fldSimple>
      <w:bookmarkEnd w:id="128"/>
      <w:r>
        <w:t>.</w:t>
      </w:r>
      <w:r w:rsidR="00C50BE8">
        <w:t xml:space="preserve"> </w:t>
      </w:r>
      <w:proofErr w:type="spellStart"/>
      <w:r>
        <w:t>MD_Identification</w:t>
      </w:r>
      <w:proofErr w:type="spellEnd"/>
      <w:r w:rsidR="00C50BE8">
        <w:t xml:space="preserve"> </w:t>
      </w:r>
      <w:r>
        <w:t>elements</w:t>
      </w:r>
    </w:p>
    <w:p w14:paraId="18F8DF7B" w14:textId="65F477D4" w:rsidR="007D02C4" w:rsidRDefault="007D02C4" w:rsidP="00636829">
      <w:pPr>
        <w:pStyle w:val="Heading5"/>
      </w:pPr>
      <w:r w:rsidRPr="00085181">
        <w:t>Table</w:t>
      </w:r>
      <w:r w:rsidR="00C50BE8">
        <w:t xml:space="preserve"> </w:t>
      </w:r>
      <w:r w:rsidRPr="00085181">
        <w:t>3</w:t>
      </w:r>
      <w:r w:rsidR="00C50BE8">
        <w:t xml:space="preserve"> </w:t>
      </w:r>
      <w:r w:rsidR="0017324E">
        <w:t>–</w:t>
      </w:r>
      <w:r w:rsidR="00C50BE8">
        <w:t xml:space="preserve"> </w:t>
      </w:r>
      <w:r w:rsidRPr="00085181">
        <w:t>Service</w:t>
      </w:r>
      <w:r w:rsidR="00C50BE8">
        <w:t xml:space="preserve"> </w:t>
      </w:r>
      <w:r w:rsidRPr="00085181">
        <w:t>Identification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(</w:t>
      </w:r>
      <w:proofErr w:type="spellStart"/>
      <w:r w:rsidRPr="00085181">
        <w:t>SV_ServiceIdentification</w:t>
      </w:r>
      <w:proofErr w:type="spellEnd"/>
      <w:r w:rsidRPr="00085181">
        <w:t>)</w:t>
      </w:r>
    </w:p>
    <w:p w14:paraId="03EB3ADD" w14:textId="38E8E8C2" w:rsidR="0057642C" w:rsidRDefault="002D7D13" w:rsidP="00636829">
      <w:r>
        <w:t>Documentation</w:t>
      </w:r>
      <w:r w:rsidR="00C50BE8">
        <w:t xml:space="preserve"> </w:t>
      </w:r>
      <w:r w:rsidR="0057642C">
        <w:t>of</w:t>
      </w:r>
      <w:r w:rsidR="00C50BE8">
        <w:t xml:space="preserve"> </w:t>
      </w:r>
      <w:r w:rsidR="0057642C">
        <w:t>capabilities</w:t>
      </w:r>
      <w:r w:rsidR="00C50BE8">
        <w:t xml:space="preserve"> </w:t>
      </w:r>
      <w:r w:rsidR="0057642C">
        <w:t>available</w:t>
      </w:r>
      <w:r w:rsidR="00C50BE8">
        <w:t xml:space="preserve"> </w:t>
      </w:r>
      <w:r>
        <w:t>through</w:t>
      </w:r>
      <w:r w:rsidR="00C50BE8">
        <w:t xml:space="preserve"> </w:t>
      </w:r>
      <w:r w:rsidR="0057642C">
        <w:t>a</w:t>
      </w:r>
      <w:r w:rsidR="00C50BE8">
        <w:t xml:space="preserve"> </w:t>
      </w:r>
      <w:r w:rsidR="0057642C">
        <w:t>service</w:t>
      </w:r>
      <w:r w:rsidR="00C50BE8">
        <w:t xml:space="preserve"> </w:t>
      </w:r>
      <w:r>
        <w:t>endpoint</w:t>
      </w:r>
      <w:r w:rsidR="001865A7">
        <w:t>,</w:t>
      </w:r>
      <w:r w:rsidR="00C50BE8">
        <w:t xml:space="preserve"> </w:t>
      </w:r>
      <w:r w:rsidR="001865A7">
        <w:t>including</w:t>
      </w:r>
      <w:r w:rsidR="00C50BE8">
        <w:t xml:space="preserve"> </w:t>
      </w:r>
      <w:r w:rsidR="00AD181D">
        <w:t>the</w:t>
      </w:r>
      <w:r w:rsidR="00C50BE8">
        <w:t xml:space="preserve"> </w:t>
      </w:r>
      <w:r w:rsidR="00AD181D">
        <w:t>type</w:t>
      </w:r>
      <w:r w:rsidR="00C50BE8">
        <w:t xml:space="preserve"> </w:t>
      </w:r>
      <w:r w:rsidR="00AD181D">
        <w:t>of</w:t>
      </w:r>
      <w:r w:rsidR="00C50BE8">
        <w:t xml:space="preserve"> </w:t>
      </w:r>
      <w:r w:rsidR="00AD181D">
        <w:t>service,</w:t>
      </w:r>
      <w:r w:rsidR="00C50BE8">
        <w:t xml:space="preserve"> </w:t>
      </w:r>
      <w:r w:rsidR="00AD181D">
        <w:t>the</w:t>
      </w:r>
      <w:r w:rsidR="00C50BE8">
        <w:t xml:space="preserve"> </w:t>
      </w:r>
      <w:r w:rsidR="00AD181D">
        <w:t>operations</w:t>
      </w:r>
      <w:r w:rsidR="00C50BE8">
        <w:t xml:space="preserve"> </w:t>
      </w:r>
      <w:r w:rsidR="00AD181D">
        <w:t>that</w:t>
      </w:r>
      <w:r w:rsidR="00C50BE8">
        <w:t xml:space="preserve"> </w:t>
      </w:r>
      <w:r w:rsidR="00AD181D">
        <w:t>can</w:t>
      </w:r>
      <w:r w:rsidR="00C50BE8">
        <w:t xml:space="preserve"> </w:t>
      </w:r>
      <w:r w:rsidR="00AD181D">
        <w:t>be</w:t>
      </w:r>
      <w:r w:rsidR="00C50BE8">
        <w:t xml:space="preserve"> </w:t>
      </w:r>
      <w:r w:rsidR="00AD181D">
        <w:t>invoked,</w:t>
      </w:r>
      <w:r w:rsidR="00C50BE8">
        <w:t xml:space="preserve"> </w:t>
      </w:r>
      <w:r w:rsidR="00AD181D">
        <w:t>any</w:t>
      </w:r>
      <w:r w:rsidR="00C50BE8">
        <w:t xml:space="preserve"> </w:t>
      </w:r>
      <w:r w:rsidR="00AD181D">
        <w:t>restrictions</w:t>
      </w:r>
      <w:r w:rsidR="00C50BE8">
        <w:t xml:space="preserve"> </w:t>
      </w:r>
      <w:r w:rsidR="00AD181D">
        <w:t>or</w:t>
      </w:r>
      <w:r w:rsidR="00C50BE8">
        <w:t xml:space="preserve"> </w:t>
      </w:r>
      <w:r w:rsidR="00AD181D">
        <w:t>conditions</w:t>
      </w:r>
      <w:r w:rsidR="00C50BE8">
        <w:t xml:space="preserve"> </w:t>
      </w:r>
      <w:r w:rsidR="00AD181D">
        <w:t>to</w:t>
      </w:r>
      <w:r w:rsidR="00C50BE8">
        <w:t xml:space="preserve"> </w:t>
      </w:r>
      <w:r w:rsidR="00AD181D">
        <w:t>access</w:t>
      </w:r>
      <w:r w:rsidR="00C50BE8">
        <w:t xml:space="preserve"> </w:t>
      </w:r>
      <w:r w:rsidR="00AD181D">
        <w:t>the</w:t>
      </w:r>
      <w:r w:rsidR="00C50BE8">
        <w:t xml:space="preserve"> </w:t>
      </w:r>
      <w:r w:rsidR="00AD181D">
        <w:t>service,</w:t>
      </w:r>
      <w:r w:rsidR="00C50BE8">
        <w:t xml:space="preserve"> </w:t>
      </w:r>
      <w:r w:rsidR="00AD181D">
        <w:t>and</w:t>
      </w:r>
      <w:r w:rsidR="00C50BE8">
        <w:t xml:space="preserve"> </w:t>
      </w:r>
      <w:r w:rsidR="00025A75">
        <w:t>data</w:t>
      </w:r>
      <w:r w:rsidR="00C50BE8">
        <w:t xml:space="preserve"> </w:t>
      </w:r>
      <w:r w:rsidR="00025A75">
        <w:t>that</w:t>
      </w:r>
      <w:r w:rsidR="00C50BE8">
        <w:t xml:space="preserve"> </w:t>
      </w:r>
      <w:r w:rsidR="00025A75">
        <w:t>the</w:t>
      </w:r>
      <w:r w:rsidR="00C50BE8">
        <w:t xml:space="preserve"> </w:t>
      </w:r>
      <w:r w:rsidR="00025A75">
        <w:t>service</w:t>
      </w:r>
      <w:r w:rsidR="00C50BE8">
        <w:t xml:space="preserve"> </w:t>
      </w:r>
      <w:r w:rsidR="00025A75">
        <w:t>operates</w:t>
      </w:r>
      <w:r w:rsidR="00C50BE8">
        <w:t xml:space="preserve"> </w:t>
      </w:r>
      <w:r w:rsidR="00025A75">
        <w:t>on.</w:t>
      </w:r>
      <w:r w:rsidR="00C50BE8">
        <w:t xml:space="preserve"> </w:t>
      </w:r>
      <w:r w:rsidR="00025A75">
        <w:t>Information</w:t>
      </w:r>
      <w:r w:rsidR="00C50BE8">
        <w:t xml:space="preserve"> </w:t>
      </w:r>
      <w:r w:rsidR="00025A75">
        <w:t>about</w:t>
      </w:r>
      <w:r w:rsidR="00C50BE8">
        <w:t xml:space="preserve"> </w:t>
      </w:r>
      <w:r w:rsidR="00025A75">
        <w:t>accessing</w:t>
      </w:r>
      <w:r w:rsidR="00C50BE8">
        <w:t xml:space="preserve"> </w:t>
      </w:r>
      <w:r w:rsidR="00025A75">
        <w:t>the</w:t>
      </w:r>
      <w:r w:rsidR="00C50BE8">
        <w:t xml:space="preserve"> </w:t>
      </w:r>
      <w:r w:rsidR="00025A75">
        <w:t>service</w:t>
      </w:r>
      <w:r w:rsidR="00C50BE8">
        <w:t xml:space="preserve"> </w:t>
      </w:r>
      <w:r w:rsidR="00025A75">
        <w:t>should</w:t>
      </w:r>
      <w:r w:rsidR="00C50BE8">
        <w:t xml:space="preserve"> </w:t>
      </w:r>
      <w:r w:rsidR="00025A75">
        <w:t>be</w:t>
      </w:r>
      <w:r w:rsidR="00C50BE8">
        <w:t xml:space="preserve"> </w:t>
      </w:r>
      <w:r w:rsidR="00025A75">
        <w:t>included</w:t>
      </w:r>
      <w:r w:rsidR="00C50BE8">
        <w:t xml:space="preserve"> </w:t>
      </w:r>
      <w:r w:rsidR="00025A75">
        <w:t>in</w:t>
      </w:r>
      <w:r w:rsidR="00C50BE8">
        <w:t xml:space="preserve"> </w:t>
      </w:r>
      <w:r w:rsidR="00025A75">
        <w:t>the</w:t>
      </w:r>
      <w:r w:rsidR="00C50BE8">
        <w:t xml:space="preserve"> </w:t>
      </w:r>
      <w:r w:rsidR="00025A75">
        <w:t>distribution/</w:t>
      </w:r>
      <w:proofErr w:type="spellStart"/>
      <w:r w:rsidR="00F408DD">
        <w:t>onlineResource</w:t>
      </w:r>
      <w:proofErr w:type="spellEnd"/>
      <w:r w:rsidR="00C50BE8">
        <w:t xml:space="preserve"> </w:t>
      </w:r>
      <w:r w:rsidR="00F408DD">
        <w:t>element.</w:t>
      </w:r>
      <w:r w:rsidR="00C50BE8">
        <w:t xml:space="preserve"> </w:t>
      </w:r>
    </w:p>
    <w:p w14:paraId="4E2F5EAE" w14:textId="2F93228B" w:rsidR="0057642C" w:rsidRPr="00322F5A" w:rsidRDefault="0057642C" w:rsidP="00636829">
      <w:proofErr w:type="gramStart"/>
      <w:r>
        <w:t>NOTE</w:t>
      </w:r>
      <w:r w:rsidR="00C50BE8">
        <w:t xml:space="preserve">  </w:t>
      </w:r>
      <w:r>
        <w:t>See</w:t>
      </w:r>
      <w:proofErr w:type="gramEnd"/>
      <w:r w:rsidR="00C50BE8">
        <w:t xml:space="preserve"> </w:t>
      </w:r>
      <w:r>
        <w:t>ISO</w:t>
      </w:r>
      <w:r w:rsidR="00C50BE8">
        <w:t xml:space="preserve"> </w:t>
      </w:r>
      <w:r>
        <w:t>19119</w:t>
      </w:r>
      <w:r w:rsidR="00C50BE8">
        <w:t xml:space="preserve"> </w:t>
      </w:r>
      <w:r>
        <w:t>for</w:t>
      </w:r>
      <w:r w:rsidR="00C50BE8">
        <w:t xml:space="preserve"> </w:t>
      </w:r>
      <w:r>
        <w:t>further</w:t>
      </w:r>
      <w:r w:rsidR="00C50BE8">
        <w:t xml:space="preserve"> </w:t>
      </w:r>
      <w:r>
        <w:t>information</w:t>
      </w:r>
    </w:p>
    <w:tbl>
      <w:tblPr>
        <w:tblW w:w="123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2127"/>
        <w:gridCol w:w="3763"/>
        <w:gridCol w:w="1260"/>
        <w:gridCol w:w="1440"/>
        <w:gridCol w:w="1350"/>
        <w:gridCol w:w="1800"/>
      </w:tblGrid>
      <w:tr w:rsidR="00551F13" w:rsidRPr="00085181" w14:paraId="126F56AC" w14:textId="77777777" w:rsidTr="005A48E9">
        <w:trPr>
          <w:cantSplit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368C" w14:textId="77777777" w:rsidR="007D02C4" w:rsidRPr="00085181" w:rsidRDefault="007D02C4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4990" w14:textId="53D7491D" w:rsidR="007D02C4" w:rsidRPr="00085181" w:rsidRDefault="007D02C4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F5B4" w14:textId="77777777" w:rsidR="007D02C4" w:rsidRPr="00085181" w:rsidRDefault="007D02C4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AC72" w14:textId="38C7FA27" w:rsidR="007D02C4" w:rsidRPr="00085181" w:rsidRDefault="007D02C4" w:rsidP="00636829">
            <w:pPr>
              <w:pStyle w:val="tableHeader"/>
            </w:pPr>
            <w:r w:rsidRPr="00085181">
              <w:t>Obligation/</w:t>
            </w:r>
            <w:r w:rsidR="00C50BE8">
              <w:t xml:space="preserve"> </w:t>
            </w:r>
            <w:r w:rsidRPr="00085181">
              <w:t>Condition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51C6" w14:textId="74AE1FD8" w:rsidR="007D02C4" w:rsidRPr="00085181" w:rsidRDefault="007D02C4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1A42" w14:textId="02208A5F" w:rsidR="007D02C4" w:rsidRPr="00085181" w:rsidRDefault="007D02C4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1D3B" w14:textId="77777777" w:rsidR="007D02C4" w:rsidRPr="00085181" w:rsidRDefault="007D02C4" w:rsidP="00636829">
            <w:pPr>
              <w:pStyle w:val="tableHeader"/>
            </w:pPr>
            <w:r w:rsidRPr="00085181">
              <w:t>Domain</w:t>
            </w:r>
          </w:p>
        </w:tc>
      </w:tr>
      <w:tr w:rsidR="00726B93" w:rsidRPr="00085181" w14:paraId="6B0DA8F8" w14:textId="77777777" w:rsidTr="005A48E9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049662DE" w14:textId="109B013A" w:rsidR="00687C88" w:rsidRPr="00085181" w:rsidRDefault="00F408DD" w:rsidP="00636829">
            <w:pPr>
              <w:pStyle w:val="Date1"/>
            </w:pPr>
            <w:r w:rsidRPr="00085181">
              <w:t>3</w:t>
            </w:r>
            <w:r w:rsidR="00391A42"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85B8564" w14:textId="77777777" w:rsidR="00687C88" w:rsidRPr="00085181" w:rsidRDefault="00687C88" w:rsidP="00636829">
            <w:pPr>
              <w:pStyle w:val="Date1"/>
            </w:pPr>
            <w:proofErr w:type="spellStart"/>
            <w:r w:rsidRPr="00085181">
              <w:t>serviceType</w:t>
            </w:r>
            <w:proofErr w:type="spellEnd"/>
          </w:p>
        </w:tc>
        <w:tc>
          <w:tcPr>
            <w:tcW w:w="376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BB99695" w14:textId="02ECEAFD" w:rsidR="00687C88" w:rsidRPr="00085181" w:rsidRDefault="00687C88" w:rsidP="00636829">
            <w:pPr>
              <w:pStyle w:val="Date1"/>
            </w:pPr>
            <w:r w:rsidRPr="00085181">
              <w:t>a</w:t>
            </w:r>
            <w:r w:rsidR="00C50BE8">
              <w:t xml:space="preserve"> </w:t>
            </w:r>
            <w:r w:rsidR="000D0B24">
              <w:t>code</w:t>
            </w:r>
            <w:r w:rsidR="00C50BE8">
              <w:t xml:space="preserve"> </w:t>
            </w:r>
            <w:r w:rsidR="000D0B24">
              <w:t>value</w:t>
            </w:r>
            <w:r w:rsidR="00C50BE8">
              <w:t xml:space="preserve"> </w:t>
            </w:r>
            <w:r w:rsidR="000D0B24">
              <w:t>that</w:t>
            </w:r>
            <w:r w:rsidR="00C50BE8">
              <w:t xml:space="preserve"> </w:t>
            </w:r>
            <w:r w:rsidR="000D0B24">
              <w:t>specifies</w:t>
            </w:r>
            <w:r w:rsidR="00C50BE8">
              <w:t xml:space="preserve"> </w:t>
            </w:r>
            <w:r w:rsidR="000D0B24">
              <w:t>the</w:t>
            </w:r>
            <w:r w:rsidR="00C50BE8">
              <w:t xml:space="preserve"> </w:t>
            </w:r>
            <w:r w:rsidR="00964677">
              <w:t>kind</w:t>
            </w:r>
            <w:r w:rsidR="00C50BE8">
              <w:t xml:space="preserve"> </w:t>
            </w:r>
            <w:r w:rsidR="00964677">
              <w:t>of</w:t>
            </w:r>
            <w:r w:rsidR="00C50BE8">
              <w:t xml:space="preserve"> </w:t>
            </w:r>
            <w:r w:rsidR="00964677">
              <w:t>operations</w:t>
            </w:r>
            <w:r w:rsidR="00C50BE8">
              <w:t xml:space="preserve"> </w:t>
            </w:r>
            <w:r w:rsidR="00964677">
              <w:t>offered</w:t>
            </w:r>
            <w:r w:rsidR="00C50BE8">
              <w:t xml:space="preserve"> </w:t>
            </w:r>
            <w:r w:rsidR="00964677">
              <w:t>by</w:t>
            </w:r>
            <w:r w:rsidR="00C50BE8">
              <w:t xml:space="preserve"> </w:t>
            </w:r>
            <w:r w:rsidR="00964677">
              <w:t>the</w:t>
            </w:r>
            <w:r w:rsidR="00C50BE8">
              <w:t xml:space="preserve"> </w:t>
            </w:r>
            <w:r w:rsidR="00964677">
              <w:t>service.</w:t>
            </w:r>
            <w:r w:rsidR="00C50BE8">
              <w:t xml:space="preserve"> </w:t>
            </w:r>
            <w:proofErr w:type="gramStart"/>
            <w:r w:rsidRPr="00085181">
              <w:t>EXAMPLE</w:t>
            </w:r>
            <w:r w:rsidR="00C50BE8">
              <w:t xml:space="preserve">  </w:t>
            </w:r>
            <w:r w:rsidRPr="00085181">
              <w:t>‘</w:t>
            </w:r>
            <w:proofErr w:type="gramEnd"/>
            <w:r w:rsidRPr="00085181">
              <w:t>discovery’,</w:t>
            </w:r>
            <w:r w:rsidR="00C50BE8">
              <w:t xml:space="preserve"> </w:t>
            </w:r>
            <w:r w:rsidRPr="00085181">
              <w:t>‘view’,</w:t>
            </w:r>
            <w:r w:rsidR="00C50BE8">
              <w:t xml:space="preserve"> </w:t>
            </w:r>
            <w:r w:rsidRPr="00085181">
              <w:t>‘download’,</w:t>
            </w:r>
            <w:r w:rsidR="00C50BE8">
              <w:t xml:space="preserve"> </w:t>
            </w:r>
            <w:r w:rsidRPr="00085181">
              <w:t>‘transformation’,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‘invoke’’</w:t>
            </w:r>
          </w:p>
        </w:tc>
        <w:tc>
          <w:tcPr>
            <w:tcW w:w="12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9D2D3C2" w14:textId="77777777" w:rsidR="00687C88" w:rsidRPr="00085181" w:rsidRDefault="00687C88" w:rsidP="00636829">
            <w:pPr>
              <w:pStyle w:val="Date1"/>
              <w:jc w:val="center"/>
            </w:pPr>
            <w:r w:rsidRPr="00085181">
              <w:t>M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4812763E" w14:textId="77777777" w:rsidR="00687C88" w:rsidRPr="00085181" w:rsidRDefault="00687C88" w:rsidP="00636829">
            <w:pPr>
              <w:pStyle w:val="Date1"/>
              <w:jc w:val="center"/>
            </w:pPr>
            <w:r w:rsidRPr="00085181"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74F0E48" w14:textId="55FF9B6A" w:rsidR="00687C88" w:rsidRPr="00085181" w:rsidRDefault="00B41FD4" w:rsidP="00636829">
            <w:pPr>
              <w:pStyle w:val="Date1"/>
            </w:pPr>
            <w:r>
              <w:t>Code</w:t>
            </w:r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7EE386E4" w14:textId="021853E4" w:rsidR="00687C88" w:rsidRPr="00085181" w:rsidRDefault="00B85792" w:rsidP="00636829">
            <w:pPr>
              <w:pStyle w:val="tableText0"/>
            </w:pPr>
            <w:r>
              <w:fldChar w:fldCharType="begin"/>
            </w:r>
            <w:r>
              <w:instrText xml:space="preserve"> REF _Ref146630688 \h </w:instrText>
            </w:r>
            <w:r w:rsidR="002B1FAB">
              <w:instrText xml:space="preserve"> \* MERGEFORMAT </w:instrText>
            </w:r>
            <w:r>
              <w:fldChar w:fldCharType="separate"/>
            </w:r>
            <w:proofErr w:type="spellStart"/>
            <w:r w:rsidR="00211B7D" w:rsidRPr="00211B7D">
              <w:t>ServiceTypeCode</w:t>
            </w:r>
            <w:proofErr w:type="spellEnd"/>
            <w:r w:rsidR="00211B7D" w:rsidRPr="00211B7D">
              <w:t xml:space="preserve"> &lt;&lt;</w:t>
            </w:r>
            <w:proofErr w:type="spellStart"/>
            <w:r w:rsidR="00211B7D" w:rsidRPr="00211B7D">
              <w:t>Codelist</w:t>
            </w:r>
            <w:proofErr w:type="spellEnd"/>
            <w:r w:rsidR="00211B7D" w:rsidRPr="00211B7D">
              <w:t>&gt;&gt;</w:t>
            </w:r>
            <w:r>
              <w:fldChar w:fldCharType="end"/>
            </w:r>
          </w:p>
        </w:tc>
      </w:tr>
      <w:tr w:rsidR="00726B93" w:rsidRPr="00085181" w14:paraId="73BB56F2" w14:textId="77777777" w:rsidTr="005A48E9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2649EFE7" w14:textId="21AF6369" w:rsidR="00687C88" w:rsidRPr="00085181" w:rsidRDefault="00391A42" w:rsidP="00636829">
            <w:pPr>
              <w:pStyle w:val="Date1"/>
            </w:pPr>
            <w:r>
              <w:t>34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D854968" w14:textId="77777777" w:rsidR="00687C88" w:rsidRPr="00085181" w:rsidRDefault="00687C88" w:rsidP="00636829">
            <w:pPr>
              <w:pStyle w:val="Date1"/>
            </w:pPr>
            <w:proofErr w:type="spellStart"/>
            <w:r w:rsidRPr="00085181">
              <w:rPr>
                <w:rFonts w:hint="eastAsia"/>
              </w:rPr>
              <w:t>c</w:t>
            </w:r>
            <w:r w:rsidRPr="00085181">
              <w:t>ontainsOperations</w:t>
            </w:r>
            <w:proofErr w:type="spellEnd"/>
          </w:p>
        </w:tc>
        <w:tc>
          <w:tcPr>
            <w:tcW w:w="376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D5E0879" w14:textId="0B0F5B5F" w:rsidR="00687C88" w:rsidRPr="00085181" w:rsidRDefault="00687C88" w:rsidP="00636829">
            <w:pPr>
              <w:pStyle w:val="Date1"/>
            </w:pPr>
            <w:r w:rsidRPr="00085181">
              <w:t>provides</w:t>
            </w:r>
            <w:r w:rsidR="00C50BE8">
              <w:t xml:space="preserve"> </w:t>
            </w:r>
            <w:r w:rsidRPr="00085181">
              <w:t>information</w:t>
            </w:r>
            <w:r w:rsidR="00C50BE8">
              <w:t xml:space="preserve"> </w:t>
            </w:r>
            <w:r w:rsidRPr="00085181">
              <w:t>about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operation</w:t>
            </w:r>
            <w:r w:rsidR="00C50BE8">
              <w:t xml:space="preserve"> </w:t>
            </w:r>
            <w:r w:rsidR="003C12DC">
              <w:t>offered</w:t>
            </w:r>
            <w:r w:rsidR="00C50BE8">
              <w:t xml:space="preserve"> </w:t>
            </w:r>
            <w:r w:rsidR="003C12DC">
              <w:t>by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service</w:t>
            </w:r>
            <w:r w:rsidR="00C50BE8">
              <w:t xml:space="preserve">  </w:t>
            </w:r>
          </w:p>
        </w:tc>
        <w:tc>
          <w:tcPr>
            <w:tcW w:w="12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B78072A" w14:textId="77777777" w:rsidR="00687C88" w:rsidRPr="00085181" w:rsidRDefault="00687C88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66B79DD0" w14:textId="77777777" w:rsidR="00687C88" w:rsidRPr="00085181" w:rsidRDefault="00687C88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N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D2E2050" w14:textId="77777777" w:rsidR="00687C88" w:rsidRPr="00085181" w:rsidRDefault="00687C88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D9A582E" w14:textId="5FDEDA93" w:rsidR="00687C88" w:rsidRPr="00085181" w:rsidRDefault="00687C88" w:rsidP="00636829">
            <w:pPr>
              <w:pStyle w:val="tableText0"/>
            </w:pPr>
            <w:r w:rsidRPr="00085181">
              <w:rPr>
                <w:rFonts w:hint="eastAsia"/>
              </w:rPr>
              <w:t>F</w:t>
            </w:r>
            <w:r w:rsidRPr="00085181">
              <w:t>ree</w:t>
            </w:r>
            <w:r w:rsidR="00C50BE8">
              <w:t xml:space="preserve"> </w:t>
            </w:r>
            <w:r w:rsidRPr="00085181">
              <w:t>Text</w:t>
            </w:r>
          </w:p>
        </w:tc>
      </w:tr>
      <w:tr w:rsidR="00551F13" w:rsidRPr="00085181" w14:paraId="625E0041" w14:textId="77777777" w:rsidTr="005A48E9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7A77DC12" w14:textId="6A417D26" w:rsidR="00687C88" w:rsidRPr="00085181" w:rsidRDefault="00F408DD" w:rsidP="00636829">
            <w:pPr>
              <w:pStyle w:val="Date1"/>
            </w:pPr>
            <w:r w:rsidRPr="00085181">
              <w:rPr>
                <w:rFonts w:hint="eastAsia"/>
              </w:rPr>
              <w:lastRenderedPageBreak/>
              <w:t>3</w:t>
            </w:r>
            <w:r w:rsidR="00391A42"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34292FA" w14:textId="77777777" w:rsidR="00687C88" w:rsidRPr="00085181" w:rsidRDefault="00687C88" w:rsidP="00636829">
            <w:pPr>
              <w:rPr>
                <w:sz w:val="20"/>
                <w:szCs w:val="20"/>
              </w:rPr>
            </w:pPr>
            <w:proofErr w:type="spellStart"/>
            <w:r w:rsidRPr="00085181">
              <w:t>accessProperties</w:t>
            </w:r>
            <w:proofErr w:type="spellEnd"/>
          </w:p>
        </w:tc>
        <w:tc>
          <w:tcPr>
            <w:tcW w:w="376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C0D6527" w14:textId="03ADEEAC" w:rsidR="00687C88" w:rsidRPr="00085181" w:rsidRDefault="00687C88" w:rsidP="00636829">
            <w:pPr>
              <w:pStyle w:val="Date1"/>
            </w:pPr>
            <w:r w:rsidRPr="00085181">
              <w:t>information</w:t>
            </w:r>
            <w:r w:rsidR="00C50BE8">
              <w:t xml:space="preserve"> </w:t>
            </w:r>
            <w:r w:rsidRPr="00085181">
              <w:t>about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availability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service,</w:t>
            </w:r>
            <w:r w:rsidR="00C50BE8">
              <w:t xml:space="preserve"> </w:t>
            </w:r>
            <w:r w:rsidRPr="00085181">
              <w:t>including</w:t>
            </w:r>
            <w:r w:rsidR="00C50BE8">
              <w:rPr>
                <w:rFonts w:hint="eastAsia"/>
              </w:rPr>
              <w:t xml:space="preserve"> </w:t>
            </w:r>
            <w:r w:rsidRPr="00085181">
              <w:rPr>
                <w:rFonts w:hint="eastAsia"/>
              </w:rPr>
              <w:t>f</w:t>
            </w:r>
            <w:r w:rsidRPr="00085181">
              <w:t>ees,</w:t>
            </w:r>
            <w:r w:rsidR="00C50BE8">
              <w:rPr>
                <w:rFonts w:hint="eastAsia"/>
              </w:rPr>
              <w:t xml:space="preserve"> </w:t>
            </w:r>
            <w:r w:rsidRPr="00085181">
              <w:t>planned</w:t>
            </w:r>
            <w:r w:rsidR="00C50BE8">
              <w:t xml:space="preserve"> </w:t>
            </w:r>
            <w:r w:rsidRPr="00085181">
              <w:t>available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time,</w:t>
            </w:r>
            <w:r w:rsidR="00C50BE8">
              <w:t xml:space="preserve"> </w:t>
            </w:r>
            <w:r w:rsidRPr="00085181">
              <w:t>ordering</w:t>
            </w:r>
            <w:r w:rsidR="00C50BE8">
              <w:t xml:space="preserve"> </w:t>
            </w:r>
            <w:r w:rsidRPr="00085181">
              <w:t>instructions,</w:t>
            </w:r>
            <w:r w:rsidR="00C50BE8">
              <w:t xml:space="preserve"> </w:t>
            </w:r>
            <w:r w:rsidRPr="00085181">
              <w:t>turnaround,</w:t>
            </w:r>
            <w:r w:rsidR="00C50BE8">
              <w:t xml:space="preserve"> </w:t>
            </w:r>
            <w:r w:rsidRPr="00085181">
              <w:t>etc.</w:t>
            </w:r>
          </w:p>
        </w:tc>
        <w:tc>
          <w:tcPr>
            <w:tcW w:w="12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8EE44F5" w14:textId="77777777" w:rsidR="00687C88" w:rsidRPr="00085181" w:rsidRDefault="00687C88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O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67D86942" w14:textId="77777777" w:rsidR="00687C88" w:rsidRPr="00085181" w:rsidRDefault="00687C88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44AE55C" w14:textId="77777777" w:rsidR="00687C88" w:rsidRPr="00085181" w:rsidRDefault="00687C88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84DF933" w14:textId="0A98B6DD" w:rsidR="00687C88" w:rsidRPr="00085181" w:rsidRDefault="00687C88" w:rsidP="00636829">
            <w:pPr>
              <w:pStyle w:val="tableText0"/>
            </w:pPr>
            <w:r w:rsidRPr="00085181">
              <w:rPr>
                <w:rFonts w:hint="eastAsia"/>
              </w:rPr>
              <w:t>F</w:t>
            </w:r>
            <w:r w:rsidRPr="00085181">
              <w:t>ree</w:t>
            </w:r>
            <w:r w:rsidR="00C50BE8">
              <w:t xml:space="preserve"> </w:t>
            </w:r>
            <w:r w:rsidRPr="00085181">
              <w:t>Text</w:t>
            </w:r>
          </w:p>
        </w:tc>
      </w:tr>
      <w:tr w:rsidR="00124A66" w:rsidRPr="00085181" w14:paraId="6BDD56CE" w14:textId="77777777" w:rsidTr="005A48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82" w:type="dxa"/>
            <w:shd w:val="clear" w:color="auto" w:fill="auto"/>
            <w:vAlign w:val="center"/>
          </w:tcPr>
          <w:p w14:paraId="486043B8" w14:textId="3F7C7E78" w:rsidR="00124A66" w:rsidRPr="00085181" w:rsidRDefault="00124A66" w:rsidP="00636829">
            <w:pPr>
              <w:pStyle w:val="Date1"/>
            </w:pPr>
            <w:r>
              <w:t>3</w:t>
            </w:r>
            <w:r w:rsidR="00391A42"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12C4E2" w14:textId="20DD1EF1" w:rsidR="00124A66" w:rsidRPr="00CE49D9" w:rsidRDefault="00124A66" w:rsidP="00636829">
            <w:pPr>
              <w:pStyle w:val="Date1"/>
            </w:pPr>
            <w:proofErr w:type="spellStart"/>
            <w:r w:rsidRPr="00CE49D9">
              <w:t>operate</w:t>
            </w:r>
            <w:r w:rsidR="00532F0C">
              <w:t>d</w:t>
            </w:r>
            <w:r w:rsidR="00B92B80">
              <w:t>Dataset</w:t>
            </w:r>
            <w:proofErr w:type="spellEnd"/>
          </w:p>
        </w:tc>
        <w:tc>
          <w:tcPr>
            <w:tcW w:w="3763" w:type="dxa"/>
            <w:shd w:val="clear" w:color="auto" w:fill="auto"/>
            <w:vAlign w:val="center"/>
          </w:tcPr>
          <w:p w14:paraId="5B17E02D" w14:textId="49D51A86" w:rsidR="00124A66" w:rsidRPr="00085181" w:rsidRDefault="00124A66" w:rsidP="00636829">
            <w:pPr>
              <w:pStyle w:val="Date1"/>
            </w:pPr>
            <w:r w:rsidRPr="00085181">
              <w:t>identification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>
              <w:t>data</w:t>
            </w:r>
            <w:r w:rsidR="00C50BE8">
              <w:t xml:space="preserve"> </w:t>
            </w:r>
            <w:r>
              <w:t>resource</w:t>
            </w:r>
            <w:r w:rsidR="00C50BE8">
              <w:t xml:space="preserve"> </w:t>
            </w:r>
            <w:r>
              <w:t>used</w:t>
            </w:r>
            <w:r w:rsidR="00C50BE8">
              <w:t xml:space="preserve"> </w:t>
            </w:r>
            <w:r>
              <w:t>for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operation</w:t>
            </w:r>
            <w:r w:rsidR="00C50BE8">
              <w:t xml:space="preserve"> </w:t>
            </w:r>
            <w:r>
              <w:t>of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service.</w:t>
            </w:r>
            <w:r w:rsidR="00EE1A91">
              <w:t xml:space="preserve">  Could be a specific dataset, or identifier for a </w:t>
            </w:r>
            <w:r w:rsidR="003A2468">
              <w:t>file format or information interchange file format profile.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000287" w14:textId="28B53A73" w:rsidR="00124A66" w:rsidRPr="00085181" w:rsidRDefault="00124A66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C</w:t>
            </w:r>
            <w:r w:rsidRPr="00085181">
              <w:t>/data</w:t>
            </w:r>
            <w:r w:rsidR="00C50BE8">
              <w:t xml:space="preserve"> </w:t>
            </w:r>
            <w:r w:rsidRPr="00085181">
              <w:t>as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service</w:t>
            </w:r>
            <w:r w:rsidR="00C50BE8">
              <w:t xml:space="preserve"> </w:t>
            </w:r>
            <w:r w:rsidRPr="00085181">
              <w:t>exists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6DC944" w14:textId="77777777" w:rsidR="00124A66" w:rsidRPr="00085181" w:rsidRDefault="00124A66" w:rsidP="00636829">
            <w:pPr>
              <w:pStyle w:val="Date1"/>
              <w:jc w:val="center"/>
            </w:pPr>
            <w:r w:rsidRPr="00085181">
              <w:rPr>
                <w:rFonts w:hint="eastAsia"/>
              </w:rPr>
              <w:t>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CEEF7A" w14:textId="77777777" w:rsidR="00124A66" w:rsidRPr="00085181" w:rsidRDefault="00124A66" w:rsidP="00636829">
            <w:pPr>
              <w:pStyle w:val="Date1"/>
            </w:pPr>
            <w:r w:rsidRPr="00085181">
              <w:t>Class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C5D086" w14:textId="2A728161" w:rsidR="00124A66" w:rsidRPr="00085181" w:rsidRDefault="00124A66" w:rsidP="00636829">
            <w:pPr>
              <w:pStyle w:val="tableText0"/>
            </w:pPr>
            <w:proofErr w:type="spellStart"/>
            <w:r w:rsidRPr="00085181">
              <w:t>MD_</w:t>
            </w:r>
            <w:r w:rsidR="00B92B80">
              <w:t>Identifier</w:t>
            </w:r>
            <w:proofErr w:type="spellEnd"/>
            <w:r w:rsidR="00C50BE8">
              <w:t xml:space="preserve"> </w:t>
            </w:r>
            <w:r w:rsidRPr="00085181">
              <w:rPr>
                <w:rFonts w:hint="eastAsia"/>
              </w:rPr>
              <w:t>(</w:t>
            </w:r>
            <w:r w:rsidR="002B1FAB">
              <w:fldChar w:fldCharType="begin"/>
            </w:r>
            <w:r w:rsidR="002B1FAB">
              <w:instrText xml:space="preserve"> </w:instrText>
            </w:r>
            <w:r w:rsidR="002B1FAB">
              <w:rPr>
                <w:rFonts w:hint="eastAsia"/>
              </w:rPr>
              <w:instrText>REF _Ref146623324 \h</w:instrText>
            </w:r>
            <w:r w:rsidR="002B1FAB">
              <w:instrText xml:space="preserve">  \* MERGEFORMAT </w:instrText>
            </w:r>
            <w:r w:rsidR="002B1FAB">
              <w:fldChar w:fldCharType="separate"/>
            </w:r>
            <w:r w:rsidR="00211B7D">
              <w:t>Table 2</w:t>
            </w:r>
            <w:r w:rsidR="002B1FAB">
              <w:fldChar w:fldCharType="end"/>
            </w:r>
            <w:r w:rsidRPr="00085181">
              <w:t>)</w:t>
            </w:r>
          </w:p>
        </w:tc>
      </w:tr>
      <w:tr w:rsidR="00124A66" w:rsidRPr="00085181" w14:paraId="0C7A1EA6" w14:textId="77777777" w:rsidTr="005A48E9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53D5B6D8" w14:textId="074D763E" w:rsidR="00124A66" w:rsidRPr="00085181" w:rsidDel="00F408DD" w:rsidRDefault="009C5BAF" w:rsidP="00636829">
            <w:pPr>
              <w:pStyle w:val="Date1"/>
            </w:pPr>
            <w:r>
              <w:t>3</w:t>
            </w:r>
            <w:r w:rsidR="004E5F71"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8D471CE" w14:textId="77777777" w:rsidR="00124A66" w:rsidRPr="00290511" w:rsidRDefault="00124A66" w:rsidP="00636829">
            <w:pPr>
              <w:pStyle w:val="Date1"/>
            </w:pPr>
            <w:proofErr w:type="spellStart"/>
            <w:r>
              <w:t>endpointDescription</w:t>
            </w:r>
            <w:proofErr w:type="spellEnd"/>
          </w:p>
        </w:tc>
        <w:tc>
          <w:tcPr>
            <w:tcW w:w="376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91ED6E9" w14:textId="6A73833F" w:rsidR="00124A66" w:rsidRPr="00085181" w:rsidRDefault="00124A66" w:rsidP="00636829">
            <w:pPr>
              <w:pStyle w:val="Date1"/>
            </w:pPr>
            <w:r>
              <w:t>Link</w:t>
            </w:r>
            <w:r w:rsidR="00C50BE8">
              <w:t xml:space="preserve"> </w:t>
            </w:r>
            <w:r>
              <w:t>to</w:t>
            </w:r>
            <w:r w:rsidR="00C50BE8">
              <w:t xml:space="preserve"> </w:t>
            </w:r>
            <w:r>
              <w:t>a</w:t>
            </w:r>
            <w:r w:rsidR="00C50BE8">
              <w:t xml:space="preserve"> </w:t>
            </w:r>
            <w:r>
              <w:t>service-specific</w:t>
            </w:r>
            <w:r w:rsidR="00C50BE8">
              <w:t xml:space="preserve"> </w:t>
            </w:r>
            <w:r>
              <w:t>online</w:t>
            </w:r>
            <w:r w:rsidR="00C50BE8">
              <w:t xml:space="preserve"> </w:t>
            </w:r>
            <w:r>
              <w:t>resource</w:t>
            </w:r>
            <w:r w:rsidR="00C50BE8">
              <w:t xml:space="preserve"> </w:t>
            </w:r>
            <w:r>
              <w:t>that</w:t>
            </w:r>
            <w:r w:rsidR="00C50BE8">
              <w:t xml:space="preserve"> </w:t>
            </w:r>
            <w:r>
              <w:t>describes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operation</w:t>
            </w:r>
            <w:r w:rsidR="00C50BE8">
              <w:t xml:space="preserve"> </w:t>
            </w:r>
            <w:r>
              <w:t>of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service</w:t>
            </w:r>
            <w:r w:rsidR="00C50BE8">
              <w:t xml:space="preserve"> </w:t>
            </w:r>
            <w:r>
              <w:t>in</w:t>
            </w:r>
            <w:r w:rsidR="00C50BE8">
              <w:t xml:space="preserve"> </w:t>
            </w:r>
            <w:r>
              <w:t>a</w:t>
            </w:r>
            <w:r w:rsidR="00C50BE8">
              <w:t xml:space="preserve"> </w:t>
            </w:r>
            <w:r>
              <w:t>format</w:t>
            </w:r>
            <w:r w:rsidR="00C50BE8">
              <w:t xml:space="preserve"> </w:t>
            </w:r>
            <w:r>
              <w:t>for</w:t>
            </w:r>
            <w:r w:rsidR="00C50BE8">
              <w:t xml:space="preserve"> </w:t>
            </w:r>
            <w:r>
              <w:t>machine</w:t>
            </w:r>
            <w:r w:rsidR="00C50BE8">
              <w:t xml:space="preserve"> </w:t>
            </w:r>
            <w:r>
              <w:t>parsing,</w:t>
            </w:r>
            <w:r w:rsidR="00C50BE8">
              <w:t xml:space="preserve"> </w:t>
            </w:r>
            <w:proofErr w:type="gramStart"/>
            <w:r>
              <w:t>e.g.</w:t>
            </w:r>
            <w:proofErr w:type="gramEnd"/>
            <w:r w:rsidR="00C50BE8">
              <w:t xml:space="preserve"> </w:t>
            </w:r>
            <w:r>
              <w:t>an</w:t>
            </w:r>
            <w:r w:rsidR="00C50BE8">
              <w:t xml:space="preserve"> </w:t>
            </w:r>
            <w:proofErr w:type="spellStart"/>
            <w:r>
              <w:t>OpenAPI</w:t>
            </w:r>
            <w:proofErr w:type="spellEnd"/>
            <w:r w:rsidR="00C50BE8">
              <w:t xml:space="preserve"> </w:t>
            </w:r>
            <w:r>
              <w:t>document</w:t>
            </w:r>
            <w:r w:rsidR="00C50BE8">
              <w:t xml:space="preserve"> </w:t>
            </w:r>
            <w:r>
              <w:t>(</w:t>
            </w:r>
            <w:hyperlink r:id="rId43" w:history="1">
              <w:r w:rsidRPr="00124A66">
                <w:rPr>
                  <w:rStyle w:val="Hyperlink"/>
                  <w:rFonts w:ascii="Cambria" w:hAnsi="Cambria"/>
                  <w:sz w:val="16"/>
                  <w:szCs w:val="16"/>
                </w:rPr>
                <w:t>https://swagger.io/specification/</w:t>
              </w:r>
            </w:hyperlink>
            <w:r>
              <w:t>)</w:t>
            </w:r>
            <w:r w:rsidR="00C50BE8">
              <w:t xml:space="preserve"> </w:t>
            </w:r>
            <w:r>
              <w:t>or</w:t>
            </w:r>
            <w:r w:rsidR="00C50BE8">
              <w:t xml:space="preserve"> </w:t>
            </w:r>
            <w:r>
              <w:t>OGC</w:t>
            </w:r>
            <w:r w:rsidR="00C50BE8">
              <w:t xml:space="preserve"> </w:t>
            </w:r>
            <w:r>
              <w:t>capabilities</w:t>
            </w:r>
            <w:r w:rsidR="00C50BE8">
              <w:t xml:space="preserve"> </w:t>
            </w:r>
            <w:r>
              <w:t>document.</w:t>
            </w:r>
          </w:p>
        </w:tc>
        <w:tc>
          <w:tcPr>
            <w:tcW w:w="12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F2771C6" w14:textId="77777777" w:rsidR="00124A66" w:rsidRPr="00085181" w:rsidRDefault="00124A66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7449D8F" w14:textId="77777777" w:rsidR="00124A66" w:rsidRPr="00085181" w:rsidRDefault="00124A66" w:rsidP="00636829">
            <w:pPr>
              <w:pStyle w:val="Date1"/>
              <w:jc w:val="center"/>
            </w:pPr>
            <w:r>
              <w:t>N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E5D4E9D" w14:textId="77777777" w:rsidR="00124A66" w:rsidRPr="00085181" w:rsidRDefault="00124A66" w:rsidP="00636829">
            <w:pPr>
              <w:pStyle w:val="Date1"/>
            </w:pPr>
            <w:r>
              <w:t>Class</w:t>
            </w:r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C9DCACE" w14:textId="771634BA" w:rsidR="00124A66" w:rsidRPr="00085181" w:rsidRDefault="00124A66" w:rsidP="00636829">
            <w:pPr>
              <w:pStyle w:val="tableText0"/>
            </w:pPr>
            <w:proofErr w:type="spellStart"/>
            <w:r>
              <w:t>CI_OnlineResource</w:t>
            </w:r>
            <w:proofErr w:type="spellEnd"/>
            <w:r w:rsidR="002B1FAB">
              <w:t xml:space="preserve"> (</w:t>
            </w:r>
            <w:r w:rsidR="002B1FAB">
              <w:fldChar w:fldCharType="begin"/>
            </w:r>
            <w:r w:rsidR="002B1FAB">
              <w:instrText xml:space="preserve"> REF _Ref146623309 \h  \* MERGEFORMAT </w:instrText>
            </w:r>
            <w:r w:rsidR="002B1FAB">
              <w:fldChar w:fldCharType="separate"/>
            </w:r>
            <w:r w:rsidR="00211B7D">
              <w:t xml:space="preserve">Table </w:t>
            </w:r>
            <w:r w:rsidR="00211B7D">
              <w:rPr>
                <w:noProof/>
              </w:rPr>
              <w:t>10</w:t>
            </w:r>
            <w:r w:rsidR="002B1FAB">
              <w:fldChar w:fldCharType="end"/>
            </w:r>
            <w:r w:rsidR="002B1FAB">
              <w:t>)</w:t>
            </w:r>
          </w:p>
        </w:tc>
      </w:tr>
    </w:tbl>
    <w:p w14:paraId="32AF827C" w14:textId="352E29F3" w:rsidR="00124A66" w:rsidRDefault="00124A66" w:rsidP="00636829">
      <w:pPr>
        <w:pStyle w:val="Caption"/>
      </w:pPr>
      <w:bookmarkStart w:id="129" w:name="_Ref146630610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3</w:t>
        </w:r>
      </w:fldSimple>
      <w:bookmarkEnd w:id="129"/>
      <w:r>
        <w:t>.</w:t>
      </w:r>
      <w:r w:rsidR="00C50BE8">
        <w:t xml:space="preserve"> </w:t>
      </w:r>
      <w:proofErr w:type="spellStart"/>
      <w:r>
        <w:t>SV_ServiceIdentification</w:t>
      </w:r>
      <w:proofErr w:type="spellEnd"/>
      <w:r w:rsidR="00C50BE8">
        <w:t xml:space="preserve"> </w:t>
      </w:r>
      <w:r>
        <w:t>elements</w:t>
      </w:r>
    </w:p>
    <w:p w14:paraId="28D7C2D7" w14:textId="6907F7F3" w:rsidR="005D5FF7" w:rsidRDefault="005D5FF7" w:rsidP="00636829">
      <w:pPr>
        <w:pStyle w:val="Heading5"/>
      </w:pPr>
      <w:r w:rsidRPr="00085181">
        <w:t>Table</w:t>
      </w:r>
      <w:r w:rsidR="00C50BE8">
        <w:t xml:space="preserve"> </w:t>
      </w:r>
      <w:r w:rsidR="00A816AA">
        <w:t>4</w:t>
      </w:r>
      <w:r w:rsidR="00C50BE8">
        <w:t xml:space="preserve"> </w:t>
      </w:r>
      <w:r w:rsidR="0017324E">
        <w:t>–</w:t>
      </w:r>
      <w:r w:rsidR="00C50BE8">
        <w:t xml:space="preserve"> </w:t>
      </w:r>
      <w:r w:rsidRPr="00085181">
        <w:t>Imagery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(</w:t>
      </w:r>
      <w:proofErr w:type="spellStart"/>
      <w:r w:rsidRPr="00085181">
        <w:t>MD_</w:t>
      </w:r>
      <w:r w:rsidRPr="00085181">
        <w:rPr>
          <w:rFonts w:hint="eastAsia"/>
        </w:rPr>
        <w:t>Imagery</w:t>
      </w:r>
      <w:proofErr w:type="spellEnd"/>
      <w:r w:rsidRPr="00085181">
        <w:t>)</w:t>
      </w:r>
    </w:p>
    <w:p w14:paraId="27560F4F" w14:textId="6FC9D3D0" w:rsidR="00551F13" w:rsidRPr="00551F13" w:rsidRDefault="00551F13" w:rsidP="00636829">
      <w:r w:rsidRPr="00551F13">
        <w:t>Information</w:t>
      </w:r>
      <w:r w:rsidR="00C50BE8">
        <w:t xml:space="preserve"> </w:t>
      </w:r>
      <w:r w:rsidRPr="00551F13">
        <w:t>about</w:t>
      </w:r>
      <w:r w:rsidR="00C50BE8">
        <w:t xml:space="preserve"> </w:t>
      </w:r>
      <w:r w:rsidRPr="00551F13">
        <w:t>raster</w:t>
      </w:r>
      <w:r w:rsidR="00C50BE8">
        <w:t xml:space="preserve"> </w:t>
      </w:r>
      <w:r w:rsidRPr="00551F13">
        <w:t>image</w:t>
      </w:r>
      <w:r w:rsidR="00C50BE8">
        <w:t xml:space="preserve"> </w:t>
      </w:r>
      <w:r w:rsidRPr="00551F13">
        <w:t>data</w:t>
      </w:r>
      <w:r w:rsidR="00C50BE8">
        <w:t xml:space="preserve"> </w:t>
      </w:r>
      <w:r w:rsidRPr="00551F13">
        <w:t>or</w:t>
      </w:r>
      <w:r w:rsidR="00C50BE8">
        <w:t xml:space="preserve"> </w:t>
      </w:r>
      <w:r w:rsidRPr="00551F13">
        <w:t>resource</w:t>
      </w:r>
      <w:r w:rsidR="00C50BE8">
        <w:t xml:space="preserve"> </w:t>
      </w:r>
      <w:r w:rsidRPr="00551F13">
        <w:t>that</w:t>
      </w:r>
      <w:r w:rsidR="00C50BE8">
        <w:t xml:space="preserve"> </w:t>
      </w:r>
      <w:r w:rsidRPr="00551F13">
        <w:t>collected</w:t>
      </w:r>
      <w:r w:rsidR="00C50BE8">
        <w:t xml:space="preserve"> </w:t>
      </w:r>
      <w:r w:rsidRPr="00551F13">
        <w:t>or</w:t>
      </w:r>
      <w:r w:rsidR="00C50BE8">
        <w:t xml:space="preserve"> </w:t>
      </w:r>
      <w:r w:rsidRPr="00551F13">
        <w:t>interpreted</w:t>
      </w:r>
      <w:r w:rsidR="00C50BE8">
        <w:t xml:space="preserve"> </w:t>
      </w:r>
      <w:r w:rsidRPr="00551F13">
        <w:t>about</w:t>
      </w:r>
      <w:r w:rsidR="00C50BE8">
        <w:t xml:space="preserve"> </w:t>
      </w:r>
      <w:r w:rsidRPr="00551F13">
        <w:t>an</w:t>
      </w:r>
      <w:r w:rsidR="00C50BE8">
        <w:t xml:space="preserve"> </w:t>
      </w:r>
      <w:r w:rsidRPr="00551F13">
        <w:t>object</w:t>
      </w:r>
      <w:r w:rsidR="00C50BE8">
        <w:t xml:space="preserve"> </w:t>
      </w:r>
      <w:r w:rsidRPr="00551F13">
        <w:t>without</w:t>
      </w:r>
      <w:r w:rsidR="00C50BE8">
        <w:t xml:space="preserve"> </w:t>
      </w:r>
      <w:r w:rsidRPr="00551F13">
        <w:t>being</w:t>
      </w:r>
      <w:r w:rsidR="00C50BE8">
        <w:t xml:space="preserve"> </w:t>
      </w:r>
      <w:r w:rsidRPr="00551F13">
        <w:t>in</w:t>
      </w:r>
      <w:r w:rsidR="00C50BE8">
        <w:t xml:space="preserve"> </w:t>
      </w:r>
      <w:r w:rsidRPr="00551F13">
        <w:t>physical</w:t>
      </w:r>
      <w:r w:rsidR="00C50BE8">
        <w:t xml:space="preserve"> </w:t>
      </w:r>
      <w:r w:rsidRPr="00551F13">
        <w:t>contact</w:t>
      </w:r>
      <w:r w:rsidR="00C50BE8">
        <w:t xml:space="preserve"> </w:t>
      </w:r>
      <w:r w:rsidRPr="00551F13">
        <w:t>with</w:t>
      </w:r>
      <w:r w:rsidR="00C50BE8">
        <w:t xml:space="preserve"> </w:t>
      </w:r>
      <w:r w:rsidRPr="00551F13">
        <w:t>the</w:t>
      </w:r>
      <w:r w:rsidR="00C50BE8">
        <w:t xml:space="preserve"> </w:t>
      </w:r>
      <w:r w:rsidRPr="00551F13">
        <w:t>object</w:t>
      </w:r>
      <w:r w:rsidR="00890354">
        <w:t>.</w:t>
      </w:r>
      <w:r w:rsidR="00C50BE8">
        <w:t xml:space="preserve"> </w:t>
      </w:r>
      <w:r w:rsidR="00F40DF4">
        <w:t>Data</w:t>
      </w:r>
      <w:r w:rsidR="00C50BE8">
        <w:t xml:space="preserve"> </w:t>
      </w:r>
      <w:r w:rsidR="00F40DF4">
        <w:t>processing</w:t>
      </w:r>
      <w:r w:rsidR="00C50BE8">
        <w:t xml:space="preserve"> </w:t>
      </w:r>
      <w:r w:rsidR="00F40DF4">
        <w:t>should</w:t>
      </w:r>
      <w:r w:rsidR="00C50BE8">
        <w:t xml:space="preserve"> </w:t>
      </w:r>
      <w:r w:rsidR="00F40DF4">
        <w:t>be</w:t>
      </w:r>
      <w:r w:rsidR="00C50BE8">
        <w:t xml:space="preserve"> </w:t>
      </w:r>
      <w:r w:rsidR="00F40DF4">
        <w:t>described</w:t>
      </w:r>
      <w:r w:rsidR="00C50BE8">
        <w:t xml:space="preserve"> </w:t>
      </w:r>
      <w:r w:rsidR="00F40DF4">
        <w:t>in</w:t>
      </w:r>
      <w:r w:rsidR="00C50BE8">
        <w:t xml:space="preserve"> </w:t>
      </w:r>
      <w:r w:rsidR="00F40DF4">
        <w:t>the</w:t>
      </w:r>
      <w:r w:rsidR="00C50BE8">
        <w:t xml:space="preserve"> </w:t>
      </w:r>
      <w:proofErr w:type="spellStart"/>
      <w:r w:rsidR="00F40DF4">
        <w:t>MD_Identification</w:t>
      </w:r>
      <w:proofErr w:type="spellEnd"/>
      <w:r w:rsidR="00F40DF4">
        <w:t>/lineage</w:t>
      </w:r>
      <w:r w:rsidR="00C50BE8">
        <w:t xml:space="preserve"> </w:t>
      </w:r>
      <w:r w:rsidR="00F40DF4">
        <w:t>element.</w:t>
      </w:r>
    </w:p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4678"/>
        <w:gridCol w:w="1701"/>
        <w:gridCol w:w="1701"/>
        <w:gridCol w:w="1417"/>
        <w:gridCol w:w="2126"/>
      </w:tblGrid>
      <w:tr w:rsidR="005D5FF7" w:rsidRPr="00085181" w14:paraId="32124276" w14:textId="77777777" w:rsidTr="002B1FAB">
        <w:trPr>
          <w:cantSplit/>
          <w:tblHeader/>
        </w:trPr>
        <w:tc>
          <w:tcPr>
            <w:tcW w:w="567" w:type="dxa"/>
            <w:shd w:val="clear" w:color="auto" w:fill="auto"/>
            <w:vAlign w:val="center"/>
            <w:hideMark/>
          </w:tcPr>
          <w:p w14:paraId="785A7264" w14:textId="77777777" w:rsidR="005D5FF7" w:rsidRPr="00085181" w:rsidRDefault="005D5FF7" w:rsidP="00636829">
            <w:r w:rsidRPr="00085181">
              <w:t>No.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0E360B0" w14:textId="1306D358" w:rsidR="005D5FF7" w:rsidRPr="00085181" w:rsidRDefault="005D5FF7" w:rsidP="00636829"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6E010B3D" w14:textId="77777777" w:rsidR="005D5FF7" w:rsidRPr="00085181" w:rsidRDefault="005D5FF7" w:rsidP="00636829">
            <w:r w:rsidRPr="00085181">
              <w:t>Definition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19120E" w14:textId="32402A40" w:rsidR="005D5FF7" w:rsidRPr="00085181" w:rsidRDefault="005D5FF7" w:rsidP="00636829">
            <w:r w:rsidRPr="00085181">
              <w:t>Obligation/</w:t>
            </w:r>
            <w:r w:rsidR="00C50BE8">
              <w:t xml:space="preserve"> </w:t>
            </w:r>
            <w:r w:rsidRPr="00085181">
              <w:t>Condition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1D67656" w14:textId="701E2E00" w:rsidR="005D5FF7" w:rsidRPr="00085181" w:rsidRDefault="005D5FF7" w:rsidP="00636829"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B866D26" w14:textId="7B597E88" w:rsidR="005D5FF7" w:rsidRPr="00085181" w:rsidRDefault="005D5FF7" w:rsidP="00636829"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F163594" w14:textId="77777777" w:rsidR="005D5FF7" w:rsidRPr="00085181" w:rsidRDefault="005D5FF7" w:rsidP="00636829">
            <w:r w:rsidRPr="00085181">
              <w:t>Domain</w:t>
            </w:r>
          </w:p>
        </w:tc>
      </w:tr>
      <w:tr w:rsidR="005D5FF7" w:rsidRPr="00085181" w14:paraId="60BC5528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347305" w14:textId="2C3D7735" w:rsidR="005D5FF7" w:rsidRPr="00085181" w:rsidRDefault="009C5BAF" w:rsidP="00636829">
            <w:r>
              <w:t>3</w:t>
            </w:r>
            <w:r w:rsidR="004E5F71">
              <w:t>8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2D3B1F" w14:textId="77777777" w:rsidR="005D5FF7" w:rsidRPr="00085181" w:rsidRDefault="005D5FF7" w:rsidP="00636829">
            <w:pPr>
              <w:rPr>
                <w:highlight w:val="yellow"/>
              </w:rPr>
            </w:pPr>
            <w:r w:rsidRPr="00085181">
              <w:t>sensor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3E41BF7F" w14:textId="3C105B2F" w:rsidR="005D5FF7" w:rsidRPr="00085181" w:rsidRDefault="00537414" w:rsidP="00636829">
            <w:r>
              <w:t>Type</w:t>
            </w:r>
            <w:r w:rsidR="00C50BE8">
              <w:t xml:space="preserve"> </w:t>
            </w:r>
            <w:r w:rsidR="005A50DB">
              <w:t>of</w:t>
            </w:r>
            <w:r w:rsidR="00C50BE8">
              <w:t xml:space="preserve"> </w:t>
            </w:r>
            <w:r w:rsidR="005A50DB">
              <w:t>the</w:t>
            </w:r>
            <w:r w:rsidR="00C50BE8">
              <w:t xml:space="preserve"> </w:t>
            </w:r>
            <w:r w:rsidR="005A50DB">
              <w:t>sensor</w:t>
            </w:r>
            <w:r w:rsidR="00C50BE8">
              <w:t xml:space="preserve"> </w:t>
            </w:r>
            <w:r>
              <w:t>used</w:t>
            </w:r>
            <w:r w:rsidR="00C50BE8">
              <w:t xml:space="preserve"> </w:t>
            </w:r>
            <w:r>
              <w:t>to</w:t>
            </w:r>
            <w:r w:rsidR="00C50BE8">
              <w:t xml:space="preserve"> </w:t>
            </w:r>
            <w:r>
              <w:t>acquire</w:t>
            </w:r>
            <w:r w:rsidR="00C50BE8">
              <w:t xml:space="preserve"> </w:t>
            </w:r>
            <w:r>
              <w:t>the</w:t>
            </w:r>
            <w:r w:rsidR="00C50BE8">
              <w:t xml:space="preserve"> </w:t>
            </w:r>
            <w:r>
              <w:t>image.</w:t>
            </w:r>
            <w:r w:rsidR="00C50BE8">
              <w:t xml:space="preserve"> </w:t>
            </w:r>
            <w:r>
              <w:t>Include</w:t>
            </w:r>
            <w:r w:rsidR="00C50BE8">
              <w:t xml:space="preserve"> </w:t>
            </w:r>
            <w:r>
              <w:t>specific</w:t>
            </w:r>
            <w:r w:rsidR="00C50BE8">
              <w:t xml:space="preserve"> </w:t>
            </w:r>
            <w:r>
              <w:t>model</w:t>
            </w:r>
            <w:r w:rsidR="00C50BE8">
              <w:t xml:space="preserve"> </w:t>
            </w:r>
            <w:r>
              <w:t>number</w:t>
            </w:r>
            <w:r w:rsidR="00C50BE8">
              <w:t xml:space="preserve"> </w:t>
            </w:r>
            <w:r>
              <w:t>if</w:t>
            </w:r>
            <w:r w:rsidR="00C50BE8">
              <w:t xml:space="preserve"> </w:t>
            </w:r>
            <w:r>
              <w:t>available.</w:t>
            </w:r>
            <w:r w:rsidR="00C50BE8">
              <w:t xml:space="preserve"> </w:t>
            </w:r>
            <w:r w:rsidR="004C225A">
              <w:t>In</w:t>
            </w:r>
            <w:r w:rsidR="00C50BE8">
              <w:t xml:space="preserve"> </w:t>
            </w:r>
            <w:r w:rsidR="004C225A">
              <w:t>an</w:t>
            </w:r>
            <w:r w:rsidR="00C50BE8">
              <w:t xml:space="preserve"> </w:t>
            </w:r>
            <w:r w:rsidR="004C225A">
              <w:t>RGB</w:t>
            </w:r>
            <w:r w:rsidR="00C50BE8">
              <w:t xml:space="preserve"> </w:t>
            </w:r>
            <w:r w:rsidR="004C225A">
              <w:t>image,</w:t>
            </w:r>
            <w:r w:rsidR="00C50BE8">
              <w:t xml:space="preserve"> </w:t>
            </w:r>
            <w:r w:rsidR="004C225A">
              <w:t>different</w:t>
            </w:r>
            <w:r w:rsidR="00C50BE8">
              <w:t xml:space="preserve"> </w:t>
            </w:r>
            <w:r w:rsidR="004C225A">
              <w:t>sensors</w:t>
            </w:r>
            <w:r w:rsidR="00C50BE8">
              <w:t xml:space="preserve"> </w:t>
            </w:r>
            <w:r w:rsidR="004C225A">
              <w:t>might</w:t>
            </w:r>
            <w:r w:rsidR="00C50BE8">
              <w:t xml:space="preserve"> </w:t>
            </w:r>
            <w:r w:rsidR="004C225A">
              <w:t>be</w:t>
            </w:r>
            <w:r w:rsidR="00C50BE8">
              <w:t xml:space="preserve"> </w:t>
            </w:r>
            <w:r w:rsidR="004C225A">
              <w:t>associated</w:t>
            </w:r>
            <w:r w:rsidR="00C50BE8">
              <w:t xml:space="preserve"> </w:t>
            </w:r>
            <w:r w:rsidR="004C225A">
              <w:t>with</w:t>
            </w:r>
            <w:r w:rsidR="00C50BE8">
              <w:t xml:space="preserve"> </w:t>
            </w:r>
            <w:r w:rsidR="004C225A">
              <w:t>each</w:t>
            </w:r>
            <w:r w:rsidR="00C50BE8">
              <w:t xml:space="preserve"> </w:t>
            </w:r>
            <w:r w:rsidR="004C225A">
              <w:t>color</w:t>
            </w:r>
            <w:r w:rsidR="00C50BE8">
              <w:t xml:space="preserve"> </w:t>
            </w:r>
            <w:r w:rsidR="004C225A">
              <w:t>channel.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B5C3D8E" w14:textId="77777777" w:rsidR="005D5FF7" w:rsidRPr="00085181" w:rsidRDefault="005D5FF7" w:rsidP="00636829">
            <w:pPr>
              <w:rPr>
                <w:highlight w:val="yellow"/>
              </w:rPr>
            </w:pPr>
            <w:r w:rsidRPr="00085181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B2694C" w14:textId="77777777" w:rsidR="005D5FF7" w:rsidRPr="00085181" w:rsidRDefault="005D5FF7" w:rsidP="00636829">
            <w:pPr>
              <w:rPr>
                <w:highlight w:val="yellow"/>
              </w:rPr>
            </w:pPr>
            <w:r w:rsidRPr="00085181">
              <w:t>N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7E5411" w14:textId="77777777" w:rsidR="005D5FF7" w:rsidRPr="00085181" w:rsidRDefault="005D5FF7" w:rsidP="00636829">
            <w:pPr>
              <w:rPr>
                <w:highlight w:val="yellow"/>
              </w:rPr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206BC048" w14:textId="05C6CF81" w:rsidR="005D5FF7" w:rsidRPr="00085181" w:rsidRDefault="005D5FF7" w:rsidP="00636829">
            <w:pPr>
              <w:rPr>
                <w:highlight w:val="yellow"/>
              </w:rPr>
            </w:pPr>
            <w:r w:rsidRPr="00963FD9">
              <w:rPr>
                <w:szCs w:val="20"/>
              </w:rPr>
              <w:t>Free</w:t>
            </w:r>
            <w:r w:rsidR="00C50BE8" w:rsidRPr="00963FD9">
              <w:rPr>
                <w:szCs w:val="20"/>
              </w:rPr>
              <w:t xml:space="preserve"> </w:t>
            </w:r>
            <w:r w:rsidRPr="00963FD9">
              <w:rPr>
                <w:szCs w:val="20"/>
              </w:rPr>
              <w:t>text</w:t>
            </w:r>
          </w:p>
        </w:tc>
      </w:tr>
      <w:tr w:rsidR="005D5FF7" w:rsidRPr="00085181" w14:paraId="05B4F3B3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341BD8EB" w14:textId="53A9B267" w:rsidR="005D5FF7" w:rsidRPr="00085181" w:rsidRDefault="004E5F71" w:rsidP="00636829">
            <w:r>
              <w:t>39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5D6CBD" w14:textId="77777777" w:rsidR="005D5FF7" w:rsidRPr="00085181" w:rsidRDefault="005D5FF7" w:rsidP="00636829">
            <w:pPr>
              <w:rPr>
                <w:highlight w:val="yellow"/>
              </w:rPr>
            </w:pPr>
            <w:r w:rsidRPr="00085181">
              <w:t>platform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A215F6F" w14:textId="5CA07D59" w:rsidR="005D5FF7" w:rsidRPr="00085181" w:rsidRDefault="00FC7186" w:rsidP="00636829">
            <w:r>
              <w:t>Name,</w:t>
            </w:r>
            <w:r w:rsidR="00C50BE8">
              <w:t xml:space="preserve"> </w:t>
            </w:r>
            <w:r>
              <w:t>type</w:t>
            </w:r>
            <w:r w:rsidR="00C50BE8">
              <w:t xml:space="preserve"> </w:t>
            </w:r>
            <w:r>
              <w:t>and</w:t>
            </w:r>
            <w:r w:rsidR="00C50BE8">
              <w:t xml:space="preserve"> </w:t>
            </w:r>
            <w:r>
              <w:t>description</w:t>
            </w:r>
            <w:r w:rsidR="00C50BE8">
              <w:t xml:space="preserve"> </w:t>
            </w:r>
            <w:r>
              <w:t>of</w:t>
            </w:r>
            <w:r w:rsidR="00C50BE8">
              <w:t xml:space="preserve"> </w:t>
            </w:r>
            <w:r w:rsidR="005D5FF7" w:rsidRPr="00085181">
              <w:t>the</w:t>
            </w:r>
            <w:r w:rsidR="00C50BE8">
              <w:t xml:space="preserve"> </w:t>
            </w:r>
            <w:r w:rsidR="005D5FF7" w:rsidRPr="00085181">
              <w:t>platform</w:t>
            </w:r>
            <w:r w:rsidR="00C50BE8">
              <w:t xml:space="preserve"> </w:t>
            </w:r>
            <w:r w:rsidR="005D5FF7" w:rsidRPr="00085181">
              <w:t>from</w:t>
            </w:r>
            <w:r w:rsidR="00C50BE8">
              <w:t xml:space="preserve"> </w:t>
            </w:r>
            <w:r w:rsidR="005D5FF7" w:rsidRPr="00085181">
              <w:t>which</w:t>
            </w:r>
            <w:r w:rsidR="00C50BE8">
              <w:t xml:space="preserve"> </w:t>
            </w:r>
            <w:r w:rsidR="005D5FF7" w:rsidRPr="00085181">
              <w:t>the</w:t>
            </w:r>
            <w:r w:rsidR="00C50BE8">
              <w:t xml:space="preserve"> </w:t>
            </w:r>
            <w:r w:rsidR="005D5FF7" w:rsidRPr="00085181">
              <w:t>data</w:t>
            </w:r>
            <w:r w:rsidR="00C50BE8">
              <w:t xml:space="preserve"> </w:t>
            </w:r>
            <w:r w:rsidR="005D5FF7" w:rsidRPr="00085181">
              <w:t>were</w:t>
            </w:r>
            <w:r w:rsidR="00C50BE8">
              <w:t xml:space="preserve"> </w:t>
            </w:r>
            <w:r>
              <w:t>acquired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56F7D2" w14:textId="77777777" w:rsidR="005D5FF7" w:rsidRPr="00085181" w:rsidRDefault="005D5FF7" w:rsidP="00636829">
            <w:pPr>
              <w:rPr>
                <w:highlight w:val="yellow"/>
              </w:rPr>
            </w:pPr>
            <w:r w:rsidRPr="00085181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C6E0C9A" w14:textId="07F288B3" w:rsidR="005D5FF7" w:rsidRPr="00085181" w:rsidRDefault="00EA7224" w:rsidP="00636829">
            <w:pPr>
              <w:rPr>
                <w:highlight w:val="yellow"/>
              </w:rPr>
            </w:pPr>
            <w: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E65D91" w14:textId="77777777" w:rsidR="005D5FF7" w:rsidRPr="00085181" w:rsidRDefault="005D5FF7" w:rsidP="00636829">
            <w:pPr>
              <w:rPr>
                <w:highlight w:val="yellow"/>
              </w:rPr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4A053A0" w14:textId="52B0FFBF" w:rsidR="005D5FF7" w:rsidRPr="00085181" w:rsidRDefault="005D5FF7" w:rsidP="00636829">
            <w:pPr>
              <w:rPr>
                <w:highlight w:val="yellow"/>
              </w:rPr>
            </w:pPr>
            <w:r w:rsidRPr="00963FD9">
              <w:rPr>
                <w:szCs w:val="20"/>
              </w:rPr>
              <w:t>Free</w:t>
            </w:r>
            <w:r w:rsidR="00C50BE8" w:rsidRPr="00963FD9">
              <w:rPr>
                <w:szCs w:val="20"/>
              </w:rPr>
              <w:t xml:space="preserve"> </w:t>
            </w:r>
            <w:r w:rsidRPr="00963FD9">
              <w:rPr>
                <w:szCs w:val="20"/>
              </w:rPr>
              <w:t>text</w:t>
            </w:r>
          </w:p>
        </w:tc>
      </w:tr>
      <w:tr w:rsidR="00FB3A75" w:rsidRPr="009C4490" w14:paraId="6396575F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1E07E89C" w14:textId="6CC04952" w:rsidR="00FB3A75" w:rsidRPr="009C4490" w:rsidRDefault="00FB394B" w:rsidP="00636829">
            <w:r w:rsidRPr="009C4490">
              <w:t>4</w:t>
            </w:r>
            <w:r w:rsidR="004E5F71"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737327" w14:textId="28DAE711" w:rsidR="00FB3A75" w:rsidRPr="009C4490" w:rsidRDefault="00FB3A75" w:rsidP="00636829">
            <w:r w:rsidRPr="009C4490">
              <w:t>equipment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0DF4626" w14:textId="77777777" w:rsidR="00FB3A75" w:rsidRPr="009C4490" w:rsidRDefault="00FB3A75" w:rsidP="00636829">
            <w:r w:rsidRPr="009C4490">
              <w:t>instruments for the image data collection</w:t>
            </w:r>
          </w:p>
          <w:p w14:paraId="581567C6" w14:textId="40930AE1" w:rsidR="00FB3A75" w:rsidRPr="009C4490" w:rsidRDefault="00FB3A75" w:rsidP="00636829">
            <w:proofErr w:type="gramStart"/>
            <w:r w:rsidRPr="009C4490">
              <w:t>EXAMPLE  X</w:t>
            </w:r>
            <w:proofErr w:type="gramEnd"/>
            <w:r w:rsidRPr="009C4490">
              <w:t>-ray Powder Diffraction, Raman Spectroscopy, Single Crystal CCD Diffractometer, Electron Microprobe, Hand 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3AF125" w14:textId="641522F1" w:rsidR="00FB3A75" w:rsidRPr="009C4490" w:rsidRDefault="00FB3A75" w:rsidP="00636829">
            <w:r w:rsidRPr="009C4490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841E698" w14:textId="19EA6327" w:rsidR="00FB3A75" w:rsidRPr="009C4490" w:rsidRDefault="00FB3A75" w:rsidP="00636829">
            <w:r w:rsidRPr="009C4490">
              <w:rPr>
                <w:rFonts w:hint="eastAsia"/>
              </w:rPr>
              <w:t>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381A01" w14:textId="4FEA7C59" w:rsidR="00FB3A75" w:rsidRPr="009C4490" w:rsidRDefault="00FB3A75" w:rsidP="00636829">
            <w:proofErr w:type="spellStart"/>
            <w:r w:rsidRPr="009C4490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A4A6877" w14:textId="71B15079" w:rsidR="00FB3A75" w:rsidRPr="009C4490" w:rsidRDefault="00FB3A75" w:rsidP="00636829">
            <w:pPr>
              <w:rPr>
                <w:szCs w:val="20"/>
              </w:rPr>
            </w:pPr>
            <w:r w:rsidRPr="009C4490">
              <w:rPr>
                <w:szCs w:val="20"/>
              </w:rPr>
              <w:t>Free text</w:t>
            </w:r>
          </w:p>
        </w:tc>
      </w:tr>
      <w:tr w:rsidR="00FB3A75" w:rsidRPr="00085181" w14:paraId="79B20E70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55EAE214" w14:textId="014DD819" w:rsidR="00FB3A75" w:rsidRPr="009C4490" w:rsidRDefault="00FB394B" w:rsidP="00636829">
            <w:r w:rsidRPr="009C4490">
              <w:lastRenderedPageBreak/>
              <w:t>4</w:t>
            </w:r>
            <w:r w:rsidR="004E5F71"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EFFF05" w14:textId="70C75FDD" w:rsidR="00FB3A75" w:rsidRPr="009C4490" w:rsidRDefault="00FB3A75" w:rsidP="00636829">
            <w:r w:rsidRPr="009C4490">
              <w:t>c</w:t>
            </w:r>
            <w:r w:rsidRPr="009C4490">
              <w:rPr>
                <w:rFonts w:hint="eastAsia"/>
              </w:rPr>
              <w:t>ollector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8172FEB" w14:textId="2BB58F48" w:rsidR="00FB3A75" w:rsidRPr="009C4490" w:rsidRDefault="00FB3A75" w:rsidP="00636829">
            <w:r w:rsidRPr="009C4490">
              <w:t>Name or information of the image data collector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9620B0" w14:textId="6F468981" w:rsidR="00FB3A75" w:rsidRPr="009C4490" w:rsidRDefault="00FB3A75" w:rsidP="00636829">
            <w:r w:rsidRPr="009C4490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670E35E" w14:textId="00161D97" w:rsidR="00FB3A75" w:rsidRPr="009C4490" w:rsidRDefault="00FB3A75" w:rsidP="00636829">
            <w:r w:rsidRPr="009C4490">
              <w:rPr>
                <w:rFonts w:hint="eastAsia"/>
              </w:rPr>
              <w:t>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CF686A" w14:textId="6B79E9EB" w:rsidR="00FB3A75" w:rsidRPr="009C4490" w:rsidRDefault="00FB3A75" w:rsidP="00636829">
            <w:proofErr w:type="spellStart"/>
            <w:r w:rsidRPr="009C4490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6E56721" w14:textId="3F0FC1D3" w:rsidR="00FB3A75" w:rsidRPr="009C4490" w:rsidRDefault="00FB3A75" w:rsidP="00636829">
            <w:pPr>
              <w:rPr>
                <w:szCs w:val="20"/>
              </w:rPr>
            </w:pPr>
            <w:r w:rsidRPr="009C4490">
              <w:rPr>
                <w:szCs w:val="20"/>
              </w:rPr>
              <w:t>Free text</w:t>
            </w:r>
          </w:p>
        </w:tc>
      </w:tr>
      <w:tr w:rsidR="00FB3A75" w:rsidRPr="00085181" w14:paraId="2648EF60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09F5D3F3" w14:textId="06876E2C" w:rsidR="00FB3A75" w:rsidRPr="00085181" w:rsidRDefault="00FB3A75" w:rsidP="00636829">
            <w:r>
              <w:t>4</w:t>
            </w:r>
            <w:r w:rsidR="004E5F71"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D0D46A" w14:textId="77777777" w:rsidR="00FB3A75" w:rsidRPr="00FB394B" w:rsidRDefault="00FB3A75" w:rsidP="00636829">
            <w:proofErr w:type="spellStart"/>
            <w:r w:rsidRPr="00085181">
              <w:t>startTime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0471B6C3" w14:textId="4B1B3F0F" w:rsidR="00FB3A75" w:rsidRPr="00085181" w:rsidRDefault="00FB3A75" w:rsidP="00636829">
            <w:r w:rsidRPr="00085181">
              <w:t>start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collection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7CF88F" w14:textId="77777777" w:rsidR="00FB3A75" w:rsidRPr="00085181" w:rsidRDefault="00FB3A75" w:rsidP="00636829">
            <w:r w:rsidRPr="00085181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5855BF" w14:textId="77777777" w:rsidR="00FB3A75" w:rsidRPr="00FB394B" w:rsidRDefault="00FB3A75" w:rsidP="00636829">
            <w:r w:rsidRPr="00085181"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DE6B62" w14:textId="77777777" w:rsidR="00FB3A75" w:rsidRPr="00FB394B" w:rsidRDefault="00FB3A75" w:rsidP="00636829">
            <w:proofErr w:type="spellStart"/>
            <w:r w:rsidRPr="00085181">
              <w:t>DateTime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4CA7720" w14:textId="07874725" w:rsidR="00FB3A75" w:rsidRPr="00FB394B" w:rsidRDefault="00FB3A75" w:rsidP="00636829">
            <w:pPr>
              <w:rPr>
                <w:szCs w:val="20"/>
              </w:rPr>
            </w:pPr>
            <w:r w:rsidRPr="00FB394B">
              <w:rPr>
                <w:szCs w:val="20"/>
              </w:rPr>
              <w:fldChar w:fldCharType="begin"/>
            </w:r>
            <w:r w:rsidRPr="00FB394B">
              <w:rPr>
                <w:szCs w:val="20"/>
              </w:rPr>
              <w:instrText xml:space="preserve"> REF _Ref146617933 \h  \* MERGEFORMAT </w:instrText>
            </w:r>
            <w:r w:rsidRPr="00FB394B">
              <w:rPr>
                <w:szCs w:val="20"/>
              </w:rPr>
            </w:r>
            <w:r w:rsidRPr="00FB394B">
              <w:rPr>
                <w:szCs w:val="20"/>
              </w:rPr>
              <w:fldChar w:fldCharType="separate"/>
            </w:r>
            <w:r w:rsidR="00211B7D" w:rsidRPr="00211B7D">
              <w:rPr>
                <w:szCs w:val="20"/>
              </w:rPr>
              <w:t>Calendar Date and Time</w:t>
            </w:r>
            <w:r w:rsidRPr="00FB394B">
              <w:rPr>
                <w:szCs w:val="20"/>
              </w:rPr>
              <w:fldChar w:fldCharType="end"/>
            </w:r>
          </w:p>
        </w:tc>
      </w:tr>
      <w:tr w:rsidR="00FB3A75" w:rsidRPr="007A1E33" w14:paraId="61D9F908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57140D2A" w14:textId="7B2060DF" w:rsidR="00FB3A75" w:rsidRPr="00085181" w:rsidRDefault="00FB3A75" w:rsidP="00636829">
            <w:r>
              <w:t>4</w:t>
            </w:r>
            <w:r w:rsidR="004E5F71"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49F58D" w14:textId="77777777" w:rsidR="00FB3A75" w:rsidRPr="00FB394B" w:rsidRDefault="00FB3A75" w:rsidP="00636829">
            <w:proofErr w:type="spellStart"/>
            <w:r w:rsidRPr="00085181">
              <w:t>endTime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2B5DEE47" w14:textId="3D430856" w:rsidR="00FB3A75" w:rsidRPr="00085181" w:rsidRDefault="00FB3A75" w:rsidP="00636829">
            <w:r w:rsidRPr="00085181">
              <w:t>end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collection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8ADB48" w14:textId="77777777" w:rsidR="00FB3A75" w:rsidRPr="00085181" w:rsidRDefault="00FB3A75" w:rsidP="00636829">
            <w:r w:rsidRPr="00085181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30B298D" w14:textId="77777777" w:rsidR="00FB3A75" w:rsidRPr="00FB394B" w:rsidRDefault="00FB3A75" w:rsidP="00636829">
            <w:r w:rsidRPr="00085181"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46029B" w14:textId="77777777" w:rsidR="00FB3A75" w:rsidRPr="00FB394B" w:rsidRDefault="00FB3A75" w:rsidP="00636829">
            <w:proofErr w:type="spellStart"/>
            <w:r w:rsidRPr="00085181">
              <w:t>DateTime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EDEBBDE" w14:textId="37E8E923" w:rsidR="00FB3A75" w:rsidRPr="00FB394B" w:rsidRDefault="00FB3A75" w:rsidP="00636829">
            <w:pPr>
              <w:rPr>
                <w:szCs w:val="20"/>
              </w:rPr>
            </w:pPr>
            <w:r w:rsidRPr="00FB394B">
              <w:rPr>
                <w:szCs w:val="20"/>
              </w:rPr>
              <w:fldChar w:fldCharType="begin"/>
            </w:r>
            <w:r w:rsidRPr="00FB394B">
              <w:rPr>
                <w:szCs w:val="20"/>
              </w:rPr>
              <w:instrText xml:space="preserve"> REF _Ref146617933 \h  \* MERGEFORMAT </w:instrText>
            </w:r>
            <w:r w:rsidRPr="00FB394B">
              <w:rPr>
                <w:szCs w:val="20"/>
              </w:rPr>
            </w:r>
            <w:r w:rsidRPr="00FB394B">
              <w:rPr>
                <w:szCs w:val="20"/>
              </w:rPr>
              <w:fldChar w:fldCharType="separate"/>
            </w:r>
            <w:r w:rsidR="00211B7D" w:rsidRPr="00211B7D">
              <w:rPr>
                <w:szCs w:val="20"/>
              </w:rPr>
              <w:t>Calendar Date and Time</w:t>
            </w:r>
            <w:r w:rsidRPr="00FB394B">
              <w:rPr>
                <w:szCs w:val="20"/>
              </w:rPr>
              <w:fldChar w:fldCharType="end"/>
            </w:r>
          </w:p>
        </w:tc>
      </w:tr>
      <w:tr w:rsidR="00FB3A75" w:rsidRPr="007A1E33" w14:paraId="2CA9DD8F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2B3BD810" w14:textId="0F85DCA2" w:rsidR="00FB3A75" w:rsidRPr="00D7035C" w:rsidRDefault="00FB394B" w:rsidP="00636829">
            <w:r w:rsidRPr="00D7035C">
              <w:t>4</w:t>
            </w:r>
            <w:r w:rsidR="004E5F71"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DCA30C" w14:textId="500A5215" w:rsidR="00FB3A75" w:rsidRPr="00D7035C" w:rsidRDefault="00FB3A75" w:rsidP="00636829">
            <w:proofErr w:type="spellStart"/>
            <w:r w:rsidRPr="00D7035C">
              <w:t>s</w:t>
            </w:r>
            <w:r w:rsidRPr="00D7035C">
              <w:rPr>
                <w:rFonts w:hint="eastAsia"/>
              </w:rPr>
              <w:t>ignalGenerator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36FBD276" w14:textId="77777777" w:rsidR="00FB3A75" w:rsidRPr="00D7035C" w:rsidRDefault="00FB3A75" w:rsidP="00636829">
            <w:r w:rsidRPr="00D7035C">
              <w:rPr>
                <w:rFonts w:hint="eastAsia"/>
              </w:rPr>
              <w:t>T</w:t>
            </w:r>
            <w:r w:rsidRPr="00D7035C">
              <w:t>he key property of signal source that produces the imagery.</w:t>
            </w:r>
          </w:p>
          <w:p w14:paraId="7867D6E7" w14:textId="71DA8889" w:rsidR="00FB3A75" w:rsidRPr="00D7035C" w:rsidRDefault="00FB3A75" w:rsidP="00636829">
            <w:r w:rsidRPr="00D7035C">
              <w:t>EXAMPLE</w:t>
            </w:r>
            <w:r w:rsidR="009C4490">
              <w:t xml:space="preserve">: </w:t>
            </w:r>
            <w:r w:rsidRPr="00D7035C">
              <w:t>LA-ICP-MS Mapping: (Energy density, Beam diameter, Scan speed, Line space)</w:t>
            </w:r>
            <w:r w:rsidRPr="00D7035C">
              <w:rPr>
                <w:rFonts w:hint="eastAsia"/>
              </w:rPr>
              <w:t>,</w:t>
            </w:r>
            <w:r w:rsidRPr="00D7035C">
              <w:t xml:space="preserve"> Microscope (Single polarized light, </w:t>
            </w:r>
            <w:proofErr w:type="gramStart"/>
            <w:r w:rsidRPr="00D7035C">
              <w:t>Reflected</w:t>
            </w:r>
            <w:proofErr w:type="gramEnd"/>
            <w:r w:rsidRPr="00D7035C">
              <w:t xml:space="preserve"> light</w:t>
            </w:r>
            <w:r w:rsidRPr="00D7035C">
              <w:rPr>
                <w:rFonts w:hint="eastAsia"/>
              </w:rPr>
              <w:t>,</w:t>
            </w:r>
            <w:r w:rsidRPr="00D7035C">
              <w:t xml:space="preserve"> Transmitted light), SEM (Secondary electron image, backscattered electron image)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AC4A10" w14:textId="582B835A" w:rsidR="00FB3A75" w:rsidRPr="00D7035C" w:rsidRDefault="00FB3A75" w:rsidP="00636829">
            <w:r w:rsidRPr="00D7035C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6A22240" w14:textId="185AE5D2" w:rsidR="00FB3A75" w:rsidRPr="00D7035C" w:rsidRDefault="00FB3A75" w:rsidP="00636829">
            <w:r w:rsidRPr="00D7035C">
              <w:t>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08D44D" w14:textId="722F5FC2" w:rsidR="00FB3A75" w:rsidRPr="00D7035C" w:rsidRDefault="00FB3A75" w:rsidP="00636829">
            <w:proofErr w:type="spellStart"/>
            <w:r w:rsidRPr="00D7035C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EC5931E" w14:textId="1E7997B4" w:rsidR="00FB3A75" w:rsidRPr="00D7035C" w:rsidRDefault="00FB3A75" w:rsidP="00636829">
            <w:pPr>
              <w:rPr>
                <w:szCs w:val="20"/>
              </w:rPr>
            </w:pPr>
            <w:r w:rsidRPr="00D7035C">
              <w:rPr>
                <w:szCs w:val="20"/>
              </w:rPr>
              <w:t>Free text</w:t>
            </w:r>
          </w:p>
        </w:tc>
      </w:tr>
      <w:tr w:rsidR="009B2110" w:rsidRPr="007A1E33" w14:paraId="328299EE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0C2935B6" w14:textId="1BDC59AF" w:rsidR="009B2110" w:rsidRPr="007A1E33" w:rsidRDefault="009B2110" w:rsidP="00636829">
            <w:r>
              <w:t>4</w:t>
            </w:r>
            <w:r w:rsidR="004E5F71"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3FE3726" w14:textId="5B42EFC5" w:rsidR="009B2110" w:rsidRPr="007A1E33" w:rsidRDefault="009B2110" w:rsidP="00636829">
            <w:r w:rsidRPr="00085181">
              <w:t>wavelength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1F537F4" w14:textId="77777777" w:rsidR="009B2110" w:rsidRPr="00085181" w:rsidRDefault="009B2110" w:rsidP="00636829">
            <w:r w:rsidRPr="00085181">
              <w:t>width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band.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spectral</w:t>
            </w:r>
            <w:r>
              <w:t xml:space="preserve"> </w:t>
            </w:r>
            <w:r w:rsidRPr="00085181">
              <w:t>channel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sensor</w:t>
            </w:r>
            <w:r>
              <w:t xml:space="preserve"> </w:t>
            </w:r>
            <w:r w:rsidRPr="00085181">
              <w:t>response,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width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each</w:t>
            </w:r>
            <w:r>
              <w:t xml:space="preserve"> </w:t>
            </w:r>
            <w:r w:rsidRPr="00085181">
              <w:t>band</w:t>
            </w:r>
          </w:p>
          <w:p w14:paraId="6A9670D6" w14:textId="277047E3" w:rsidR="009B2110" w:rsidRPr="007A1E33" w:rsidRDefault="009B2110" w:rsidP="00636829">
            <w:r w:rsidRPr="00085181">
              <w:t>EXAMPLE</w:t>
            </w:r>
            <w:r>
              <w:t xml:space="preserve">   </w:t>
            </w:r>
            <w:r w:rsidRPr="00085181">
              <w:t>0.45-0.52μm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73BF40" w14:textId="19828471" w:rsidR="009B2110" w:rsidRPr="007A1E33" w:rsidRDefault="009B2110" w:rsidP="00636829">
            <w:r w:rsidRPr="00085181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B7CB73D" w14:textId="3F1FA6A3" w:rsidR="009B2110" w:rsidRPr="007A1E33" w:rsidRDefault="009B2110" w:rsidP="00636829">
            <w:r w:rsidRPr="00085181">
              <w:t>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8E99D1" w14:textId="3C488EE9" w:rsidR="009B2110" w:rsidRPr="007A1E33" w:rsidRDefault="009B2110" w:rsidP="00636829"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BAFCE1A" w14:textId="469F565D" w:rsidR="009B2110" w:rsidRPr="007A1E33" w:rsidRDefault="009B2110" w:rsidP="00636829">
            <w:pPr>
              <w:rPr>
                <w:szCs w:val="20"/>
              </w:rPr>
            </w:pPr>
            <w:r w:rsidRPr="00FB394B">
              <w:rPr>
                <w:szCs w:val="20"/>
              </w:rPr>
              <w:t>Free text</w:t>
            </w:r>
          </w:p>
        </w:tc>
      </w:tr>
      <w:tr w:rsidR="009B2110" w:rsidRPr="007A1E33" w14:paraId="58493DD2" w14:textId="77777777" w:rsidTr="002B1FAB">
        <w:trPr>
          <w:cantSplit/>
        </w:trPr>
        <w:tc>
          <w:tcPr>
            <w:tcW w:w="567" w:type="dxa"/>
            <w:shd w:val="clear" w:color="auto" w:fill="auto"/>
            <w:noWrap/>
            <w:vAlign w:val="center"/>
          </w:tcPr>
          <w:p w14:paraId="09F55F97" w14:textId="3373E5C4" w:rsidR="009B2110" w:rsidRPr="00085181" w:rsidRDefault="009B2110" w:rsidP="00636829">
            <w:r>
              <w:t>4</w:t>
            </w:r>
            <w:r w:rsidR="004E5F71"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60E605" w14:textId="77777777" w:rsidR="009B2110" w:rsidRPr="00FB394B" w:rsidRDefault="009B2110" w:rsidP="00636829">
            <w:proofErr w:type="spellStart"/>
            <w:r w:rsidRPr="00085181">
              <w:t>processedLevel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11651035" w14:textId="5222353B" w:rsidR="009B2110" w:rsidRPr="00085181" w:rsidRDefault="009B2110" w:rsidP="00636829">
            <w:r w:rsidRPr="00085181">
              <w:t>processing</w:t>
            </w:r>
            <w:r>
              <w:t xml:space="preserve"> </w:t>
            </w:r>
            <w:r w:rsidRPr="00085181">
              <w:t>level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source</w:t>
            </w:r>
            <w:r>
              <w:t xml:space="preserve"> </w:t>
            </w:r>
            <w:r w:rsidRPr="00085181"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2B722E" w14:textId="77777777" w:rsidR="009B2110" w:rsidRPr="00FB394B" w:rsidRDefault="009B2110" w:rsidP="00636829">
            <w:r w:rsidRPr="00085181">
              <w:t>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6C84001" w14:textId="77777777" w:rsidR="009B2110" w:rsidRPr="00FB394B" w:rsidRDefault="009B2110" w:rsidP="00636829">
            <w:r w:rsidRPr="00085181"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4C326B" w14:textId="5492E208" w:rsidR="009B2110" w:rsidRPr="00085181" w:rsidRDefault="009B2110" w:rsidP="00636829">
            <w:r>
              <w:t>Code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36F45B" w14:textId="7F98318E" w:rsidR="009B2110" w:rsidRPr="00FB394B" w:rsidRDefault="009B2110" w:rsidP="00636829">
            <w:pPr>
              <w:rPr>
                <w:szCs w:val="20"/>
              </w:rPr>
            </w:pPr>
            <w:r w:rsidRPr="00FB394B">
              <w:rPr>
                <w:szCs w:val="20"/>
              </w:rPr>
              <w:fldChar w:fldCharType="begin"/>
            </w:r>
            <w:r w:rsidRPr="00FB394B">
              <w:rPr>
                <w:szCs w:val="20"/>
              </w:rPr>
              <w:instrText xml:space="preserve"> REF _Ref146630828 \h  \* MERGEFORMAT </w:instrText>
            </w:r>
            <w:r w:rsidRPr="00FB394B">
              <w:rPr>
                <w:szCs w:val="20"/>
              </w:rPr>
            </w:r>
            <w:r w:rsidRPr="00FB394B">
              <w:rPr>
                <w:szCs w:val="20"/>
              </w:rPr>
              <w:fldChar w:fldCharType="separate"/>
            </w:r>
            <w:proofErr w:type="spellStart"/>
            <w:r w:rsidR="00211B7D" w:rsidRPr="00211B7D">
              <w:rPr>
                <w:szCs w:val="20"/>
              </w:rPr>
              <w:t>ProcessedLevelCode</w:t>
            </w:r>
            <w:proofErr w:type="spellEnd"/>
            <w:r w:rsidR="00211B7D" w:rsidRPr="00211B7D">
              <w:rPr>
                <w:szCs w:val="20"/>
              </w:rPr>
              <w:t xml:space="preserve"> &lt;&lt;</w:t>
            </w:r>
            <w:proofErr w:type="spellStart"/>
            <w:r w:rsidR="00211B7D" w:rsidRPr="00211B7D">
              <w:rPr>
                <w:szCs w:val="20"/>
              </w:rPr>
              <w:t>CodeList</w:t>
            </w:r>
            <w:proofErr w:type="spellEnd"/>
            <w:r w:rsidR="00211B7D" w:rsidRPr="00211B7D">
              <w:rPr>
                <w:szCs w:val="20"/>
              </w:rPr>
              <w:t>&gt;&gt;</w:t>
            </w:r>
            <w:r w:rsidRPr="00FB394B">
              <w:rPr>
                <w:szCs w:val="20"/>
              </w:rPr>
              <w:fldChar w:fldCharType="end"/>
            </w:r>
          </w:p>
        </w:tc>
      </w:tr>
    </w:tbl>
    <w:p w14:paraId="02CA9680" w14:textId="36E99FA5" w:rsidR="007A0F59" w:rsidRPr="007A1E33" w:rsidRDefault="007A0F59" w:rsidP="00636829">
      <w:pPr>
        <w:rPr>
          <w:i/>
          <w:iCs/>
          <w:szCs w:val="20"/>
        </w:rPr>
      </w:pPr>
      <w:bookmarkStart w:id="130" w:name="_Ref146630601"/>
      <w:r w:rsidRPr="007A1E33">
        <w:rPr>
          <w:szCs w:val="20"/>
        </w:rPr>
        <w:t>Table</w:t>
      </w:r>
      <w:r w:rsidR="00C50BE8" w:rsidRPr="007A1E33">
        <w:rPr>
          <w:szCs w:val="20"/>
        </w:rPr>
        <w:t xml:space="preserve"> </w:t>
      </w:r>
      <w:r w:rsidR="00183A76" w:rsidRPr="007A1E33">
        <w:rPr>
          <w:i/>
          <w:iCs/>
          <w:szCs w:val="20"/>
        </w:rPr>
        <w:fldChar w:fldCharType="begin"/>
      </w:r>
      <w:r w:rsidR="00183A76" w:rsidRPr="007A1E33">
        <w:rPr>
          <w:szCs w:val="20"/>
        </w:rPr>
        <w:instrText xml:space="preserve"> SEQ Table \* ARABIC </w:instrText>
      </w:r>
      <w:r w:rsidR="00183A76" w:rsidRPr="007A1E33">
        <w:rPr>
          <w:i/>
          <w:iCs/>
          <w:szCs w:val="20"/>
        </w:rPr>
        <w:fldChar w:fldCharType="separate"/>
      </w:r>
      <w:r w:rsidR="00211B7D">
        <w:rPr>
          <w:noProof/>
          <w:szCs w:val="20"/>
        </w:rPr>
        <w:t>4</w:t>
      </w:r>
      <w:r w:rsidR="00183A76" w:rsidRPr="007A1E33">
        <w:rPr>
          <w:i/>
          <w:iCs/>
          <w:szCs w:val="20"/>
        </w:rPr>
        <w:fldChar w:fldCharType="end"/>
      </w:r>
      <w:bookmarkEnd w:id="130"/>
      <w:r w:rsidRPr="007A1E33">
        <w:rPr>
          <w:szCs w:val="20"/>
        </w:rPr>
        <w:t>.</w:t>
      </w:r>
      <w:r w:rsidR="00C50BE8" w:rsidRPr="007A1E33">
        <w:rPr>
          <w:szCs w:val="20"/>
        </w:rPr>
        <w:t xml:space="preserve"> </w:t>
      </w:r>
      <w:proofErr w:type="spellStart"/>
      <w:r w:rsidRPr="007A1E33">
        <w:rPr>
          <w:szCs w:val="20"/>
        </w:rPr>
        <w:t>MD_Imagery</w:t>
      </w:r>
      <w:proofErr w:type="spellEnd"/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elements</w:t>
      </w:r>
    </w:p>
    <w:p w14:paraId="127DB917" w14:textId="5DAC1E68" w:rsidR="005D5FF7" w:rsidRPr="00FD09E0" w:rsidRDefault="005D5FF7" w:rsidP="00636829">
      <w:pPr>
        <w:pStyle w:val="Heading5"/>
      </w:pPr>
      <w:r w:rsidRPr="00FD09E0">
        <w:t>Table</w:t>
      </w:r>
      <w:r w:rsidR="00C50BE8" w:rsidRPr="00FD09E0">
        <w:t xml:space="preserve"> </w:t>
      </w:r>
      <w:r w:rsidRPr="00FD09E0">
        <w:t>5</w:t>
      </w:r>
      <w:r w:rsidR="00C50BE8" w:rsidRPr="00FD09E0">
        <w:t xml:space="preserve"> </w:t>
      </w:r>
      <w:r w:rsidR="0017324E" w:rsidRPr="00FD09E0">
        <w:t>–</w:t>
      </w:r>
      <w:r w:rsidR="00C50BE8" w:rsidRPr="00FD09E0">
        <w:t xml:space="preserve"> </w:t>
      </w:r>
      <w:r w:rsidRPr="00FD09E0">
        <w:t>Distribution</w:t>
      </w:r>
      <w:r w:rsidR="00C50BE8" w:rsidRPr="00FD09E0">
        <w:t xml:space="preserve"> </w:t>
      </w:r>
      <w:r w:rsidRPr="00FD09E0">
        <w:t>information</w:t>
      </w:r>
      <w:r w:rsidR="00C50BE8" w:rsidRPr="00FD09E0">
        <w:t xml:space="preserve"> </w:t>
      </w:r>
      <w:r w:rsidRPr="00FD09E0">
        <w:t>(</w:t>
      </w:r>
      <w:proofErr w:type="spellStart"/>
      <w:r w:rsidRPr="00FD09E0">
        <w:t>MD_Distribution</w:t>
      </w:r>
      <w:proofErr w:type="spellEnd"/>
      <w:r w:rsidRPr="00FD09E0">
        <w:t>)</w:t>
      </w:r>
    </w:p>
    <w:p w14:paraId="2124E358" w14:textId="033C493F" w:rsidR="00846721" w:rsidRPr="007A1E33" w:rsidRDefault="00846721" w:rsidP="00636829">
      <w:pPr>
        <w:rPr>
          <w:szCs w:val="20"/>
        </w:rPr>
      </w:pPr>
      <w:proofErr w:type="spellStart"/>
      <w:r w:rsidRPr="007A1E33">
        <w:rPr>
          <w:szCs w:val="20"/>
        </w:rPr>
        <w:t>MD_Distribution</w:t>
      </w:r>
      <w:proofErr w:type="spellEnd"/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entity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provides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information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about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format,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constraints,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URLs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to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obtain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the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resource,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contact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information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for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the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resource</w:t>
      </w:r>
      <w:r w:rsidR="00C50BE8" w:rsidRPr="007A1E33">
        <w:rPr>
          <w:szCs w:val="20"/>
        </w:rPr>
        <w:t xml:space="preserve"> </w:t>
      </w:r>
      <w:r w:rsidRPr="007A1E33">
        <w:rPr>
          <w:szCs w:val="20"/>
        </w:rPr>
        <w:t>provider.</w:t>
      </w:r>
    </w:p>
    <w:tbl>
      <w:tblPr>
        <w:tblW w:w="14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1"/>
        <w:gridCol w:w="2634"/>
        <w:gridCol w:w="4320"/>
        <w:gridCol w:w="1800"/>
        <w:gridCol w:w="1170"/>
        <w:gridCol w:w="1350"/>
        <w:gridCol w:w="2385"/>
      </w:tblGrid>
      <w:tr w:rsidR="003B5A01" w:rsidRPr="007A1E33" w14:paraId="5A72248A" w14:textId="77777777" w:rsidTr="00D7035C">
        <w:trPr>
          <w:trHeight w:val="344"/>
          <w:tblHeader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5DFA" w14:textId="77777777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No.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299F" w14:textId="0F242356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Name</w:t>
            </w:r>
            <w:r w:rsidR="00C50BE8" w:rsidRPr="007A1E33">
              <w:rPr>
                <w:b w:val="0"/>
                <w:bCs w:val="0"/>
                <w:sz w:val="21"/>
              </w:rPr>
              <w:t xml:space="preserve"> </w:t>
            </w:r>
            <w:r w:rsidRPr="007A1E33">
              <w:rPr>
                <w:b w:val="0"/>
                <w:bCs w:val="0"/>
                <w:sz w:val="21"/>
              </w:rPr>
              <w:t>/</w:t>
            </w:r>
            <w:r w:rsidR="00C50BE8" w:rsidRPr="007A1E33">
              <w:rPr>
                <w:b w:val="0"/>
                <w:bCs w:val="0"/>
                <w:sz w:val="21"/>
              </w:rPr>
              <w:t xml:space="preserve"> </w:t>
            </w:r>
            <w:r w:rsidRPr="007A1E33">
              <w:rPr>
                <w:b w:val="0"/>
                <w:bCs w:val="0"/>
                <w:sz w:val="21"/>
              </w:rPr>
              <w:t>Role</w:t>
            </w:r>
            <w:r w:rsidR="00C50BE8" w:rsidRPr="007A1E33">
              <w:rPr>
                <w:b w:val="0"/>
                <w:bCs w:val="0"/>
                <w:sz w:val="21"/>
              </w:rPr>
              <w:t xml:space="preserve"> </w:t>
            </w:r>
            <w:r w:rsidRPr="007A1E33">
              <w:rPr>
                <w:b w:val="0"/>
                <w:bCs w:val="0"/>
                <w:sz w:val="21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7E86" w14:textId="77777777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Definition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9246" w14:textId="311D496C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Obligation/</w:t>
            </w:r>
            <w:r w:rsidR="000607DF" w:rsidRPr="007A1E33">
              <w:rPr>
                <w:b w:val="0"/>
                <w:bCs w:val="0"/>
                <w:sz w:val="21"/>
              </w:rPr>
              <w:t xml:space="preserve"> </w:t>
            </w:r>
            <w:r w:rsidRPr="007A1E33">
              <w:rPr>
                <w:b w:val="0"/>
                <w:bCs w:val="0"/>
                <w:sz w:val="21"/>
              </w:rPr>
              <w:t>Condition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7F18" w14:textId="6FBD28B1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Maximum</w:t>
            </w:r>
            <w:r w:rsidR="00C50BE8" w:rsidRPr="007A1E33">
              <w:rPr>
                <w:b w:val="0"/>
                <w:bCs w:val="0"/>
                <w:sz w:val="21"/>
              </w:rPr>
              <w:t xml:space="preserve"> </w:t>
            </w:r>
            <w:r w:rsidRPr="007A1E33">
              <w:rPr>
                <w:b w:val="0"/>
                <w:bCs w:val="0"/>
                <w:sz w:val="21"/>
              </w:rPr>
              <w:t>occurrence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B7258" w14:textId="0EABD0CA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Data</w:t>
            </w:r>
            <w:r w:rsidR="00C50BE8" w:rsidRPr="007A1E33">
              <w:rPr>
                <w:b w:val="0"/>
                <w:bCs w:val="0"/>
                <w:sz w:val="21"/>
              </w:rPr>
              <w:t xml:space="preserve"> </w:t>
            </w:r>
            <w:r w:rsidRPr="007A1E33">
              <w:rPr>
                <w:b w:val="0"/>
                <w:bCs w:val="0"/>
                <w:sz w:val="21"/>
              </w:rPr>
              <w:t>type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5D67" w14:textId="77777777" w:rsidR="005D5FF7" w:rsidRPr="007A1E33" w:rsidRDefault="005D5FF7" w:rsidP="00636829">
            <w:pPr>
              <w:pStyle w:val="tableHeader"/>
              <w:rPr>
                <w:b w:val="0"/>
                <w:bCs w:val="0"/>
                <w:sz w:val="21"/>
              </w:rPr>
            </w:pPr>
            <w:r w:rsidRPr="007A1E33">
              <w:rPr>
                <w:b w:val="0"/>
                <w:bCs w:val="0"/>
                <w:sz w:val="21"/>
              </w:rPr>
              <w:t>Domain</w:t>
            </w:r>
          </w:p>
        </w:tc>
      </w:tr>
      <w:tr w:rsidR="003B5A01" w:rsidRPr="007A1E33" w14:paraId="2580CA15" w14:textId="77777777" w:rsidTr="001E1C7F">
        <w:trPr>
          <w:trHeight w:val="53"/>
        </w:trPr>
        <w:tc>
          <w:tcPr>
            <w:tcW w:w="53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3E5D25B9" w14:textId="4CC30650" w:rsidR="005D5FF7" w:rsidRPr="00085181" w:rsidRDefault="009C5BAF" w:rsidP="00636829">
            <w:pPr>
              <w:pStyle w:val="Date1"/>
            </w:pPr>
            <w:r>
              <w:t>4</w:t>
            </w:r>
            <w:r w:rsidR="00F43297"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67D0074" w14:textId="77777777" w:rsidR="005D5FF7" w:rsidRPr="00085181" w:rsidRDefault="005D5FF7" w:rsidP="00636829">
            <w:pPr>
              <w:pStyle w:val="Date1"/>
            </w:pPr>
            <w:proofErr w:type="spellStart"/>
            <w:r w:rsidRPr="00085181">
              <w:t>distributionFormat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487183D" w14:textId="49AFA81A" w:rsidR="005D5FF7" w:rsidRPr="00085181" w:rsidRDefault="005D5FF7" w:rsidP="00636829">
            <w:pPr>
              <w:pStyle w:val="Date1"/>
            </w:pPr>
            <w:r w:rsidRPr="00085181">
              <w:t>provides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description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format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distributed</w:t>
            </w:r>
          </w:p>
          <w:p w14:paraId="5DB9BB8B" w14:textId="2F220B5E" w:rsidR="005D5FF7" w:rsidRPr="007A1E33" w:rsidRDefault="005D5FF7" w:rsidP="00636829">
            <w:pPr>
              <w:rPr>
                <w:szCs w:val="20"/>
              </w:rPr>
            </w:pPr>
            <w:proofErr w:type="gramStart"/>
            <w:r w:rsidRPr="007A1E33">
              <w:rPr>
                <w:szCs w:val="20"/>
              </w:rPr>
              <w:t>EXAMPLE</w:t>
            </w:r>
            <w:r w:rsidR="00C50BE8" w:rsidRPr="007A1E33">
              <w:rPr>
                <w:szCs w:val="20"/>
              </w:rPr>
              <w:t xml:space="preserve">  </w:t>
            </w:r>
            <w:r w:rsidRPr="007A1E33">
              <w:rPr>
                <w:szCs w:val="20"/>
              </w:rPr>
              <w:t>ArcGIS</w:t>
            </w:r>
            <w:proofErr w:type="gramEnd"/>
            <w:r w:rsidR="00C50BE8" w:rsidRPr="007A1E33">
              <w:rPr>
                <w:szCs w:val="20"/>
              </w:rPr>
              <w:t xml:space="preserve"> </w:t>
            </w:r>
            <w:proofErr w:type="spellStart"/>
            <w:r w:rsidRPr="007A1E33">
              <w:rPr>
                <w:szCs w:val="20"/>
              </w:rPr>
              <w:t>shp</w:t>
            </w:r>
            <w:proofErr w:type="spellEnd"/>
            <w:r w:rsidR="00C50BE8" w:rsidRPr="007A1E33">
              <w:rPr>
                <w:szCs w:val="20"/>
              </w:rPr>
              <w:t xml:space="preserve"> </w:t>
            </w:r>
            <w:r w:rsidRPr="007A1E33">
              <w:rPr>
                <w:szCs w:val="20"/>
              </w:rPr>
              <w:t>files,</w:t>
            </w:r>
            <w:r w:rsidR="00C50BE8" w:rsidRPr="007A1E33">
              <w:rPr>
                <w:szCs w:val="20"/>
              </w:rPr>
              <w:t xml:space="preserve"> </w:t>
            </w:r>
            <w:r w:rsidR="00846721" w:rsidRPr="007A1E33">
              <w:rPr>
                <w:szCs w:val="20"/>
              </w:rPr>
              <w:t>csv,</w:t>
            </w:r>
            <w:r w:rsidR="00C50BE8" w:rsidRPr="007A1E33">
              <w:rPr>
                <w:szCs w:val="20"/>
              </w:rPr>
              <w:t xml:space="preserve"> </w:t>
            </w:r>
            <w:proofErr w:type="spellStart"/>
            <w:r w:rsidR="00846721" w:rsidRPr="007A1E33">
              <w:rPr>
                <w:szCs w:val="20"/>
              </w:rPr>
              <w:t>dbf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95CA61A" w14:textId="77777777" w:rsidR="005D5FF7" w:rsidRPr="00085181" w:rsidRDefault="005D5FF7" w:rsidP="00636829">
            <w:pPr>
              <w:pStyle w:val="Date1"/>
              <w:jc w:val="center"/>
            </w:pPr>
            <w:r w:rsidRPr="00085181"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25D0EC9" w14:textId="77777777" w:rsidR="005D5FF7" w:rsidRPr="00085181" w:rsidRDefault="005D5FF7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70CF89B" w14:textId="77777777" w:rsidR="005D5FF7" w:rsidRPr="00085181" w:rsidRDefault="005D5FF7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38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07AA2602" w14:textId="48C2DA73" w:rsidR="005D5FF7" w:rsidRPr="007A1E33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7A1E33">
              <w:rPr>
                <w:rFonts w:ascii="Times New Roman" w:hAnsi="Times New Roman"/>
                <w:sz w:val="21"/>
                <w:szCs w:val="20"/>
              </w:rPr>
              <w:t>Free</w:t>
            </w:r>
            <w:r w:rsidR="00C50BE8" w:rsidRPr="007A1E33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7A1E33">
              <w:rPr>
                <w:rFonts w:ascii="Times New Roman" w:hAnsi="Times New Roman"/>
                <w:sz w:val="21"/>
                <w:szCs w:val="20"/>
              </w:rPr>
              <w:t>text</w:t>
            </w:r>
          </w:p>
        </w:tc>
      </w:tr>
      <w:tr w:rsidR="003B5A01" w:rsidRPr="0078632B" w14:paraId="722CB3FC" w14:textId="77777777" w:rsidTr="001E1C7F">
        <w:trPr>
          <w:trHeight w:val="408"/>
        </w:trPr>
        <w:tc>
          <w:tcPr>
            <w:tcW w:w="53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58D559AD" w14:textId="5E0DFD83" w:rsidR="005D5FF7" w:rsidRPr="00322F5A" w:rsidRDefault="009C5BAF" w:rsidP="00636829">
            <w:pPr>
              <w:pStyle w:val="Date1"/>
            </w:pPr>
            <w:r>
              <w:t>4</w:t>
            </w:r>
            <w:r w:rsidR="00F43297"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BDE17B8" w14:textId="77777777" w:rsidR="005D5FF7" w:rsidRPr="00322F5A" w:rsidRDefault="005D5FF7" w:rsidP="00636829">
            <w:pPr>
              <w:pStyle w:val="Date1"/>
            </w:pPr>
            <w:commentRangeStart w:id="131"/>
            <w:commentRangeStart w:id="132"/>
            <w:proofErr w:type="spellStart"/>
            <w:r w:rsidRPr="00322F5A">
              <w:t>onlineResource</w:t>
            </w:r>
            <w:commentRangeEnd w:id="131"/>
            <w:proofErr w:type="spellEnd"/>
            <w:r w:rsidRPr="0078632B">
              <w:rPr>
                <w:rStyle w:val="CommentReference"/>
              </w:rPr>
              <w:commentReference w:id="131"/>
            </w:r>
            <w:commentRangeEnd w:id="132"/>
            <w:r w:rsidR="00930928">
              <w:rPr>
                <w:rStyle w:val="CommentReference"/>
              </w:rPr>
              <w:commentReference w:id="132"/>
            </w:r>
          </w:p>
        </w:tc>
        <w:tc>
          <w:tcPr>
            <w:tcW w:w="432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240A776" w14:textId="073DF49F" w:rsidR="005D5FF7" w:rsidRPr="00322F5A" w:rsidRDefault="005D5FF7" w:rsidP="00636829">
            <w:pPr>
              <w:pStyle w:val="Date1"/>
            </w:pPr>
            <w:r w:rsidRPr="00322F5A">
              <w:t>on-line</w:t>
            </w:r>
            <w:r w:rsidR="00C50BE8">
              <w:t xml:space="preserve"> </w:t>
            </w:r>
            <w:r w:rsidRPr="00322F5A">
              <w:t>information</w:t>
            </w:r>
            <w:r w:rsidR="00C50BE8">
              <w:t xml:space="preserve"> </w:t>
            </w:r>
            <w:r w:rsidRPr="00322F5A">
              <w:t>that</w:t>
            </w:r>
            <w:r w:rsidR="00C50BE8">
              <w:t xml:space="preserve"> </w:t>
            </w:r>
            <w:r w:rsidRPr="00322F5A">
              <w:t>can</w:t>
            </w:r>
            <w:r w:rsidR="00C50BE8">
              <w:t xml:space="preserve"> </w:t>
            </w:r>
            <w:r w:rsidRPr="00322F5A">
              <w:t>be</w:t>
            </w:r>
            <w:r w:rsidR="00C50BE8">
              <w:t xml:space="preserve"> </w:t>
            </w:r>
            <w:r w:rsidRPr="00322F5A">
              <w:t>used</w:t>
            </w:r>
            <w:r w:rsidR="00C50BE8">
              <w:t xml:space="preserve"> </w:t>
            </w:r>
            <w:r w:rsidRPr="00322F5A">
              <w:t>to</w:t>
            </w:r>
            <w:r w:rsidR="00C50BE8">
              <w:t xml:space="preserve"> </w:t>
            </w:r>
            <w:r w:rsidRPr="00322F5A">
              <w:t>contact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individual</w:t>
            </w:r>
            <w:r w:rsidR="00C50BE8">
              <w:t xml:space="preserve"> </w:t>
            </w:r>
            <w:r w:rsidRPr="00322F5A">
              <w:t>or</w:t>
            </w:r>
            <w:r w:rsidR="00C50BE8">
              <w:t xml:space="preserve"> </w:t>
            </w:r>
            <w:r w:rsidRPr="00322F5A">
              <w:t>organization</w:t>
            </w:r>
            <w:r w:rsidR="00C50BE8">
              <w:t xml:space="preserve"> </w:t>
            </w:r>
            <w:r w:rsidRPr="00322F5A">
              <w:t>and</w:t>
            </w:r>
            <w:r w:rsidR="00C50BE8">
              <w:t xml:space="preserve"> </w:t>
            </w:r>
            <w:r w:rsidRPr="00322F5A">
              <w:t>online</w:t>
            </w:r>
            <w:r w:rsidR="00C50BE8">
              <w:t xml:space="preserve"> </w:t>
            </w:r>
            <w:r w:rsidRPr="00322F5A">
              <w:t>reference</w:t>
            </w:r>
            <w:r w:rsidR="00C50BE8">
              <w:t xml:space="preserve"> </w:t>
            </w:r>
            <w:r w:rsidRPr="00322F5A">
              <w:t>to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dataset</w:t>
            </w:r>
            <w:r w:rsidR="00C50BE8">
              <w:t xml:space="preserve"> </w:t>
            </w:r>
            <w:r w:rsidRPr="00322F5A">
              <w:t>or</w:t>
            </w:r>
            <w:r w:rsidR="00C50BE8">
              <w:t xml:space="preserve"> </w:t>
            </w:r>
            <w:r w:rsidRPr="00322F5A">
              <w:t>resource</w:t>
            </w:r>
            <w:r w:rsidR="00C50BE8">
              <w:t xml:space="preserve"> </w:t>
            </w:r>
            <w:r w:rsidRPr="00322F5A">
              <w:t>which</w:t>
            </w:r>
            <w:r w:rsidR="00C50BE8">
              <w:t xml:space="preserve"> </w:t>
            </w:r>
            <w:r w:rsidRPr="00322F5A">
              <w:t>provides</w:t>
            </w:r>
            <w:r w:rsidR="00C50BE8">
              <w:t xml:space="preserve"> </w:t>
            </w:r>
            <w:r w:rsidRPr="00322F5A">
              <w:t>basic</w:t>
            </w:r>
            <w:r w:rsidR="00C50BE8">
              <w:t xml:space="preserve"> </w:t>
            </w:r>
            <w:r w:rsidRPr="00322F5A">
              <w:t>connection</w:t>
            </w:r>
            <w:r w:rsidR="00C50BE8">
              <w:t xml:space="preserve"> </w:t>
            </w:r>
            <w:r w:rsidRPr="00322F5A">
              <w:t>information,</w:t>
            </w:r>
            <w:r w:rsidR="00C50BE8">
              <w:t xml:space="preserve"> </w:t>
            </w:r>
            <w:r w:rsidRPr="00322F5A">
              <w:t>and</w:t>
            </w:r>
            <w:r w:rsidR="00C50BE8">
              <w:t xml:space="preserve"> </w:t>
            </w:r>
            <w:r w:rsidRPr="00322F5A">
              <w:t>also</w:t>
            </w:r>
            <w:r w:rsidR="00C50BE8">
              <w:t xml:space="preserve"> </w:t>
            </w:r>
            <w:r w:rsidRPr="00322F5A">
              <w:t>typical</w:t>
            </w:r>
            <w:r w:rsidR="00C50BE8">
              <w:t xml:space="preserve"> </w:t>
            </w:r>
            <w:r w:rsidRPr="00322F5A">
              <w:t>information</w:t>
            </w:r>
            <w:r w:rsidR="00C50BE8">
              <w:t xml:space="preserve"> </w:t>
            </w:r>
            <w:r w:rsidRPr="00322F5A">
              <w:t>linking</w:t>
            </w:r>
            <w:r w:rsidR="00C50BE8">
              <w:t xml:space="preserve"> </w:t>
            </w:r>
            <w:r w:rsidRPr="00322F5A">
              <w:t>to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documents</w:t>
            </w:r>
            <w:r w:rsidR="00C50BE8">
              <w:t xml:space="preserve"> </w:t>
            </w:r>
            <w:r w:rsidRPr="00322F5A">
              <w:t>of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distribution.</w:t>
            </w:r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5654DDB" w14:textId="6D5A349E" w:rsidR="005D5FF7" w:rsidRPr="00322F5A" w:rsidRDefault="007F3DD2" w:rsidP="00636829">
            <w:pPr>
              <w:pStyle w:val="Date1"/>
              <w:jc w:val="center"/>
            </w:pPr>
            <w:r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A68AB4A" w14:textId="77777777" w:rsidR="005D5FF7" w:rsidRPr="00322F5A" w:rsidRDefault="005D5FF7" w:rsidP="00636829">
            <w:pPr>
              <w:pStyle w:val="Date1"/>
              <w:jc w:val="center"/>
            </w:pPr>
            <w:r w:rsidRPr="00322F5A">
              <w:t>N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C8022D5" w14:textId="611EF6DE" w:rsidR="005D5FF7" w:rsidRPr="00322F5A" w:rsidRDefault="005D5FF7" w:rsidP="00636829">
            <w:pPr>
              <w:pStyle w:val="Date1"/>
            </w:pPr>
            <w:r>
              <w:t>Class</w:t>
            </w:r>
          </w:p>
        </w:tc>
        <w:tc>
          <w:tcPr>
            <w:tcW w:w="238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7AC4FD0C" w14:textId="71E374E9" w:rsidR="005D5FF7" w:rsidRPr="007A1E33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7A1E33">
              <w:rPr>
                <w:rFonts w:ascii="Times New Roman" w:hAnsi="Times New Roman"/>
                <w:sz w:val="21"/>
                <w:szCs w:val="20"/>
              </w:rPr>
              <w:t>CI_OnlineResource</w:t>
            </w:r>
            <w:proofErr w:type="spellEnd"/>
            <w:r w:rsidR="001514FF" w:rsidRPr="007A1E33">
              <w:rPr>
                <w:rFonts w:ascii="Times New Roman" w:hAnsi="Times New Roman"/>
                <w:sz w:val="21"/>
                <w:szCs w:val="20"/>
              </w:rPr>
              <w:t xml:space="preserve"> (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_Ref146623309 \h  \* MERGEFORMAT </w:instrTex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10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  <w:tr w:rsidR="008D5289" w:rsidRPr="00085181" w14:paraId="169D44D6" w14:textId="77777777" w:rsidTr="001E1C7F">
        <w:trPr>
          <w:trHeight w:val="317"/>
        </w:trPr>
        <w:tc>
          <w:tcPr>
            <w:tcW w:w="53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2447D5C1" w14:textId="1A38B25B" w:rsidR="008D5289" w:rsidRPr="00085181" w:rsidRDefault="00F43297" w:rsidP="00636829">
            <w:pPr>
              <w:pStyle w:val="Date1"/>
            </w:pPr>
            <w:r>
              <w:lastRenderedPageBreak/>
              <w:t>49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2E009A7" w14:textId="77777777" w:rsidR="008D5289" w:rsidRPr="00085181" w:rsidRDefault="008D5289" w:rsidP="00636829">
            <w:pPr>
              <w:pStyle w:val="Date1"/>
            </w:pPr>
            <w:proofErr w:type="spellStart"/>
            <w:r>
              <w:t>distributionResponsibleParty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7DF42E2" w14:textId="437AF3B4" w:rsidR="008D5289" w:rsidRPr="00085181" w:rsidRDefault="008D5289" w:rsidP="00636829">
            <w:pPr>
              <w:pStyle w:val="Date1"/>
            </w:pPr>
            <w:r w:rsidRPr="00085181">
              <w:t>party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whom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distributed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released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may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obtained.</w:t>
            </w:r>
            <w:r w:rsidR="00C50BE8">
              <w:t xml:space="preserve"> </w:t>
            </w:r>
            <w:r w:rsidRPr="00085181">
              <w:t>This</w:t>
            </w:r>
            <w:r w:rsidR="00C50BE8">
              <w:t xml:space="preserve"> </w:t>
            </w:r>
            <w:r w:rsidRPr="00085181">
              <w:t>list</w:t>
            </w:r>
            <w:r w:rsidR="00C50BE8">
              <w:t xml:space="preserve"> </w:t>
            </w:r>
            <w:r w:rsidRPr="00085181">
              <w:t>need</w:t>
            </w:r>
            <w:r w:rsidR="00C50BE8">
              <w:t xml:space="preserve"> </w:t>
            </w:r>
            <w:r w:rsidRPr="00085181">
              <w:t>not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exhaustive</w:t>
            </w:r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B158B46" w14:textId="17942F24" w:rsidR="008D5289" w:rsidRPr="00085181" w:rsidRDefault="006C0588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348CFEF5" w14:textId="77777777" w:rsidR="008D5289" w:rsidRPr="00085181" w:rsidRDefault="008D5289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01DC0AB" w14:textId="6E53AC2D" w:rsidR="008D5289" w:rsidRPr="00085181" w:rsidRDefault="008D5289" w:rsidP="00636829">
            <w:pPr>
              <w:pStyle w:val="Date1"/>
            </w:pPr>
            <w:r w:rsidRPr="00085181">
              <w:t>Class</w:t>
            </w:r>
            <w:r w:rsidR="00C50BE8">
              <w:t xml:space="preserve"> </w:t>
            </w:r>
          </w:p>
        </w:tc>
        <w:tc>
          <w:tcPr>
            <w:tcW w:w="238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3075146C" w14:textId="5E00867C" w:rsidR="008D5289" w:rsidRPr="007A1E33" w:rsidRDefault="008D528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7A1E33">
              <w:rPr>
                <w:rFonts w:ascii="Times New Roman" w:hAnsi="Times New Roman"/>
                <w:sz w:val="21"/>
                <w:szCs w:val="20"/>
              </w:rPr>
              <w:t>CI_Responsibility</w:t>
            </w:r>
            <w:proofErr w:type="spellEnd"/>
            <w:r w:rsidR="00C50BE8" w:rsidRPr="007A1E33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7A1E33">
              <w:rPr>
                <w:rFonts w:ascii="Times New Roman" w:hAnsi="Times New Roman"/>
                <w:sz w:val="21"/>
                <w:szCs w:val="20"/>
              </w:rPr>
              <w:t>(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_Ref146623280 \h  \* MERGEFORMAT </w:instrTex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11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Pr="007A1E33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  <w:tr w:rsidR="003B5A01" w:rsidRPr="00085181" w14:paraId="324E9BD0" w14:textId="77777777" w:rsidTr="001E1C7F">
        <w:trPr>
          <w:trHeight w:val="317"/>
        </w:trPr>
        <w:tc>
          <w:tcPr>
            <w:tcW w:w="53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66EF1926" w14:textId="0C1F18BD" w:rsidR="005D5FF7" w:rsidRPr="006A1636" w:rsidRDefault="00FB394B" w:rsidP="00636829">
            <w:pPr>
              <w:pStyle w:val="Date1"/>
            </w:pPr>
            <w:r>
              <w:t>5</w:t>
            </w:r>
            <w:r w:rsidR="00F43297"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</w:tcPr>
          <w:p w14:paraId="7DA4BDCA" w14:textId="609D5CC1" w:rsidR="005D5FF7" w:rsidRPr="00322F5A" w:rsidRDefault="005D5FF7" w:rsidP="00636829">
            <w:pPr>
              <w:pStyle w:val="Date1"/>
            </w:pPr>
            <w:r w:rsidRPr="00322F5A">
              <w:t>Role</w:t>
            </w:r>
            <w:r w:rsidR="00C50BE8">
              <w:t xml:space="preserve"> </w:t>
            </w:r>
            <w:r w:rsidRPr="00322F5A">
              <w:t>name:</w:t>
            </w:r>
            <w:r w:rsidR="00C50BE8">
              <w:t xml:space="preserve"> </w:t>
            </w:r>
            <w:proofErr w:type="spellStart"/>
            <w:r w:rsidRPr="00322F5A">
              <w:t>spatialRepresentationInfo</w:t>
            </w:r>
            <w:proofErr w:type="spellEnd"/>
          </w:p>
        </w:tc>
        <w:tc>
          <w:tcPr>
            <w:tcW w:w="432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3411D94E" w14:textId="00EF48F3" w:rsidR="005D5FF7" w:rsidRPr="00322F5A" w:rsidRDefault="005D5FF7" w:rsidP="00636829">
            <w:pPr>
              <w:pStyle w:val="Date1"/>
            </w:pPr>
            <w:r w:rsidRPr="00322F5A">
              <w:t>digital</w:t>
            </w:r>
            <w:r w:rsidR="00C50BE8">
              <w:t xml:space="preserve"> </w:t>
            </w:r>
            <w:r w:rsidRPr="00322F5A">
              <w:t>representation</w:t>
            </w:r>
            <w:r w:rsidR="00C50BE8">
              <w:t xml:space="preserve"> </w:t>
            </w:r>
            <w:r w:rsidRPr="00322F5A">
              <w:t>of</w:t>
            </w:r>
            <w:r w:rsidR="00C50BE8">
              <w:t xml:space="preserve"> </w:t>
            </w:r>
            <w:r w:rsidRPr="00322F5A">
              <w:t>spatial</w:t>
            </w:r>
            <w:r w:rsidR="00C50BE8">
              <w:t xml:space="preserve"> </w:t>
            </w:r>
            <w:r w:rsidRPr="00322F5A">
              <w:t>information</w:t>
            </w:r>
            <w:r w:rsidR="00C50BE8">
              <w:t xml:space="preserve"> </w:t>
            </w:r>
            <w:r w:rsidRPr="00322F5A">
              <w:t>in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data</w:t>
            </w:r>
            <w:r w:rsidR="00C50BE8">
              <w:t xml:space="preserve"> </w:t>
            </w:r>
            <w:r w:rsidRPr="00322F5A">
              <w:t>resource</w:t>
            </w:r>
          </w:p>
        </w:tc>
        <w:tc>
          <w:tcPr>
            <w:tcW w:w="180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2BCA66F8" w14:textId="1A6E4FFF" w:rsidR="005D5FF7" w:rsidRPr="00322F5A" w:rsidRDefault="005D5FF7" w:rsidP="00636829">
            <w:pPr>
              <w:pStyle w:val="Date1"/>
              <w:jc w:val="center"/>
            </w:pPr>
            <w:r w:rsidRPr="00322F5A">
              <w:t>C/</w:t>
            </w:r>
            <w:proofErr w:type="spellStart"/>
            <w:r w:rsidR="007959F7">
              <w:t>resourceType</w:t>
            </w:r>
            <w:proofErr w:type="spellEnd"/>
            <w:r w:rsidR="00C50BE8">
              <w:t xml:space="preserve"> </w:t>
            </w:r>
            <w:r w:rsidR="007959F7">
              <w:t>=</w:t>
            </w:r>
            <w:r w:rsidR="00C50BE8">
              <w:t xml:space="preserve"> </w:t>
            </w:r>
            <w:proofErr w:type="spellStart"/>
            <w:r w:rsidR="007959F7">
              <w:t>geographicDataset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</w:tcPr>
          <w:p w14:paraId="0EDD0593" w14:textId="77777777" w:rsidR="005D5FF7" w:rsidRPr="00322F5A" w:rsidRDefault="005D5FF7" w:rsidP="00636829">
            <w:pPr>
              <w:pStyle w:val="Date1"/>
              <w:jc w:val="center"/>
            </w:pPr>
            <w:r w:rsidRPr="00322F5A"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02B84D6" w14:textId="77777777" w:rsidR="005D5FF7" w:rsidRPr="00322F5A" w:rsidRDefault="005D5FF7" w:rsidP="00636829">
            <w:pPr>
              <w:pStyle w:val="Date1"/>
            </w:pPr>
            <w:r w:rsidRPr="00322F5A">
              <w:t>Class</w:t>
            </w:r>
          </w:p>
        </w:tc>
        <w:tc>
          <w:tcPr>
            <w:tcW w:w="238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093D491" w14:textId="769A4F01" w:rsidR="005D5FF7" w:rsidRPr="007A1E33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7A1E33">
              <w:rPr>
                <w:rFonts w:ascii="Times New Roman" w:hAnsi="Times New Roman"/>
                <w:sz w:val="21"/>
                <w:szCs w:val="20"/>
              </w:rPr>
              <w:t>MD_SpatialRepresentation</w:t>
            </w:r>
            <w:proofErr w:type="spellEnd"/>
            <w:r w:rsidR="00C50BE8" w:rsidRPr="007A1E33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7A1E33">
              <w:rPr>
                <w:rFonts w:ascii="Times New Roman" w:hAnsi="Times New Roman"/>
                <w:sz w:val="21"/>
                <w:szCs w:val="20"/>
              </w:rPr>
              <w:t>(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_Ref146630915 \h  \* MERGEFORMAT </w:instrTex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6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Pr="007A1E33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</w:tbl>
    <w:p w14:paraId="3C5F7E2C" w14:textId="3FAD38AC" w:rsidR="007A0F59" w:rsidRDefault="007A0F59" w:rsidP="00636829">
      <w:pPr>
        <w:pStyle w:val="Caption"/>
      </w:pPr>
      <w:bookmarkStart w:id="133" w:name="_Ref146623332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5</w:t>
        </w:r>
      </w:fldSimple>
      <w:bookmarkEnd w:id="133"/>
      <w:r>
        <w:t>.</w:t>
      </w:r>
      <w:r w:rsidR="00C50BE8">
        <w:t xml:space="preserve"> </w:t>
      </w:r>
      <w:proofErr w:type="spellStart"/>
      <w:r>
        <w:t>MD_Distribution</w:t>
      </w:r>
      <w:proofErr w:type="spellEnd"/>
      <w:r w:rsidR="00C50BE8">
        <w:t xml:space="preserve"> </w:t>
      </w:r>
      <w:r>
        <w:t>elements</w:t>
      </w:r>
    </w:p>
    <w:p w14:paraId="61B7E5B6" w14:textId="0DA17AC5" w:rsidR="00FA7CC4" w:rsidRDefault="008D6BE6" w:rsidP="00636829">
      <w:pPr>
        <w:pStyle w:val="Heading5"/>
      </w:pPr>
      <w:r w:rsidRPr="00503B20">
        <w:t>Table</w:t>
      </w:r>
      <w:r w:rsidR="00C50BE8">
        <w:t xml:space="preserve"> </w:t>
      </w:r>
      <w:r w:rsidR="00A816AA">
        <w:t>6</w:t>
      </w:r>
      <w:r w:rsidR="00C50BE8">
        <w:t xml:space="preserve"> </w:t>
      </w:r>
      <w:r w:rsidR="0017324E">
        <w:t>–</w:t>
      </w:r>
      <w:r w:rsidR="00C50BE8">
        <w:t xml:space="preserve"> </w:t>
      </w:r>
      <w:commentRangeStart w:id="134"/>
      <w:commentRangeStart w:id="135"/>
      <w:commentRangeStart w:id="136"/>
      <w:r w:rsidRPr="00503B20">
        <w:t>Spatial</w:t>
      </w:r>
      <w:r w:rsidR="00C50BE8">
        <w:t xml:space="preserve"> </w:t>
      </w:r>
      <w:r w:rsidRPr="00503B20">
        <w:t>representation</w:t>
      </w:r>
      <w:r w:rsidR="00C50BE8">
        <w:t xml:space="preserve"> </w:t>
      </w:r>
      <w:r w:rsidRPr="00503B20">
        <w:t>information</w:t>
      </w:r>
      <w:r w:rsidR="00C50BE8">
        <w:t xml:space="preserve"> </w:t>
      </w:r>
      <w:commentRangeEnd w:id="134"/>
      <w:r w:rsidR="00A074E9">
        <w:rPr>
          <w:rStyle w:val="CommentReference"/>
        </w:rPr>
        <w:commentReference w:id="134"/>
      </w:r>
      <w:commentRangeEnd w:id="135"/>
      <w:r w:rsidR="00930928">
        <w:rPr>
          <w:rStyle w:val="CommentReference"/>
        </w:rPr>
        <w:commentReference w:id="135"/>
      </w:r>
      <w:commentRangeEnd w:id="136"/>
      <w:r w:rsidR="00532F0C">
        <w:rPr>
          <w:rStyle w:val="CommentReference"/>
        </w:rPr>
        <w:commentReference w:id="136"/>
      </w:r>
      <w:r w:rsidRPr="00503B20">
        <w:t>(</w:t>
      </w:r>
      <w:proofErr w:type="spellStart"/>
      <w:r w:rsidRPr="00503B20">
        <w:t>MD_SpatialRepresentation</w:t>
      </w:r>
      <w:proofErr w:type="spellEnd"/>
      <w:r w:rsidRPr="00503B20">
        <w:t>)</w:t>
      </w:r>
    </w:p>
    <w:p w14:paraId="08109FD1" w14:textId="3CFABE45" w:rsidR="00CF49C6" w:rsidRPr="00322F5A" w:rsidRDefault="00CF49C6" w:rsidP="00636829">
      <w:r>
        <w:t>Documentation</w:t>
      </w:r>
      <w:r w:rsidR="00C50BE8">
        <w:t xml:space="preserve"> </w:t>
      </w:r>
      <w:r w:rsidR="003F2894">
        <w:t>of</w:t>
      </w:r>
      <w:r w:rsidR="00C50BE8">
        <w:t xml:space="preserve"> </w:t>
      </w:r>
      <w:r w:rsidR="003F2894">
        <w:t>the</w:t>
      </w:r>
      <w:r w:rsidR="00C50BE8">
        <w:t xml:space="preserve"> </w:t>
      </w:r>
      <w:r w:rsidR="003F2894">
        <w:t>method</w:t>
      </w:r>
      <w:r w:rsidR="00C50BE8">
        <w:t xml:space="preserve"> </w:t>
      </w:r>
      <w:r w:rsidR="003F2894">
        <w:t>used</w:t>
      </w:r>
      <w:r w:rsidR="00C50BE8">
        <w:t xml:space="preserve"> </w:t>
      </w:r>
      <w:r w:rsidR="003F2894">
        <w:t>to</w:t>
      </w:r>
      <w:r w:rsidR="00C50BE8">
        <w:t xml:space="preserve"> </w:t>
      </w:r>
      <w:r w:rsidR="003F2894">
        <w:t>represent</w:t>
      </w:r>
      <w:r w:rsidR="00C50BE8">
        <w:t xml:space="preserve"> </w:t>
      </w:r>
      <w:r w:rsidR="003F2894">
        <w:t>location</w:t>
      </w:r>
      <w:r w:rsidR="00C50BE8">
        <w:t xml:space="preserve"> </w:t>
      </w:r>
      <w:r w:rsidR="003F2894">
        <w:t>in</w:t>
      </w:r>
      <w:r w:rsidR="00C50BE8">
        <w:t xml:space="preserve"> </w:t>
      </w:r>
      <w:r w:rsidR="003F2894">
        <w:t>a</w:t>
      </w:r>
      <w:r w:rsidR="00C50BE8">
        <w:t xml:space="preserve"> </w:t>
      </w:r>
      <w:r w:rsidR="00463929">
        <w:t>distribution</w:t>
      </w:r>
      <w:r w:rsidR="00C50BE8">
        <w:t xml:space="preserve"> </w:t>
      </w:r>
      <w:r w:rsidR="00463929">
        <w:t>that</w:t>
      </w:r>
      <w:r w:rsidR="00C50BE8">
        <w:t xml:space="preserve"> </w:t>
      </w:r>
      <w:r w:rsidR="00463929">
        <w:t>includes</w:t>
      </w:r>
      <w:r w:rsidR="00C50BE8">
        <w:t xml:space="preserve"> </w:t>
      </w:r>
      <w:r w:rsidR="00463929">
        <w:t>spatial</w:t>
      </w:r>
      <w:r w:rsidR="00C50BE8">
        <w:t xml:space="preserve"> </w:t>
      </w:r>
      <w:r w:rsidR="00463929">
        <w:t>data.</w:t>
      </w:r>
      <w:r w:rsidR="00C50BE8">
        <w:t xml:space="preserve"> </w:t>
      </w:r>
      <w:r w:rsidR="00463929">
        <w:t>A</w:t>
      </w:r>
      <w:r w:rsidR="00C50BE8">
        <w:t xml:space="preserve"> </w:t>
      </w:r>
      <w:r w:rsidR="00463929">
        <w:t>dataset</w:t>
      </w:r>
      <w:r w:rsidR="00C50BE8">
        <w:t xml:space="preserve"> </w:t>
      </w:r>
      <w:r w:rsidR="00463929">
        <w:t>might</w:t>
      </w:r>
      <w:r w:rsidR="00C50BE8">
        <w:t xml:space="preserve"> </w:t>
      </w:r>
      <w:r w:rsidR="00463929">
        <w:t>have</w:t>
      </w:r>
      <w:r w:rsidR="00C50BE8">
        <w:t xml:space="preserve"> </w:t>
      </w:r>
      <w:r w:rsidR="00463929">
        <w:t>distributions</w:t>
      </w:r>
      <w:r w:rsidR="00C50BE8">
        <w:t xml:space="preserve"> </w:t>
      </w:r>
      <w:r w:rsidR="00463929">
        <w:t>with</w:t>
      </w:r>
      <w:r w:rsidR="00C50BE8">
        <w:t xml:space="preserve"> </w:t>
      </w:r>
      <w:r w:rsidR="00463929">
        <w:t>different</w:t>
      </w:r>
      <w:r w:rsidR="00C50BE8">
        <w:t xml:space="preserve"> </w:t>
      </w:r>
      <w:r w:rsidR="00463929">
        <w:t>resolutions,</w:t>
      </w:r>
      <w:r w:rsidR="00C50BE8">
        <w:t xml:space="preserve"> </w:t>
      </w:r>
      <w:r w:rsidR="00463929">
        <w:t>or</w:t>
      </w:r>
      <w:r w:rsidR="00C50BE8">
        <w:t xml:space="preserve"> </w:t>
      </w:r>
      <w:r w:rsidR="00463929">
        <w:t>vector</w:t>
      </w:r>
      <w:r w:rsidR="00C50BE8">
        <w:t xml:space="preserve"> </w:t>
      </w:r>
      <w:r w:rsidR="00463929">
        <w:t>vs.</w:t>
      </w:r>
      <w:r w:rsidR="00C50BE8">
        <w:t xml:space="preserve"> </w:t>
      </w:r>
      <w:r w:rsidR="00463929">
        <w:t>raster</w:t>
      </w:r>
      <w:r w:rsidR="00C50BE8">
        <w:t xml:space="preserve"> </w:t>
      </w:r>
      <w:r w:rsidR="00463929">
        <w:t>spatial</w:t>
      </w:r>
      <w:r w:rsidR="00C50BE8">
        <w:t xml:space="preserve"> </w:t>
      </w:r>
      <w:r w:rsidR="00463929">
        <w:t>representation,</w:t>
      </w:r>
      <w:r w:rsidR="00C50BE8">
        <w:t xml:space="preserve"> </w:t>
      </w:r>
      <w:r w:rsidR="00463929">
        <w:t>so</w:t>
      </w:r>
      <w:r w:rsidR="00C50BE8">
        <w:t xml:space="preserve"> </w:t>
      </w:r>
      <w:r w:rsidR="00463929">
        <w:t>this</w:t>
      </w:r>
      <w:r w:rsidR="00C50BE8">
        <w:t xml:space="preserve"> </w:t>
      </w:r>
      <w:r w:rsidR="00463929">
        <w:t>entity</w:t>
      </w:r>
      <w:r w:rsidR="00C50BE8">
        <w:t xml:space="preserve"> </w:t>
      </w:r>
      <w:r w:rsidR="00463929">
        <w:t>is</w:t>
      </w:r>
      <w:r w:rsidR="00C50BE8">
        <w:t xml:space="preserve"> </w:t>
      </w:r>
      <w:r w:rsidR="00463929">
        <w:t>associated</w:t>
      </w:r>
      <w:r w:rsidR="00C50BE8">
        <w:t xml:space="preserve"> </w:t>
      </w:r>
      <w:r w:rsidR="00463929">
        <w:t>with</w:t>
      </w:r>
      <w:r w:rsidR="00C50BE8">
        <w:t xml:space="preserve"> </w:t>
      </w:r>
      <w:proofErr w:type="spellStart"/>
      <w:r w:rsidR="00463929">
        <w:t>MD_Distribution</w:t>
      </w:r>
      <w:proofErr w:type="spellEnd"/>
      <w:r w:rsidR="00463929">
        <w:t>.</w:t>
      </w:r>
    </w:p>
    <w:tbl>
      <w:tblPr>
        <w:tblW w:w="14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2268"/>
        <w:gridCol w:w="4395"/>
        <w:gridCol w:w="1701"/>
        <w:gridCol w:w="1701"/>
        <w:gridCol w:w="1417"/>
        <w:gridCol w:w="2126"/>
      </w:tblGrid>
      <w:tr w:rsidR="003E1374" w:rsidRPr="00085181" w14:paraId="27F4E44C" w14:textId="77777777" w:rsidTr="00322F5A">
        <w:trPr>
          <w:cantSplit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4F9B" w14:textId="77777777" w:rsidR="003E1374" w:rsidRPr="00085181" w:rsidRDefault="003E1374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59EDB01" w14:textId="074FB7AB" w:rsidR="003E1374" w:rsidRPr="00085181" w:rsidRDefault="003E1374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3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A448C34" w14:textId="77777777" w:rsidR="003E1374" w:rsidRPr="00085181" w:rsidRDefault="003E1374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2C394BD" w14:textId="77777777" w:rsidR="003E1374" w:rsidRPr="00085181" w:rsidRDefault="003E1374" w:rsidP="00636829">
            <w:pPr>
              <w:pStyle w:val="tableHeader"/>
            </w:pPr>
            <w:r w:rsidRPr="00085181">
              <w:t>Obligation/Condition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42DD53A" w14:textId="4ACE4156" w:rsidR="003E1374" w:rsidRPr="00085181" w:rsidRDefault="003E1374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4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D59DF3F" w14:textId="48F50BD0" w:rsidR="003E1374" w:rsidRPr="00085181" w:rsidRDefault="003E1374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BD6512C" w14:textId="77777777" w:rsidR="003E1374" w:rsidRPr="00085181" w:rsidRDefault="003E1374" w:rsidP="00636829">
            <w:pPr>
              <w:pStyle w:val="tableHeader"/>
            </w:pPr>
            <w:r w:rsidRPr="00085181">
              <w:t>Domain</w:t>
            </w:r>
          </w:p>
        </w:tc>
      </w:tr>
      <w:tr w:rsidR="003E1374" w:rsidRPr="00085181" w14:paraId="67D90A59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38B7" w14:textId="739FB81F" w:rsidR="003E1374" w:rsidRPr="00085181" w:rsidRDefault="00FB394B" w:rsidP="00636829">
            <w:pPr>
              <w:pStyle w:val="Date1"/>
            </w:pPr>
            <w:r>
              <w:t>5</w:t>
            </w:r>
            <w:r w:rsidR="00F43297"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0B3AD" w14:textId="77777777" w:rsidR="003E1374" w:rsidRPr="00085181" w:rsidRDefault="003E1374" w:rsidP="00636829">
            <w:pPr>
              <w:pStyle w:val="Date1"/>
            </w:pPr>
            <w:proofErr w:type="spellStart"/>
            <w:r w:rsidRPr="00085181">
              <w:t>spatialRepresentationType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BC9A" w14:textId="33D8BF9F" w:rsidR="003E1374" w:rsidRPr="00085181" w:rsidRDefault="003E1374" w:rsidP="00636829">
            <w:pPr>
              <w:pStyle w:val="Date1"/>
            </w:pPr>
            <w:r w:rsidRPr="00085181">
              <w:t>method</w:t>
            </w:r>
            <w:r w:rsidR="00C50BE8">
              <w:t xml:space="preserve"> </w:t>
            </w:r>
            <w:r w:rsidRPr="00085181">
              <w:t>used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spatially</w:t>
            </w:r>
            <w:r w:rsidR="00C50BE8">
              <w:t xml:space="preserve"> </w:t>
            </w:r>
            <w:r w:rsidRPr="00085181">
              <w:t>represent</w:t>
            </w:r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information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4818" w14:textId="70645D9E" w:rsidR="003E1374" w:rsidRPr="00085181" w:rsidRDefault="003E7655" w:rsidP="00636829">
            <w:pPr>
              <w:pStyle w:val="Date1"/>
              <w:jc w:val="center"/>
            </w:pPr>
            <w:r>
              <w:t>C/</w:t>
            </w:r>
            <w:proofErr w:type="spellStart"/>
            <w:r>
              <w:t>resourceType</w:t>
            </w:r>
            <w:proofErr w:type="spellEnd"/>
            <w:r w:rsidR="00C50BE8">
              <w:t xml:space="preserve"> </w:t>
            </w:r>
            <w:r>
              <w:t>=</w:t>
            </w:r>
            <w:r w:rsidR="00C50BE8">
              <w:t xml:space="preserve"> </w:t>
            </w:r>
            <w:proofErr w:type="spellStart"/>
            <w:r>
              <w:t>geographicDataset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ACFE" w14:textId="55687267" w:rsidR="003E1374" w:rsidRPr="00085181" w:rsidRDefault="00341763" w:rsidP="00636829">
            <w:pPr>
              <w:pStyle w:val="Date1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51CE" w14:textId="22F9CAF0" w:rsidR="003E1374" w:rsidRPr="00085181" w:rsidRDefault="00E3006D" w:rsidP="00636829">
            <w:pPr>
              <w:pStyle w:val="Date1"/>
            </w:pPr>
            <w: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3B41" w14:textId="72B40E76" w:rsidR="003E1374" w:rsidRPr="007A1E33" w:rsidRDefault="001514FF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_Ref146468031 \h  \* MERGEFORMAT </w:instrText>
            </w:r>
            <w:r w:rsidRPr="007A1E33">
              <w:rPr>
                <w:rFonts w:ascii="Times New Roman" w:hAnsi="Times New Roman"/>
                <w:sz w:val="21"/>
                <w:szCs w:val="20"/>
              </w:rPr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SpatialRepresentationTypeCode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 xml:space="preserve"> &lt;&lt;</w:t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CodeList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>&gt;&gt;</w:t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  <w:tr w:rsidR="003E1374" w:rsidRPr="00085181" w14:paraId="39550FD1" w14:textId="77777777" w:rsidTr="00322F5A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0C6EDB17" w14:textId="096A99CF" w:rsidR="003E1374" w:rsidRPr="00085181" w:rsidRDefault="009C5BAF" w:rsidP="00636829">
            <w:pPr>
              <w:pStyle w:val="Date1"/>
            </w:pPr>
            <w:r>
              <w:t>5</w:t>
            </w:r>
            <w:r w:rsidR="00F43297"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3D7C445" w14:textId="77777777" w:rsidR="003E1374" w:rsidRPr="00085181" w:rsidRDefault="003E1374" w:rsidP="00636829">
            <w:pPr>
              <w:pStyle w:val="Date1"/>
            </w:pPr>
            <w:proofErr w:type="spellStart"/>
            <w:r w:rsidRPr="00085181">
              <w:t>spatialResolution</w:t>
            </w:r>
            <w:proofErr w:type="spellEnd"/>
          </w:p>
        </w:tc>
        <w:tc>
          <w:tcPr>
            <w:tcW w:w="439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7914669" w14:textId="0D190E30" w:rsidR="00472C8C" w:rsidRPr="00085181" w:rsidRDefault="003E1374" w:rsidP="00636829">
            <w:pPr>
              <w:pStyle w:val="Date1"/>
            </w:pPr>
            <w:r w:rsidRPr="00085181">
              <w:t>factor</w:t>
            </w:r>
            <w:r w:rsidR="00C50BE8">
              <w:t xml:space="preserve"> </w:t>
            </w:r>
            <w:r w:rsidR="00271EA7">
              <w:t>that</w:t>
            </w:r>
            <w:r w:rsidR="00C50BE8">
              <w:t xml:space="preserve"> </w:t>
            </w:r>
            <w:r w:rsidRPr="00085181">
              <w:t>provides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general</w:t>
            </w:r>
            <w:r w:rsidR="00C50BE8">
              <w:t xml:space="preserve"> </w:t>
            </w:r>
            <w:r w:rsidRPr="00085181">
              <w:t>understanding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density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spatial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describes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range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resolutions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which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digital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="002B4696">
              <w:t>should</w:t>
            </w:r>
            <w:r w:rsidR="00C50BE8">
              <w:t xml:space="preserve"> </w:t>
            </w:r>
            <w:r w:rsidR="002B4696">
              <w:t>be</w:t>
            </w:r>
            <w:r w:rsidR="00C50BE8">
              <w:t xml:space="preserve"> </w:t>
            </w:r>
            <w:r w:rsidR="002B4696">
              <w:t>useful.</w:t>
            </w:r>
          </w:p>
          <w:p w14:paraId="7B46FE96" w14:textId="127FCE35" w:rsidR="00DF07DA" w:rsidRPr="00085181" w:rsidRDefault="003E1374" w:rsidP="00636829">
            <w:pPr>
              <w:pStyle w:val="Date1"/>
            </w:pPr>
            <w:proofErr w:type="gramStart"/>
            <w:r w:rsidRPr="00085181">
              <w:t>NOTE</w:t>
            </w:r>
            <w:r w:rsidR="00C50BE8">
              <w:t xml:space="preserve">  </w:t>
            </w:r>
            <w:r w:rsidRPr="00085181">
              <w:t>This</w:t>
            </w:r>
            <w:proofErr w:type="gramEnd"/>
            <w:r w:rsidR="00C50BE8">
              <w:t xml:space="preserve"> </w:t>
            </w:r>
            <w:r w:rsidRPr="00085181">
              <w:t>element</w:t>
            </w:r>
            <w:r w:rsidR="00C50BE8">
              <w:t xml:space="preserve"> </w:t>
            </w:r>
            <w:r w:rsidRPr="00085181">
              <w:t>should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repeated</w:t>
            </w:r>
            <w:r w:rsidR="00C50BE8">
              <w:t xml:space="preserve"> </w:t>
            </w:r>
            <w:r w:rsidRPr="00085181">
              <w:t>when</w:t>
            </w:r>
            <w:r w:rsidR="00C50BE8">
              <w:t xml:space="preserve"> </w:t>
            </w:r>
            <w:r w:rsidRPr="00085181">
              <w:t>describing</w:t>
            </w:r>
            <w:r w:rsidR="00C50BE8">
              <w:t xml:space="preserve"> </w:t>
            </w:r>
            <w:r w:rsidRPr="00085181">
              <w:t>upper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lower</w:t>
            </w:r>
            <w:r w:rsidR="00C50BE8">
              <w:t xml:space="preserve"> </w:t>
            </w:r>
            <w:r w:rsidRPr="00085181">
              <w:t>range.</w:t>
            </w:r>
            <w:r w:rsidR="00C50BE8">
              <w:t xml:space="preserve"> </w:t>
            </w:r>
          </w:p>
          <w:p w14:paraId="6FBDF1C1" w14:textId="517B074E" w:rsidR="00A6241C" w:rsidRPr="00085181" w:rsidRDefault="00DF07DA" w:rsidP="00636829">
            <w:pPr>
              <w:pStyle w:val="Date1"/>
            </w:pPr>
            <w:r w:rsidRPr="00085181">
              <w:t>EXAMPLE</w:t>
            </w:r>
            <w:r w:rsidR="00C50BE8">
              <w:t xml:space="preserve"> </w:t>
            </w:r>
            <w:proofErr w:type="gramStart"/>
            <w:r w:rsidR="00A6241C" w:rsidRPr="00085181">
              <w:t>1</w:t>
            </w:r>
            <w:r w:rsidR="00C50BE8">
              <w:t xml:space="preserve">  </w:t>
            </w:r>
            <w:r w:rsidRPr="00085181">
              <w:t>1:50000</w:t>
            </w:r>
            <w:proofErr w:type="gramEnd"/>
            <w:r w:rsidR="0041577C">
              <w:t xml:space="preserve">.  </w:t>
            </w:r>
            <w:r w:rsidR="00A6241C" w:rsidRPr="00085181">
              <w:t>EXAMPLE</w:t>
            </w:r>
            <w:r w:rsidR="00C50BE8">
              <w:t xml:space="preserve"> </w:t>
            </w:r>
            <w:proofErr w:type="gramStart"/>
            <w:r w:rsidR="00A6241C" w:rsidRPr="00085181">
              <w:t>2</w:t>
            </w:r>
            <w:r w:rsidR="00C50BE8">
              <w:t xml:space="preserve">  </w:t>
            </w:r>
            <w:r w:rsidR="00856081" w:rsidRPr="00085181">
              <w:t>15</w:t>
            </w:r>
            <w:proofErr w:type="gramEnd"/>
            <w:r w:rsidRPr="00085181">
              <w:t>m</w:t>
            </w:r>
          </w:p>
        </w:tc>
        <w:tc>
          <w:tcPr>
            <w:tcW w:w="170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4F060BD" w14:textId="5103E397" w:rsidR="003E1374" w:rsidRPr="00085181" w:rsidRDefault="00975E7D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70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4BC1497" w14:textId="77777777" w:rsidR="003E1374" w:rsidRPr="00085181" w:rsidRDefault="003E1374" w:rsidP="00636829">
            <w:pPr>
              <w:pStyle w:val="Date1"/>
              <w:jc w:val="center"/>
            </w:pPr>
            <w:r w:rsidRPr="00085181">
              <w:t>N</w:t>
            </w:r>
          </w:p>
        </w:tc>
        <w:tc>
          <w:tcPr>
            <w:tcW w:w="141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E6ECE34" w14:textId="77777777" w:rsidR="003E1374" w:rsidRPr="00085181" w:rsidRDefault="003E1374" w:rsidP="00636829">
            <w:pPr>
              <w:pStyle w:val="Date1"/>
            </w:pPr>
            <w:proofErr w:type="spellStart"/>
            <w:r w:rsidRPr="00085181">
              <w:t>CharacterString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2BE989B8" w14:textId="013D2E93" w:rsidR="003E1374" w:rsidRPr="007A1E33" w:rsidRDefault="003E137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7A1E33">
              <w:rPr>
                <w:rFonts w:ascii="Times New Roman" w:hAnsi="Times New Roman"/>
                <w:sz w:val="21"/>
                <w:szCs w:val="20"/>
              </w:rPr>
              <w:t>Free</w:t>
            </w:r>
            <w:r w:rsidR="00C50BE8" w:rsidRPr="007A1E33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7A1E33">
              <w:rPr>
                <w:rFonts w:ascii="Times New Roman" w:hAnsi="Times New Roman"/>
                <w:sz w:val="21"/>
                <w:szCs w:val="20"/>
              </w:rPr>
              <w:t>text</w:t>
            </w:r>
          </w:p>
        </w:tc>
      </w:tr>
      <w:tr w:rsidR="003E1374" w:rsidRPr="00085181" w14:paraId="5585D863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92B4" w14:textId="37EB4168" w:rsidR="003E1374" w:rsidRPr="00085181" w:rsidRDefault="009C5BAF" w:rsidP="00636829">
            <w:pPr>
              <w:pStyle w:val="Date1"/>
            </w:pPr>
            <w:r>
              <w:t>5</w:t>
            </w:r>
            <w:r w:rsidR="00F43297">
              <w:t>3</w:t>
            </w:r>
          </w:p>
        </w:tc>
        <w:tc>
          <w:tcPr>
            <w:tcW w:w="226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7A4CBB3" w14:textId="77777777" w:rsidR="003E1374" w:rsidRPr="00085181" w:rsidRDefault="003E1374" w:rsidP="00636829">
            <w:pPr>
              <w:pStyle w:val="Date1"/>
            </w:pPr>
            <w:proofErr w:type="spellStart"/>
            <w:r w:rsidRPr="00085181">
              <w:t>referenceSystemType</w:t>
            </w:r>
            <w:proofErr w:type="spellEnd"/>
          </w:p>
        </w:tc>
        <w:tc>
          <w:tcPr>
            <w:tcW w:w="439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827505E" w14:textId="3B8B30B3" w:rsidR="003E1374" w:rsidRPr="00085181" w:rsidRDefault="003E1374" w:rsidP="00636829">
            <w:pPr>
              <w:pStyle w:val="Date1"/>
            </w:pPr>
            <w:r w:rsidRPr="00085181">
              <w:t>type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used</w:t>
            </w:r>
          </w:p>
          <w:p w14:paraId="774304C8" w14:textId="6A851F0F" w:rsidR="003E1374" w:rsidRPr="00085181" w:rsidRDefault="003E1374" w:rsidP="00636829">
            <w:pPr>
              <w:pStyle w:val="Date1"/>
            </w:pPr>
            <w:proofErr w:type="gramStart"/>
            <w:r w:rsidRPr="00085181">
              <w:t>EXAMPLE</w:t>
            </w:r>
            <w:r w:rsidR="00C50BE8">
              <w:t xml:space="preserve">  </w:t>
            </w:r>
            <w:r w:rsidRPr="00085181">
              <w:t>compoundGeographic</w:t>
            </w:r>
            <w:proofErr w:type="gramEnd"/>
            <w:r w:rsidRPr="00085181">
              <w:t>2D-</w:t>
            </w:r>
            <w:r w:rsidR="00C50BE8">
              <w:t xml:space="preserve"> </w:t>
            </w:r>
            <w:r w:rsidRPr="00085181">
              <w:t>Parametric</w:t>
            </w:r>
          </w:p>
        </w:tc>
        <w:tc>
          <w:tcPr>
            <w:tcW w:w="170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11B564E" w14:textId="5234D36D" w:rsidR="003E1374" w:rsidRPr="00085181" w:rsidRDefault="00FE2E58" w:rsidP="00636829">
            <w:pPr>
              <w:pStyle w:val="Date1"/>
              <w:jc w:val="center"/>
            </w:pPr>
            <w:r>
              <w:t>O</w:t>
            </w:r>
          </w:p>
        </w:tc>
        <w:tc>
          <w:tcPr>
            <w:tcW w:w="170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70CACCAB" w14:textId="77777777" w:rsidR="003E1374" w:rsidRPr="00085181" w:rsidRDefault="003E1374" w:rsidP="00636829">
            <w:pPr>
              <w:pStyle w:val="Date1"/>
              <w:jc w:val="center"/>
            </w:pPr>
            <w:r w:rsidRPr="00085181"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F1AB043" w14:textId="4F9FEC77" w:rsidR="003E1374" w:rsidRPr="00085181" w:rsidRDefault="00E3006D" w:rsidP="00636829">
            <w:pPr>
              <w:pStyle w:val="Date1"/>
            </w:pPr>
            <w:r>
              <w:t>Code</w:t>
            </w:r>
          </w:p>
        </w:tc>
        <w:tc>
          <w:tcPr>
            <w:tcW w:w="2126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2DE8C2CC" w14:textId="27E324CE" w:rsidR="003E1374" w:rsidRPr="007A1E33" w:rsidRDefault="001514FF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7A1E33">
              <w:rPr>
                <w:rFonts w:ascii="Times New Roman" w:hAnsi="Times New Roman"/>
                <w:sz w:val="21"/>
                <w:szCs w:val="20"/>
              </w:rPr>
              <w:t>ReferenceSystemTypeCode</w:t>
            </w:r>
            <w:proofErr w:type="spellEnd"/>
            <w:r w:rsidRPr="007A1E33">
              <w:rPr>
                <w:rFonts w:ascii="Times New Roman" w:hAnsi="Times New Roman"/>
                <w:sz w:val="21"/>
                <w:szCs w:val="20"/>
              </w:rPr>
              <w:t xml:space="preserve"> &lt;&lt;</w:t>
            </w:r>
            <w:proofErr w:type="spellStart"/>
            <w:r w:rsidRPr="007A1E33">
              <w:rPr>
                <w:rFonts w:ascii="Times New Roman" w:hAnsi="Times New Roman"/>
                <w:sz w:val="21"/>
                <w:szCs w:val="20"/>
              </w:rPr>
              <w:t>CodeList</w:t>
            </w:r>
            <w:proofErr w:type="spellEnd"/>
            <w:r w:rsidRPr="007A1E33">
              <w:rPr>
                <w:rFonts w:ascii="Times New Roman" w:hAnsi="Times New Roman"/>
                <w:sz w:val="21"/>
                <w:szCs w:val="20"/>
              </w:rPr>
              <w:t>&gt;&gt;</w:t>
            </w:r>
          </w:p>
        </w:tc>
      </w:tr>
      <w:tr w:rsidR="00A074E9" w:rsidRPr="00ED6A04" w14:paraId="2AB42567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6CF4" w14:textId="658C6FE4" w:rsidR="00A074E9" w:rsidRPr="00A074E9" w:rsidRDefault="005C306F" w:rsidP="00636829">
            <w:pPr>
              <w:pStyle w:val="Date1"/>
            </w:pPr>
            <w:r>
              <w:t>54</w:t>
            </w:r>
          </w:p>
        </w:tc>
        <w:tc>
          <w:tcPr>
            <w:tcW w:w="226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38C9C4A" w14:textId="77777777" w:rsidR="00A074E9" w:rsidRPr="00322F5A" w:rsidRDefault="00A074E9" w:rsidP="00636829">
            <w:pPr>
              <w:pStyle w:val="Date1"/>
            </w:pPr>
            <w:commentRangeStart w:id="137"/>
            <w:commentRangeStart w:id="138"/>
            <w:commentRangeStart w:id="139"/>
            <w:proofErr w:type="spellStart"/>
            <w:r w:rsidRPr="00322F5A">
              <w:t>referenceSystemIdentifier</w:t>
            </w:r>
            <w:commentRangeEnd w:id="137"/>
            <w:proofErr w:type="spellEnd"/>
            <w:r w:rsidRPr="00322F5A">
              <w:rPr>
                <w:rStyle w:val="CommentReference"/>
                <w:rFonts w:ascii="Cambria" w:hAnsi="Cambria"/>
                <w:sz w:val="16"/>
                <w:szCs w:val="16"/>
              </w:rPr>
              <w:commentReference w:id="137"/>
            </w:r>
            <w:commentRangeEnd w:id="138"/>
            <w:r w:rsidR="00930928">
              <w:rPr>
                <w:rStyle w:val="CommentReference"/>
              </w:rPr>
              <w:commentReference w:id="138"/>
            </w:r>
            <w:commentRangeEnd w:id="139"/>
            <w:r w:rsidR="00532F0C">
              <w:rPr>
                <w:rStyle w:val="CommentReference"/>
              </w:rPr>
              <w:commentReference w:id="139"/>
            </w:r>
          </w:p>
        </w:tc>
        <w:tc>
          <w:tcPr>
            <w:tcW w:w="439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4549FF3" w14:textId="1C07402A" w:rsidR="00A074E9" w:rsidRPr="00322F5A" w:rsidRDefault="00A074E9" w:rsidP="00636829">
            <w:pPr>
              <w:pStyle w:val="Date1"/>
            </w:pPr>
            <w:r w:rsidRPr="00322F5A">
              <w:t>Identifier</w:t>
            </w:r>
            <w:r w:rsidR="00C50BE8">
              <w:t xml:space="preserve"> </w:t>
            </w:r>
            <w:r w:rsidRPr="00322F5A">
              <w:t>for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spatial</w:t>
            </w:r>
            <w:r w:rsidR="00C50BE8">
              <w:t xml:space="preserve"> </w:t>
            </w:r>
            <w:r w:rsidRPr="00322F5A">
              <w:t>reference</w:t>
            </w:r>
            <w:r w:rsidR="00C50BE8">
              <w:t xml:space="preserve"> </w:t>
            </w:r>
            <w:r w:rsidRPr="00322F5A">
              <w:t>system</w:t>
            </w:r>
            <w:r w:rsidR="00C50BE8">
              <w:t xml:space="preserve"> </w:t>
            </w:r>
            <w:r w:rsidRPr="00322F5A">
              <w:t>used</w:t>
            </w:r>
            <w:r w:rsidR="00C50BE8">
              <w:t xml:space="preserve"> </w:t>
            </w:r>
            <w:r w:rsidRPr="00322F5A">
              <w:t>to</w:t>
            </w:r>
            <w:r w:rsidR="00C50BE8">
              <w:t xml:space="preserve"> </w:t>
            </w:r>
            <w:r w:rsidRPr="00322F5A">
              <w:t>represent</w:t>
            </w:r>
            <w:r w:rsidR="00C50BE8">
              <w:t xml:space="preserve"> </w:t>
            </w:r>
            <w:r w:rsidRPr="00322F5A">
              <w:t>location</w:t>
            </w:r>
            <w:r w:rsidR="00C50BE8">
              <w:t xml:space="preserve"> </w:t>
            </w:r>
            <w:r w:rsidRPr="00322F5A">
              <w:t>in</w:t>
            </w:r>
            <w:r w:rsidR="00C50BE8">
              <w:t xml:space="preserve"> </w:t>
            </w:r>
            <w:r w:rsidRPr="00322F5A">
              <w:t>the</w:t>
            </w:r>
            <w:r w:rsidR="00C50BE8">
              <w:t xml:space="preserve"> </w:t>
            </w:r>
            <w:r w:rsidRPr="00322F5A">
              <w:t>spatial</w:t>
            </w:r>
            <w:r w:rsidR="00C50BE8">
              <w:t xml:space="preserve"> </w:t>
            </w:r>
            <w:r w:rsidRPr="00322F5A">
              <w:t>data</w:t>
            </w:r>
            <w:r w:rsidR="0074649C">
              <w:t>.</w:t>
            </w:r>
            <w:r w:rsidR="00C50BE8">
              <w:t xml:space="preserve">   </w:t>
            </w:r>
            <w:r w:rsidR="0074649C">
              <w:t>Recommend</w:t>
            </w:r>
            <w:r w:rsidR="00C50BE8">
              <w:t xml:space="preserve"> </w:t>
            </w:r>
            <w:r w:rsidR="0074649C">
              <w:t>using</w:t>
            </w:r>
            <w:r w:rsidR="00C50BE8">
              <w:t xml:space="preserve"> </w:t>
            </w:r>
            <w:r w:rsidR="0074649C">
              <w:t>EPSG</w:t>
            </w:r>
            <w:r w:rsidR="00C50BE8">
              <w:t xml:space="preserve"> </w:t>
            </w:r>
            <w:r w:rsidR="0074649C">
              <w:t>SRS</w:t>
            </w:r>
            <w:r w:rsidR="00C50BE8">
              <w:t xml:space="preserve"> </w:t>
            </w:r>
            <w:r w:rsidR="0074649C">
              <w:t>identifiers</w:t>
            </w:r>
            <w:r w:rsidR="00C50BE8">
              <w:t xml:space="preserve"> </w:t>
            </w:r>
            <w:r w:rsidR="00A52545">
              <w:t>(</w:t>
            </w:r>
            <w:r w:rsidR="00A52545" w:rsidRPr="00A52545">
              <w:t>https://spatialreference.org/ref/epsg/</w:t>
            </w:r>
            <w:r w:rsidR="00A52545">
              <w:t>)</w:t>
            </w:r>
          </w:p>
        </w:tc>
        <w:tc>
          <w:tcPr>
            <w:tcW w:w="170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D88D151" w14:textId="453F7256" w:rsidR="00A074E9" w:rsidRPr="00322F5A" w:rsidRDefault="00FE2E58" w:rsidP="00636829">
            <w:pPr>
              <w:pStyle w:val="Date1"/>
              <w:jc w:val="center"/>
            </w:pPr>
            <w:r>
              <w:t>C/</w:t>
            </w:r>
            <w:proofErr w:type="spellStart"/>
            <w:r>
              <w:t>resourceType</w:t>
            </w:r>
            <w:proofErr w:type="spellEnd"/>
            <w:r w:rsidR="00C50BE8">
              <w:t xml:space="preserve"> </w:t>
            </w:r>
            <w:r>
              <w:t>=</w:t>
            </w:r>
            <w:r w:rsidR="00C50BE8">
              <w:t xml:space="preserve"> </w:t>
            </w:r>
            <w:proofErr w:type="spellStart"/>
            <w:r>
              <w:t>geographicDataset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44D2F86D" w14:textId="77777777" w:rsidR="00A074E9" w:rsidRPr="00322F5A" w:rsidRDefault="00A074E9" w:rsidP="00636829">
            <w:pPr>
              <w:pStyle w:val="Date1"/>
              <w:jc w:val="center"/>
            </w:pPr>
            <w:r w:rsidRPr="00322F5A"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C914BEE" w14:textId="77777777" w:rsidR="00A074E9" w:rsidRPr="00322F5A" w:rsidRDefault="00A074E9" w:rsidP="00636829">
            <w:pPr>
              <w:pStyle w:val="Date1"/>
            </w:pPr>
            <w:r w:rsidRPr="00322F5A">
              <w:t>Class</w:t>
            </w:r>
          </w:p>
        </w:tc>
        <w:tc>
          <w:tcPr>
            <w:tcW w:w="2126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1D1ADD9A" w14:textId="268354CD" w:rsidR="00A074E9" w:rsidRPr="007A1E33" w:rsidRDefault="00A074E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7A1E33">
              <w:rPr>
                <w:rFonts w:ascii="Times New Roman" w:hAnsi="Times New Roman"/>
                <w:sz w:val="21"/>
                <w:szCs w:val="20"/>
              </w:rPr>
              <w:t>MD_Identifier</w:t>
            </w:r>
            <w:proofErr w:type="spellEnd"/>
            <w:r w:rsidR="001514FF" w:rsidRPr="007A1E33">
              <w:rPr>
                <w:rFonts w:ascii="Times New Roman" w:hAnsi="Times New Roman"/>
                <w:sz w:val="21"/>
                <w:szCs w:val="20"/>
              </w:rPr>
              <w:t xml:space="preserve"> (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_Ref146623250 \h  \* MERGEFORMAT </w:instrTex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9</w:t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1514FF" w:rsidRPr="007A1E33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</w:tbl>
    <w:p w14:paraId="15261B59" w14:textId="0D3DDA90" w:rsidR="00FA7CC4" w:rsidRPr="002A248A" w:rsidRDefault="004C2C36" w:rsidP="00636829">
      <w:pPr>
        <w:pStyle w:val="Caption"/>
      </w:pPr>
      <w:bookmarkStart w:id="140" w:name="_Ref146630915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6</w:t>
        </w:r>
      </w:fldSimple>
      <w:bookmarkEnd w:id="140"/>
      <w:r>
        <w:t>.</w:t>
      </w:r>
      <w:r w:rsidR="00C50BE8">
        <w:t xml:space="preserve"> </w:t>
      </w:r>
      <w:proofErr w:type="spellStart"/>
      <w:r>
        <w:t>MD_Spa</w:t>
      </w:r>
      <w:r w:rsidR="00873D45">
        <w:t>t</w:t>
      </w:r>
      <w:r>
        <w:t>ialRepresentation</w:t>
      </w:r>
      <w:proofErr w:type="spellEnd"/>
      <w:r w:rsidR="00C50BE8">
        <w:t xml:space="preserve"> </w:t>
      </w:r>
      <w:r>
        <w:t>elements</w:t>
      </w:r>
    </w:p>
    <w:p w14:paraId="7E03C47C" w14:textId="65F07BF5" w:rsidR="00D53CD4" w:rsidRDefault="00D53CD4" w:rsidP="00636829">
      <w:pPr>
        <w:pStyle w:val="Heading5"/>
      </w:pPr>
      <w:r>
        <w:lastRenderedPageBreak/>
        <w:t>Table</w:t>
      </w:r>
      <w:r w:rsidR="00C50BE8">
        <w:t xml:space="preserve"> </w:t>
      </w:r>
      <w:r>
        <w:t>7</w:t>
      </w:r>
      <w:r w:rsidR="00C50BE8">
        <w:t xml:space="preserve"> </w:t>
      </w:r>
      <w:r>
        <w:t>–</w:t>
      </w:r>
      <w:r w:rsidR="00C50BE8">
        <w:t xml:space="preserve"> </w:t>
      </w:r>
      <w:r>
        <w:t>Date</w:t>
      </w:r>
      <w:r w:rsidR="00C50BE8">
        <w:t xml:space="preserve"> </w:t>
      </w:r>
      <w:r>
        <w:t>information</w:t>
      </w:r>
      <w:r w:rsidR="00C50BE8">
        <w:t xml:space="preserve"> </w:t>
      </w:r>
      <w:r w:rsidR="00873D45">
        <w:t>(</w:t>
      </w:r>
      <w:proofErr w:type="spellStart"/>
      <w:r w:rsidR="00873D45">
        <w:t>CI_Date</w:t>
      </w:r>
      <w:proofErr w:type="spellEnd"/>
      <w:r w:rsidR="00873D45">
        <w:t>)</w:t>
      </w:r>
    </w:p>
    <w:p w14:paraId="008F44A7" w14:textId="3DADDC46" w:rsidR="00E847A1" w:rsidRPr="00E847A1" w:rsidRDefault="00E847A1" w:rsidP="00636829">
      <w:pPr>
        <w:keepNext/>
      </w:pPr>
      <w:r>
        <w:t>Entity</w:t>
      </w:r>
      <w:r w:rsidR="00C50BE8">
        <w:t xml:space="preserve"> </w:t>
      </w:r>
      <w:r>
        <w:t>that</w:t>
      </w:r>
      <w:r w:rsidR="00C50BE8">
        <w:t xml:space="preserve"> </w:t>
      </w:r>
      <w:r>
        <w:t>associates</w:t>
      </w:r>
      <w:r w:rsidR="00C50BE8">
        <w:t xml:space="preserve"> </w:t>
      </w:r>
      <w:r>
        <w:t>a</w:t>
      </w:r>
      <w:r w:rsidR="00C50BE8">
        <w:t xml:space="preserve"> </w:t>
      </w:r>
      <w:r>
        <w:t>calendar</w:t>
      </w:r>
      <w:r w:rsidR="00C50BE8">
        <w:t xml:space="preserve"> </w:t>
      </w:r>
      <w:r>
        <w:t>date</w:t>
      </w:r>
      <w:r w:rsidR="00C50BE8">
        <w:t xml:space="preserve"> </w:t>
      </w:r>
      <w:r>
        <w:t>or</w:t>
      </w:r>
      <w:r w:rsidR="00C50BE8">
        <w:t xml:space="preserve"> </w:t>
      </w:r>
      <w:r>
        <w:t>date</w:t>
      </w:r>
      <w:r w:rsidR="00C50BE8">
        <w:t xml:space="preserve"> </w:t>
      </w:r>
      <w:r>
        <w:t>time</w:t>
      </w:r>
      <w:r w:rsidR="00C50BE8">
        <w:t xml:space="preserve"> </w:t>
      </w:r>
      <w:r>
        <w:t>with</w:t>
      </w:r>
      <w:r w:rsidR="00C50BE8">
        <w:t xml:space="preserve"> </w:t>
      </w:r>
      <w:r>
        <w:t>a</w:t>
      </w:r>
      <w:r w:rsidR="00C50BE8">
        <w:t xml:space="preserve"> </w:t>
      </w:r>
      <w:r>
        <w:t>date</w:t>
      </w:r>
      <w:r w:rsidR="00C50BE8">
        <w:t xml:space="preserve"> </w:t>
      </w:r>
      <w:r>
        <w:t>type</w:t>
      </w:r>
      <w:r w:rsidR="00C50BE8">
        <w:t xml:space="preserve"> </w:t>
      </w:r>
      <w:r>
        <w:t>that</w:t>
      </w:r>
      <w:r w:rsidR="00C50BE8">
        <w:t xml:space="preserve"> </w:t>
      </w:r>
      <w:r>
        <w:t>specifies</w:t>
      </w:r>
      <w:r w:rsidR="00C50BE8">
        <w:t xml:space="preserve"> </w:t>
      </w:r>
      <w:r>
        <w:t>the</w:t>
      </w:r>
      <w:r w:rsidR="00C50BE8">
        <w:t xml:space="preserve"> </w:t>
      </w:r>
      <w:r w:rsidR="00124A66">
        <w:t>event</w:t>
      </w:r>
      <w:r w:rsidR="00C50BE8">
        <w:t xml:space="preserve"> </w:t>
      </w:r>
      <w:r w:rsidR="00124A66">
        <w:t>associated</w:t>
      </w:r>
      <w:r w:rsidR="00C50BE8">
        <w:t xml:space="preserve"> </w:t>
      </w:r>
      <w:r w:rsidR="00124A66">
        <w:t>with</w:t>
      </w:r>
      <w:r w:rsidR="00C50BE8">
        <w:t xml:space="preserve"> </w:t>
      </w:r>
      <w:r w:rsidR="00124A66">
        <w:t>the</w:t>
      </w:r>
      <w:r w:rsidR="00C50BE8">
        <w:t xml:space="preserve"> </w:t>
      </w:r>
      <w:r w:rsidR="00124A66">
        <w:t>date.</w:t>
      </w:r>
      <w:r w:rsidR="00C50BE8">
        <w:t xml:space="preserve"> </w:t>
      </w:r>
      <w:r w:rsidR="00124A66">
        <w:t>See</w:t>
      </w:r>
      <w:r w:rsidR="00C50BE8">
        <w:t xml:space="preserve"> </w:t>
      </w:r>
      <w:r w:rsidR="00124A66">
        <w:fldChar w:fldCharType="begin"/>
      </w:r>
      <w:r w:rsidR="00124A66">
        <w:instrText xml:space="preserve"> REF _Ref146617933 \h </w:instrText>
      </w:r>
      <w:r w:rsidR="00124A66">
        <w:fldChar w:fldCharType="separate"/>
      </w:r>
      <w:r w:rsidR="00211B7D" w:rsidRPr="00084328">
        <w:t>Calendar</w:t>
      </w:r>
      <w:r w:rsidR="00211B7D">
        <w:t xml:space="preserve"> </w:t>
      </w:r>
      <w:r w:rsidR="00211B7D" w:rsidRPr="00084328">
        <w:t>Date</w:t>
      </w:r>
      <w:r w:rsidR="00211B7D">
        <w:t xml:space="preserve"> </w:t>
      </w:r>
      <w:r w:rsidR="00211B7D" w:rsidRPr="00084328">
        <w:t>and</w:t>
      </w:r>
      <w:r w:rsidR="00211B7D">
        <w:t xml:space="preserve"> </w:t>
      </w:r>
      <w:r w:rsidR="00211B7D" w:rsidRPr="00084328">
        <w:t>Time</w:t>
      </w:r>
      <w:r w:rsidR="00124A66">
        <w:fldChar w:fldCharType="end"/>
      </w:r>
      <w:r w:rsidR="00C50BE8">
        <w:t xml:space="preserve"> </w:t>
      </w:r>
      <w:r w:rsidR="00124A66">
        <w:t>for</w:t>
      </w:r>
      <w:r w:rsidR="00C50BE8">
        <w:t xml:space="preserve"> </w:t>
      </w:r>
      <w:r w:rsidR="00124A66">
        <w:t>information</w:t>
      </w:r>
      <w:r w:rsidR="00C50BE8">
        <w:t xml:space="preserve"> </w:t>
      </w:r>
      <w:r w:rsidR="00124A66">
        <w:t>about</w:t>
      </w:r>
      <w:r w:rsidR="00C50BE8">
        <w:t xml:space="preserve"> </w:t>
      </w:r>
      <w:r w:rsidR="00124A66">
        <w:t>date</w:t>
      </w:r>
      <w:r w:rsidR="00C50BE8">
        <w:t xml:space="preserve"> </w:t>
      </w:r>
      <w:r w:rsidR="00124A66">
        <w:t>formatting.</w:t>
      </w:r>
    </w:p>
    <w:tbl>
      <w:tblPr>
        <w:tblW w:w="141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7"/>
        <w:gridCol w:w="4683"/>
        <w:gridCol w:w="1703"/>
        <w:gridCol w:w="1703"/>
        <w:gridCol w:w="1418"/>
        <w:gridCol w:w="2128"/>
      </w:tblGrid>
      <w:tr w:rsidR="00D53CD4" w:rsidRPr="00085181" w14:paraId="5203F67D" w14:textId="77777777" w:rsidTr="001E1C7F">
        <w:trPr>
          <w:cantSplit/>
          <w:tblHeader/>
        </w:trPr>
        <w:tc>
          <w:tcPr>
            <w:tcW w:w="567" w:type="dxa"/>
            <w:shd w:val="clear" w:color="auto" w:fill="auto"/>
            <w:vAlign w:val="center"/>
            <w:hideMark/>
          </w:tcPr>
          <w:p w14:paraId="7195D349" w14:textId="77777777" w:rsidR="00D53CD4" w:rsidRPr="00085181" w:rsidRDefault="00D53CD4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BD79CAB" w14:textId="1E47BEB5" w:rsidR="00D53CD4" w:rsidRPr="00085181" w:rsidRDefault="00D53CD4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39A21D6B" w14:textId="77777777" w:rsidR="00D53CD4" w:rsidRPr="00085181" w:rsidRDefault="00D53CD4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B4F6EC9" w14:textId="77777777" w:rsidR="00D53CD4" w:rsidRPr="00085181" w:rsidRDefault="00D53CD4" w:rsidP="00636829">
            <w:pPr>
              <w:pStyle w:val="tableHeader"/>
            </w:pPr>
            <w:r w:rsidRPr="00085181">
              <w:t>Obligation/Condition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159D17C" w14:textId="62009806" w:rsidR="00D53CD4" w:rsidRPr="00085181" w:rsidRDefault="00D53CD4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C67249" w14:textId="49A24B48" w:rsidR="00D53CD4" w:rsidRPr="00085181" w:rsidRDefault="00D53CD4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11B5E78" w14:textId="77777777" w:rsidR="00D53CD4" w:rsidRPr="00085181" w:rsidRDefault="00D53CD4" w:rsidP="00636829">
            <w:pPr>
              <w:pStyle w:val="tableHeader"/>
            </w:pPr>
            <w:r w:rsidRPr="00085181">
              <w:t>Domain</w:t>
            </w:r>
          </w:p>
        </w:tc>
      </w:tr>
      <w:tr w:rsidR="00D53CD4" w:rsidRPr="00085181" w14:paraId="32F7B86A" w14:textId="77777777" w:rsidTr="001E1C7F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7D13EB87" w14:textId="41A69D78" w:rsidR="00D53CD4" w:rsidRPr="00085181" w:rsidRDefault="00E66F13" w:rsidP="00636829">
            <w:pPr>
              <w:pStyle w:val="Date1"/>
            </w:pPr>
            <w:r>
              <w:t>5</w:t>
            </w:r>
            <w:r w:rsidR="00322ADB"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3F9D3F" w14:textId="77777777" w:rsidR="00D53CD4" w:rsidRPr="00FB394B" w:rsidRDefault="00D53CD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3802F76" w14:textId="403EAB4C" w:rsidR="00D53CD4" w:rsidRPr="00FB394B" w:rsidRDefault="00D53CD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ISO8601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formatted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string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specifying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calendar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and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996D7" w14:textId="77777777" w:rsidR="00D53CD4" w:rsidRPr="00FB394B" w:rsidRDefault="00D53CD4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0C7739" w14:textId="77777777" w:rsidR="00D53CD4" w:rsidRPr="00FB394B" w:rsidRDefault="00D53CD4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467343" w14:textId="18ADC4BA" w:rsidR="00D53CD4" w:rsidRPr="00085181" w:rsidRDefault="00E113A1" w:rsidP="00636829">
            <w:pPr>
              <w:pStyle w:val="tableText0"/>
            </w:pPr>
            <w:r>
              <w:t>Date</w:t>
            </w:r>
            <w:r w:rsidR="00C50BE8">
              <w:t xml:space="preserve"> </w:t>
            </w:r>
            <w:r>
              <w:t>or</w:t>
            </w:r>
            <w:r w:rsidR="00C50BE8">
              <w:t xml:space="preserve"> </w:t>
            </w:r>
            <w:proofErr w:type="spellStart"/>
            <w:r>
              <w:t>DateTime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EC0BBF7" w14:textId="754012B1" w:rsidR="00D53CD4" w:rsidRPr="007A1E33" w:rsidRDefault="00F00A81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7A1E33">
              <w:rPr>
                <w:rFonts w:ascii="Times New Roman" w:hAnsi="Times New Roman"/>
                <w:sz w:val="21"/>
                <w:szCs w:val="20"/>
              </w:rPr>
              <w:t>See</w:t>
            </w:r>
            <w:r w:rsidR="00C50BE8" w:rsidRPr="007A1E33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_Ref146617933 \h  \* MERGEFORMAT </w:instrText>
            </w:r>
            <w:r w:rsidRPr="007A1E33">
              <w:rPr>
                <w:rFonts w:ascii="Times New Roman" w:hAnsi="Times New Roman"/>
                <w:sz w:val="21"/>
                <w:szCs w:val="20"/>
              </w:rPr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Calendar Date and Time</w:t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  <w:tr w:rsidR="00D53CD4" w:rsidRPr="00085181" w14:paraId="43A224A1" w14:textId="77777777" w:rsidTr="001E1C7F">
        <w:trPr>
          <w:cantSplit/>
        </w:trPr>
        <w:tc>
          <w:tcPr>
            <w:tcW w:w="567" w:type="dxa"/>
            <w:shd w:val="clear" w:color="auto" w:fill="auto"/>
            <w:vAlign w:val="center"/>
          </w:tcPr>
          <w:p w14:paraId="646A917F" w14:textId="3678BEBA" w:rsidR="00D53CD4" w:rsidRPr="00085181" w:rsidRDefault="00E66F13" w:rsidP="00636829">
            <w:pPr>
              <w:pStyle w:val="Date1"/>
            </w:pPr>
            <w:r>
              <w:t>5</w:t>
            </w:r>
            <w:r w:rsidR="00322ADB"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5CB0EB" w14:textId="77777777" w:rsidR="00D53CD4" w:rsidRPr="00FB394B" w:rsidRDefault="00D53CD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dateType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69FC03E8" w14:textId="3484394E" w:rsidR="00D53CD4" w:rsidRPr="00FB394B" w:rsidRDefault="00D53CD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term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event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occurred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provided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2EC1A3" w14:textId="77777777" w:rsidR="00D53CD4" w:rsidRPr="00FB394B" w:rsidRDefault="00D53CD4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C74257" w14:textId="77777777" w:rsidR="00D53CD4" w:rsidRPr="00FB394B" w:rsidRDefault="00D53CD4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48B8F4" w14:textId="77777777" w:rsidR="00D53CD4" w:rsidRDefault="00D53CD4" w:rsidP="00636829">
            <w:pPr>
              <w:pStyle w:val="tableText0"/>
            </w:pPr>
            <w:r>
              <w:t>Code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EC4F11" w14:textId="16A6321D" w:rsidR="00D53CD4" w:rsidRPr="007A1E33" w:rsidRDefault="00BA28BF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7A1E33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7A1E33">
              <w:rPr>
                <w:rFonts w:ascii="Times New Roman" w:hAnsi="Times New Roman"/>
                <w:sz w:val="21"/>
                <w:szCs w:val="20"/>
              </w:rPr>
              <w:instrText xml:space="preserve"> REF _Ref146631148 \h  \* MERGEFORMAT </w:instrText>
            </w:r>
            <w:r w:rsidRPr="007A1E33">
              <w:rPr>
                <w:rFonts w:ascii="Times New Roman" w:hAnsi="Times New Roman"/>
                <w:sz w:val="21"/>
                <w:szCs w:val="20"/>
              </w:rPr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DateTypeCode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 xml:space="preserve"> &lt;&lt;</w:t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CodeList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>&gt;&gt;</w:t>
            </w:r>
            <w:r w:rsidRPr="007A1E33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</w:tbl>
    <w:p w14:paraId="3E640C14" w14:textId="7A663E3B" w:rsidR="00D53CD4" w:rsidDel="00D805FB" w:rsidRDefault="00873D45" w:rsidP="00636829">
      <w:pPr>
        <w:pStyle w:val="Caption"/>
        <w:rPr>
          <w:rFonts w:ascii="Cambria" w:hAnsi="Cambria"/>
        </w:rPr>
      </w:pPr>
      <w:bookmarkStart w:id="141" w:name="_Ref146623291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7</w:t>
        </w:r>
      </w:fldSimple>
      <w:bookmarkEnd w:id="141"/>
      <w:r>
        <w:t>.</w:t>
      </w:r>
      <w:r w:rsidR="00C50BE8">
        <w:t xml:space="preserve"> </w:t>
      </w:r>
      <w:proofErr w:type="spellStart"/>
      <w:r>
        <w:t>CI_Date</w:t>
      </w:r>
      <w:proofErr w:type="spellEnd"/>
      <w:r w:rsidR="00C50BE8">
        <w:t xml:space="preserve"> </w:t>
      </w:r>
      <w:r>
        <w:t>elements</w:t>
      </w:r>
    </w:p>
    <w:p w14:paraId="50E07D5E" w14:textId="0281C7EB" w:rsidR="00F849AD" w:rsidRDefault="00F849AD" w:rsidP="00636829">
      <w:pPr>
        <w:pStyle w:val="Heading5"/>
      </w:pPr>
      <w:r>
        <w:t>Table</w:t>
      </w:r>
      <w:r w:rsidR="00C50BE8">
        <w:t xml:space="preserve"> </w:t>
      </w:r>
      <w:r w:rsidR="00D53CD4">
        <w:t>8</w:t>
      </w:r>
      <w:r w:rsidR="00C50BE8">
        <w:t xml:space="preserve"> </w:t>
      </w:r>
      <w:r>
        <w:t>–</w:t>
      </w:r>
      <w:r w:rsidR="00C50BE8">
        <w:t xml:space="preserve"> </w:t>
      </w:r>
      <w:r w:rsidR="002961E8">
        <w:t>Geographic</w:t>
      </w:r>
      <w:r w:rsidR="00C50BE8">
        <w:t xml:space="preserve"> </w:t>
      </w:r>
      <w:r w:rsidR="002961E8">
        <w:t>e</w:t>
      </w:r>
      <w:r>
        <w:t>xtent</w:t>
      </w:r>
      <w:r w:rsidR="00C50BE8">
        <w:t xml:space="preserve"> </w:t>
      </w:r>
      <w:r w:rsidR="002961E8">
        <w:t>(</w:t>
      </w:r>
      <w:proofErr w:type="spellStart"/>
      <w:r w:rsidR="002961E8">
        <w:t>EX_</w:t>
      </w:r>
      <w:r w:rsidR="003E42F5">
        <w:t>G</w:t>
      </w:r>
      <w:r w:rsidR="002961E8">
        <w:t>eographicExtent</w:t>
      </w:r>
      <w:proofErr w:type="spellEnd"/>
      <w:r w:rsidR="002961E8">
        <w:t>)</w:t>
      </w:r>
    </w:p>
    <w:p w14:paraId="28955C59" w14:textId="174F26BE" w:rsidR="0099411D" w:rsidRPr="0099411D" w:rsidRDefault="00E847A1" w:rsidP="00636829">
      <w:r>
        <w:t>Entity</w:t>
      </w:r>
      <w:r w:rsidR="00C50BE8">
        <w:t xml:space="preserve"> </w:t>
      </w:r>
      <w:r>
        <w:t>that</w:t>
      </w:r>
      <w:r w:rsidR="00C50BE8">
        <w:t xml:space="preserve"> </w:t>
      </w:r>
      <w:r>
        <w:t>specifies</w:t>
      </w:r>
      <w:r w:rsidR="00C50BE8">
        <w:t xml:space="preserve"> </w:t>
      </w:r>
      <w:r>
        <w:t>a</w:t>
      </w:r>
      <w:r w:rsidR="00C50BE8">
        <w:t xml:space="preserve"> </w:t>
      </w:r>
      <w:r>
        <w:t>geographic</w:t>
      </w:r>
      <w:r w:rsidR="00C50BE8">
        <w:t xml:space="preserve"> </w:t>
      </w:r>
      <w:r>
        <w:t>location</w:t>
      </w:r>
      <w:r w:rsidR="00C50BE8">
        <w:t xml:space="preserve"> </w:t>
      </w:r>
      <w:r>
        <w:t>related</w:t>
      </w:r>
      <w:r w:rsidR="00C50BE8">
        <w:t xml:space="preserve"> </w:t>
      </w:r>
      <w:r>
        <w:t>to</w:t>
      </w:r>
      <w:r w:rsidR="00C50BE8">
        <w:t xml:space="preserve"> </w:t>
      </w:r>
      <w:r>
        <w:t>the</w:t>
      </w:r>
      <w:r w:rsidR="00C50BE8">
        <w:t xml:space="preserve"> </w:t>
      </w:r>
      <w:r>
        <w:t>resource</w:t>
      </w:r>
      <w:r w:rsidR="00C50BE8">
        <w:t xml:space="preserve"> </w:t>
      </w:r>
      <w:r>
        <w:t>content.</w:t>
      </w:r>
      <w:r w:rsidR="00C50BE8">
        <w:t xml:space="preserve">  </w:t>
      </w:r>
      <w:r w:rsidR="0099411D">
        <w:t>Either</w:t>
      </w:r>
      <w:r w:rsidR="00C50BE8">
        <w:t xml:space="preserve"> </w:t>
      </w:r>
      <w:r w:rsidR="0099411D">
        <w:t>at</w:t>
      </w:r>
      <w:r w:rsidR="00C50BE8">
        <w:t xml:space="preserve"> </w:t>
      </w:r>
      <w:r w:rsidR="0099411D">
        <w:t>least</w:t>
      </w:r>
      <w:r w:rsidR="00C50BE8">
        <w:t xml:space="preserve"> </w:t>
      </w:r>
      <w:r w:rsidR="0099411D">
        <w:t>one</w:t>
      </w:r>
      <w:r w:rsidR="00C50BE8">
        <w:t xml:space="preserve"> </w:t>
      </w:r>
      <w:proofErr w:type="spellStart"/>
      <w:r w:rsidR="0099411D">
        <w:t>geographicIdentifier</w:t>
      </w:r>
      <w:proofErr w:type="spellEnd"/>
      <w:r w:rsidR="00C50BE8">
        <w:t xml:space="preserve"> </w:t>
      </w:r>
      <w:r w:rsidR="0099411D">
        <w:t>or</w:t>
      </w:r>
      <w:r w:rsidR="00C50BE8">
        <w:t xml:space="preserve"> </w:t>
      </w:r>
      <w:r w:rsidR="0099411D">
        <w:t>the</w:t>
      </w:r>
      <w:r w:rsidR="00C50BE8">
        <w:t xml:space="preserve"> </w:t>
      </w:r>
      <w:r w:rsidR="0099411D">
        <w:t>coordinates</w:t>
      </w:r>
      <w:r w:rsidR="00C50BE8">
        <w:t xml:space="preserve"> </w:t>
      </w:r>
      <w:r w:rsidR="0099411D">
        <w:t>for</w:t>
      </w:r>
      <w:r w:rsidR="00C50BE8">
        <w:t xml:space="preserve"> </w:t>
      </w:r>
      <w:r w:rsidR="00DD7C4D">
        <w:t>the</w:t>
      </w:r>
      <w:r w:rsidR="00C50BE8">
        <w:t xml:space="preserve"> </w:t>
      </w:r>
      <w:r w:rsidR="00DD7C4D">
        <w:t>corners</w:t>
      </w:r>
      <w:r w:rsidR="00C50BE8">
        <w:t xml:space="preserve"> </w:t>
      </w:r>
      <w:r w:rsidR="00DD7C4D">
        <w:t>of</w:t>
      </w:r>
      <w:r w:rsidR="00C50BE8">
        <w:t xml:space="preserve"> </w:t>
      </w:r>
      <w:r w:rsidR="0099411D">
        <w:t>a</w:t>
      </w:r>
      <w:r w:rsidR="00C50BE8">
        <w:t xml:space="preserve"> </w:t>
      </w:r>
      <w:r w:rsidR="0099411D">
        <w:t>bounding</w:t>
      </w:r>
      <w:r w:rsidR="00C50BE8">
        <w:t xml:space="preserve"> </w:t>
      </w:r>
      <w:r w:rsidR="0099411D">
        <w:t>box</w:t>
      </w:r>
      <w:r w:rsidR="00C50BE8">
        <w:t xml:space="preserve"> </w:t>
      </w:r>
      <w:r w:rsidR="00DD7C4D">
        <w:t>are</w:t>
      </w:r>
      <w:r w:rsidR="00C50BE8">
        <w:t xml:space="preserve"> </w:t>
      </w:r>
      <w:r w:rsidR="0099411D">
        <w:t>required</w:t>
      </w:r>
      <w:r w:rsidR="00DD7C4D">
        <w:t>.</w:t>
      </w:r>
    </w:p>
    <w:tbl>
      <w:tblPr>
        <w:tblW w:w="14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0"/>
        <w:gridCol w:w="2246"/>
        <w:gridCol w:w="4431"/>
        <w:gridCol w:w="1857"/>
        <w:gridCol w:w="1168"/>
        <w:gridCol w:w="1348"/>
        <w:gridCol w:w="2560"/>
      </w:tblGrid>
      <w:tr w:rsidR="00F849AD" w:rsidRPr="00085181" w14:paraId="438A9B85" w14:textId="77777777" w:rsidTr="00322F5A">
        <w:trPr>
          <w:cantSplit/>
          <w:tblHeader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D7D4" w14:textId="77777777" w:rsidR="00F849AD" w:rsidRPr="00085181" w:rsidRDefault="00F849AD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9942" w14:textId="7993B9B1" w:rsidR="00F849AD" w:rsidRPr="00085181" w:rsidRDefault="00F849AD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F707C" w14:textId="77777777" w:rsidR="00F849AD" w:rsidRPr="00085181" w:rsidRDefault="00F849AD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3A63" w14:textId="77777777" w:rsidR="00F849AD" w:rsidRPr="00085181" w:rsidRDefault="00F849AD" w:rsidP="00636829">
            <w:pPr>
              <w:pStyle w:val="tableHeader"/>
            </w:pPr>
            <w:r w:rsidRPr="00085181">
              <w:t>Obligation/Condition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ACAC" w14:textId="60B4E3D6" w:rsidR="00F849AD" w:rsidRPr="00085181" w:rsidRDefault="00F849AD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31F9" w14:textId="7BDFA0B4" w:rsidR="00F849AD" w:rsidRPr="00085181" w:rsidRDefault="00F849AD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62872" w14:textId="77777777" w:rsidR="00F849AD" w:rsidRPr="00085181" w:rsidRDefault="00F849AD" w:rsidP="00636829">
            <w:pPr>
              <w:pStyle w:val="tableHeader"/>
            </w:pPr>
            <w:r w:rsidRPr="00085181">
              <w:t>Domain</w:t>
            </w:r>
          </w:p>
        </w:tc>
      </w:tr>
      <w:tr w:rsidR="002518D2" w:rsidRPr="00085181" w14:paraId="0EF45A24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8366" w14:textId="2C8B522F" w:rsidR="002518D2" w:rsidRPr="00FB394B" w:rsidRDefault="002518D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5</w:t>
            </w:r>
            <w:r w:rsidR="00322ADB">
              <w:rPr>
                <w:rFonts w:ascii="Times New Roman" w:hAnsi="Times New Roman"/>
                <w:sz w:val="21"/>
                <w:szCs w:val="20"/>
              </w:rPr>
              <w:t>7</w:t>
            </w:r>
          </w:p>
        </w:tc>
        <w:tc>
          <w:tcPr>
            <w:tcW w:w="222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C11D9E3" w14:textId="77777777" w:rsidR="002518D2" w:rsidRPr="00FB394B" w:rsidRDefault="002518D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geographicIdentifier</w:t>
            </w:r>
            <w:proofErr w:type="spellEnd"/>
          </w:p>
        </w:tc>
        <w:tc>
          <w:tcPr>
            <w:tcW w:w="4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3E0C0A4" w14:textId="0D630FD2" w:rsidR="002518D2" w:rsidRPr="00FB394B" w:rsidRDefault="002518D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used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represent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geographic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area</w:t>
            </w:r>
          </w:p>
          <w:p w14:paraId="504B31FD" w14:textId="68638D40" w:rsidR="002518D2" w:rsidRPr="00FB394B" w:rsidRDefault="002518D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gramStart"/>
            <w:r w:rsidRPr="00FB394B">
              <w:rPr>
                <w:rFonts w:ascii="Times New Roman" w:hAnsi="Times New Roman"/>
                <w:sz w:val="21"/>
                <w:szCs w:val="20"/>
              </w:rPr>
              <w:t>NOTE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proofErr w:type="gram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geographic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described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19112.</w:t>
            </w:r>
          </w:p>
        </w:tc>
        <w:tc>
          <w:tcPr>
            <w:tcW w:w="18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FC98BA7" w14:textId="7EE0AB78" w:rsidR="002518D2" w:rsidRPr="00FB394B" w:rsidRDefault="002518D2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C/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westBoundLongitude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provided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21FF7038" w14:textId="77777777" w:rsidR="002518D2" w:rsidRPr="00FB394B" w:rsidRDefault="002518D2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F80D335" w14:textId="77777777" w:rsidR="002518D2" w:rsidRPr="00FB394B" w:rsidRDefault="002518D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C33814D" w14:textId="1CFE1C58" w:rsidR="002518D2" w:rsidRPr="00FB394B" w:rsidRDefault="002518D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Free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text</w:t>
            </w:r>
          </w:p>
        </w:tc>
      </w:tr>
      <w:tr w:rsidR="00F849AD" w:rsidRPr="00085181" w14:paraId="63182090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7884F" w14:textId="667A2C56" w:rsidR="00F849AD" w:rsidRPr="00FB394B" w:rsidRDefault="00E66F13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5</w:t>
            </w:r>
            <w:r w:rsidR="00322ADB">
              <w:rPr>
                <w:rFonts w:ascii="Times New Roman" w:hAnsi="Times New Roman"/>
                <w:sz w:val="21"/>
                <w:szCs w:val="20"/>
              </w:rPr>
              <w:t>8</w:t>
            </w:r>
          </w:p>
        </w:tc>
        <w:tc>
          <w:tcPr>
            <w:tcW w:w="222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54521AE" w14:textId="6214CF08" w:rsidR="00F849AD" w:rsidRPr="00FB394B" w:rsidRDefault="009C0980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E</w:t>
            </w:r>
            <w:r w:rsidR="00F849AD" w:rsidRPr="00FB394B">
              <w:rPr>
                <w:rFonts w:ascii="Times New Roman" w:hAnsi="Times New Roman"/>
                <w:sz w:val="21"/>
                <w:szCs w:val="20"/>
              </w:rPr>
              <w:t>levation</w:t>
            </w:r>
          </w:p>
        </w:tc>
        <w:tc>
          <w:tcPr>
            <w:tcW w:w="4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829E807" w14:textId="17E1709B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range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elevation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bathymetry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about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dataset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resource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gramStart"/>
            <w:r w:rsidRPr="00FB394B">
              <w:rPr>
                <w:rFonts w:ascii="Times New Roman" w:hAnsi="Times New Roman"/>
                <w:sz w:val="21"/>
                <w:szCs w:val="20"/>
              </w:rPr>
              <w:t>EXAMPLE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="00491E95" w:rsidRPr="00FB394B">
              <w:rPr>
                <w:rFonts w:ascii="Times New Roman" w:hAnsi="Times New Roman"/>
                <w:sz w:val="21"/>
                <w:szCs w:val="20"/>
              </w:rPr>
              <w:t>“</w:t>
            </w:r>
            <w:proofErr w:type="gramEnd"/>
            <w:r w:rsidRPr="00FB394B">
              <w:rPr>
                <w:rFonts w:ascii="Times New Roman" w:hAnsi="Times New Roman"/>
                <w:sz w:val="21"/>
                <w:szCs w:val="20"/>
              </w:rPr>
              <w:t>-3000.00m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2021.58m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491E95" w:rsidRPr="00FB394B">
              <w:rPr>
                <w:rFonts w:ascii="Times New Roman" w:hAnsi="Times New Roman"/>
                <w:sz w:val="21"/>
                <w:szCs w:val="20"/>
              </w:rPr>
              <w:t>relative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491E95" w:rsidRPr="00FB394B">
              <w:rPr>
                <w:rFonts w:ascii="Times New Roman" w:hAnsi="Times New Roman"/>
                <w:sz w:val="21"/>
                <w:szCs w:val="20"/>
              </w:rPr>
              <w:t>to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491E95" w:rsidRPr="00FB394B">
              <w:rPr>
                <w:rFonts w:ascii="Times New Roman" w:hAnsi="Times New Roman"/>
                <w:sz w:val="21"/>
                <w:szCs w:val="20"/>
              </w:rPr>
              <w:t>mean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491E95" w:rsidRPr="00FB394B">
              <w:rPr>
                <w:rFonts w:ascii="Times New Roman" w:hAnsi="Times New Roman"/>
                <w:sz w:val="21"/>
                <w:szCs w:val="20"/>
              </w:rPr>
              <w:t>sea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491E95" w:rsidRPr="00FB394B">
              <w:rPr>
                <w:rFonts w:ascii="Times New Roman" w:hAnsi="Times New Roman"/>
                <w:sz w:val="21"/>
                <w:szCs w:val="20"/>
              </w:rPr>
              <w:t>level’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;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string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should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include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vertical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reference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system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577652" w:rsidRPr="00FB394B">
              <w:rPr>
                <w:rFonts w:ascii="Times New Roman" w:hAnsi="Times New Roman"/>
                <w:sz w:val="21"/>
                <w:szCs w:val="20"/>
              </w:rPr>
              <w:t>used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AB729E3" w14:textId="057F741C" w:rsidR="00F849AD" w:rsidRPr="00FB394B" w:rsidRDefault="00577652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1FCEBF09" w14:textId="77777777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9838061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4E0E75A" w14:textId="2F899218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Free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text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</w:p>
        </w:tc>
      </w:tr>
      <w:tr w:rsidR="00F849AD" w:rsidRPr="00085181" w14:paraId="555C12C2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2F59" w14:textId="3C106202" w:rsidR="00F849AD" w:rsidRPr="00FB394B" w:rsidRDefault="00322ADB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59</w:t>
            </w:r>
          </w:p>
        </w:tc>
        <w:tc>
          <w:tcPr>
            <w:tcW w:w="222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573268D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westBoundLongitude</w:t>
            </w:r>
            <w:proofErr w:type="spellEnd"/>
          </w:p>
        </w:tc>
        <w:tc>
          <w:tcPr>
            <w:tcW w:w="4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D9AB20E" w14:textId="71919F31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commentRangeStart w:id="142"/>
            <w:commentRangeStart w:id="143"/>
            <w:commentRangeStart w:id="144"/>
            <w:r w:rsidRPr="00FB394B">
              <w:rPr>
                <w:rFonts w:ascii="Times New Roman" w:hAnsi="Times New Roman"/>
                <w:sz w:val="21"/>
                <w:szCs w:val="20"/>
              </w:rPr>
              <w:t>western-most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coordinate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limit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resource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expressed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longitude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WGS84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degrees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(positive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east)</w:t>
            </w:r>
          </w:p>
          <w:p w14:paraId="32ADC430" w14:textId="74770D0B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gramStart"/>
            <w:r w:rsidRPr="00FB394B">
              <w:rPr>
                <w:rFonts w:ascii="Times New Roman" w:hAnsi="Times New Roman"/>
                <w:sz w:val="21"/>
                <w:szCs w:val="20"/>
              </w:rPr>
              <w:t>EXAMPLE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-</w:t>
            </w:r>
            <w:proofErr w:type="gramEnd"/>
            <w:r w:rsidRPr="00FB394B">
              <w:rPr>
                <w:rFonts w:ascii="Times New Roman" w:hAnsi="Times New Roman"/>
                <w:sz w:val="21"/>
                <w:szCs w:val="20"/>
              </w:rPr>
              <w:t>120.1234</w:t>
            </w:r>
            <w:commentRangeEnd w:id="142"/>
            <w:r w:rsidRPr="00FB394B">
              <w:rPr>
                <w:rFonts w:ascii="Times New Roman" w:hAnsi="Times New Roman"/>
                <w:szCs w:val="20"/>
              </w:rPr>
              <w:commentReference w:id="142"/>
            </w:r>
            <w:commentRangeEnd w:id="143"/>
            <w:r w:rsidR="00930928">
              <w:rPr>
                <w:rStyle w:val="CommentReference"/>
                <w:rFonts w:ascii="Times New Roman" w:hAnsi="Times New Roman"/>
              </w:rPr>
              <w:commentReference w:id="143"/>
            </w:r>
            <w:commentRangeEnd w:id="144"/>
            <w:r w:rsidR="001B5F78">
              <w:rPr>
                <w:rStyle w:val="CommentReference"/>
                <w:rFonts w:ascii="Times New Roman" w:hAnsi="Times New Roman"/>
              </w:rPr>
              <w:commentReference w:id="144"/>
            </w:r>
          </w:p>
        </w:tc>
        <w:tc>
          <w:tcPr>
            <w:tcW w:w="18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4F4C3E14" w14:textId="64E1155B" w:rsidR="00F849AD" w:rsidRPr="00FB394B" w:rsidRDefault="00F13820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C/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geographicIdentifier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provided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3AF65A89" w14:textId="77777777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7FC085F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</w:p>
        </w:tc>
        <w:tc>
          <w:tcPr>
            <w:tcW w:w="25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3AD9ECBE" w14:textId="3E1830DF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-180.0&lt;=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West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Longitude</w:t>
            </w:r>
            <w:r w:rsidRPr="00FB394B">
              <w:rPr>
                <w:rFonts w:ascii="Times New Roman" w:hAnsi="Times New Roman"/>
                <w:sz w:val="21"/>
                <w:szCs w:val="20"/>
              </w:rPr>
              <w:br/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180.0</w:t>
            </w:r>
          </w:p>
        </w:tc>
      </w:tr>
      <w:tr w:rsidR="003B5A01" w:rsidRPr="00085181" w14:paraId="2A2E42E7" w14:textId="77777777" w:rsidTr="00322F5A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48487F3B" w14:textId="3E20F640" w:rsidR="00F849AD" w:rsidRPr="00FB394B" w:rsidRDefault="00FB394B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6</w:t>
            </w:r>
            <w:r w:rsidR="00322ADB">
              <w:rPr>
                <w:rFonts w:ascii="Times New Roman" w:hAnsi="Times New Roman"/>
                <w:sz w:val="21"/>
                <w:szCs w:val="20"/>
              </w:rPr>
              <w:t>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045E3B6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eastBoundLongitude</w:t>
            </w:r>
            <w:proofErr w:type="spellEnd"/>
          </w:p>
        </w:tc>
        <w:tc>
          <w:tcPr>
            <w:tcW w:w="4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43D7876" w14:textId="4B9FC43B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eastern-most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coordinate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limit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resource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expressed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longitude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WGS84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degrees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(positive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east)</w:t>
            </w:r>
          </w:p>
        </w:tc>
        <w:tc>
          <w:tcPr>
            <w:tcW w:w="18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5431B50" w14:textId="22D3FBE3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C/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westBoundLongitude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documented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6A7B9ABC" w14:textId="77777777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2EC13DD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</w:p>
        </w:tc>
        <w:tc>
          <w:tcPr>
            <w:tcW w:w="25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55C2B889" w14:textId="306B656A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-180.0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East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Longitude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180.0</w:t>
            </w:r>
          </w:p>
        </w:tc>
      </w:tr>
      <w:tr w:rsidR="003B5A01" w:rsidRPr="00085181" w14:paraId="21489F0E" w14:textId="77777777" w:rsidTr="00322F5A">
        <w:trPr>
          <w:cantSplit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74F" w14:textId="6D4BC4BC" w:rsidR="00F849AD" w:rsidRPr="00FB394B" w:rsidRDefault="00FB394B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lastRenderedPageBreak/>
              <w:t>6</w:t>
            </w:r>
            <w:r w:rsidR="00322AD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2223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6273ECE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southBoundLatitude</w:t>
            </w:r>
            <w:proofErr w:type="spellEnd"/>
          </w:p>
        </w:tc>
        <w:tc>
          <w:tcPr>
            <w:tcW w:w="4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2AA114CB" w14:textId="7EA8A2B5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southern-most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coordinate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limit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resource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expressed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WGS84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degrees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(positive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north)</w:t>
            </w:r>
          </w:p>
          <w:p w14:paraId="00A76CD1" w14:textId="0B5B2804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gramStart"/>
            <w:r w:rsidRPr="00FB394B">
              <w:rPr>
                <w:rFonts w:ascii="Times New Roman" w:hAnsi="Times New Roman"/>
                <w:sz w:val="21"/>
                <w:szCs w:val="20"/>
              </w:rPr>
              <w:t>EXAMPLE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-</w:t>
            </w:r>
            <w:proofErr w:type="gramEnd"/>
            <w:r w:rsidRPr="00FB394B">
              <w:rPr>
                <w:rFonts w:ascii="Times New Roman" w:hAnsi="Times New Roman"/>
                <w:sz w:val="21"/>
                <w:szCs w:val="20"/>
              </w:rPr>
              <w:t>45.5678</w:t>
            </w:r>
          </w:p>
        </w:tc>
        <w:tc>
          <w:tcPr>
            <w:tcW w:w="18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hideMark/>
          </w:tcPr>
          <w:p w14:paraId="320642D4" w14:textId="30E27247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C/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westBoundLongitude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documented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353E7BA3" w14:textId="77777777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3919D92B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</w:p>
        </w:tc>
        <w:tc>
          <w:tcPr>
            <w:tcW w:w="25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2FAD2A9D" w14:textId="7CAFFFAF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-90.0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South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90.0;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South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North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</w:p>
        </w:tc>
      </w:tr>
      <w:tr w:rsidR="003B5A01" w:rsidRPr="00085181" w14:paraId="1E787C9F" w14:textId="77777777" w:rsidTr="00322F5A">
        <w:trPr>
          <w:cantSplit/>
        </w:trPr>
        <w:tc>
          <w:tcPr>
            <w:tcW w:w="58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7A0AA3A4" w14:textId="0E3609A2" w:rsidR="00F849AD" w:rsidRPr="00FB394B" w:rsidRDefault="00E66F13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322ADB">
              <w:rPr>
                <w:rFonts w:ascii="Times New Roman" w:hAnsi="Times New Roman"/>
                <w:sz w:val="21"/>
                <w:szCs w:val="20"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0534B654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northBoundLatitude</w:t>
            </w:r>
            <w:proofErr w:type="spellEnd"/>
          </w:p>
        </w:tc>
        <w:tc>
          <w:tcPr>
            <w:tcW w:w="4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2436FC8" w14:textId="7005238A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northern-most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coordinate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limit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resource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expressed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WGS84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degrees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(positive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north)</w:t>
            </w:r>
          </w:p>
        </w:tc>
        <w:tc>
          <w:tcPr>
            <w:tcW w:w="186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hideMark/>
          </w:tcPr>
          <w:p w14:paraId="00243F80" w14:textId="064E5AD2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C/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westBoundLongitude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documented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09A4BDF0" w14:textId="77777777" w:rsidR="00F849AD" w:rsidRPr="00FB394B" w:rsidRDefault="00F849AD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101748A7" w14:textId="77777777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</w:p>
        </w:tc>
        <w:tc>
          <w:tcPr>
            <w:tcW w:w="25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84AF3D1" w14:textId="419D62AD" w:rsidR="00F849AD" w:rsidRPr="00FB394B" w:rsidRDefault="00F849A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-90,0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North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&lt;=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90,0;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North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&gt;=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South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Bounding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Latitude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</w:p>
        </w:tc>
      </w:tr>
    </w:tbl>
    <w:p w14:paraId="13EC8049" w14:textId="1E19DC78" w:rsidR="0058460B" w:rsidRDefault="0058460B" w:rsidP="00636829">
      <w:pPr>
        <w:pStyle w:val="Caption"/>
      </w:pPr>
      <w:bookmarkStart w:id="145" w:name="_Ref146630554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8</w:t>
        </w:r>
      </w:fldSimple>
      <w:bookmarkEnd w:id="145"/>
      <w:r>
        <w:t>.</w:t>
      </w:r>
      <w:r w:rsidR="00C50BE8">
        <w:t xml:space="preserve"> </w:t>
      </w:r>
      <w:proofErr w:type="spellStart"/>
      <w:r>
        <w:t>EX_GeographicExtent</w:t>
      </w:r>
      <w:proofErr w:type="spellEnd"/>
      <w:r w:rsidR="00C50BE8">
        <w:t xml:space="preserve"> </w:t>
      </w:r>
      <w:r>
        <w:t>elements</w:t>
      </w:r>
    </w:p>
    <w:p w14:paraId="2A786D1F" w14:textId="1DC3D1AE" w:rsidR="004D5CB5" w:rsidRDefault="004D5CB5" w:rsidP="00636829">
      <w:pPr>
        <w:pStyle w:val="Heading5"/>
      </w:pPr>
      <w:r w:rsidRPr="00085181">
        <w:t>Table</w:t>
      </w:r>
      <w:r w:rsidR="00C50BE8">
        <w:t xml:space="preserve"> </w:t>
      </w:r>
      <w:r w:rsidR="00D53CD4">
        <w:t>9</w:t>
      </w:r>
      <w:r w:rsidR="00C50BE8">
        <w:t xml:space="preserve"> </w:t>
      </w:r>
      <w:r w:rsidR="0017324E">
        <w:t>–</w:t>
      </w:r>
      <w:r w:rsidR="00C50BE8">
        <w:t xml:space="preserve"> </w:t>
      </w:r>
      <w:r w:rsidR="006561CE" w:rsidRPr="00503B20">
        <w:t>I</w:t>
      </w:r>
      <w:r w:rsidRPr="00085181">
        <w:t>dentifi</w:t>
      </w:r>
      <w:r w:rsidR="00D53CD4">
        <w:t>er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(MD_</w:t>
      </w:r>
      <w:r w:rsidR="00C50BE8">
        <w:t xml:space="preserve"> </w:t>
      </w:r>
      <w:r w:rsidRPr="00085181">
        <w:t>Identifier)</w:t>
      </w:r>
    </w:p>
    <w:p w14:paraId="0A49E513" w14:textId="1CCEFC1A" w:rsidR="00EC2DB1" w:rsidRDefault="008C183E" w:rsidP="00636829">
      <w:r>
        <w:t>Entity</w:t>
      </w:r>
      <w:r w:rsidR="00C50BE8">
        <w:t xml:space="preserve"> </w:t>
      </w:r>
      <w:r>
        <w:t>that</w:t>
      </w:r>
      <w:r w:rsidR="00C50BE8">
        <w:t xml:space="preserve"> </w:t>
      </w:r>
      <w:proofErr w:type="gramStart"/>
      <w:r>
        <w:t>provide</w:t>
      </w:r>
      <w:proofErr w:type="gramEnd"/>
      <w:r w:rsidR="00C50BE8">
        <w:t xml:space="preserve"> </w:t>
      </w:r>
      <w:r>
        <w:t>information</w:t>
      </w:r>
      <w:r w:rsidR="00C50BE8">
        <w:t xml:space="preserve"> </w:t>
      </w:r>
      <w:r>
        <w:t>for</w:t>
      </w:r>
      <w:r w:rsidR="00C50BE8">
        <w:t xml:space="preserve"> </w:t>
      </w:r>
      <w:r>
        <w:t>the</w:t>
      </w:r>
      <w:r w:rsidR="00C50BE8">
        <w:t xml:space="preserve"> </w:t>
      </w:r>
      <w:r>
        <w:t>authority</w:t>
      </w:r>
      <w:r w:rsidR="00C50BE8">
        <w:t xml:space="preserve"> </w:t>
      </w:r>
      <w:r>
        <w:t>and</w:t>
      </w:r>
      <w:r w:rsidR="00C50BE8">
        <w:t xml:space="preserve"> </w:t>
      </w:r>
      <w:r>
        <w:t>description</w:t>
      </w:r>
      <w:r w:rsidR="00C50BE8">
        <w:t xml:space="preserve"> </w:t>
      </w:r>
      <w:r>
        <w:t>associated</w:t>
      </w:r>
      <w:r w:rsidR="00C50BE8">
        <w:t xml:space="preserve"> </w:t>
      </w:r>
      <w:r>
        <w:t>with</w:t>
      </w:r>
      <w:r w:rsidR="00C50BE8">
        <w:t xml:space="preserve"> </w:t>
      </w:r>
      <w:r>
        <w:t>an</w:t>
      </w:r>
      <w:r w:rsidR="00C50BE8">
        <w:t xml:space="preserve"> </w:t>
      </w:r>
      <w:r>
        <w:t>identifier</w:t>
      </w:r>
      <w:r w:rsidR="00C50BE8">
        <w:t xml:space="preserve"> </w:t>
      </w:r>
      <w:r>
        <w:t>string.</w:t>
      </w:r>
      <w:r w:rsidR="00C50BE8">
        <w:t xml:space="preserve"> </w:t>
      </w:r>
      <w:r w:rsidR="005A4C5C">
        <w:t>If</w:t>
      </w:r>
      <w:r w:rsidR="00C50BE8">
        <w:t xml:space="preserve"> </w:t>
      </w:r>
      <w:r w:rsidR="005A4C5C">
        <w:t>the</w:t>
      </w:r>
      <w:r w:rsidR="00C50BE8">
        <w:t xml:space="preserve"> </w:t>
      </w:r>
      <w:r w:rsidR="000356A4">
        <w:t>identifier</w:t>
      </w:r>
      <w:r w:rsidR="00C50BE8">
        <w:t xml:space="preserve"> </w:t>
      </w:r>
      <w:r w:rsidR="000356A4">
        <w:t>is</w:t>
      </w:r>
      <w:r w:rsidR="00C50BE8">
        <w:t xml:space="preserve"> </w:t>
      </w:r>
      <w:r w:rsidR="000356A4">
        <w:t>a</w:t>
      </w:r>
      <w:r w:rsidR="00C50BE8">
        <w:t xml:space="preserve"> </w:t>
      </w:r>
      <w:r w:rsidR="000356A4">
        <w:t>URI,</w:t>
      </w:r>
      <w:r w:rsidR="00C50BE8">
        <w:t xml:space="preserve"> </w:t>
      </w:r>
      <w:r w:rsidR="000356A4">
        <w:t>is</w:t>
      </w:r>
      <w:r w:rsidR="00C50BE8">
        <w:t xml:space="preserve"> </w:t>
      </w:r>
      <w:r w:rsidR="000356A4">
        <w:t>it</w:t>
      </w:r>
      <w:r w:rsidR="00C50BE8">
        <w:t xml:space="preserve"> </w:t>
      </w:r>
      <w:r w:rsidR="000356A4">
        <w:t>provided</w:t>
      </w:r>
      <w:r w:rsidR="00C50BE8">
        <w:t xml:space="preserve"> </w:t>
      </w:r>
      <w:r w:rsidR="000356A4">
        <w:t>in</w:t>
      </w:r>
      <w:r w:rsidR="00C50BE8">
        <w:t xml:space="preserve"> </w:t>
      </w:r>
      <w:r w:rsidR="000356A4">
        <w:t>the</w:t>
      </w:r>
      <w:r w:rsidR="00C50BE8">
        <w:t xml:space="preserve"> </w:t>
      </w:r>
      <w:r w:rsidR="000356A4">
        <w:t>code</w:t>
      </w:r>
      <w:r w:rsidR="00C50BE8">
        <w:t xml:space="preserve"> </w:t>
      </w:r>
      <w:r w:rsidR="000356A4">
        <w:t>element.</w:t>
      </w:r>
      <w:r w:rsidR="00C50BE8">
        <w:t xml:space="preserve"> </w:t>
      </w:r>
      <w:r w:rsidR="00892846">
        <w:t>If</w:t>
      </w:r>
      <w:r w:rsidR="00C50BE8">
        <w:t xml:space="preserve"> </w:t>
      </w:r>
      <w:r w:rsidR="00892846">
        <w:t>the</w:t>
      </w:r>
      <w:r w:rsidR="00C50BE8">
        <w:t xml:space="preserve"> </w:t>
      </w:r>
      <w:r w:rsidR="00892846">
        <w:t>identifier</w:t>
      </w:r>
      <w:r w:rsidR="00C50BE8">
        <w:t xml:space="preserve"> </w:t>
      </w:r>
      <w:r w:rsidR="00892846">
        <w:t>is</w:t>
      </w:r>
      <w:r w:rsidR="00C50BE8">
        <w:t xml:space="preserve"> </w:t>
      </w:r>
      <w:r w:rsidR="00C50E64">
        <w:t>locally</w:t>
      </w:r>
      <w:r w:rsidR="00C50BE8">
        <w:t xml:space="preserve"> </w:t>
      </w:r>
      <w:r w:rsidR="00C50E64">
        <w:t>defined,</w:t>
      </w:r>
      <w:r w:rsidR="00C50BE8">
        <w:t xml:space="preserve"> </w:t>
      </w:r>
      <w:r w:rsidR="00C50E64">
        <w:t>the</w:t>
      </w:r>
      <w:r w:rsidR="00C50BE8">
        <w:t xml:space="preserve"> </w:t>
      </w:r>
      <w:r w:rsidR="00C50E64">
        <w:t>identifier</w:t>
      </w:r>
      <w:r w:rsidR="00C50BE8">
        <w:t xml:space="preserve"> </w:t>
      </w:r>
      <w:r w:rsidR="00C50E64">
        <w:t>string</w:t>
      </w:r>
      <w:r w:rsidR="00C50BE8">
        <w:t xml:space="preserve"> </w:t>
      </w:r>
      <w:r w:rsidR="00C50E64">
        <w:t>is</w:t>
      </w:r>
      <w:r w:rsidR="00C50BE8">
        <w:t xml:space="preserve"> </w:t>
      </w:r>
      <w:r w:rsidR="00C50E64">
        <w:t>the</w:t>
      </w:r>
      <w:r w:rsidR="00C50BE8">
        <w:t xml:space="preserve"> </w:t>
      </w:r>
      <w:r w:rsidR="00C50E64">
        <w:t>code,</w:t>
      </w:r>
      <w:r w:rsidR="00C50BE8">
        <w:t xml:space="preserve"> </w:t>
      </w:r>
      <w:r w:rsidR="00C50E64">
        <w:t>and</w:t>
      </w:r>
      <w:r w:rsidR="00C50BE8">
        <w:t xml:space="preserve"> </w:t>
      </w:r>
      <w:r w:rsidR="00C50E64">
        <w:t>the</w:t>
      </w:r>
      <w:r w:rsidR="00C50BE8">
        <w:t xml:space="preserve"> </w:t>
      </w:r>
      <w:proofErr w:type="spellStart"/>
      <w:r w:rsidR="00C50E64">
        <w:t>codespace</w:t>
      </w:r>
      <w:proofErr w:type="spellEnd"/>
      <w:r w:rsidR="00C50BE8">
        <w:t xml:space="preserve"> </w:t>
      </w:r>
      <w:r w:rsidR="00C50E64">
        <w:t>string</w:t>
      </w:r>
      <w:r w:rsidR="00C50BE8">
        <w:t xml:space="preserve"> </w:t>
      </w:r>
      <w:r w:rsidR="00C50E64">
        <w:t>specifies</w:t>
      </w:r>
      <w:r w:rsidR="00C50BE8">
        <w:t xml:space="preserve"> </w:t>
      </w:r>
      <w:r w:rsidR="00C50E64">
        <w:t>a</w:t>
      </w:r>
      <w:r w:rsidR="00C50BE8">
        <w:t xml:space="preserve"> </w:t>
      </w:r>
      <w:r w:rsidR="00C50E64">
        <w:t>namespace,</w:t>
      </w:r>
      <w:r w:rsidR="00C50BE8">
        <w:t xml:space="preserve"> </w:t>
      </w:r>
      <w:r w:rsidR="00C50E64">
        <w:t>such</w:t>
      </w:r>
      <w:r w:rsidR="00C50BE8">
        <w:t xml:space="preserve"> </w:t>
      </w:r>
      <w:r w:rsidR="00C50E64">
        <w:t>that</w:t>
      </w:r>
      <w:r w:rsidR="00C50BE8">
        <w:t xml:space="preserve"> </w:t>
      </w:r>
      <w:r w:rsidR="00C50E64">
        <w:t>the</w:t>
      </w:r>
      <w:r w:rsidR="00C50BE8">
        <w:t xml:space="preserve"> </w:t>
      </w:r>
      <w:r w:rsidR="00C50E64">
        <w:t>combination</w:t>
      </w:r>
      <w:r w:rsidR="00C50BE8">
        <w:t xml:space="preserve"> </w:t>
      </w:r>
      <w:r w:rsidR="00C50E64">
        <w:t>of</w:t>
      </w:r>
      <w:r w:rsidR="00C50BE8">
        <w:t xml:space="preserve"> </w:t>
      </w:r>
      <w:r w:rsidR="00C50E64">
        <w:t>the</w:t>
      </w:r>
      <w:r w:rsidR="00C50BE8">
        <w:t xml:space="preserve"> </w:t>
      </w:r>
      <w:proofErr w:type="spellStart"/>
      <w:r w:rsidR="00C50E64">
        <w:t>codespace</w:t>
      </w:r>
      <w:proofErr w:type="spellEnd"/>
      <w:r w:rsidR="00C50BE8">
        <w:t xml:space="preserve"> </w:t>
      </w:r>
      <w:r w:rsidR="00C50E64">
        <w:t>and</w:t>
      </w:r>
      <w:r w:rsidR="00C50BE8">
        <w:t xml:space="preserve"> </w:t>
      </w:r>
      <w:r w:rsidR="00C50E64">
        <w:t>code</w:t>
      </w:r>
      <w:r w:rsidR="00C50BE8">
        <w:t xml:space="preserve"> </w:t>
      </w:r>
      <w:r w:rsidR="00C50E64">
        <w:t>is</w:t>
      </w:r>
      <w:r w:rsidR="00C50BE8">
        <w:t xml:space="preserve"> </w:t>
      </w:r>
      <w:r w:rsidR="00C50E64">
        <w:t>a</w:t>
      </w:r>
      <w:r w:rsidR="00C50BE8">
        <w:t xml:space="preserve"> </w:t>
      </w:r>
      <w:r w:rsidR="00C50E64">
        <w:t>globally</w:t>
      </w:r>
      <w:r w:rsidR="00C50BE8">
        <w:t xml:space="preserve"> </w:t>
      </w:r>
      <w:r w:rsidR="00C50E64">
        <w:t>unique</w:t>
      </w:r>
      <w:r w:rsidR="00C50BE8">
        <w:t xml:space="preserve"> </w:t>
      </w:r>
      <w:r w:rsidR="00C50E64">
        <w:t>identifier.</w:t>
      </w:r>
      <w:r w:rsidR="00C50BE8">
        <w:t xml:space="preserve"> </w:t>
      </w:r>
    </w:p>
    <w:p w14:paraId="3440D2DE" w14:textId="77777777" w:rsidR="008C4C1C" w:rsidRPr="00EC2DB1" w:rsidRDefault="008C4C1C" w:rsidP="00636829"/>
    <w:tbl>
      <w:tblPr>
        <w:tblStyle w:val="TableGrid"/>
        <w:tblW w:w="14506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950"/>
        <w:gridCol w:w="1250"/>
        <w:gridCol w:w="1360"/>
        <w:gridCol w:w="1620"/>
        <w:gridCol w:w="3238"/>
      </w:tblGrid>
      <w:tr w:rsidR="0043697D" w:rsidRPr="00786816" w14:paraId="5ABB1878" w14:textId="77777777" w:rsidTr="00946609">
        <w:tc>
          <w:tcPr>
            <w:tcW w:w="648" w:type="dxa"/>
          </w:tcPr>
          <w:p w14:paraId="17385E12" w14:textId="77777777" w:rsidR="0043697D" w:rsidRPr="00786816" w:rsidRDefault="0043697D" w:rsidP="00636829">
            <w:pPr>
              <w:pStyle w:val="tableHeader"/>
            </w:pPr>
            <w:r w:rsidRPr="00786816">
              <w:t>No.</w:t>
            </w:r>
          </w:p>
        </w:tc>
        <w:tc>
          <w:tcPr>
            <w:tcW w:w="1440" w:type="dxa"/>
          </w:tcPr>
          <w:p w14:paraId="687D9D65" w14:textId="286F559C" w:rsidR="0043697D" w:rsidRPr="00786816" w:rsidRDefault="0043697D" w:rsidP="00636829">
            <w:pPr>
              <w:pStyle w:val="tableHeader"/>
            </w:pPr>
            <w:r w:rsidRPr="00786816">
              <w:t>Name</w:t>
            </w:r>
            <w:r w:rsidR="00C50BE8">
              <w:t xml:space="preserve"> </w:t>
            </w:r>
            <w:r w:rsidRPr="00786816">
              <w:t>/</w:t>
            </w:r>
            <w:r w:rsidR="00C50BE8">
              <w:t xml:space="preserve"> </w:t>
            </w:r>
            <w:r w:rsidRPr="00786816">
              <w:t>Role</w:t>
            </w:r>
            <w:r w:rsidR="00C50BE8">
              <w:t xml:space="preserve"> </w:t>
            </w:r>
            <w:r w:rsidRPr="00786816">
              <w:t>name</w:t>
            </w:r>
          </w:p>
        </w:tc>
        <w:tc>
          <w:tcPr>
            <w:tcW w:w="4950" w:type="dxa"/>
          </w:tcPr>
          <w:p w14:paraId="360C291F" w14:textId="77777777" w:rsidR="0043697D" w:rsidRPr="00786816" w:rsidRDefault="0043697D" w:rsidP="00636829">
            <w:pPr>
              <w:pStyle w:val="tableHeader"/>
            </w:pPr>
            <w:r w:rsidRPr="00786816">
              <w:t>Definition</w:t>
            </w:r>
          </w:p>
        </w:tc>
        <w:tc>
          <w:tcPr>
            <w:tcW w:w="1250" w:type="dxa"/>
          </w:tcPr>
          <w:p w14:paraId="0B9266A7" w14:textId="328953DA" w:rsidR="0043697D" w:rsidRPr="00786816" w:rsidRDefault="0043697D" w:rsidP="00636829">
            <w:pPr>
              <w:pStyle w:val="tableHeader"/>
            </w:pPr>
            <w:r w:rsidRPr="00786816">
              <w:t>Obligation/</w:t>
            </w:r>
            <w:r w:rsidR="00C50BE8">
              <w:t xml:space="preserve"> </w:t>
            </w:r>
            <w:r w:rsidRPr="00786816">
              <w:t>Condition</w:t>
            </w:r>
          </w:p>
        </w:tc>
        <w:tc>
          <w:tcPr>
            <w:tcW w:w="1360" w:type="dxa"/>
          </w:tcPr>
          <w:p w14:paraId="0A78C6B9" w14:textId="371E8195" w:rsidR="0043697D" w:rsidRPr="00786816" w:rsidRDefault="0043697D" w:rsidP="00636829">
            <w:pPr>
              <w:pStyle w:val="tableHeader"/>
            </w:pPr>
            <w:r w:rsidRPr="00786816">
              <w:t>Maximum</w:t>
            </w:r>
            <w:r w:rsidR="00C50BE8">
              <w:t xml:space="preserve"> </w:t>
            </w:r>
            <w:r w:rsidRPr="00786816">
              <w:t>occurrence</w:t>
            </w:r>
          </w:p>
        </w:tc>
        <w:tc>
          <w:tcPr>
            <w:tcW w:w="1620" w:type="dxa"/>
          </w:tcPr>
          <w:p w14:paraId="566C6792" w14:textId="3B841602" w:rsidR="0043697D" w:rsidRPr="00786816" w:rsidRDefault="0043697D" w:rsidP="00636829">
            <w:pPr>
              <w:pStyle w:val="tableHeader"/>
            </w:pPr>
            <w:r w:rsidRPr="00786816">
              <w:t>Data</w:t>
            </w:r>
            <w:r w:rsidR="00C50BE8">
              <w:t xml:space="preserve"> </w:t>
            </w:r>
            <w:r w:rsidRPr="00786816">
              <w:t>type</w:t>
            </w:r>
          </w:p>
        </w:tc>
        <w:tc>
          <w:tcPr>
            <w:tcW w:w="3238" w:type="dxa"/>
          </w:tcPr>
          <w:p w14:paraId="17CE2701" w14:textId="77777777" w:rsidR="0043697D" w:rsidRPr="00786816" w:rsidRDefault="0043697D" w:rsidP="00636829">
            <w:pPr>
              <w:pStyle w:val="tableHeader"/>
            </w:pPr>
            <w:r w:rsidRPr="00786816">
              <w:t>Domain</w:t>
            </w:r>
          </w:p>
        </w:tc>
      </w:tr>
      <w:tr w:rsidR="0043697D" w:rsidRPr="00786816" w14:paraId="709066AB" w14:textId="77777777" w:rsidTr="00946609">
        <w:tc>
          <w:tcPr>
            <w:tcW w:w="648" w:type="dxa"/>
          </w:tcPr>
          <w:p w14:paraId="56A69BE5" w14:textId="3BD8471B" w:rsidR="0043697D" w:rsidRPr="00FB394B" w:rsidRDefault="00E66F13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322ADB">
              <w:rPr>
                <w:rFonts w:ascii="Times New Roman" w:hAnsi="Times New Roman"/>
                <w:sz w:val="21"/>
                <w:szCs w:val="20"/>
              </w:rPr>
              <w:t>3</w:t>
            </w:r>
          </w:p>
        </w:tc>
        <w:tc>
          <w:tcPr>
            <w:tcW w:w="1440" w:type="dxa"/>
          </w:tcPr>
          <w:p w14:paraId="50B77409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authority</w:t>
            </w:r>
          </w:p>
        </w:tc>
        <w:tc>
          <w:tcPr>
            <w:tcW w:w="4950" w:type="dxa"/>
          </w:tcPr>
          <w:p w14:paraId="28EB60ED" w14:textId="048A72B1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person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party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responsible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maintenance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namespace</w:t>
            </w:r>
          </w:p>
        </w:tc>
        <w:tc>
          <w:tcPr>
            <w:tcW w:w="1250" w:type="dxa"/>
          </w:tcPr>
          <w:p w14:paraId="68F22DE6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360" w:type="dxa"/>
          </w:tcPr>
          <w:p w14:paraId="2DD7CD89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620" w:type="dxa"/>
          </w:tcPr>
          <w:p w14:paraId="4AF4D9B6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Class</w:t>
            </w:r>
          </w:p>
        </w:tc>
        <w:tc>
          <w:tcPr>
            <w:tcW w:w="3238" w:type="dxa"/>
          </w:tcPr>
          <w:p w14:paraId="2E50E5E6" w14:textId="60734FB5" w:rsidR="0043697D" w:rsidRPr="00FB394B" w:rsidRDefault="00C50BE8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="0043697D" w:rsidRPr="00FB394B">
              <w:rPr>
                <w:rFonts w:ascii="Times New Roman" w:hAnsi="Times New Roman"/>
                <w:sz w:val="21"/>
                <w:szCs w:val="20"/>
              </w:rPr>
              <w:t>CI_Responsibility</w:t>
            </w:r>
            <w:proofErr w:type="spellEnd"/>
            <w:r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43697D" w:rsidRPr="00FB394B">
              <w:rPr>
                <w:rFonts w:ascii="Times New Roman" w:hAnsi="Times New Roman"/>
                <w:sz w:val="21"/>
                <w:szCs w:val="20"/>
              </w:rPr>
              <w:t>(</w:t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_Ref146623280 \h </w:instrText>
            </w:r>
            <w:r w:rsidR="00FB394B">
              <w:rPr>
                <w:rFonts w:ascii="Times New Roman" w:hAnsi="Times New Roman"/>
                <w:sz w:val="21"/>
                <w:szCs w:val="20"/>
              </w:rPr>
              <w:instrText xml:space="preserve"> \* MERGEFORMAT </w:instrText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11</w:t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43697D" w:rsidRPr="00FB394B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  <w:tr w:rsidR="0043697D" w:rsidRPr="00786816" w14:paraId="49311FBA" w14:textId="77777777" w:rsidTr="00946609">
        <w:tc>
          <w:tcPr>
            <w:tcW w:w="648" w:type="dxa"/>
          </w:tcPr>
          <w:p w14:paraId="6EBF9E36" w14:textId="149B80D1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322ADB">
              <w:rPr>
                <w:rFonts w:ascii="Times New Roman" w:hAnsi="Times New Roman"/>
                <w:sz w:val="21"/>
                <w:szCs w:val="20"/>
              </w:rPr>
              <w:t>4</w:t>
            </w:r>
          </w:p>
        </w:tc>
        <w:tc>
          <w:tcPr>
            <w:tcW w:w="1440" w:type="dxa"/>
          </w:tcPr>
          <w:p w14:paraId="482573A1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</w:p>
        </w:tc>
        <w:tc>
          <w:tcPr>
            <w:tcW w:w="4950" w:type="dxa"/>
          </w:tcPr>
          <w:p w14:paraId="5FD1C49F" w14:textId="7FDE1B0C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alphanumeric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identifying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instance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namespace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Avoid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characters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are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not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legal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URLs.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EXAMPLE: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EPSG:4326</w:t>
            </w:r>
          </w:p>
        </w:tc>
        <w:tc>
          <w:tcPr>
            <w:tcW w:w="1250" w:type="dxa"/>
          </w:tcPr>
          <w:p w14:paraId="0D70FF80" w14:textId="6AFA26A3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360" w:type="dxa"/>
          </w:tcPr>
          <w:p w14:paraId="43068F04" w14:textId="19A91894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620" w:type="dxa"/>
          </w:tcPr>
          <w:p w14:paraId="6DA96B29" w14:textId="0720A5D5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3238" w:type="dxa"/>
          </w:tcPr>
          <w:p w14:paraId="1780F484" w14:textId="79CA51BD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DOI,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_Ref146631223 \h </w:instrText>
            </w:r>
            <w:r w:rsidR="00FB394B">
              <w:rPr>
                <w:rFonts w:ascii="Times New Roman" w:hAnsi="Times New Roman"/>
                <w:sz w:val="21"/>
                <w:szCs w:val="20"/>
              </w:rPr>
              <w:instrText xml:space="preserve"> \* MERGEFORMAT </w:instrText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5.3.2 DDE Identifier</w:t>
            </w:r>
            <w:r w:rsidR="00211B7D">
              <w:t xml:space="preserve"> convention</w:t>
            </w:r>
            <w:r w:rsidR="00BA28BF"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Pr="00FB394B">
              <w:rPr>
                <w:rFonts w:ascii="Times New Roman" w:hAnsi="Times New Roman"/>
                <w:sz w:val="21"/>
                <w:szCs w:val="20"/>
              </w:rPr>
              <w:t>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other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URI,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character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string</w:t>
            </w:r>
          </w:p>
        </w:tc>
      </w:tr>
      <w:tr w:rsidR="0043697D" w:rsidRPr="00786816" w14:paraId="70FADE64" w14:textId="77777777" w:rsidTr="00946609">
        <w:tc>
          <w:tcPr>
            <w:tcW w:w="648" w:type="dxa"/>
          </w:tcPr>
          <w:p w14:paraId="0A81EF72" w14:textId="7E921089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322ADB">
              <w:rPr>
                <w:rFonts w:ascii="Times New Roman" w:hAnsi="Times New Roman"/>
                <w:sz w:val="21"/>
                <w:szCs w:val="20"/>
              </w:rPr>
              <w:t>5</w:t>
            </w:r>
          </w:p>
        </w:tc>
        <w:tc>
          <w:tcPr>
            <w:tcW w:w="1440" w:type="dxa"/>
          </w:tcPr>
          <w:p w14:paraId="35CBA9E7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codeSpace</w:t>
            </w:r>
            <w:proofErr w:type="spellEnd"/>
          </w:p>
        </w:tc>
        <w:tc>
          <w:tcPr>
            <w:tcW w:w="4950" w:type="dxa"/>
          </w:tcPr>
          <w:p w14:paraId="6141D350" w14:textId="5FAF45AE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namespace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which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valid</w:t>
            </w:r>
          </w:p>
        </w:tc>
        <w:tc>
          <w:tcPr>
            <w:tcW w:w="1250" w:type="dxa"/>
          </w:tcPr>
          <w:p w14:paraId="3554A072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360" w:type="dxa"/>
          </w:tcPr>
          <w:p w14:paraId="0A9BFCF9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620" w:type="dxa"/>
          </w:tcPr>
          <w:p w14:paraId="1D44A1D8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3238" w:type="dxa"/>
          </w:tcPr>
          <w:p w14:paraId="6D019696" w14:textId="6CFA66E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domain</w:t>
            </w:r>
          </w:p>
        </w:tc>
      </w:tr>
      <w:tr w:rsidR="0043697D" w:rsidRPr="00786816" w14:paraId="554F09A3" w14:textId="77777777" w:rsidTr="00946609">
        <w:tc>
          <w:tcPr>
            <w:tcW w:w="648" w:type="dxa"/>
          </w:tcPr>
          <w:p w14:paraId="6332A3BA" w14:textId="382ECEB5" w:rsidR="0043697D" w:rsidRPr="00FB394B" w:rsidRDefault="00E66F13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EF7D89">
              <w:rPr>
                <w:rFonts w:ascii="Times New Roman" w:hAnsi="Times New Roman"/>
                <w:sz w:val="21"/>
                <w:szCs w:val="20"/>
              </w:rPr>
              <w:t>6</w:t>
            </w:r>
          </w:p>
        </w:tc>
        <w:tc>
          <w:tcPr>
            <w:tcW w:w="1440" w:type="dxa"/>
          </w:tcPr>
          <w:p w14:paraId="28C00B16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version</w:t>
            </w:r>
          </w:p>
        </w:tc>
        <w:tc>
          <w:tcPr>
            <w:tcW w:w="4950" w:type="dxa"/>
          </w:tcPr>
          <w:p w14:paraId="6A760FC6" w14:textId="05EC26F3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version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namespace</w:t>
            </w:r>
          </w:p>
        </w:tc>
        <w:tc>
          <w:tcPr>
            <w:tcW w:w="1250" w:type="dxa"/>
          </w:tcPr>
          <w:p w14:paraId="4E481564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360" w:type="dxa"/>
          </w:tcPr>
          <w:p w14:paraId="3E697DD6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620" w:type="dxa"/>
          </w:tcPr>
          <w:p w14:paraId="700D52C8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3238" w:type="dxa"/>
          </w:tcPr>
          <w:p w14:paraId="4A2DACE7" w14:textId="1B42C13B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domain</w:t>
            </w:r>
          </w:p>
        </w:tc>
      </w:tr>
      <w:tr w:rsidR="0043697D" w:rsidRPr="00786816" w14:paraId="3C122E9A" w14:textId="77777777" w:rsidTr="00946609">
        <w:tc>
          <w:tcPr>
            <w:tcW w:w="648" w:type="dxa"/>
          </w:tcPr>
          <w:p w14:paraId="54318562" w14:textId="43A2F555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EF7D89">
              <w:rPr>
                <w:rFonts w:ascii="Times New Roman" w:hAnsi="Times New Roman"/>
                <w:sz w:val="21"/>
                <w:szCs w:val="20"/>
              </w:rPr>
              <w:t>7</w:t>
            </w:r>
          </w:p>
        </w:tc>
        <w:tc>
          <w:tcPr>
            <w:tcW w:w="1440" w:type="dxa"/>
          </w:tcPr>
          <w:p w14:paraId="0AD6F245" w14:textId="77777777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description</w:t>
            </w:r>
          </w:p>
        </w:tc>
        <w:tc>
          <w:tcPr>
            <w:tcW w:w="4950" w:type="dxa"/>
          </w:tcPr>
          <w:p w14:paraId="73190998" w14:textId="5F4F086D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natural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language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description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meaning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EXAMPLE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codeSpace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EPSG,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gramStart"/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=</w:t>
            </w:r>
            <w:proofErr w:type="gram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4326,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description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=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WGS-84.</w:t>
            </w:r>
          </w:p>
        </w:tc>
        <w:tc>
          <w:tcPr>
            <w:tcW w:w="1250" w:type="dxa"/>
          </w:tcPr>
          <w:p w14:paraId="229205D4" w14:textId="06449E7F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360" w:type="dxa"/>
          </w:tcPr>
          <w:p w14:paraId="56F6685C" w14:textId="118115DA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620" w:type="dxa"/>
          </w:tcPr>
          <w:p w14:paraId="460E832A" w14:textId="20300A03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3238" w:type="dxa"/>
          </w:tcPr>
          <w:p w14:paraId="35CAB1C2" w14:textId="1DA7F7AF" w:rsidR="0043697D" w:rsidRPr="00FB394B" w:rsidRDefault="0043697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domain</w:t>
            </w:r>
          </w:p>
        </w:tc>
      </w:tr>
    </w:tbl>
    <w:p w14:paraId="4ECDD171" w14:textId="3604B98A" w:rsidR="004D5CB5" w:rsidRDefault="003A4F80" w:rsidP="00636829">
      <w:pPr>
        <w:pStyle w:val="Caption"/>
      </w:pPr>
      <w:bookmarkStart w:id="146" w:name="_Ref146623250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9</w:t>
        </w:r>
      </w:fldSimple>
      <w:bookmarkEnd w:id="146"/>
      <w:r>
        <w:t>.</w:t>
      </w:r>
      <w:r w:rsidR="00C50BE8">
        <w:t xml:space="preserve"> </w:t>
      </w:r>
      <w:proofErr w:type="spellStart"/>
      <w:r>
        <w:t>MD_Identifier</w:t>
      </w:r>
      <w:proofErr w:type="spellEnd"/>
      <w:r w:rsidR="00C50BE8">
        <w:t xml:space="preserve"> </w:t>
      </w:r>
      <w:r>
        <w:t>elements</w:t>
      </w:r>
    </w:p>
    <w:p w14:paraId="796A1320" w14:textId="6D6BE9E1" w:rsidR="005D5FF7" w:rsidRDefault="005D5FF7" w:rsidP="00636829">
      <w:pPr>
        <w:pStyle w:val="Heading5"/>
      </w:pPr>
      <w:r>
        <w:lastRenderedPageBreak/>
        <w:t>Table</w:t>
      </w:r>
      <w:r w:rsidR="00C50BE8">
        <w:t xml:space="preserve"> </w:t>
      </w:r>
      <w:r w:rsidR="00D53CD4">
        <w:t>10</w:t>
      </w:r>
      <w:r w:rsidR="00C50BE8">
        <w:t xml:space="preserve"> </w:t>
      </w:r>
      <w:r>
        <w:t>–</w:t>
      </w:r>
      <w:r w:rsidR="00C50BE8">
        <w:t xml:space="preserve"> </w:t>
      </w:r>
      <w:r>
        <w:t>Online</w:t>
      </w:r>
      <w:r w:rsidR="00C50BE8">
        <w:t xml:space="preserve"> </w:t>
      </w:r>
      <w:r>
        <w:t>resource</w:t>
      </w:r>
      <w:r w:rsidR="00C50BE8">
        <w:t xml:space="preserve"> </w:t>
      </w:r>
      <w:r>
        <w:t>information</w:t>
      </w:r>
      <w:r w:rsidR="00C50BE8">
        <w:t xml:space="preserve"> </w:t>
      </w:r>
      <w:r w:rsidR="00A816AA">
        <w:t>(</w:t>
      </w:r>
      <w:proofErr w:type="spellStart"/>
      <w:r w:rsidR="00A816AA">
        <w:t>CI_OnlineResource</w:t>
      </w:r>
      <w:proofErr w:type="spellEnd"/>
      <w:r w:rsidR="00A816AA">
        <w:t>)</w:t>
      </w:r>
    </w:p>
    <w:p w14:paraId="654387AB" w14:textId="41C9DD45" w:rsidR="000E6B7D" w:rsidRPr="000E6B7D" w:rsidRDefault="000E6B7D" w:rsidP="00636829">
      <w:r w:rsidRPr="000E6B7D">
        <w:t>Information</w:t>
      </w:r>
      <w:r w:rsidR="00C50BE8">
        <w:t xml:space="preserve"> </w:t>
      </w:r>
      <w:r w:rsidRPr="000E6B7D">
        <w:t>documenting</w:t>
      </w:r>
      <w:r w:rsidR="00C50BE8">
        <w:t xml:space="preserve"> </w:t>
      </w:r>
      <w:r w:rsidRPr="000E6B7D">
        <w:t>a</w:t>
      </w:r>
      <w:r w:rsidR="00C50BE8">
        <w:t xml:space="preserve"> </w:t>
      </w:r>
      <w:r w:rsidRPr="000E6B7D">
        <w:t>link</w:t>
      </w:r>
      <w:r w:rsidR="00C50BE8">
        <w:t xml:space="preserve"> </w:t>
      </w:r>
      <w:r w:rsidRPr="000E6B7D">
        <w:t>to</w:t>
      </w:r>
      <w:r w:rsidR="00C50BE8">
        <w:t xml:space="preserve"> </w:t>
      </w:r>
      <w:r w:rsidR="00A81DC2">
        <w:t>access</w:t>
      </w:r>
      <w:r w:rsidR="00C50BE8">
        <w:t xml:space="preserve"> </w:t>
      </w:r>
      <w:r w:rsidRPr="000E6B7D">
        <w:t>a</w:t>
      </w:r>
      <w:r w:rsidR="00C50BE8">
        <w:t xml:space="preserve"> </w:t>
      </w:r>
      <w:r w:rsidRPr="000E6B7D">
        <w:t>resource</w:t>
      </w:r>
      <w:r w:rsidR="00A81DC2">
        <w:t>.</w:t>
      </w:r>
      <w:r w:rsidR="00C50BE8">
        <w:t xml:space="preserve"> </w:t>
      </w:r>
    </w:p>
    <w:tbl>
      <w:tblPr>
        <w:tblW w:w="135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1950"/>
        <w:gridCol w:w="4257"/>
        <w:gridCol w:w="2039"/>
        <w:gridCol w:w="1236"/>
        <w:gridCol w:w="1618"/>
        <w:gridCol w:w="1872"/>
      </w:tblGrid>
      <w:tr w:rsidR="00322F5A" w:rsidRPr="00085181" w14:paraId="0AA40A51" w14:textId="77777777" w:rsidTr="00322F5A">
        <w:trPr>
          <w:cantSplit/>
          <w:tblHeader/>
        </w:trPr>
        <w:tc>
          <w:tcPr>
            <w:tcW w:w="540" w:type="dxa"/>
            <w:shd w:val="clear" w:color="auto" w:fill="auto"/>
            <w:vAlign w:val="center"/>
            <w:hideMark/>
          </w:tcPr>
          <w:p w14:paraId="756C9CF2" w14:textId="77777777" w:rsidR="005D5FF7" w:rsidRPr="00085181" w:rsidRDefault="005D5FF7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1933" w:type="dxa"/>
            <w:shd w:val="clear" w:color="auto" w:fill="auto"/>
            <w:vAlign w:val="center"/>
            <w:hideMark/>
          </w:tcPr>
          <w:p w14:paraId="62CDE686" w14:textId="04395C0F" w:rsidR="005D5FF7" w:rsidRPr="00085181" w:rsidRDefault="005D5FF7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456" w:type="dxa"/>
            <w:shd w:val="clear" w:color="auto" w:fill="auto"/>
            <w:vAlign w:val="center"/>
            <w:hideMark/>
          </w:tcPr>
          <w:p w14:paraId="10119134" w14:textId="77777777" w:rsidR="005D5FF7" w:rsidRPr="00085181" w:rsidRDefault="005D5FF7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2039" w:type="dxa"/>
            <w:shd w:val="clear" w:color="auto" w:fill="auto"/>
            <w:vAlign w:val="center"/>
            <w:hideMark/>
          </w:tcPr>
          <w:p w14:paraId="0CFC284C" w14:textId="77777777" w:rsidR="005D5FF7" w:rsidRPr="00085181" w:rsidRDefault="005D5FF7" w:rsidP="00636829">
            <w:pPr>
              <w:pStyle w:val="tableHeader"/>
            </w:pPr>
            <w:r w:rsidRPr="00085181">
              <w:t>Obligation/Condition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0A2AC1F" w14:textId="76CFCCA3" w:rsidR="005D5FF7" w:rsidRPr="00085181" w:rsidRDefault="005D5FF7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381" w:type="dxa"/>
            <w:shd w:val="clear" w:color="auto" w:fill="auto"/>
            <w:vAlign w:val="center"/>
            <w:hideMark/>
          </w:tcPr>
          <w:p w14:paraId="3BB20A29" w14:textId="6950E61A" w:rsidR="005D5FF7" w:rsidRPr="00085181" w:rsidRDefault="005D5FF7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1909" w:type="dxa"/>
            <w:shd w:val="clear" w:color="auto" w:fill="auto"/>
            <w:vAlign w:val="center"/>
            <w:hideMark/>
          </w:tcPr>
          <w:p w14:paraId="383CAC20" w14:textId="77777777" w:rsidR="005D5FF7" w:rsidRPr="00085181" w:rsidRDefault="005D5FF7" w:rsidP="00636829">
            <w:pPr>
              <w:pStyle w:val="tableHeader"/>
            </w:pPr>
            <w:r w:rsidRPr="00085181">
              <w:t>Domain</w:t>
            </w:r>
          </w:p>
        </w:tc>
      </w:tr>
      <w:tr w:rsidR="00322F5A" w:rsidRPr="000E6B7D" w14:paraId="231EB0D0" w14:textId="77777777" w:rsidTr="00322F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2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24BE83E6" w14:textId="73940AA3" w:rsidR="005D5FF7" w:rsidRPr="00FB394B" w:rsidRDefault="00E66F13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6</w:t>
            </w:r>
            <w:r w:rsidR="00EF7D89">
              <w:rPr>
                <w:rFonts w:ascii="Times New Roman" w:hAnsi="Times New Roman"/>
                <w:sz w:val="21"/>
                <w:szCs w:val="20"/>
              </w:rPr>
              <w:t>8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</w:tcPr>
          <w:p w14:paraId="3BD6C7CD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title</w:t>
            </w:r>
          </w:p>
        </w:tc>
        <w:tc>
          <w:tcPr>
            <w:tcW w:w="445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39BBD49F" w14:textId="7F65DACA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title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label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distribution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option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user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interface</w:t>
            </w:r>
          </w:p>
        </w:tc>
        <w:tc>
          <w:tcPr>
            <w:tcW w:w="2039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75D8A6BC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3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</w:tcPr>
          <w:p w14:paraId="1381655F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8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61AB6B7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190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9E07614" w14:textId="273600FD" w:rsidR="005D5FF7" w:rsidRPr="00FB394B" w:rsidRDefault="002A4361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Free text</w:t>
            </w:r>
          </w:p>
        </w:tc>
      </w:tr>
      <w:tr w:rsidR="00322F5A" w:rsidRPr="000E6B7D" w14:paraId="1471DA0F" w14:textId="77777777" w:rsidTr="00322F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2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6B71E357" w14:textId="4EB17A49" w:rsidR="005D5FF7" w:rsidRPr="00FB394B" w:rsidRDefault="00EF7D8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69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</w:tcPr>
          <w:p w14:paraId="0B2B8143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applicationProfile</w:t>
            </w:r>
            <w:proofErr w:type="spellEnd"/>
          </w:p>
        </w:tc>
        <w:tc>
          <w:tcPr>
            <w:tcW w:w="445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1F0A962C" w14:textId="6CB3E2D5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profile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implemented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distribution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point</w:t>
            </w:r>
          </w:p>
        </w:tc>
        <w:tc>
          <w:tcPr>
            <w:tcW w:w="2039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742FDD9D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3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</w:tcPr>
          <w:p w14:paraId="6B55C2C0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</w:t>
            </w:r>
          </w:p>
        </w:tc>
        <w:tc>
          <w:tcPr>
            <w:tcW w:w="138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41D1D2F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190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BF58164" w14:textId="33FB7A72" w:rsidR="005D5FF7" w:rsidRPr="00FB394B" w:rsidRDefault="002A4361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Free text</w:t>
            </w:r>
          </w:p>
        </w:tc>
      </w:tr>
      <w:tr w:rsidR="00322F5A" w:rsidRPr="000E6B7D" w14:paraId="42ED7B33" w14:textId="77777777" w:rsidTr="00322F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2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6EC72752" w14:textId="548F9FC7" w:rsidR="005D5FF7" w:rsidRPr="00FB394B" w:rsidRDefault="00FB394B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</w:tcPr>
          <w:p w14:paraId="693C65A1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description</w:t>
            </w:r>
          </w:p>
        </w:tc>
        <w:tc>
          <w:tcPr>
            <w:tcW w:w="445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4D13C09B" w14:textId="093EAFF0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description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distribution</w:t>
            </w:r>
          </w:p>
        </w:tc>
        <w:tc>
          <w:tcPr>
            <w:tcW w:w="2039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09D0E276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3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</w:tcPr>
          <w:p w14:paraId="2D8C8EC7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8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44E2DD5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190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640E712" w14:textId="73CAF3BF" w:rsidR="005D5FF7" w:rsidRPr="00FB394B" w:rsidRDefault="002A4361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Free text</w:t>
            </w:r>
          </w:p>
        </w:tc>
      </w:tr>
      <w:tr w:rsidR="00322F5A" w:rsidRPr="000E6B7D" w14:paraId="7C577830" w14:textId="77777777" w:rsidTr="00322F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2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2B9C2F51" w14:textId="5F29E709" w:rsidR="005D5FF7" w:rsidRPr="00FB394B" w:rsidRDefault="00FB394B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</w:tcPr>
          <w:p w14:paraId="21CFFD76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linkage</w:t>
            </w:r>
          </w:p>
        </w:tc>
        <w:tc>
          <w:tcPr>
            <w:tcW w:w="445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433B52D6" w14:textId="2D71F29E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web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locator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access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distribution.</w:t>
            </w:r>
          </w:p>
        </w:tc>
        <w:tc>
          <w:tcPr>
            <w:tcW w:w="2039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</w:tcPr>
          <w:p w14:paraId="55E5B3B5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23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</w:tcPr>
          <w:p w14:paraId="682C0A08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38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C89C898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URL</w:t>
            </w:r>
          </w:p>
        </w:tc>
        <w:tc>
          <w:tcPr>
            <w:tcW w:w="190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CE15A71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</w:p>
        </w:tc>
      </w:tr>
      <w:tr w:rsidR="00322F5A" w:rsidRPr="00085181" w14:paraId="4F1F7D46" w14:textId="77777777" w:rsidTr="00322F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22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42AAD328" w14:textId="0F6A39BD" w:rsidR="005D5FF7" w:rsidRPr="00FB394B" w:rsidRDefault="00E16B8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E7379FA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function</w:t>
            </w:r>
          </w:p>
        </w:tc>
        <w:tc>
          <w:tcPr>
            <w:tcW w:w="445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F1B3A7F" w14:textId="6FD266BA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function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performed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online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resource,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gramStart"/>
            <w:r w:rsidRPr="00FB394B">
              <w:rPr>
                <w:rFonts w:ascii="Times New Roman" w:hAnsi="Times New Roman"/>
                <w:sz w:val="21"/>
                <w:szCs w:val="20"/>
              </w:rPr>
              <w:t>e.g.</w:t>
            </w:r>
            <w:proofErr w:type="gram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download,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landingPage</w:t>
            </w:r>
            <w:proofErr w:type="spellEnd"/>
            <w:r w:rsidRPr="00FB394B">
              <w:rPr>
                <w:rFonts w:ascii="Times New Roman" w:hAnsi="Times New Roman"/>
                <w:sz w:val="21"/>
                <w:szCs w:val="20"/>
              </w:rPr>
              <w:t>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queryPage</w:t>
            </w:r>
            <w:proofErr w:type="spellEnd"/>
            <w:r w:rsidRPr="00FB394B">
              <w:rPr>
                <w:rFonts w:ascii="Times New Roman" w:hAnsi="Times New Roman"/>
                <w:sz w:val="21"/>
                <w:szCs w:val="20"/>
              </w:rPr>
              <w:t>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accessRequest</w:t>
            </w:r>
            <w:proofErr w:type="spellEnd"/>
            <w:r w:rsidRPr="00FB394B">
              <w:rPr>
                <w:rFonts w:ascii="Times New Roman" w:hAnsi="Times New Roman"/>
                <w:sz w:val="21"/>
                <w:szCs w:val="20"/>
              </w:rPr>
              <w:t>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accessServiceDescription</w:t>
            </w:r>
            <w:proofErr w:type="spellEnd"/>
          </w:p>
        </w:tc>
        <w:tc>
          <w:tcPr>
            <w:tcW w:w="2039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29FE955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23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7BC761DA" w14:textId="77777777" w:rsidR="005D5FF7" w:rsidRPr="00FB394B" w:rsidRDefault="005D5F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</w:t>
            </w:r>
          </w:p>
        </w:tc>
        <w:tc>
          <w:tcPr>
            <w:tcW w:w="1381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B01F1B1" w14:textId="61C21CA7" w:rsidR="005D5FF7" w:rsidRPr="00FB394B" w:rsidRDefault="007D6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</w:t>
            </w:r>
            <w:r w:rsidR="002A4361" w:rsidRPr="00FB394B">
              <w:rPr>
                <w:rFonts w:ascii="Times New Roman" w:hAnsi="Times New Roman"/>
                <w:sz w:val="21"/>
                <w:szCs w:val="20"/>
              </w:rPr>
              <w:t>o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</w:t>
            </w:r>
          </w:p>
        </w:tc>
        <w:tc>
          <w:tcPr>
            <w:tcW w:w="190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4A1D2C5" w14:textId="3F7529AA" w:rsidR="005D5FF7" w:rsidRPr="00FB394B" w:rsidRDefault="00683A6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_Ref146621555 \h  \* MERGEFORMAT </w:instrText>
            </w:r>
            <w:r w:rsidRPr="00FB394B">
              <w:rPr>
                <w:rFonts w:ascii="Times New Roman" w:hAnsi="Times New Roman"/>
                <w:sz w:val="21"/>
                <w:szCs w:val="20"/>
              </w:rPr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FunctionCode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 xml:space="preserve"> &lt;&lt;</w:t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CodeList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>&gt;&gt;</w:t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</w:tbl>
    <w:p w14:paraId="4B711ABD" w14:textId="1A5626DB" w:rsidR="003A4F80" w:rsidRDefault="003A4F80" w:rsidP="00636829">
      <w:pPr>
        <w:pStyle w:val="Caption"/>
      </w:pPr>
      <w:bookmarkStart w:id="147" w:name="_Ref146623309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10</w:t>
        </w:r>
      </w:fldSimple>
      <w:bookmarkEnd w:id="147"/>
      <w:r>
        <w:t>.</w:t>
      </w:r>
      <w:r w:rsidR="00C50BE8">
        <w:t xml:space="preserve"> </w:t>
      </w:r>
      <w:proofErr w:type="spellStart"/>
      <w:r>
        <w:t>CI_OnlineResource</w:t>
      </w:r>
      <w:proofErr w:type="spellEnd"/>
      <w:r w:rsidR="00C50BE8">
        <w:t xml:space="preserve"> </w:t>
      </w:r>
      <w:r>
        <w:t>elements</w:t>
      </w:r>
    </w:p>
    <w:p w14:paraId="48E8CAB8" w14:textId="4FCBCC7E" w:rsidR="00FA7CC4" w:rsidRDefault="008D6BE6" w:rsidP="00636829">
      <w:pPr>
        <w:pStyle w:val="Heading5"/>
      </w:pPr>
      <w:r w:rsidRPr="000E49E6">
        <w:t>Table</w:t>
      </w:r>
      <w:r w:rsidR="00C50BE8">
        <w:t xml:space="preserve"> </w:t>
      </w:r>
      <w:r w:rsidR="00A816AA">
        <w:t>1</w:t>
      </w:r>
      <w:r w:rsidR="00D53CD4">
        <w:t>1</w:t>
      </w:r>
      <w:r w:rsidR="00C50BE8">
        <w:t xml:space="preserve"> </w:t>
      </w:r>
      <w:r w:rsidR="0017324E">
        <w:t>–</w:t>
      </w:r>
      <w:r w:rsidR="00C50BE8">
        <w:t xml:space="preserve"> </w:t>
      </w:r>
      <w:r w:rsidRPr="000E49E6">
        <w:t>Responsible</w:t>
      </w:r>
      <w:r w:rsidR="00C50BE8">
        <w:t xml:space="preserve"> </w:t>
      </w:r>
      <w:r w:rsidR="0007311C" w:rsidRPr="000E49E6">
        <w:t>p</w:t>
      </w:r>
      <w:r w:rsidRPr="000E49E6">
        <w:t>arty</w:t>
      </w:r>
      <w:r w:rsidR="00C50BE8">
        <w:t xml:space="preserve"> </w:t>
      </w:r>
      <w:r w:rsidR="0007311C" w:rsidRPr="000E49E6">
        <w:t>i</w:t>
      </w:r>
      <w:r w:rsidRPr="000E49E6">
        <w:t>nformation</w:t>
      </w:r>
      <w:r w:rsidR="00C50BE8">
        <w:t xml:space="preserve"> </w:t>
      </w:r>
      <w:r w:rsidR="0007311C" w:rsidRPr="000E49E6">
        <w:t>(</w:t>
      </w:r>
      <w:proofErr w:type="spellStart"/>
      <w:r w:rsidR="0007311C" w:rsidRPr="000E49E6">
        <w:t>CI_Responsibility</w:t>
      </w:r>
      <w:proofErr w:type="spellEnd"/>
      <w:r w:rsidR="0007311C" w:rsidRPr="000E49E6">
        <w:t>)</w:t>
      </w:r>
    </w:p>
    <w:p w14:paraId="0142D352" w14:textId="2AFBD968" w:rsidR="00A81DC2" w:rsidRPr="00A81DC2" w:rsidRDefault="00262427" w:rsidP="00636829">
      <w:r>
        <w:t>Information</w:t>
      </w:r>
      <w:r w:rsidR="00C50BE8">
        <w:t xml:space="preserve"> </w:t>
      </w:r>
      <w:r>
        <w:t>about</w:t>
      </w:r>
      <w:r w:rsidR="00C50BE8">
        <w:t xml:space="preserve"> </w:t>
      </w:r>
      <w:r>
        <w:t>an</w:t>
      </w:r>
      <w:r w:rsidR="00C50BE8">
        <w:t xml:space="preserve"> </w:t>
      </w:r>
      <w:r>
        <w:t>agent,</w:t>
      </w:r>
      <w:r w:rsidR="00C50BE8">
        <w:t xml:space="preserve"> </w:t>
      </w:r>
      <w:r>
        <w:t>including</w:t>
      </w:r>
      <w:r w:rsidR="00C50BE8">
        <w:t xml:space="preserve"> </w:t>
      </w:r>
      <w:r>
        <w:t>individuals,</w:t>
      </w:r>
      <w:r w:rsidR="00C50BE8">
        <w:t xml:space="preserve"> </w:t>
      </w:r>
      <w:r>
        <w:t>organizations,</w:t>
      </w:r>
      <w:r w:rsidR="00C50BE8">
        <w:t xml:space="preserve"> </w:t>
      </w:r>
      <w:r>
        <w:t>or</w:t>
      </w:r>
      <w:r w:rsidR="00C50BE8">
        <w:t xml:space="preserve"> </w:t>
      </w:r>
      <w:r>
        <w:t>automated</w:t>
      </w:r>
      <w:r w:rsidR="00C50BE8">
        <w:t xml:space="preserve"> </w:t>
      </w:r>
      <w:r>
        <w:t>agents,</w:t>
      </w:r>
      <w:r w:rsidR="00C50BE8">
        <w:t xml:space="preserve"> </w:t>
      </w:r>
      <w:r>
        <w:t>responsible</w:t>
      </w:r>
      <w:r w:rsidR="00C50BE8">
        <w:t xml:space="preserve"> </w:t>
      </w:r>
      <w:r>
        <w:t>for</w:t>
      </w:r>
      <w:r w:rsidR="00C50BE8">
        <w:t xml:space="preserve"> </w:t>
      </w:r>
      <w:r>
        <w:t>some</w:t>
      </w:r>
      <w:r w:rsidR="00C50BE8">
        <w:t xml:space="preserve"> </w:t>
      </w:r>
      <w:r>
        <w:t>aspect</w:t>
      </w:r>
      <w:r w:rsidR="00C50BE8">
        <w:t xml:space="preserve"> </w:t>
      </w:r>
      <w:r>
        <w:t>of</w:t>
      </w:r>
      <w:r w:rsidR="00C50BE8">
        <w:t xml:space="preserve"> </w:t>
      </w:r>
      <w:r>
        <w:t>the</w:t>
      </w:r>
      <w:r w:rsidR="00C50BE8">
        <w:t xml:space="preserve"> </w:t>
      </w:r>
      <w:r>
        <w:t>resource.</w:t>
      </w:r>
      <w:r w:rsidR="00C50BE8">
        <w:t xml:space="preserve"> </w:t>
      </w:r>
      <w:r>
        <w:t>The</w:t>
      </w:r>
      <w:r w:rsidR="00C50BE8">
        <w:t xml:space="preserve"> </w:t>
      </w:r>
      <w:proofErr w:type="spellStart"/>
      <w:r>
        <w:t>roleType</w:t>
      </w:r>
      <w:proofErr w:type="spellEnd"/>
      <w:r w:rsidR="00C50BE8">
        <w:t xml:space="preserve"> </w:t>
      </w:r>
      <w:r>
        <w:t>specifies</w:t>
      </w:r>
      <w:r w:rsidR="00C50BE8">
        <w:t xml:space="preserve"> </w:t>
      </w:r>
      <w:r>
        <w:t>the</w:t>
      </w:r>
      <w:r w:rsidR="00C50BE8">
        <w:t xml:space="preserve"> </w:t>
      </w:r>
      <w:r>
        <w:t>relation</w:t>
      </w:r>
      <w:r w:rsidR="00C50BE8">
        <w:t xml:space="preserve"> </w:t>
      </w:r>
      <w:r>
        <w:t>of</w:t>
      </w:r>
      <w:r w:rsidR="00C50BE8">
        <w:t xml:space="preserve"> </w:t>
      </w:r>
      <w:r>
        <w:t>the</w:t>
      </w:r>
      <w:r w:rsidR="00C50BE8">
        <w:t xml:space="preserve"> </w:t>
      </w:r>
      <w:r>
        <w:t>agent</w:t>
      </w:r>
      <w:r w:rsidR="00C50BE8">
        <w:t xml:space="preserve"> </w:t>
      </w:r>
      <w:r>
        <w:t>to</w:t>
      </w:r>
      <w:r w:rsidR="00C50BE8">
        <w:t xml:space="preserve"> </w:t>
      </w:r>
      <w:r>
        <w:t>the</w:t>
      </w:r>
      <w:r w:rsidR="00C50BE8">
        <w:t xml:space="preserve"> </w:t>
      </w:r>
      <w:r>
        <w:t>resource.</w:t>
      </w:r>
    </w:p>
    <w:tbl>
      <w:tblPr>
        <w:tblW w:w="134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0"/>
        <w:gridCol w:w="2047"/>
        <w:gridCol w:w="4198"/>
        <w:gridCol w:w="1440"/>
        <w:gridCol w:w="1170"/>
        <w:gridCol w:w="1440"/>
        <w:gridCol w:w="2610"/>
      </w:tblGrid>
      <w:tr w:rsidR="003B5A01" w:rsidRPr="00085181" w14:paraId="6F03149C" w14:textId="77777777" w:rsidTr="00322F5A">
        <w:trPr>
          <w:cantSplit/>
          <w:tblHeader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D98D" w14:textId="77777777" w:rsidR="008D6BE6" w:rsidRPr="00085181" w:rsidRDefault="008D6BE6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AE7E" w14:textId="776D3595" w:rsidR="008D6BE6" w:rsidRPr="00085181" w:rsidRDefault="008D6BE6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016C" w14:textId="77777777" w:rsidR="008D6BE6" w:rsidRPr="00085181" w:rsidRDefault="008D6BE6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6A6C" w14:textId="1AC53AD1" w:rsidR="008D6BE6" w:rsidRPr="00085181" w:rsidRDefault="008D6BE6" w:rsidP="00636829">
            <w:pPr>
              <w:pStyle w:val="tableHeader"/>
            </w:pPr>
            <w:r w:rsidRPr="00085181">
              <w:t>Obligation/</w:t>
            </w:r>
            <w:r w:rsidR="0041577C">
              <w:t xml:space="preserve"> </w:t>
            </w:r>
            <w:r w:rsidRPr="00085181">
              <w:t>Condition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7112" w14:textId="252CD0DE" w:rsidR="008D6BE6" w:rsidRPr="00085181" w:rsidRDefault="008D6BE6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B674" w14:textId="45289037" w:rsidR="008D6BE6" w:rsidRPr="00085181" w:rsidRDefault="008D6BE6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3DBC" w14:textId="77777777" w:rsidR="008D6BE6" w:rsidRPr="00085181" w:rsidRDefault="008D6BE6" w:rsidP="00636829">
            <w:pPr>
              <w:pStyle w:val="tableHeader"/>
            </w:pPr>
            <w:r w:rsidRPr="00085181">
              <w:t>Domain</w:t>
            </w:r>
          </w:p>
        </w:tc>
      </w:tr>
      <w:tr w:rsidR="003B5A01" w:rsidRPr="00085181" w14:paraId="01674CD6" w14:textId="77777777" w:rsidTr="00322F5A">
        <w:trPr>
          <w:cantSplit/>
        </w:trPr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  <w:hideMark/>
          </w:tcPr>
          <w:p w14:paraId="631A37D6" w14:textId="1D813D94" w:rsidR="008D6BE6" w:rsidRPr="00FB394B" w:rsidRDefault="00E16B8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FDD07EC" w14:textId="4A9BB271" w:rsidR="008D6BE6" w:rsidRPr="00FB394B" w:rsidRDefault="00216176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</w:t>
            </w:r>
            <w:r w:rsidR="008D6BE6" w:rsidRPr="00FB394B">
              <w:rPr>
                <w:rFonts w:ascii="Times New Roman" w:hAnsi="Times New Roman"/>
                <w:sz w:val="21"/>
                <w:szCs w:val="20"/>
              </w:rPr>
              <w:t>ame</w:t>
            </w:r>
          </w:p>
        </w:tc>
        <w:tc>
          <w:tcPr>
            <w:tcW w:w="419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5D85DA40" w14:textId="32C5911A" w:rsidR="000E7A25" w:rsidRPr="00FB394B" w:rsidRDefault="008D6BE6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party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(individual</w:t>
            </w:r>
            <w:r w:rsidR="00A35B31" w:rsidRPr="00FB394B">
              <w:rPr>
                <w:rFonts w:ascii="Times New Roman" w:hAnsi="Times New Roman"/>
                <w:sz w:val="21"/>
                <w:szCs w:val="20"/>
              </w:rPr>
              <w:t>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organization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A35B31"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A35B31" w:rsidRPr="00FB394B">
              <w:rPr>
                <w:rFonts w:ascii="Times New Roman" w:hAnsi="Times New Roman"/>
                <w:sz w:val="21"/>
                <w:szCs w:val="20"/>
              </w:rPr>
              <w:t>automated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A35B31" w:rsidRPr="00FB394B">
              <w:rPr>
                <w:rFonts w:ascii="Times New Roman" w:hAnsi="Times New Roman"/>
                <w:sz w:val="21"/>
                <w:szCs w:val="20"/>
              </w:rPr>
              <w:t>agent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7312AA48" w14:textId="77777777" w:rsidR="008D6BE6" w:rsidRPr="00FB394B" w:rsidRDefault="00246592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  <w:hideMark/>
          </w:tcPr>
          <w:p w14:paraId="2E1B6E9D" w14:textId="77777777" w:rsidR="008D6BE6" w:rsidRPr="00FB394B" w:rsidRDefault="008D6BE6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  <w:hideMark/>
          </w:tcPr>
          <w:p w14:paraId="6D6F4A95" w14:textId="77777777" w:rsidR="008D6BE6" w:rsidRPr="00FB394B" w:rsidRDefault="008D6BE6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261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  <w:hideMark/>
          </w:tcPr>
          <w:p w14:paraId="618D3641" w14:textId="271435E9" w:rsidR="008D6BE6" w:rsidRPr="00FB394B" w:rsidRDefault="008D6BE6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Free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text</w:t>
            </w:r>
            <w:r w:rsidR="00184059" w:rsidRPr="00FB394B">
              <w:rPr>
                <w:rFonts w:ascii="Times New Roman" w:hAnsi="Times New Roman"/>
                <w:sz w:val="21"/>
                <w:szCs w:val="20"/>
              </w:rPr>
              <w:t>/full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184059"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184059"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184059" w:rsidRPr="00FB394B">
              <w:rPr>
                <w:rFonts w:ascii="Times New Roman" w:hAnsi="Times New Roman"/>
                <w:sz w:val="21"/>
                <w:szCs w:val="20"/>
              </w:rPr>
              <w:t>recognized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184059" w:rsidRPr="00FB394B">
              <w:rPr>
                <w:rFonts w:ascii="Times New Roman" w:hAnsi="Times New Roman"/>
                <w:sz w:val="21"/>
                <w:szCs w:val="20"/>
              </w:rPr>
              <w:t>short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184059" w:rsidRPr="00FB394B">
              <w:rPr>
                <w:rFonts w:ascii="Times New Roman" w:hAnsi="Times New Roman"/>
                <w:sz w:val="21"/>
                <w:szCs w:val="20"/>
              </w:rPr>
              <w:t>name</w:t>
            </w:r>
          </w:p>
        </w:tc>
      </w:tr>
      <w:tr w:rsidR="003B5A01" w:rsidRPr="00085181" w14:paraId="62CB9414" w14:textId="77777777" w:rsidTr="00322F5A">
        <w:trPr>
          <w:cantSplit/>
        </w:trPr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4B203C0E" w14:textId="3E729E1F" w:rsidR="00AD7244" w:rsidRPr="00FB394B" w:rsidRDefault="00E16B8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EACC93B" w14:textId="7E99F21B" w:rsidR="00AD7244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commentRangeStart w:id="148"/>
            <w:commentRangeStart w:id="149"/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commentRangeEnd w:id="148"/>
            <w:r w:rsidR="00140D67" w:rsidRPr="00FB394B">
              <w:rPr>
                <w:rFonts w:ascii="Times New Roman" w:hAnsi="Times New Roman"/>
                <w:szCs w:val="20"/>
              </w:rPr>
              <w:commentReference w:id="148"/>
            </w:r>
            <w:commentRangeEnd w:id="149"/>
            <w:r w:rsidR="00930928">
              <w:rPr>
                <w:rStyle w:val="CommentReference"/>
                <w:rFonts w:ascii="Times New Roman" w:hAnsi="Times New Roman"/>
              </w:rPr>
              <w:commentReference w:id="149"/>
            </w:r>
          </w:p>
        </w:tc>
        <w:tc>
          <w:tcPr>
            <w:tcW w:w="419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5B09A07" w14:textId="7131C23F" w:rsidR="00AD7244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agent.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Recommend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ORCID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people,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organizations.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Should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resolvable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URI.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311BDDB" w14:textId="5968DBCE" w:rsidR="00AD7244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6AAD670D" w14:textId="2DD00247" w:rsidR="00AD7244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19575E87" w14:textId="753CF53C" w:rsidR="00AD7244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Class</w:t>
            </w:r>
          </w:p>
        </w:tc>
        <w:tc>
          <w:tcPr>
            <w:tcW w:w="261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7D21DBC" w14:textId="02E69C16" w:rsidR="00AD7244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MD_Identifier</w:t>
            </w:r>
            <w:proofErr w:type="spellEnd"/>
            <w:r w:rsidR="00C17E2D" w:rsidRPr="00FB394B">
              <w:rPr>
                <w:rFonts w:ascii="Times New Roman" w:hAnsi="Times New Roman"/>
                <w:sz w:val="21"/>
                <w:szCs w:val="20"/>
              </w:rPr>
              <w:t xml:space="preserve"> (</w:t>
            </w:r>
            <w:r w:rsidR="00C17E2D"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C17E2D"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_Ref146623250 \h </w:instrTex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instrText xml:space="preserve"> \* MERGEFORMAT </w:instrText>
            </w:r>
            <w:r w:rsidR="00C17E2D" w:rsidRPr="00FB394B">
              <w:rPr>
                <w:rFonts w:ascii="Times New Roman" w:hAnsi="Times New Roman"/>
                <w:sz w:val="21"/>
                <w:szCs w:val="20"/>
              </w:rPr>
            </w:r>
            <w:r w:rsidR="00C17E2D"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9</w:t>
            </w:r>
            <w:r w:rsidR="00C17E2D"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C17E2D" w:rsidRPr="00FB394B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  <w:tr w:rsidR="003B5A01" w:rsidRPr="00085181" w14:paraId="4BF4D23B" w14:textId="77777777" w:rsidTr="00322F5A">
        <w:trPr>
          <w:cantSplit/>
        </w:trPr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72FB4C76" w14:textId="13E9A81A" w:rsidR="008D6F0A" w:rsidRPr="00FB394B" w:rsidRDefault="00E16B8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DB136D7" w14:textId="1DE48A29" w:rsidR="008D6F0A" w:rsidRPr="00FB394B" w:rsidRDefault="00AD7244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</w:t>
            </w:r>
            <w:r w:rsidR="008D6F0A" w:rsidRPr="00FB394B">
              <w:rPr>
                <w:rFonts w:ascii="Times New Roman" w:hAnsi="Times New Roman"/>
                <w:sz w:val="21"/>
                <w:szCs w:val="20"/>
              </w:rPr>
              <w:t>ountry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291B1BF" w14:textId="46C2308A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country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A5CA57C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3F454943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0185732" w14:textId="605C51E8" w:rsidR="008D6F0A" w:rsidRPr="00FB394B" w:rsidRDefault="00A35B31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</w:p>
        </w:tc>
        <w:tc>
          <w:tcPr>
            <w:tcW w:w="261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0D5FA6C" w14:textId="74B5189D" w:rsidR="008D6F0A" w:rsidRPr="00FB394B" w:rsidRDefault="00C17E2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_Ref146631484 \h </w:instrTex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instrText xml:space="preserve"> \* MERGEFORMAT </w:instrText>
            </w:r>
            <w:r w:rsidRPr="00FB394B">
              <w:rPr>
                <w:rFonts w:ascii="Times New Roman" w:hAnsi="Times New Roman"/>
                <w:sz w:val="21"/>
                <w:szCs w:val="20"/>
              </w:rPr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CountryCode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 xml:space="preserve"> &lt;&lt;</w:t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CodeList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>&gt;&gt;</w:t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8D6F0A" w:rsidRPr="00FB394B">
              <w:rPr>
                <w:rFonts w:ascii="Times New Roman" w:hAnsi="Times New Roman"/>
                <w:sz w:val="21"/>
                <w:szCs w:val="20"/>
              </w:rPr>
              <w:t>–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8D6F0A" w:rsidRPr="00FB394B">
              <w:rPr>
                <w:rFonts w:ascii="Times New Roman" w:hAnsi="Times New Roman"/>
                <w:sz w:val="21"/>
                <w:szCs w:val="20"/>
              </w:rPr>
              <w:t>ISO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="008D6F0A" w:rsidRPr="00FB394B">
              <w:rPr>
                <w:rFonts w:ascii="Times New Roman" w:hAnsi="Times New Roman"/>
                <w:sz w:val="21"/>
                <w:szCs w:val="20"/>
              </w:rPr>
              <w:t>3166-1</w:t>
            </w:r>
          </w:p>
        </w:tc>
      </w:tr>
      <w:tr w:rsidR="003B5A01" w:rsidRPr="00085181" w14:paraId="07A9A73C" w14:textId="77777777" w:rsidTr="00322F5A">
        <w:trPr>
          <w:cantSplit/>
        </w:trPr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0A3208D7" w14:textId="65E4C5A2" w:rsidR="008D6F0A" w:rsidRPr="00FB394B" w:rsidRDefault="00E16B8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3C89C6B2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electronicMailAddress</w:t>
            </w:r>
            <w:proofErr w:type="spellEnd"/>
          </w:p>
        </w:tc>
        <w:tc>
          <w:tcPr>
            <w:tcW w:w="419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C98630C" w14:textId="4A2ABCFD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address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electronic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mailbox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responsible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organization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individual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D1C88AB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5AB3E2A2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20A4AE0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261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FE74E0A" w14:textId="4293A50F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No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domain</w:t>
            </w:r>
          </w:p>
        </w:tc>
      </w:tr>
      <w:tr w:rsidR="003B5A01" w:rsidRPr="00085181" w14:paraId="1F42CA0A" w14:textId="77777777" w:rsidTr="00322F5A">
        <w:trPr>
          <w:cantSplit/>
        </w:trPr>
        <w:tc>
          <w:tcPr>
            <w:tcW w:w="52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  <w:vAlign w:val="center"/>
          </w:tcPr>
          <w:p w14:paraId="128154DC" w14:textId="5D1FF1B4" w:rsidR="008D6F0A" w:rsidRPr="00FB394B" w:rsidRDefault="00E16B8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7</w:t>
            </w:r>
            <w:r w:rsidR="00EF7D89">
              <w:rPr>
                <w:rFonts w:ascii="Times New Roman" w:hAnsi="Times New Roman"/>
                <w:sz w:val="21"/>
                <w:szCs w:val="20"/>
              </w:rPr>
              <w:t>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6A127E9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roleType</w:t>
            </w:r>
            <w:proofErr w:type="spellEnd"/>
          </w:p>
        </w:tc>
        <w:tc>
          <w:tcPr>
            <w:tcW w:w="4198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6F84BAA8" w14:textId="0562CBF5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types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roles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played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responsible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party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51F9B4E5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17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739D8463" w14:textId="77777777" w:rsidR="008D6F0A" w:rsidRPr="00FB394B" w:rsidRDefault="008D6F0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CECC9F0" w14:textId="50BF2BB7" w:rsidR="008D6F0A" w:rsidRPr="00FB394B" w:rsidRDefault="0081664A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</w:p>
        </w:tc>
        <w:tc>
          <w:tcPr>
            <w:tcW w:w="261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30C05AF" w14:textId="6B31C1F7" w:rsidR="008D6F0A" w:rsidRPr="00FB394B" w:rsidRDefault="00C17E2D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_Ref146631500 \h </w:instrTex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instrText xml:space="preserve"> \* MERGEFORMAT </w:instrText>
            </w:r>
            <w:r w:rsidRPr="00FB394B">
              <w:rPr>
                <w:rFonts w:ascii="Times New Roman" w:hAnsi="Times New Roman"/>
                <w:sz w:val="21"/>
                <w:szCs w:val="20"/>
              </w:rPr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>
              <w:rPr>
                <w:rFonts w:ascii="Times New Roman" w:hAnsi="Times New Roman"/>
                <w:b/>
                <w:bCs/>
                <w:sz w:val="21"/>
                <w:szCs w:val="20"/>
              </w:rPr>
              <w:t>Error! Reference source not found.</w:t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</w:tbl>
    <w:p w14:paraId="3947DA22" w14:textId="003DDE63" w:rsidR="003A4F80" w:rsidRDefault="003A4F80" w:rsidP="00636829">
      <w:pPr>
        <w:pStyle w:val="Caption"/>
      </w:pPr>
      <w:bookmarkStart w:id="150" w:name="_Ref146623280"/>
      <w:bookmarkStart w:id="151" w:name="_Ref146623555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11</w:t>
        </w:r>
      </w:fldSimple>
      <w:bookmarkEnd w:id="150"/>
      <w:r>
        <w:t>.</w:t>
      </w:r>
      <w:r w:rsidR="00C50BE8">
        <w:t xml:space="preserve"> </w:t>
      </w:r>
      <w:proofErr w:type="spellStart"/>
      <w:r>
        <w:t>CI_Responsibility</w:t>
      </w:r>
      <w:proofErr w:type="spellEnd"/>
      <w:r w:rsidR="00C50BE8">
        <w:t xml:space="preserve"> </w:t>
      </w:r>
      <w:r>
        <w:t>elements</w:t>
      </w:r>
      <w:bookmarkEnd w:id="151"/>
    </w:p>
    <w:p w14:paraId="26AD6B2A" w14:textId="6988F7D4" w:rsidR="006873F7" w:rsidRDefault="006873F7" w:rsidP="00636829">
      <w:pPr>
        <w:pStyle w:val="Heading5"/>
      </w:pPr>
      <w:r>
        <w:lastRenderedPageBreak/>
        <w:t>Table</w:t>
      </w:r>
      <w:r w:rsidR="00C50BE8">
        <w:t xml:space="preserve"> </w:t>
      </w:r>
      <w:r>
        <w:t>12</w:t>
      </w:r>
      <w:r w:rsidR="00C50BE8">
        <w:t xml:space="preserve"> </w:t>
      </w:r>
      <w:r>
        <w:t>–</w:t>
      </w:r>
      <w:r w:rsidR="00C50BE8">
        <w:t xml:space="preserve"> </w:t>
      </w:r>
      <w:r>
        <w:t>Temporal</w:t>
      </w:r>
      <w:r w:rsidR="00C50BE8">
        <w:t xml:space="preserve"> </w:t>
      </w:r>
      <w:r>
        <w:t>extent</w:t>
      </w:r>
      <w:r w:rsidR="00C50BE8">
        <w:t xml:space="preserve"> </w:t>
      </w:r>
      <w:r>
        <w:t>(</w:t>
      </w:r>
      <w:proofErr w:type="spellStart"/>
      <w:r>
        <w:t>EX_TemporalExtent</w:t>
      </w:r>
      <w:proofErr w:type="spellEnd"/>
      <w:r>
        <w:t>)</w:t>
      </w:r>
    </w:p>
    <w:p w14:paraId="65F4FCC0" w14:textId="78E16842" w:rsidR="006873F7" w:rsidRPr="002961E8" w:rsidRDefault="00627115" w:rsidP="00636829">
      <w:r>
        <w:t>Entity</w:t>
      </w:r>
      <w:r w:rsidR="00C50BE8">
        <w:t xml:space="preserve"> </w:t>
      </w:r>
      <w:r>
        <w:t>that</w:t>
      </w:r>
      <w:r w:rsidR="00C50BE8">
        <w:t xml:space="preserve"> </w:t>
      </w:r>
      <w:r>
        <w:t>specifies</w:t>
      </w:r>
      <w:r w:rsidR="00C50BE8">
        <w:t xml:space="preserve"> </w:t>
      </w:r>
      <w:r>
        <w:t>the</w:t>
      </w:r>
      <w:r w:rsidR="00C50BE8">
        <w:t xml:space="preserve"> </w:t>
      </w:r>
      <w:r>
        <w:t>time</w:t>
      </w:r>
      <w:r w:rsidR="00C50BE8">
        <w:t xml:space="preserve"> </w:t>
      </w:r>
      <w:r>
        <w:t>interval</w:t>
      </w:r>
      <w:r w:rsidR="00C50BE8">
        <w:t xml:space="preserve"> </w:t>
      </w:r>
      <w:r>
        <w:t>to</w:t>
      </w:r>
      <w:r w:rsidR="00C50BE8">
        <w:t xml:space="preserve"> </w:t>
      </w:r>
      <w:r>
        <w:t>which</w:t>
      </w:r>
      <w:r w:rsidR="00C50BE8">
        <w:t xml:space="preserve"> </w:t>
      </w:r>
      <w:r>
        <w:t>the</w:t>
      </w:r>
      <w:r w:rsidR="00C50BE8">
        <w:t xml:space="preserve"> </w:t>
      </w:r>
      <w:r>
        <w:t>resource</w:t>
      </w:r>
      <w:r w:rsidR="00C50BE8">
        <w:t xml:space="preserve"> </w:t>
      </w:r>
      <w:r>
        <w:t>content</w:t>
      </w:r>
      <w:r w:rsidR="00C50BE8">
        <w:t xml:space="preserve"> </w:t>
      </w:r>
      <w:r>
        <w:t>is</w:t>
      </w:r>
      <w:r w:rsidR="00C50BE8">
        <w:t xml:space="preserve"> </w:t>
      </w:r>
      <w:r>
        <w:t>related.</w:t>
      </w:r>
      <w:r w:rsidR="00C50BE8">
        <w:t xml:space="preserve"> </w:t>
      </w:r>
      <w:r>
        <w:t>A</w:t>
      </w:r>
      <w:r w:rsidR="00C50BE8">
        <w:t xml:space="preserve"> </w:t>
      </w:r>
      <w:r>
        <w:t>begin</w:t>
      </w:r>
      <w:r w:rsidR="00C50BE8">
        <w:t xml:space="preserve"> </w:t>
      </w:r>
      <w:r>
        <w:t>name</w:t>
      </w:r>
      <w:r w:rsidR="00C50BE8">
        <w:t xml:space="preserve"> </w:t>
      </w:r>
      <w:r>
        <w:t>is</w:t>
      </w:r>
      <w:r w:rsidR="00C50BE8">
        <w:t xml:space="preserve"> </w:t>
      </w:r>
      <w:r>
        <w:t>required</w:t>
      </w:r>
      <w:r w:rsidR="00C50BE8">
        <w:t xml:space="preserve"> </w:t>
      </w:r>
      <w:r>
        <w:t>to</w:t>
      </w:r>
      <w:r w:rsidR="00C50BE8">
        <w:t xml:space="preserve"> </w:t>
      </w:r>
      <w:r>
        <w:t>provide</w:t>
      </w:r>
      <w:r w:rsidR="00C50BE8">
        <w:t xml:space="preserve"> </w:t>
      </w:r>
      <w:r>
        <w:t>at</w:t>
      </w:r>
      <w:r w:rsidR="00C50BE8">
        <w:t xml:space="preserve"> </w:t>
      </w:r>
      <w:r>
        <w:t>least</w:t>
      </w:r>
      <w:r w:rsidR="00C50BE8">
        <w:t xml:space="preserve"> </w:t>
      </w:r>
      <w:r>
        <w:t>a</w:t>
      </w:r>
      <w:r w:rsidR="00C50BE8">
        <w:t xml:space="preserve"> </w:t>
      </w:r>
      <w:r>
        <w:t>single</w:t>
      </w:r>
      <w:r w:rsidR="00C50BE8">
        <w:t xml:space="preserve"> </w:t>
      </w:r>
      <w:r>
        <w:t>named</w:t>
      </w:r>
      <w:r w:rsidR="00C50BE8">
        <w:t xml:space="preserve"> </w:t>
      </w:r>
      <w:r>
        <w:t>geologic</w:t>
      </w:r>
      <w:r w:rsidR="00C50BE8">
        <w:t xml:space="preserve"> </w:t>
      </w:r>
      <w:r>
        <w:t>era</w:t>
      </w:r>
      <w:r w:rsidR="00C50BE8">
        <w:t xml:space="preserve"> </w:t>
      </w:r>
      <w:r w:rsidR="00576AAE">
        <w:t>for</w:t>
      </w:r>
      <w:r w:rsidR="00C50BE8">
        <w:t xml:space="preserve"> </w:t>
      </w:r>
      <w:r w:rsidR="00576AAE">
        <w:t>interoperability.</w:t>
      </w:r>
    </w:p>
    <w:tbl>
      <w:tblPr>
        <w:tblW w:w="14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5"/>
        <w:gridCol w:w="2250"/>
        <w:gridCol w:w="4860"/>
        <w:gridCol w:w="1350"/>
        <w:gridCol w:w="1260"/>
        <w:gridCol w:w="1440"/>
        <w:gridCol w:w="2475"/>
      </w:tblGrid>
      <w:tr w:rsidR="003B5A01" w:rsidRPr="00085181" w14:paraId="231BD261" w14:textId="77777777" w:rsidTr="00322F5A">
        <w:trPr>
          <w:cantSplit/>
          <w:tblHeader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516F" w14:textId="77777777" w:rsidR="006873F7" w:rsidRPr="00085181" w:rsidRDefault="006873F7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B038" w14:textId="6442BCBF" w:rsidR="006873F7" w:rsidRPr="00085181" w:rsidRDefault="006873F7" w:rsidP="00636829">
            <w:pPr>
              <w:pStyle w:val="tableHeader"/>
            </w:pPr>
            <w:r w:rsidRPr="00085181">
              <w:t>Name</w:t>
            </w:r>
            <w:r w:rsidR="00C50BE8">
              <w:t xml:space="preserve"> </w:t>
            </w:r>
            <w:r w:rsidRPr="00085181">
              <w:t>/</w:t>
            </w:r>
            <w:r w:rsidR="00C50BE8">
              <w:t xml:space="preserve"> </w:t>
            </w:r>
            <w:r w:rsidRPr="00085181">
              <w:t>Role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2439" w14:textId="77777777" w:rsidR="006873F7" w:rsidRPr="00085181" w:rsidRDefault="006873F7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5AF3" w14:textId="6557285E" w:rsidR="006873F7" w:rsidRPr="00085181" w:rsidRDefault="006873F7" w:rsidP="00636829">
            <w:pPr>
              <w:pStyle w:val="tableHeader"/>
            </w:pPr>
            <w:r w:rsidRPr="00085181">
              <w:t>Obligation/</w:t>
            </w:r>
            <w:r w:rsidR="0041577C">
              <w:t xml:space="preserve"> </w:t>
            </w:r>
            <w:r w:rsidRPr="00085181">
              <w:t>Condition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F79E" w14:textId="64817A64" w:rsidR="006873F7" w:rsidRPr="00085181" w:rsidRDefault="006873F7" w:rsidP="00636829">
            <w:pPr>
              <w:pStyle w:val="tableHeader"/>
            </w:pPr>
            <w:r w:rsidRPr="00085181">
              <w:t>Maximum</w:t>
            </w:r>
            <w:r w:rsidR="00C50BE8">
              <w:t xml:space="preserve"> </w:t>
            </w:r>
            <w:r w:rsidRPr="00085181">
              <w:t>occurrence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12BFB" w14:textId="22128D38" w:rsidR="006873F7" w:rsidRPr="00085181" w:rsidRDefault="006873F7" w:rsidP="00636829">
            <w:pPr>
              <w:pStyle w:val="tableHeader"/>
            </w:pPr>
            <w:r w:rsidRPr="00085181">
              <w:t>Data</w:t>
            </w:r>
            <w:r w:rsidR="00C50BE8">
              <w:t xml:space="preserve"> </w:t>
            </w:r>
            <w:r w:rsidRPr="00085181">
              <w:t>type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363F" w14:textId="77777777" w:rsidR="006873F7" w:rsidRPr="00085181" w:rsidRDefault="006873F7" w:rsidP="00636829">
            <w:pPr>
              <w:pStyle w:val="tableHeader"/>
            </w:pPr>
            <w:r w:rsidRPr="00085181">
              <w:t>Domain</w:t>
            </w:r>
          </w:p>
        </w:tc>
      </w:tr>
      <w:tr w:rsidR="003B5A01" w:rsidRPr="00085181" w14:paraId="260663CC" w14:textId="77777777" w:rsidTr="00322F5A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2292" w14:textId="63C6AA44" w:rsidR="006873F7" w:rsidRPr="00085181" w:rsidRDefault="00E16B8D" w:rsidP="00636829">
            <w:pPr>
              <w:pStyle w:val="Date1"/>
            </w:pPr>
            <w:r>
              <w:t>7</w:t>
            </w:r>
            <w:r w:rsidR="00EF7D89"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1810E9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beginName</w:t>
            </w:r>
            <w:proofErr w:type="spellEnd"/>
          </w:p>
        </w:tc>
        <w:tc>
          <w:tcPr>
            <w:tcW w:w="486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4D7443" w14:textId="142A55DD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starts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Should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International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Stratigraphic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Chart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(https://stratigraphy.org/chart)</w:t>
            </w:r>
          </w:p>
        </w:tc>
        <w:tc>
          <w:tcPr>
            <w:tcW w:w="135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722253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9BD13F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B74AE9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2475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12C18B36" w14:textId="2731A5C0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International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Chronostratigraphic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Chart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(2020)</w:t>
            </w:r>
          </w:p>
        </w:tc>
      </w:tr>
      <w:tr w:rsidR="00576AAE" w:rsidRPr="00085181" w14:paraId="1306906B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F4B88" w14:textId="02CA0579" w:rsidR="006873F7" w:rsidRPr="00085181" w:rsidRDefault="00EF7D89" w:rsidP="00636829">
            <w:pPr>
              <w:pStyle w:val="Date1"/>
            </w:pPr>
            <w:r>
              <w:t>79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718E5D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beginIdentifier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F61CC" w14:textId="70E5CAA5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geologic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scale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starts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URIs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can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obtained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http://resource.geosciml.org/vocabulary/timescale/gts2020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07AB0B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39C053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42F9B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Class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28F32607" w14:textId="1FD286B5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MD_Identifier</w:t>
            </w:r>
            <w:proofErr w:type="spellEnd"/>
            <w:r w:rsidR="00EB37B7" w:rsidRPr="00FB394B">
              <w:rPr>
                <w:rFonts w:ascii="Times New Roman" w:hAnsi="Times New Roman"/>
                <w:sz w:val="21"/>
                <w:szCs w:val="20"/>
              </w:rPr>
              <w:t xml:space="preserve"> (</w: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_Ref146623250 \h </w:instrText>
            </w:r>
            <w:r w:rsidR="001E1C7F" w:rsidRPr="00FB394B">
              <w:rPr>
                <w:rFonts w:ascii="Times New Roman" w:hAnsi="Times New Roman"/>
                <w:sz w:val="21"/>
                <w:szCs w:val="20"/>
              </w:rPr>
              <w:instrText xml:space="preserve"> \* MERGEFORMAT </w:instrTex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9</w: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  <w:tr w:rsidR="00576AAE" w:rsidRPr="00085181" w14:paraId="425F2186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2359" w14:textId="18C532F1" w:rsidR="006873F7" w:rsidRPr="00085181" w:rsidRDefault="00FB394B" w:rsidP="00636829">
            <w:pPr>
              <w:pStyle w:val="Date1"/>
            </w:pPr>
            <w:r>
              <w:t>8</w:t>
            </w:r>
            <w:r w:rsidR="00EF7D89">
              <w:t>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5BFC4C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endName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EAF044" w14:textId="4D85C42E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Informal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ends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Should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International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Stratigraphic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Chart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(https://stratigraphy.org/chart)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100F88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30C267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9EB5C4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CharacterString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2AB023EE" w14:textId="4130C51B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Name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International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Chronostratigraphic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Chart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(2020)</w:t>
            </w:r>
          </w:p>
        </w:tc>
      </w:tr>
      <w:tr w:rsidR="00576AAE" w:rsidRPr="00085181" w14:paraId="3BA0099C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5F722" w14:textId="1559A181" w:rsidR="006873F7" w:rsidRPr="00085181" w:rsidRDefault="00FB394B" w:rsidP="00636829">
            <w:pPr>
              <w:pStyle w:val="Date1"/>
            </w:pPr>
            <w:r>
              <w:t>8</w:t>
            </w:r>
            <w:r w:rsidR="00EF7D89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36AAF1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endIdentifier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48C65B" w14:textId="6439680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Identifier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geologic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scale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ends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URIs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can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obtained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from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http://resource.geosciml.org/vocabulary/timescale/gts2020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EE4CA1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E7F79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6D2DA2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Class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4D7C7BA3" w14:textId="571503E0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MD_Identifier</w:t>
            </w:r>
            <w:proofErr w:type="spellEnd"/>
            <w:r w:rsidR="00EB37B7" w:rsidRPr="00FB394B">
              <w:rPr>
                <w:rFonts w:ascii="Times New Roman" w:hAnsi="Times New Roman"/>
                <w:sz w:val="21"/>
                <w:szCs w:val="20"/>
              </w:rPr>
              <w:t xml:space="preserve"> (</w: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_Ref146623250 \h  \* MERGEFORMAT </w:instrTex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Table 9</w:t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  <w:r w:rsidR="00EB37B7" w:rsidRPr="00FB394B">
              <w:rPr>
                <w:rFonts w:ascii="Times New Roman" w:hAnsi="Times New Roman"/>
                <w:sz w:val="21"/>
                <w:szCs w:val="20"/>
              </w:rPr>
              <w:t>)</w:t>
            </w:r>
          </w:p>
        </w:tc>
      </w:tr>
      <w:tr w:rsidR="00576AAE" w:rsidRPr="00085181" w14:paraId="78D49C89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D8702" w14:textId="49117F46" w:rsidR="006873F7" w:rsidRPr="00085181" w:rsidRDefault="00E16B8D" w:rsidP="00636829">
            <w:pPr>
              <w:pStyle w:val="Date1"/>
            </w:pPr>
            <w:r>
              <w:t>8</w:t>
            </w:r>
            <w:r w:rsidR="00EF7D89"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510955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beginDate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FBECC" w14:textId="235F2434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calendar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dateTime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position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begins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76570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EB3E8C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CB57EC" w14:textId="22BE7689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DateTime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66F8FB7B" w14:textId="4A2DDA4A" w:rsidR="006873F7" w:rsidRPr="00FB394B" w:rsidRDefault="00EB37B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_Ref146617933 \h  \* MERGEFORMAT </w:instrText>
            </w:r>
            <w:r w:rsidRPr="00FB394B">
              <w:rPr>
                <w:rFonts w:ascii="Times New Roman" w:hAnsi="Times New Roman"/>
                <w:sz w:val="21"/>
                <w:szCs w:val="20"/>
              </w:rPr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Calendar Date and Time</w:t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  <w:tr w:rsidR="00576AAE" w:rsidRPr="00085181" w14:paraId="7B5C6FF9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62178" w14:textId="71B6D4DC" w:rsidR="006873F7" w:rsidRPr="00085181" w:rsidRDefault="00E16B8D" w:rsidP="00636829">
            <w:pPr>
              <w:pStyle w:val="Date1"/>
            </w:pPr>
            <w:r>
              <w:t>8</w:t>
            </w:r>
            <w:r w:rsidR="00EF7D89"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BEA913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endDate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690562" w14:textId="5D082766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calendar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dateTime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position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ends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006561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3E1FD7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5860A1" w14:textId="5811EF8B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DateTime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65800569" w14:textId="04989A90" w:rsidR="006873F7" w:rsidRPr="00FB394B" w:rsidRDefault="00EB37B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FB394B">
              <w:rPr>
                <w:rFonts w:ascii="Times New Roman" w:hAnsi="Times New Roman"/>
                <w:sz w:val="21"/>
                <w:szCs w:val="20"/>
              </w:rPr>
              <w:instrText xml:space="preserve"> REF _Ref146617933 \h  \* MERGEFORMAT </w:instrText>
            </w:r>
            <w:r w:rsidRPr="00FB394B">
              <w:rPr>
                <w:rFonts w:ascii="Times New Roman" w:hAnsi="Times New Roman"/>
                <w:sz w:val="21"/>
                <w:szCs w:val="20"/>
              </w:rPr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Calendar Date and Time</w:t>
            </w:r>
            <w:r w:rsidRPr="00FB394B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  <w:tr w:rsidR="00576AAE" w:rsidRPr="00085181" w14:paraId="2D5D60F5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93B4" w14:textId="3AD93E11" w:rsidR="006873F7" w:rsidRPr="00085181" w:rsidRDefault="00E16B8D" w:rsidP="00636829">
            <w:pPr>
              <w:pStyle w:val="Date1"/>
            </w:pPr>
            <w:r>
              <w:t>8</w:t>
            </w:r>
            <w:r w:rsidR="00EF7D89"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F17C3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beginCoordinate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EF7699" w14:textId="7119288A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number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position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begins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Units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measure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are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coordinateUnits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element.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A58E7D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58597A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6D9820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1671F8AA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&gt;0</w:t>
            </w:r>
          </w:p>
        </w:tc>
      </w:tr>
      <w:tr w:rsidR="00576AAE" w:rsidRPr="00085181" w14:paraId="7CA45342" w14:textId="77777777" w:rsidTr="0041577C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D709E" w14:textId="0E6F71AD" w:rsidR="006873F7" w:rsidRPr="00085181" w:rsidRDefault="00E16B8D" w:rsidP="00636829">
            <w:pPr>
              <w:pStyle w:val="Date1"/>
            </w:pPr>
            <w:r>
              <w:t>8</w:t>
            </w:r>
            <w:r w:rsidR="00EF7D89"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B64088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endCoordinate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D660DF" w14:textId="22AE943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number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position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ends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temporal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extent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interval.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Units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measure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are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specified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by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coordinateUnits</w:t>
            </w:r>
            <w:proofErr w:type="spellEnd"/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element.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4F1F15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683AD3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A59476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Decimal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183D243F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&gt;0</w:t>
            </w:r>
          </w:p>
        </w:tc>
      </w:tr>
      <w:tr w:rsidR="003B5A01" w:rsidRPr="00085181" w14:paraId="2001ACEC" w14:textId="77777777" w:rsidTr="00322F5A">
        <w:trPr>
          <w:cantSplit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B0B07" w14:textId="20B3E4F8" w:rsidR="006873F7" w:rsidRPr="00085181" w:rsidRDefault="00710A65" w:rsidP="00636829">
            <w:pPr>
              <w:pStyle w:val="Date1"/>
            </w:pPr>
            <w:r>
              <w:t>8</w:t>
            </w:r>
            <w:r w:rsidR="00EF7D89"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7382F5B7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coordinateUnits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02195616" w14:textId="16ED77B0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A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code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value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that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specifies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the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units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of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measure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for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numeric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time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coordinate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positions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21082CFC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noWrap/>
            <w:vAlign w:val="center"/>
          </w:tcPr>
          <w:p w14:paraId="51B292B8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auto"/>
            <w:vAlign w:val="center"/>
          </w:tcPr>
          <w:p w14:paraId="4AB37F26" w14:textId="77777777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 w:rsidRPr="00FB394B">
              <w:rPr>
                <w:rFonts w:ascii="Times New Roman" w:hAnsi="Times New Roman"/>
                <w:sz w:val="21"/>
                <w:szCs w:val="20"/>
              </w:rPr>
              <w:t>enum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321BAA1" w14:textId="17238C6E" w:rsidR="006873F7" w:rsidRPr="00FB394B" w:rsidRDefault="006873F7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{Ka,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Ma,</w:t>
            </w:r>
            <w:r w:rsidR="00C50BE8" w:rsidRPr="00FB394B">
              <w:rPr>
                <w:rFonts w:ascii="Times New Roman" w:hAnsi="Times New Roman"/>
                <w:sz w:val="21"/>
                <w:szCs w:val="20"/>
              </w:rPr>
              <w:t xml:space="preserve"> 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Ga}</w:t>
            </w:r>
          </w:p>
        </w:tc>
      </w:tr>
    </w:tbl>
    <w:p w14:paraId="7B53ABED" w14:textId="6E2DA0D9" w:rsidR="006873F7" w:rsidRDefault="003A4F80" w:rsidP="00636829">
      <w:pPr>
        <w:pStyle w:val="Caption"/>
      </w:pPr>
      <w:bookmarkStart w:id="152" w:name="_Ref146630567"/>
      <w:r>
        <w:t>Table</w:t>
      </w:r>
      <w:r w:rsidR="00C50BE8">
        <w:t xml:space="preserve"> </w:t>
      </w:r>
      <w:fldSimple w:instr=" SEQ Table \* ARABIC ">
        <w:r w:rsidR="00211B7D">
          <w:rPr>
            <w:noProof/>
          </w:rPr>
          <w:t>12</w:t>
        </w:r>
      </w:fldSimple>
      <w:bookmarkEnd w:id="152"/>
      <w:r>
        <w:t>,</w:t>
      </w:r>
      <w:r w:rsidR="00C50BE8">
        <w:t xml:space="preserve"> </w:t>
      </w:r>
      <w:proofErr w:type="spellStart"/>
      <w:r>
        <w:t>EX_TemporalExtent</w:t>
      </w:r>
      <w:proofErr w:type="spellEnd"/>
      <w:r w:rsidR="00C50BE8">
        <w:t xml:space="preserve"> </w:t>
      </w:r>
      <w:r>
        <w:t>elements</w:t>
      </w:r>
    </w:p>
    <w:p w14:paraId="19636B23" w14:textId="371EBE0F" w:rsidR="005C306F" w:rsidRDefault="005C306F" w:rsidP="00636829">
      <w:pPr>
        <w:pStyle w:val="Heading5"/>
      </w:pPr>
      <w:r>
        <w:lastRenderedPageBreak/>
        <w:t xml:space="preserve">Table 13 – Access and Usage </w:t>
      </w:r>
      <w:proofErr w:type="spellStart"/>
      <w:r>
        <w:t>contraints</w:t>
      </w:r>
      <w:proofErr w:type="spellEnd"/>
      <w:r>
        <w:t xml:space="preserve"> (</w:t>
      </w:r>
      <w:proofErr w:type="spellStart"/>
      <w:r>
        <w:t>MD_Constraint</w:t>
      </w:r>
      <w:proofErr w:type="spellEnd"/>
      <w:r>
        <w:t>)</w:t>
      </w:r>
    </w:p>
    <w:p w14:paraId="1611CE59" w14:textId="0FCBE4DC" w:rsidR="005C306F" w:rsidRPr="00E847A1" w:rsidRDefault="005C306F" w:rsidP="00636829">
      <w:r>
        <w:t xml:space="preserve">Entity that associates a </w:t>
      </w:r>
      <w:r w:rsidR="00867E9D">
        <w:t xml:space="preserve">restriction code with the </w:t>
      </w:r>
      <w:r w:rsidR="003A1AB9">
        <w:t>resource and an optional text expla</w:t>
      </w:r>
      <w:r w:rsidR="006752F6">
        <w:t>na</w:t>
      </w:r>
      <w:r w:rsidR="003A1AB9">
        <w:t xml:space="preserve">tion of </w:t>
      </w:r>
      <w:r w:rsidR="006752F6">
        <w:t xml:space="preserve">the </w:t>
      </w:r>
      <w:r w:rsidR="003A1AB9">
        <w:t>restriction</w:t>
      </w:r>
      <w:r w:rsidR="006752F6">
        <w:t>(s)</w:t>
      </w:r>
      <w:r w:rsidR="003A1AB9">
        <w:t xml:space="preserve"> </w:t>
      </w:r>
    </w:p>
    <w:tbl>
      <w:tblPr>
        <w:tblW w:w="141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7"/>
        <w:gridCol w:w="4683"/>
        <w:gridCol w:w="1703"/>
        <w:gridCol w:w="1703"/>
        <w:gridCol w:w="1418"/>
        <w:gridCol w:w="2128"/>
      </w:tblGrid>
      <w:tr w:rsidR="006D6B49" w:rsidRPr="00085181" w14:paraId="70413EA9" w14:textId="77777777" w:rsidTr="006D6B49">
        <w:trPr>
          <w:cantSplit/>
          <w:tblHeader/>
        </w:trPr>
        <w:tc>
          <w:tcPr>
            <w:tcW w:w="568" w:type="dxa"/>
            <w:shd w:val="clear" w:color="auto" w:fill="auto"/>
            <w:vAlign w:val="center"/>
            <w:hideMark/>
          </w:tcPr>
          <w:p w14:paraId="4425DB63" w14:textId="77777777" w:rsidR="006D6B49" w:rsidRPr="00085181" w:rsidRDefault="006D6B49" w:rsidP="00636829">
            <w:pPr>
              <w:pStyle w:val="tableHeader"/>
            </w:pPr>
            <w:r w:rsidRPr="00085181">
              <w:t>No.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14:paraId="7B5E417F" w14:textId="77777777" w:rsidR="006D6B49" w:rsidRPr="00085181" w:rsidRDefault="006D6B49" w:rsidP="00636829">
            <w:pPr>
              <w:pStyle w:val="tableHeader"/>
            </w:pPr>
            <w:r w:rsidRPr="00085181">
              <w:t>Name</w:t>
            </w:r>
            <w:r>
              <w:t xml:space="preserve"> </w:t>
            </w:r>
            <w:r w:rsidRPr="00085181">
              <w:t>/</w:t>
            </w:r>
            <w:r>
              <w:t xml:space="preserve"> </w:t>
            </w:r>
            <w:r w:rsidRPr="00085181">
              <w:t>Role</w:t>
            </w:r>
            <w:r>
              <w:t xml:space="preserve"> </w:t>
            </w:r>
            <w:r w:rsidRPr="00085181">
              <w:t>name</w:t>
            </w:r>
          </w:p>
        </w:tc>
        <w:tc>
          <w:tcPr>
            <w:tcW w:w="4683" w:type="dxa"/>
            <w:shd w:val="clear" w:color="auto" w:fill="auto"/>
            <w:vAlign w:val="center"/>
            <w:hideMark/>
          </w:tcPr>
          <w:p w14:paraId="6A03B1DA" w14:textId="77777777" w:rsidR="006D6B49" w:rsidRPr="00085181" w:rsidRDefault="006D6B49" w:rsidP="00636829">
            <w:pPr>
              <w:pStyle w:val="tableHeader"/>
            </w:pPr>
            <w:r w:rsidRPr="00085181">
              <w:t>Definition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2ACAD6D5" w14:textId="77777777" w:rsidR="006D6B49" w:rsidRPr="00085181" w:rsidRDefault="006D6B49" w:rsidP="00636829">
            <w:pPr>
              <w:pStyle w:val="tableHeader"/>
            </w:pPr>
            <w:r w:rsidRPr="00085181">
              <w:t>Obligation/Condition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42A06CAA" w14:textId="509F0D18" w:rsidR="006D6B49" w:rsidRPr="00085181" w:rsidRDefault="006D6B49" w:rsidP="00636829">
            <w:pPr>
              <w:pStyle w:val="tableHeader"/>
            </w:pPr>
            <w:r w:rsidRPr="00085181">
              <w:t>Maximum</w:t>
            </w:r>
            <w:r>
              <w:t xml:space="preserve"> </w:t>
            </w:r>
            <w:r w:rsidRPr="00085181">
              <w:t>occurrence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F7593F2" w14:textId="77777777" w:rsidR="006D6B49" w:rsidRPr="00085181" w:rsidRDefault="006D6B49" w:rsidP="00636829">
            <w:pPr>
              <w:pStyle w:val="tableHeader"/>
            </w:pPr>
            <w:r w:rsidRPr="00085181">
              <w:t>Data</w:t>
            </w:r>
            <w:r>
              <w:t xml:space="preserve"> </w:t>
            </w:r>
            <w:r w:rsidRPr="00085181">
              <w:t>type</w:t>
            </w:r>
          </w:p>
        </w:tc>
        <w:tc>
          <w:tcPr>
            <w:tcW w:w="2128" w:type="dxa"/>
            <w:shd w:val="clear" w:color="auto" w:fill="auto"/>
            <w:vAlign w:val="center"/>
            <w:hideMark/>
          </w:tcPr>
          <w:p w14:paraId="7CB96AC0" w14:textId="77777777" w:rsidR="006D6B49" w:rsidRPr="00085181" w:rsidRDefault="006D6B49" w:rsidP="00636829">
            <w:pPr>
              <w:pStyle w:val="tableHeader"/>
            </w:pPr>
            <w:r w:rsidRPr="00085181">
              <w:t>Domain</w:t>
            </w:r>
          </w:p>
        </w:tc>
      </w:tr>
      <w:tr w:rsidR="006D6B49" w:rsidRPr="00085181" w14:paraId="24C80307" w14:textId="77777777" w:rsidTr="006D6B49">
        <w:trPr>
          <w:cantSplit/>
        </w:trPr>
        <w:tc>
          <w:tcPr>
            <w:tcW w:w="568" w:type="dxa"/>
            <w:shd w:val="clear" w:color="auto" w:fill="auto"/>
            <w:vAlign w:val="center"/>
          </w:tcPr>
          <w:p w14:paraId="120DBD6D" w14:textId="5E798A08" w:rsidR="006D6B49" w:rsidRPr="00085181" w:rsidRDefault="006D6B49" w:rsidP="00636829">
            <w:pPr>
              <w:pStyle w:val="Date1"/>
            </w:pPr>
            <w:r>
              <w:t>87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428C4F5" w14:textId="4019145B" w:rsidR="006D6B49" w:rsidRPr="00FB394B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0"/>
              </w:rPr>
              <w:t>restrictionText</w:t>
            </w:r>
            <w:proofErr w:type="spellEnd"/>
          </w:p>
        </w:tc>
        <w:tc>
          <w:tcPr>
            <w:tcW w:w="4683" w:type="dxa"/>
            <w:shd w:val="clear" w:color="auto" w:fill="auto"/>
            <w:vAlign w:val="center"/>
          </w:tcPr>
          <w:p w14:paraId="1B18B3FD" w14:textId="3512B602" w:rsidR="006D6B49" w:rsidRPr="00FB394B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Text explanation of restrictions asserted by the associated restriction codes</w:t>
            </w:r>
            <w:r w:rsidRPr="00FB394B">
              <w:rPr>
                <w:rFonts w:ascii="Times New Roman" w:hAnsi="Times New Roman"/>
                <w:sz w:val="21"/>
                <w:szCs w:val="20"/>
              </w:rPr>
              <w:t>.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DBDA13E" w14:textId="4D863AC8" w:rsidR="006D6B49" w:rsidRPr="00FB394B" w:rsidRDefault="006D6B49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O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EDF8112" w14:textId="4F9559A6" w:rsidR="006D6B49" w:rsidRPr="00FB394B" w:rsidRDefault="006D6B49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675633" w14:textId="77777777" w:rsidR="006D6B49" w:rsidRPr="006D6B49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6D6B49">
              <w:rPr>
                <w:rFonts w:ascii="Times New Roman" w:hAnsi="Times New Roman"/>
                <w:sz w:val="21"/>
                <w:szCs w:val="20"/>
              </w:rPr>
              <w:t xml:space="preserve">Date or </w:t>
            </w:r>
            <w:proofErr w:type="spellStart"/>
            <w:r w:rsidRPr="006D6B49">
              <w:rPr>
                <w:rFonts w:ascii="Times New Roman" w:hAnsi="Times New Roman"/>
                <w:sz w:val="21"/>
                <w:szCs w:val="20"/>
              </w:rPr>
              <w:t>DateTime</w:t>
            </w:r>
            <w:proofErr w:type="spellEnd"/>
          </w:p>
        </w:tc>
        <w:tc>
          <w:tcPr>
            <w:tcW w:w="2128" w:type="dxa"/>
            <w:shd w:val="clear" w:color="auto" w:fill="auto"/>
            <w:vAlign w:val="center"/>
          </w:tcPr>
          <w:p w14:paraId="2A62A105" w14:textId="3B206CD7" w:rsidR="006D6B49" w:rsidRPr="006D6B49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6D6B49">
              <w:rPr>
                <w:rFonts w:ascii="Times New Roman" w:hAnsi="Times New Roman"/>
                <w:sz w:val="21"/>
                <w:szCs w:val="20"/>
              </w:rPr>
              <w:t xml:space="preserve">See </w:t>
            </w:r>
            <w:r w:rsidRPr="006D6B49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6D6B49">
              <w:rPr>
                <w:rFonts w:ascii="Times New Roman" w:hAnsi="Times New Roman"/>
                <w:sz w:val="21"/>
                <w:szCs w:val="20"/>
              </w:rPr>
              <w:instrText xml:space="preserve"> REF _Ref146617933 \h  \* MERGEFORMAT </w:instrText>
            </w:r>
            <w:r w:rsidRPr="006D6B49">
              <w:rPr>
                <w:rFonts w:ascii="Times New Roman" w:hAnsi="Times New Roman"/>
                <w:sz w:val="21"/>
                <w:szCs w:val="20"/>
              </w:rPr>
            </w:r>
            <w:r w:rsidRPr="006D6B49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r w:rsidR="00211B7D" w:rsidRPr="00211B7D">
              <w:rPr>
                <w:rFonts w:ascii="Times New Roman" w:hAnsi="Times New Roman"/>
                <w:sz w:val="21"/>
                <w:szCs w:val="20"/>
              </w:rPr>
              <w:t>Calendar Date and Time</w:t>
            </w:r>
            <w:r w:rsidRPr="006D6B49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  <w:tr w:rsidR="006D6B49" w:rsidRPr="00085181" w14:paraId="2C53950D" w14:textId="77777777" w:rsidTr="006D6B49">
        <w:trPr>
          <w:cantSplit/>
        </w:trPr>
        <w:tc>
          <w:tcPr>
            <w:tcW w:w="568" w:type="dxa"/>
            <w:shd w:val="clear" w:color="auto" w:fill="auto"/>
            <w:vAlign w:val="center"/>
          </w:tcPr>
          <w:p w14:paraId="2828DE97" w14:textId="772E1CB9" w:rsidR="006D6B49" w:rsidRPr="00085181" w:rsidRDefault="006D6B49" w:rsidP="00636829">
            <w:pPr>
              <w:pStyle w:val="Date1"/>
            </w:pPr>
            <w:r>
              <w:t>88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2EFFF6D" w14:textId="1ADA3A94" w:rsidR="006D6B49" w:rsidRPr="00FB394B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0"/>
              </w:rPr>
              <w:t>restrictionCode</w:t>
            </w:r>
            <w:proofErr w:type="spellEnd"/>
          </w:p>
        </w:tc>
        <w:tc>
          <w:tcPr>
            <w:tcW w:w="4683" w:type="dxa"/>
            <w:shd w:val="clear" w:color="auto" w:fill="auto"/>
            <w:vAlign w:val="center"/>
          </w:tcPr>
          <w:p w14:paraId="0C26D7C3" w14:textId="707F3A46" w:rsidR="006D6B49" w:rsidRPr="00FB394B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 xml:space="preserve">Code term that specifies the </w:t>
            </w:r>
            <w:r>
              <w:rPr>
                <w:rFonts w:ascii="Times New Roman" w:hAnsi="Times New Roman"/>
                <w:sz w:val="21"/>
                <w:szCs w:val="20"/>
              </w:rPr>
              <w:t>kind of restriction asserted on usage or access to the resource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92FFB2D" w14:textId="77777777" w:rsidR="006D6B49" w:rsidRPr="00FB394B" w:rsidRDefault="006D6B49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 w:rsidRPr="00FB394B">
              <w:rPr>
                <w:rFonts w:ascii="Times New Roman" w:hAnsi="Times New Roman"/>
                <w:sz w:val="21"/>
                <w:szCs w:val="20"/>
              </w:rPr>
              <w:t>M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0C3D50C" w14:textId="38ABEF5C" w:rsidR="006D6B49" w:rsidRPr="00FB394B" w:rsidRDefault="006D6B49" w:rsidP="00636829">
            <w:pPr>
              <w:pStyle w:val="tableText0"/>
              <w:jc w:val="center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ascii="Times New Roman" w:hAnsi="Times New Roman"/>
                <w:sz w:val="21"/>
                <w:szCs w:val="20"/>
              </w:rPr>
              <w:t>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D11630" w14:textId="77777777" w:rsidR="006D6B49" w:rsidRPr="006D6B49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6D6B49">
              <w:rPr>
                <w:rFonts w:ascii="Times New Roman" w:hAnsi="Times New Roman"/>
                <w:sz w:val="21"/>
                <w:szCs w:val="20"/>
              </w:rPr>
              <w:t>Code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74CE756" w14:textId="1F2C3AA8" w:rsidR="006D6B49" w:rsidRPr="006D6B49" w:rsidRDefault="006D6B49" w:rsidP="00636829">
            <w:pPr>
              <w:pStyle w:val="tableText0"/>
              <w:rPr>
                <w:rFonts w:ascii="Times New Roman" w:hAnsi="Times New Roman"/>
                <w:sz w:val="21"/>
                <w:szCs w:val="20"/>
              </w:rPr>
            </w:pPr>
            <w:r w:rsidRPr="006D6B49">
              <w:rPr>
                <w:rFonts w:ascii="Times New Roman" w:hAnsi="Times New Roman"/>
                <w:sz w:val="21"/>
                <w:szCs w:val="20"/>
              </w:rPr>
              <w:fldChar w:fldCharType="begin"/>
            </w:r>
            <w:r w:rsidRPr="006D6B49">
              <w:rPr>
                <w:rFonts w:ascii="Times New Roman" w:hAnsi="Times New Roman"/>
                <w:sz w:val="21"/>
                <w:szCs w:val="20"/>
              </w:rPr>
              <w:instrText xml:space="preserve"> REF _Ref146631148 \h  \* MERGEFORMAT </w:instrText>
            </w:r>
            <w:r w:rsidRPr="006D6B49">
              <w:rPr>
                <w:rFonts w:ascii="Times New Roman" w:hAnsi="Times New Roman"/>
                <w:sz w:val="21"/>
                <w:szCs w:val="20"/>
              </w:rPr>
            </w:r>
            <w:r w:rsidRPr="006D6B49">
              <w:rPr>
                <w:rFonts w:ascii="Times New Roman" w:hAnsi="Times New Roman"/>
                <w:sz w:val="21"/>
                <w:szCs w:val="20"/>
              </w:rPr>
              <w:fldChar w:fldCharType="separate"/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DateTypeCode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 xml:space="preserve"> &lt;&lt;</w:t>
            </w:r>
            <w:proofErr w:type="spellStart"/>
            <w:r w:rsidR="00211B7D" w:rsidRPr="00211B7D">
              <w:rPr>
                <w:rFonts w:ascii="Times New Roman" w:hAnsi="Times New Roman"/>
                <w:sz w:val="21"/>
                <w:szCs w:val="20"/>
              </w:rPr>
              <w:t>CodeList</w:t>
            </w:r>
            <w:proofErr w:type="spellEnd"/>
            <w:r w:rsidR="00211B7D" w:rsidRPr="00211B7D">
              <w:rPr>
                <w:rFonts w:ascii="Times New Roman" w:hAnsi="Times New Roman"/>
                <w:sz w:val="21"/>
                <w:szCs w:val="20"/>
              </w:rPr>
              <w:t>&gt;&gt;</w:t>
            </w:r>
            <w:r w:rsidRPr="006D6B49">
              <w:rPr>
                <w:rFonts w:ascii="Times New Roman" w:hAnsi="Times New Roman"/>
                <w:sz w:val="21"/>
                <w:szCs w:val="20"/>
              </w:rPr>
              <w:fldChar w:fldCharType="end"/>
            </w:r>
          </w:p>
        </w:tc>
      </w:tr>
    </w:tbl>
    <w:p w14:paraId="68D39E0E" w14:textId="57F3F984" w:rsidR="005C306F" w:rsidRPr="005C306F" w:rsidDel="002961E8" w:rsidRDefault="005C306F" w:rsidP="00636829">
      <w:pPr>
        <w:pStyle w:val="Caption"/>
      </w:pPr>
      <w:bookmarkStart w:id="153" w:name="_Ref149927227"/>
      <w:r>
        <w:t xml:space="preserve">Table </w:t>
      </w:r>
      <w:fldSimple w:instr=" SEQ Table \* ARABIC ">
        <w:r w:rsidR="00211B7D">
          <w:rPr>
            <w:noProof/>
          </w:rPr>
          <w:t>13</w:t>
        </w:r>
      </w:fldSimple>
      <w:bookmarkEnd w:id="153"/>
      <w:r>
        <w:t xml:space="preserve">. </w:t>
      </w:r>
      <w:proofErr w:type="spellStart"/>
      <w:r w:rsidR="000F73FB">
        <w:t>MD_Constraint</w:t>
      </w:r>
      <w:proofErr w:type="spellEnd"/>
      <w:r w:rsidR="000F73FB">
        <w:t xml:space="preserve"> </w:t>
      </w:r>
      <w:r>
        <w:t>elements</w:t>
      </w:r>
    </w:p>
    <w:p w14:paraId="525E88C1" w14:textId="77777777" w:rsidR="00D7035C" w:rsidRDefault="00D7035C" w:rsidP="00636829">
      <w:pPr>
        <w:pStyle w:val="afc"/>
        <w:ind w:firstLineChars="0" w:firstLine="0"/>
        <w:sectPr w:rsidR="00D7035C" w:rsidSect="00D7035C">
          <w:pgSz w:w="16839" w:h="11907" w:orient="landscape" w:code="9"/>
          <w:pgMar w:top="1411" w:right="1411" w:bottom="1138" w:left="1138" w:header="1411" w:footer="850" w:gutter="0"/>
          <w:cols w:space="425"/>
          <w:docGrid w:type="lines" w:linePitch="312"/>
        </w:sectPr>
      </w:pPr>
    </w:p>
    <w:p w14:paraId="4D4AF600" w14:textId="2E6E3A9A" w:rsidR="0017566B" w:rsidRDefault="001B7521" w:rsidP="00CC0F4B">
      <w:pPr>
        <w:pStyle w:val="Heading1"/>
        <w:spacing w:line="240" w:lineRule="auto"/>
      </w:pPr>
      <w:bookmarkStart w:id="154" w:name="_Toc215249476"/>
      <w:bookmarkStart w:id="155" w:name="_Toc136883040"/>
      <w:bookmarkStart w:id="156" w:name="_Toc150165262"/>
      <w:bookmarkStart w:id="157" w:name="_Toc87676126"/>
      <w:bookmarkStart w:id="158" w:name="_Toc87676264"/>
      <w:bookmarkStart w:id="159" w:name="_Toc94680962"/>
      <w:bookmarkStart w:id="160" w:name="_Toc109029003"/>
      <w:bookmarkStart w:id="161" w:name="_Toc109029162"/>
      <w:bookmarkStart w:id="162" w:name="_Toc144975973"/>
      <w:r w:rsidRPr="00085181">
        <w:lastRenderedPageBreak/>
        <w:t>Annex</w:t>
      </w:r>
      <w:r w:rsidR="00C50BE8">
        <w:t xml:space="preserve"> </w:t>
      </w:r>
      <w:r w:rsidR="00480A20">
        <w:t>A</w:t>
      </w:r>
      <w:r w:rsidR="00C50BE8">
        <w:t xml:space="preserve"> </w:t>
      </w:r>
      <w:r w:rsidR="00761EF9">
        <w:t>-</w:t>
      </w:r>
      <w:r w:rsidR="00C50BE8">
        <w:t xml:space="preserve"> </w:t>
      </w:r>
      <w:r w:rsidR="00A66A4F" w:rsidRPr="00085181">
        <w:t>Geosciences</w:t>
      </w:r>
      <w:r w:rsidR="00C50BE8">
        <w:t xml:space="preserve"> </w:t>
      </w:r>
      <w:r w:rsidR="00A66A4F" w:rsidRPr="00085181">
        <w:t>Information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="004341CA" w:rsidRPr="00085181">
        <w:t>Code</w:t>
      </w:r>
      <w:r w:rsidR="00C50BE8">
        <w:t xml:space="preserve"> </w:t>
      </w:r>
      <w:r w:rsidR="004341CA" w:rsidRPr="00085181">
        <w:t>List</w:t>
      </w:r>
      <w:r w:rsidR="00C50BE8">
        <w:t xml:space="preserve"> </w:t>
      </w:r>
      <w:r w:rsidRPr="00085181">
        <w:t>(Normative)</w:t>
      </w:r>
      <w:bookmarkEnd w:id="154"/>
      <w:bookmarkEnd w:id="155"/>
      <w:bookmarkEnd w:id="156"/>
    </w:p>
    <w:p w14:paraId="1954AB83" w14:textId="4E0DC09B" w:rsidR="00A61941" w:rsidRPr="002A248A" w:rsidRDefault="00A61941" w:rsidP="001A7350">
      <w:pPr>
        <w:pStyle w:val="afc"/>
        <w:keepNext/>
        <w:ind w:firstLineChars="0" w:firstLine="0"/>
        <w:rPr>
          <w:rFonts w:ascii="Cambria" w:hAnsi="Cambria"/>
          <w:noProof w:val="0"/>
          <w:sz w:val="20"/>
        </w:rPr>
      </w:pPr>
      <w:bookmarkStart w:id="163" w:name="_Toc236113796"/>
      <w:r w:rsidRPr="002A248A">
        <w:rPr>
          <w:rFonts w:ascii="Cambria" w:hAnsi="Cambria"/>
          <w:noProof w:val="0"/>
          <w:sz w:val="20"/>
        </w:rPr>
        <w:t>This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standard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specifies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following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conventions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code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lists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element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values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DDE</w:t>
      </w:r>
      <w:r w:rsidR="00C50BE8">
        <w:rPr>
          <w:rFonts w:ascii="Cambria" w:hAnsi="Cambria"/>
          <w:noProof w:val="0"/>
          <w:sz w:val="20"/>
        </w:rPr>
        <w:t xml:space="preserve"> </w:t>
      </w:r>
      <w:r w:rsidR="00682AFF">
        <w:rPr>
          <w:rFonts w:ascii="Cambria" w:hAnsi="Cambria"/>
          <w:noProof w:val="0"/>
          <w:sz w:val="20"/>
        </w:rPr>
        <w:t>metadata</w:t>
      </w:r>
      <w:r w:rsidRPr="002A248A">
        <w:rPr>
          <w:rFonts w:ascii="Cambria" w:hAnsi="Cambria"/>
          <w:noProof w:val="0"/>
          <w:sz w:val="20"/>
        </w:rPr>
        <w:t>.</w:t>
      </w:r>
      <w:bookmarkEnd w:id="163"/>
    </w:p>
    <w:p w14:paraId="2C9750EE" w14:textId="04A58578" w:rsidR="007B60BA" w:rsidRPr="00A230AC" w:rsidRDefault="007B60BA" w:rsidP="001450E8">
      <w:pPr>
        <w:pStyle w:val="Heading2"/>
        <w:numPr>
          <w:ilvl w:val="0"/>
          <w:numId w:val="18"/>
        </w:numPr>
        <w:rPr>
          <w:rFonts w:ascii="Cambria" w:hAnsi="Cambria"/>
          <w:sz w:val="24"/>
          <w:szCs w:val="24"/>
        </w:rPr>
      </w:pPr>
      <w:bookmarkStart w:id="164" w:name="_Ref146630142"/>
      <w:bookmarkStart w:id="165" w:name="_Toc150165263"/>
      <w:proofErr w:type="spellStart"/>
      <w:r w:rsidRPr="00A230AC">
        <w:rPr>
          <w:rFonts w:ascii="Cambria" w:hAnsi="Cambria"/>
          <w:sz w:val="24"/>
          <w:szCs w:val="24"/>
        </w:rPr>
        <w:t>AcquisitionCode</w:t>
      </w:r>
      <w:proofErr w:type="spellEnd"/>
      <w:r w:rsidR="00C50BE8" w:rsidRPr="00A230AC">
        <w:rPr>
          <w:rFonts w:ascii="Cambria" w:hAnsi="Cambria"/>
          <w:sz w:val="24"/>
          <w:szCs w:val="24"/>
        </w:rPr>
        <w:t xml:space="preserve"> </w:t>
      </w:r>
      <w:r w:rsidRPr="00A230AC">
        <w:rPr>
          <w:rFonts w:ascii="Cambria" w:hAnsi="Cambria"/>
          <w:sz w:val="24"/>
          <w:szCs w:val="24"/>
        </w:rPr>
        <w:t>&lt;&lt;</w:t>
      </w:r>
      <w:proofErr w:type="spellStart"/>
      <w:r w:rsidRPr="00A230AC">
        <w:rPr>
          <w:rFonts w:ascii="Cambria" w:hAnsi="Cambria"/>
          <w:sz w:val="24"/>
          <w:szCs w:val="24"/>
        </w:rPr>
        <w:t>CodeList</w:t>
      </w:r>
      <w:proofErr w:type="spellEnd"/>
      <w:r w:rsidRPr="00A230AC">
        <w:rPr>
          <w:rFonts w:ascii="Cambria" w:hAnsi="Cambria"/>
          <w:sz w:val="24"/>
          <w:szCs w:val="24"/>
        </w:rPr>
        <w:t>&gt;&gt;</w:t>
      </w:r>
      <w:bookmarkEnd w:id="164"/>
      <w:bookmarkEnd w:id="165"/>
    </w:p>
    <w:p w14:paraId="2A086BE9" w14:textId="57C091CB" w:rsidR="00051AA6" w:rsidRPr="00E27A34" w:rsidRDefault="00BD1802" w:rsidP="001A7350">
      <w:pPr>
        <w:keepNext/>
      </w:pPr>
      <w:r w:rsidRPr="00E27A34">
        <w:t xml:space="preserve">Codes for </w:t>
      </w:r>
      <w:r w:rsidR="00DB264C" w:rsidRPr="00E27A34">
        <w:t xml:space="preserve">specifying data collection method, based on CGI Feature observation method vocabulary </w:t>
      </w:r>
      <w:r w:rsidR="00E27A34" w:rsidRPr="00E27A34">
        <w:t>(</w:t>
      </w:r>
      <w:hyperlink r:id="rId44" w:history="1">
        <w:r w:rsidR="00E27A34" w:rsidRPr="00E27A34">
          <w:rPr>
            <w:rStyle w:val="Hyperlink"/>
          </w:rPr>
          <w:t>http://resource.geosciml.org/classifier/cgi/featureobservationmethod</w:t>
        </w:r>
      </w:hyperlink>
      <w:r w:rsidR="00E27A34" w:rsidRPr="00E27A34">
        <w:t>)</w:t>
      </w:r>
      <w:r w:rsidR="00E27A34">
        <w:t>.</w:t>
      </w:r>
    </w:p>
    <w:tbl>
      <w:tblPr>
        <w:tblW w:w="9360" w:type="dxa"/>
        <w:tblInd w:w="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1842"/>
        <w:gridCol w:w="5391"/>
      </w:tblGrid>
      <w:tr w:rsidR="007B60BA" w:rsidRPr="00085181" w14:paraId="07DDFE59" w14:textId="77777777" w:rsidTr="00322F5A">
        <w:trPr>
          <w:cantSplit/>
          <w:tblHeader/>
        </w:trPr>
        <w:tc>
          <w:tcPr>
            <w:tcW w:w="426" w:type="dxa"/>
            <w:tcBorders>
              <w:right w:val="single" w:sz="4" w:space="0" w:color="231F20"/>
            </w:tcBorders>
          </w:tcPr>
          <w:p w14:paraId="440885D7" w14:textId="77777777" w:rsidR="007B60BA" w:rsidRPr="00503B20" w:rsidRDefault="007B60BA" w:rsidP="00992F23">
            <w:pPr>
              <w:pStyle w:val="tableHeader"/>
              <w:keepNext w:val="0"/>
            </w:pPr>
          </w:p>
        </w:tc>
        <w:tc>
          <w:tcPr>
            <w:tcW w:w="1701" w:type="dxa"/>
            <w:tcBorders>
              <w:left w:val="single" w:sz="4" w:space="0" w:color="231F20"/>
              <w:right w:val="single" w:sz="4" w:space="0" w:color="231F20"/>
            </w:tcBorders>
          </w:tcPr>
          <w:p w14:paraId="1603589B" w14:textId="591DFE23" w:rsidR="007B60BA" w:rsidRPr="00503B20" w:rsidRDefault="007B60BA" w:rsidP="00992F23">
            <w:pPr>
              <w:pStyle w:val="tableHeader"/>
              <w:keepNext w:val="0"/>
            </w:pPr>
            <w:commentRangeStart w:id="166"/>
            <w:commentRangeStart w:id="167"/>
            <w:commentRangeStart w:id="168"/>
            <w:r w:rsidRPr="00503B20">
              <w:t>Code/Concept</w:t>
            </w:r>
            <w:r w:rsidR="00C50BE8">
              <w:t xml:space="preserve"> </w:t>
            </w:r>
            <w:r w:rsidRPr="00503B20">
              <w:t>name</w:t>
            </w:r>
            <w:r w:rsidR="00C50BE8">
              <w:t xml:space="preserve"> </w:t>
            </w:r>
            <w:commentRangeEnd w:id="166"/>
            <w:r>
              <w:rPr>
                <w:rStyle w:val="CommentReference"/>
              </w:rPr>
              <w:commentReference w:id="166"/>
            </w:r>
            <w:commentRangeEnd w:id="167"/>
            <w:r w:rsidR="00930928">
              <w:rPr>
                <w:rStyle w:val="CommentReference"/>
                <w:b w:val="0"/>
                <w:bCs w:val="0"/>
              </w:rPr>
              <w:commentReference w:id="167"/>
            </w:r>
            <w:commentRangeEnd w:id="168"/>
            <w:r w:rsidR="001B5F78">
              <w:rPr>
                <w:rStyle w:val="CommentReference"/>
                <w:b w:val="0"/>
                <w:bCs w:val="0"/>
              </w:rPr>
              <w:commentReference w:id="168"/>
            </w:r>
            <w:r w:rsidRPr="00503B20">
              <w:t>(English)</w:t>
            </w:r>
          </w:p>
        </w:tc>
        <w:tc>
          <w:tcPr>
            <w:tcW w:w="1842" w:type="dxa"/>
            <w:tcBorders>
              <w:left w:val="single" w:sz="4" w:space="0" w:color="231F20"/>
              <w:right w:val="single" w:sz="4" w:space="0" w:color="231F20"/>
            </w:tcBorders>
          </w:tcPr>
          <w:p w14:paraId="196B0170" w14:textId="0A7B6B35" w:rsidR="007B60BA" w:rsidRPr="00085181" w:rsidRDefault="007B60BA" w:rsidP="00992F23">
            <w:pPr>
              <w:pStyle w:val="tableHeader"/>
              <w:keepNext w:val="0"/>
            </w:pPr>
            <w:r w:rsidRPr="00085181">
              <w:t>Code</w:t>
            </w:r>
            <w:r w:rsidRPr="00085181">
              <w:rPr>
                <w:rFonts w:eastAsia="等线"/>
              </w:rPr>
              <w:t>/</w:t>
            </w:r>
            <w:r w:rsidRPr="00085181">
              <w:t>2nd</w:t>
            </w:r>
            <w:r w:rsidR="00C50BE8">
              <w:t xml:space="preserve"> </w:t>
            </w:r>
            <w:r w:rsidRPr="00085181">
              <w:rPr>
                <w:rFonts w:eastAsia="等线"/>
              </w:rPr>
              <w:t>category</w:t>
            </w:r>
            <w:r w:rsidR="00C50BE8">
              <w:rPr>
                <w:rFonts w:eastAsia="等线"/>
              </w:rPr>
              <w:t xml:space="preserve"> </w:t>
            </w:r>
            <w:r w:rsidRPr="00085181">
              <w:t>concept</w:t>
            </w:r>
            <w:r w:rsidR="00C50BE8">
              <w:t xml:space="preserve"> </w:t>
            </w:r>
            <w:r w:rsidRPr="00085181">
              <w:t>name</w:t>
            </w:r>
          </w:p>
        </w:tc>
        <w:tc>
          <w:tcPr>
            <w:tcW w:w="5391" w:type="dxa"/>
            <w:tcBorders>
              <w:left w:val="single" w:sz="4" w:space="0" w:color="231F20"/>
            </w:tcBorders>
          </w:tcPr>
          <w:p w14:paraId="3922D1F9" w14:textId="77777777" w:rsidR="007B60BA" w:rsidRPr="00503B20" w:rsidRDefault="007B60BA" w:rsidP="00992F23">
            <w:pPr>
              <w:pStyle w:val="tableHeader"/>
              <w:keepNext w:val="0"/>
            </w:pPr>
            <w:r w:rsidRPr="00503B20">
              <w:t>Definition</w:t>
            </w:r>
          </w:p>
        </w:tc>
      </w:tr>
      <w:tr w:rsidR="007B60BA" w:rsidRPr="00085181" w14:paraId="784CC1DE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735B58" w14:textId="77777777" w:rsidR="007B60BA" w:rsidRPr="00503B20" w:rsidRDefault="007B60BA" w:rsidP="00992F23">
            <w:pPr>
              <w:pStyle w:val="tableText0"/>
            </w:pPr>
            <w:r w:rsidRPr="00503B20">
              <w:t>1.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8435F4" w14:textId="77777777" w:rsidR="007B60BA" w:rsidRPr="00503B20" w:rsidRDefault="007B60BA" w:rsidP="00992F23">
            <w:pPr>
              <w:pStyle w:val="tableText0"/>
            </w:pPr>
            <w:proofErr w:type="spellStart"/>
            <w:r w:rsidRPr="00503B20">
              <w:t>geological</w:t>
            </w:r>
            <w:r>
              <w:t>M</w:t>
            </w:r>
            <w:r w:rsidRPr="00503B20">
              <w:t>apping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916BC8F" w14:textId="6EF2AE9A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collected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acquisition</w:t>
            </w:r>
            <w:r w:rsidR="00C50BE8">
              <w:t xml:space="preserve"> </w:t>
            </w:r>
            <w:r w:rsidRPr="00085181">
              <w:t>mostly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field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profiling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stationary</w:t>
            </w:r>
            <w:r w:rsidR="00C50BE8">
              <w:t xml:space="preserve"> </w:t>
            </w:r>
            <w:r w:rsidRPr="00085181">
              <w:t>observation,</w:t>
            </w:r>
            <w:r w:rsidR="00C50BE8">
              <w:t xml:space="preserve"> </w:t>
            </w:r>
            <w:r w:rsidRPr="00085181">
              <w:t>sampling,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following</w:t>
            </w:r>
            <w:r w:rsidR="00C50BE8">
              <w:t xml:space="preserve"> </w:t>
            </w:r>
            <w:r w:rsidRPr="00085181">
              <w:t>laboratory</w:t>
            </w:r>
            <w:r w:rsidR="00C50BE8">
              <w:t xml:space="preserve"> </w:t>
            </w:r>
            <w:r w:rsidRPr="00085181">
              <w:t>analysis,</w:t>
            </w:r>
            <w:r w:rsidR="00C50BE8">
              <w:t xml:space="preserve"> </w:t>
            </w:r>
            <w:r w:rsidRPr="00085181">
              <w:t>etc.,</w:t>
            </w:r>
            <w:r w:rsidR="00C50BE8">
              <w:t xml:space="preserve"> </w:t>
            </w:r>
            <w:r w:rsidRPr="00085181">
              <w:t>typically,</w:t>
            </w:r>
            <w:r w:rsidR="00C50BE8">
              <w:t xml:space="preserve"> </w:t>
            </w:r>
            <w:r w:rsidRPr="00085181">
              <w:t>regional</w:t>
            </w:r>
            <w:r w:rsidR="00C50BE8">
              <w:t xml:space="preserve"> </w:t>
            </w:r>
            <w:r w:rsidRPr="00085181">
              <w:t>field</w:t>
            </w:r>
            <w:r w:rsidR="00C50BE8">
              <w:t xml:space="preserve"> </w:t>
            </w:r>
            <w:r w:rsidRPr="00085181">
              <w:t>geological</w:t>
            </w:r>
            <w:r w:rsidR="00C50BE8">
              <w:t xml:space="preserve"> </w:t>
            </w:r>
            <w:r w:rsidRPr="00085181">
              <w:t>mapping</w:t>
            </w:r>
            <w:r w:rsidR="00C50BE8">
              <w:t xml:space="preserve">  </w:t>
            </w:r>
          </w:p>
        </w:tc>
      </w:tr>
      <w:tr w:rsidR="007B60BA" w:rsidRPr="00085181" w14:paraId="55D3AAFD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3B64EAC" w14:textId="77777777" w:rsidR="007B60BA" w:rsidRPr="00503B20" w:rsidRDefault="007B60BA" w:rsidP="00992F23">
            <w:pPr>
              <w:pStyle w:val="tableText0"/>
            </w:pPr>
            <w:r w:rsidRPr="00503B20">
              <w:t>2.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F4DB0C" w14:textId="77777777" w:rsidR="007B60BA" w:rsidRPr="00503B20" w:rsidRDefault="007B60BA" w:rsidP="00992F23">
            <w:pPr>
              <w:pStyle w:val="tableText0"/>
            </w:pPr>
            <w:r w:rsidRPr="00503B20">
              <w:t>survey</w:t>
            </w:r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3844EE7" w14:textId="4DF30B6B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collected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equipment</w:t>
            </w:r>
            <w:r w:rsidR="00C50BE8">
              <w:t xml:space="preserve"> </w:t>
            </w:r>
            <w:r w:rsidRPr="00085181">
              <w:t>records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following</w:t>
            </w:r>
            <w:r w:rsidR="00C50BE8">
              <w:t xml:space="preserve"> </w:t>
            </w:r>
            <w:r w:rsidRPr="00085181">
              <w:t>processing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planned</w:t>
            </w:r>
            <w:r w:rsidR="00C50BE8">
              <w:t xml:space="preserve"> </w:t>
            </w:r>
            <w:r w:rsidRPr="00085181">
              <w:t>profile,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areal/regional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acquisition</w:t>
            </w:r>
            <w:r w:rsidR="00C50BE8">
              <w:t xml:space="preserve"> </w:t>
            </w:r>
            <w:r w:rsidRPr="00085181">
              <w:t>activity,</w:t>
            </w:r>
            <w:r w:rsidR="00C50BE8">
              <w:t xml:space="preserve"> </w:t>
            </w:r>
            <w:r w:rsidRPr="00085181">
              <w:t>etc.,</w:t>
            </w:r>
            <w:r w:rsidR="00C50BE8">
              <w:t xml:space="preserve"> </w:t>
            </w:r>
            <w:r w:rsidRPr="00085181">
              <w:t>typically,</w:t>
            </w:r>
            <w:r w:rsidR="00C50BE8">
              <w:t xml:space="preserve"> </w:t>
            </w:r>
            <w:r w:rsidRPr="00085181">
              <w:t>aeromagnetic</w:t>
            </w:r>
            <w:r w:rsidR="00C50BE8">
              <w:t xml:space="preserve"> </w:t>
            </w:r>
            <w:r w:rsidRPr="00085181">
              <w:t>survey.</w:t>
            </w:r>
            <w:r w:rsidR="00C50BE8">
              <w:t xml:space="preserve"> </w:t>
            </w:r>
          </w:p>
        </w:tc>
      </w:tr>
      <w:tr w:rsidR="007B60BA" w:rsidRPr="00085181" w14:paraId="2FC1FCDE" w14:textId="77777777" w:rsidTr="00322F5A">
        <w:trPr>
          <w:cantSplit/>
          <w:tblHeader/>
        </w:trPr>
        <w:tc>
          <w:tcPr>
            <w:tcW w:w="426" w:type="dxa"/>
            <w:vMerge w:val="restart"/>
            <w:tcBorders>
              <w:top w:val="single" w:sz="4" w:space="0" w:color="231F20"/>
              <w:right w:val="single" w:sz="4" w:space="0" w:color="231F20"/>
            </w:tcBorders>
          </w:tcPr>
          <w:p w14:paraId="34539928" w14:textId="77777777" w:rsidR="007B60BA" w:rsidRPr="00503B20" w:rsidRDefault="007B60BA" w:rsidP="00992F23">
            <w:pPr>
              <w:pStyle w:val="tableText0"/>
            </w:pPr>
            <w:r w:rsidRPr="00503B20">
              <w:t>3.</w:t>
            </w:r>
          </w:p>
        </w:tc>
        <w:tc>
          <w:tcPr>
            <w:tcW w:w="170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62766EE" w14:textId="77777777" w:rsidR="007B60BA" w:rsidRPr="00503B20" w:rsidRDefault="007B60BA" w:rsidP="00992F23">
            <w:pPr>
              <w:pStyle w:val="tableText0"/>
            </w:pPr>
            <w:r w:rsidRPr="00503B20">
              <w:t>observation</w:t>
            </w:r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0A4724F" w14:textId="3CB175FF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collected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stationary</w:t>
            </w:r>
            <w:r w:rsidR="00C50BE8">
              <w:t xml:space="preserve"> </w:t>
            </w:r>
            <w:r w:rsidRPr="00085181">
              <w:t>measurement,</w:t>
            </w:r>
            <w:r w:rsidR="00C50BE8">
              <w:t xml:space="preserve"> </w:t>
            </w:r>
            <w:r w:rsidRPr="00085181">
              <w:t>etc.</w:t>
            </w:r>
            <w:r w:rsidR="00C50BE8">
              <w:t xml:space="preserve"> </w:t>
            </w:r>
            <w:r w:rsidRPr="00085181">
              <w:t>like</w:t>
            </w:r>
            <w:r w:rsidR="00C50BE8">
              <w:t xml:space="preserve"> </w:t>
            </w:r>
            <w:r w:rsidRPr="00085181">
              <w:t>ground</w:t>
            </w:r>
            <w:r w:rsidR="00C50BE8">
              <w:t xml:space="preserve"> </w:t>
            </w:r>
            <w:r w:rsidRPr="00085181">
              <w:t>water</w:t>
            </w:r>
            <w:r w:rsidR="00C50BE8">
              <w:t xml:space="preserve"> </w:t>
            </w:r>
            <w:r w:rsidRPr="00085181">
              <w:t>monitoring.</w:t>
            </w:r>
            <w:r w:rsidR="00C50BE8">
              <w:t xml:space="preserve"> </w:t>
            </w:r>
          </w:p>
        </w:tc>
      </w:tr>
      <w:tr w:rsidR="007B60BA" w:rsidRPr="00085181" w14:paraId="68F082B4" w14:textId="77777777" w:rsidTr="00322F5A">
        <w:trPr>
          <w:cantSplit/>
          <w:tblHeader/>
        </w:trPr>
        <w:tc>
          <w:tcPr>
            <w:tcW w:w="426" w:type="dxa"/>
            <w:vMerge/>
            <w:tcBorders>
              <w:right w:val="single" w:sz="4" w:space="0" w:color="231F20"/>
            </w:tcBorders>
          </w:tcPr>
          <w:p w14:paraId="400EA505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14:paraId="0CDD7887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auto"/>
            </w:tcBorders>
          </w:tcPr>
          <w:p w14:paraId="27658000" w14:textId="0426E500" w:rsidR="007B60BA" w:rsidRPr="00503B20" w:rsidRDefault="007B60BA" w:rsidP="00992F23">
            <w:pPr>
              <w:pStyle w:val="tableText0"/>
            </w:pPr>
            <w:r w:rsidRPr="00503B20">
              <w:t>3.1/</w:t>
            </w:r>
            <w:hyperlink r:id="rId45" w:history="1">
              <w:r w:rsidRPr="00503B20">
                <w:t>direct</w:t>
              </w:r>
              <w:r w:rsidR="00C50BE8">
                <w:t xml:space="preserve"> </w:t>
              </w:r>
              <w:r w:rsidRPr="00503B20">
                <w:t>observation</w:t>
              </w:r>
            </w:hyperlink>
          </w:p>
          <w:p w14:paraId="7BEC593C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</w:tcPr>
          <w:p w14:paraId="35285FD0" w14:textId="6C7A4392" w:rsidR="007B60BA" w:rsidRPr="00085181" w:rsidRDefault="007B60BA" w:rsidP="00992F23">
            <w:pPr>
              <w:pStyle w:val="tableText0"/>
            </w:pPr>
            <w:r w:rsidRPr="00085181">
              <w:t>(CGI)</w:t>
            </w:r>
            <w:r w:rsidR="00C50BE8">
              <w:t xml:space="preserve"> </w:t>
            </w:r>
            <w:r w:rsidRPr="00085181">
              <w:t>Feature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result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direct</w:t>
            </w:r>
            <w:r w:rsidR="00C50BE8">
              <w:t xml:space="preserve"> </w:t>
            </w:r>
            <w:r w:rsidRPr="00085181">
              <w:t>visual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geologist</w:t>
            </w:r>
            <w:r w:rsidR="00C50BE8">
              <w:t xml:space="preserve"> </w:t>
            </w:r>
            <w:r w:rsidRPr="00085181">
              <w:t>(</w:t>
            </w:r>
            <w:hyperlink r:id="rId46" w:history="1">
              <w:r w:rsidRPr="00085181">
                <w:t>http://resource.geosciml.org/classifier/cgi/featureobservationmethod/direct_observation</w:t>
              </w:r>
            </w:hyperlink>
            <w:r w:rsidRPr="00085181">
              <w:t>).</w:t>
            </w:r>
            <w:r w:rsidR="00C50BE8">
              <w:t xml:space="preserve"> </w:t>
            </w:r>
            <w:r w:rsidRPr="00085181">
              <w:t>Direct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may</w:t>
            </w:r>
            <w:r w:rsidR="00C50BE8">
              <w:t xml:space="preserve"> </w:t>
            </w:r>
            <w:r w:rsidRPr="00085181">
              <w:t>include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using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remote</w:t>
            </w:r>
            <w:r w:rsidR="00C50BE8">
              <w:t xml:space="preserve"> </w:t>
            </w:r>
            <w:r w:rsidRPr="00085181">
              <w:t>camera</w:t>
            </w:r>
            <w:r w:rsidR="00C50BE8">
              <w:t xml:space="preserve"> </w:t>
            </w:r>
            <w:r w:rsidRPr="00085181">
              <w:t>(</w:t>
            </w:r>
            <w:proofErr w:type="gramStart"/>
            <w:r w:rsidRPr="00085181">
              <w:t>e.g.</w:t>
            </w:r>
            <w:proofErr w:type="gramEnd"/>
            <w:r w:rsidR="00C50BE8">
              <w:t xml:space="preserve"> </w:t>
            </w:r>
            <w:r w:rsidRPr="00085181">
              <w:t>downhole</w:t>
            </w:r>
            <w:r w:rsidR="00C50BE8">
              <w:t xml:space="preserve"> </w:t>
            </w:r>
            <w:r w:rsidRPr="00085181">
              <w:t>viewer,</w:t>
            </w:r>
            <w:r w:rsidR="00C50BE8">
              <w:t xml:space="preserve"> </w:t>
            </w:r>
            <w:r w:rsidRPr="00085181">
              <w:t>submarine</w:t>
            </w:r>
            <w:r w:rsidR="00C50BE8">
              <w:t xml:space="preserve"> </w:t>
            </w:r>
            <w:r w:rsidRPr="00085181">
              <w:t>camera).</w:t>
            </w:r>
          </w:p>
        </w:tc>
      </w:tr>
      <w:tr w:rsidR="007B60BA" w:rsidRPr="00085181" w14:paraId="44CA4EC5" w14:textId="77777777" w:rsidTr="00322F5A">
        <w:trPr>
          <w:cantSplit/>
          <w:tblHeader/>
        </w:trPr>
        <w:tc>
          <w:tcPr>
            <w:tcW w:w="426" w:type="dxa"/>
            <w:vMerge/>
            <w:tcBorders>
              <w:right w:val="single" w:sz="4" w:space="0" w:color="231F20"/>
            </w:tcBorders>
          </w:tcPr>
          <w:p w14:paraId="6DD332EB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14:paraId="5A55410E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auto"/>
            </w:tcBorders>
          </w:tcPr>
          <w:p w14:paraId="13AD8E48" w14:textId="0F95002C" w:rsidR="007B60BA" w:rsidRPr="00503B20" w:rsidRDefault="007B60BA" w:rsidP="00992F23">
            <w:pPr>
              <w:pStyle w:val="tableText0"/>
            </w:pPr>
            <w:r w:rsidRPr="00503B20">
              <w:t>3.2/</w:t>
            </w:r>
            <w:hyperlink r:id="rId47" w:history="1">
              <w:r w:rsidRPr="00503B20">
                <w:t>indirect</w:t>
              </w:r>
              <w:r w:rsidR="00C50BE8">
                <w:t xml:space="preserve"> </w:t>
              </w:r>
              <w:r w:rsidRPr="00503B20">
                <w:t>observation</w:t>
              </w:r>
            </w:hyperlink>
          </w:p>
          <w:p w14:paraId="04380B9E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</w:tcPr>
          <w:p w14:paraId="75226D5C" w14:textId="0AE5B692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(CGI)</w:t>
            </w:r>
            <w:r w:rsidR="00C50BE8">
              <w:t xml:space="preserve"> </w:t>
            </w:r>
            <w:r w:rsidRPr="00085181">
              <w:t>Feature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inference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proxy</w:t>
            </w:r>
            <w:r w:rsidR="00C50BE8">
              <w:t xml:space="preserve"> </w:t>
            </w:r>
            <w:r w:rsidRPr="00085181">
              <w:t>observation(</w:t>
            </w:r>
            <w:hyperlink r:id="rId48" w:history="1">
              <w:r w:rsidRPr="00085181">
                <w:t>http://resource.geosciml.org/classifier/cgi/featureobservationmethod/indirect_method</w:t>
              </w:r>
            </w:hyperlink>
            <w:r w:rsidR="00C50BE8">
              <w:t xml:space="preserve"> </w:t>
            </w:r>
            <w:r w:rsidRPr="00085181">
              <w:t>)</w:t>
            </w:r>
          </w:p>
        </w:tc>
      </w:tr>
      <w:tr w:rsidR="007B60BA" w:rsidRPr="00085181" w14:paraId="392A46C1" w14:textId="77777777" w:rsidTr="00322F5A">
        <w:trPr>
          <w:cantSplit/>
          <w:tblHeader/>
        </w:trPr>
        <w:tc>
          <w:tcPr>
            <w:tcW w:w="426" w:type="dxa"/>
            <w:vMerge/>
            <w:tcBorders>
              <w:bottom w:val="single" w:sz="4" w:space="0" w:color="231F20"/>
              <w:right w:val="single" w:sz="4" w:space="0" w:color="231F20"/>
            </w:tcBorders>
          </w:tcPr>
          <w:p w14:paraId="203CA838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0E3F37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auto"/>
            </w:tcBorders>
          </w:tcPr>
          <w:p w14:paraId="079BF6C7" w14:textId="0981B6B2" w:rsidR="007B60BA" w:rsidRPr="00503B20" w:rsidRDefault="007B60BA" w:rsidP="00992F23">
            <w:pPr>
              <w:pStyle w:val="tableText0"/>
            </w:pPr>
            <w:r w:rsidRPr="00503B20">
              <w:t>3.3/</w:t>
            </w:r>
            <w:hyperlink r:id="rId49" w:history="1">
              <w:r w:rsidRPr="00503B20">
                <w:t>outcrop</w:t>
              </w:r>
              <w:r w:rsidR="00C50BE8">
                <w:t xml:space="preserve"> </w:t>
              </w:r>
              <w:r w:rsidRPr="00503B20">
                <w:t>observation</w:t>
              </w:r>
            </w:hyperlink>
          </w:p>
          <w:p w14:paraId="0556E2F3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</w:tcPr>
          <w:p w14:paraId="714D2FA8" w14:textId="7DFBB1FF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(CGI)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collected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field</w:t>
            </w:r>
            <w:r w:rsidR="00C50BE8">
              <w:t xml:space="preserve"> </w:t>
            </w:r>
            <w:r w:rsidRPr="00085181">
              <w:t>through</w:t>
            </w:r>
            <w:r w:rsidR="00C50BE8">
              <w:t xml:space="preserve"> </w:t>
            </w:r>
            <w:r w:rsidRPr="00085181">
              <w:t>direct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single</w:t>
            </w:r>
            <w:r w:rsidR="00C50BE8">
              <w:t xml:space="preserve"> </w:t>
            </w:r>
            <w:r w:rsidRPr="00085181">
              <w:t>outcrop.</w:t>
            </w:r>
            <w:r w:rsidR="00C50BE8">
              <w:t xml:space="preserve"> </w:t>
            </w:r>
            <w:r w:rsidRPr="00085181">
              <w:t>Observer</w:t>
            </w:r>
            <w:r w:rsidR="00C50BE8">
              <w:t xml:space="preserve"> </w:t>
            </w:r>
            <w:r w:rsidRPr="00085181">
              <w:t>defines</w:t>
            </w:r>
            <w:r w:rsidR="00C50BE8">
              <w:t xml:space="preserve"> </w:t>
            </w:r>
            <w:r w:rsidRPr="00085181">
              <w:t>scope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'single</w:t>
            </w:r>
            <w:r w:rsidR="00C50BE8">
              <w:t xml:space="preserve"> </w:t>
            </w:r>
            <w:r w:rsidRPr="00085181">
              <w:t>outcrop'</w:t>
            </w:r>
            <w:r w:rsidR="00C50BE8">
              <w:t xml:space="preserve"> </w:t>
            </w:r>
            <w:r w:rsidRPr="00085181">
              <w:t>-</w:t>
            </w:r>
            <w:r w:rsidR="00C50BE8">
              <w:t xml:space="preserve"> </w:t>
            </w:r>
            <w:r w:rsidRPr="00085181">
              <w:t>may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one</w:t>
            </w:r>
            <w:r w:rsidR="00C50BE8">
              <w:t xml:space="preserve"> </w:t>
            </w:r>
            <w:r w:rsidRPr="00085181">
              <w:t>point</w:t>
            </w:r>
            <w:r w:rsidR="00C50BE8">
              <w:t xml:space="preserve"> </w:t>
            </w:r>
            <w:r w:rsidRPr="00085181">
              <w:t>location,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averaged</w:t>
            </w:r>
            <w:r w:rsidR="00C50BE8">
              <w:t xml:space="preserve"> </w:t>
            </w:r>
            <w:r w:rsidRPr="00085181">
              <w:t>over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extended</w:t>
            </w:r>
            <w:r w:rsidR="00C50BE8">
              <w:t xml:space="preserve"> </w:t>
            </w:r>
            <w:r w:rsidRPr="00085181">
              <w:t>but</w:t>
            </w:r>
            <w:r w:rsidR="00C50BE8">
              <w:t xml:space="preserve"> </w:t>
            </w:r>
            <w:r w:rsidRPr="00085181">
              <w:t>connected</w:t>
            </w:r>
            <w:r w:rsidR="00C50BE8">
              <w:t xml:space="preserve"> </w:t>
            </w:r>
            <w:r w:rsidRPr="00085181">
              <w:t>area,</w:t>
            </w:r>
            <w:r w:rsidR="00C50BE8">
              <w:t xml:space="preserve"> </w:t>
            </w:r>
            <w:r w:rsidRPr="00085181">
              <w:t>e.g.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single</w:t>
            </w:r>
            <w:r w:rsidR="00C50BE8">
              <w:t xml:space="preserve"> </w:t>
            </w:r>
            <w:r w:rsidRPr="00085181">
              <w:t>polygon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map</w:t>
            </w:r>
            <w:r w:rsidR="00C50BE8">
              <w:t xml:space="preserve"> </w:t>
            </w:r>
            <w:r w:rsidRPr="00085181">
              <w:t>(</w:t>
            </w:r>
            <w:hyperlink r:id="rId50" w:history="1">
              <w:r w:rsidRPr="00085181">
                <w:t>http://resource.geosciml.org/classifier/cgi/featureobservationmethod/outcrop_observation</w:t>
              </w:r>
            </w:hyperlink>
            <w:r w:rsidRPr="00085181">
              <w:t>).</w:t>
            </w:r>
          </w:p>
        </w:tc>
      </w:tr>
      <w:tr w:rsidR="007B60BA" w:rsidRPr="00085181" w14:paraId="5D72C805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5E9245E" w14:textId="77777777" w:rsidR="007B60BA" w:rsidRPr="00503B20" w:rsidRDefault="007B60BA" w:rsidP="00992F23">
            <w:pPr>
              <w:pStyle w:val="tableText0"/>
            </w:pPr>
            <w:r w:rsidRPr="00503B20">
              <w:t>4.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250435" w14:textId="77777777" w:rsidR="007B60BA" w:rsidRPr="00503B20" w:rsidRDefault="007B60BA" w:rsidP="00992F23">
            <w:pPr>
              <w:pStyle w:val="tableText0"/>
            </w:pPr>
            <w:proofErr w:type="spellStart"/>
            <w:r w:rsidRPr="00503B20">
              <w:t>remote</w:t>
            </w:r>
            <w:r>
              <w:t>S</w:t>
            </w:r>
            <w:r w:rsidRPr="00503B20">
              <w:t>ensing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auto"/>
              <w:left w:val="single" w:sz="4" w:space="0" w:color="231F20"/>
              <w:bottom w:val="single" w:sz="4" w:space="0" w:color="231F20"/>
            </w:tcBorders>
          </w:tcPr>
          <w:p w14:paraId="331F7232" w14:textId="15199E84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collected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satellites,</w:t>
            </w:r>
            <w:r w:rsidR="00C50BE8">
              <w:t xml:space="preserve"> </w:t>
            </w:r>
            <w:r w:rsidRPr="00085181">
              <w:t>airplane</w:t>
            </w:r>
            <w:r w:rsidR="00C50BE8">
              <w:t xml:space="preserve"> </w:t>
            </w:r>
            <w:r w:rsidRPr="00085181">
              <w:t>platform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drone,</w:t>
            </w:r>
            <w:r w:rsidR="00C50BE8">
              <w:t xml:space="preserve"> </w:t>
            </w:r>
            <w:r w:rsidRPr="00085181">
              <w:t>etc.,</w:t>
            </w:r>
            <w:r w:rsidR="00C50BE8">
              <w:t xml:space="preserve"> </w:t>
            </w:r>
            <w:r w:rsidRPr="00085181">
              <w:t>typically</w:t>
            </w:r>
            <w:r w:rsidR="00C50BE8">
              <w:t xml:space="preserve"> </w:t>
            </w:r>
            <w:r w:rsidRPr="00085181">
              <w:t>aero-photography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radar.</w:t>
            </w:r>
          </w:p>
          <w:p w14:paraId="586CB544" w14:textId="10396B8A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Also,</w:t>
            </w:r>
            <w:r w:rsidR="00C50BE8">
              <w:t xml:space="preserve"> </w:t>
            </w:r>
            <w:r w:rsidRPr="00085181">
              <w:t>(CGI)</w:t>
            </w:r>
            <w:r w:rsidR="00C50BE8">
              <w:t xml:space="preserve"> </w:t>
            </w:r>
            <w:r w:rsidRPr="00085181">
              <w:t>Geologic</w:t>
            </w:r>
            <w:r w:rsidR="00C50BE8">
              <w:t xml:space="preserve"> </w:t>
            </w:r>
            <w:r w:rsidRPr="00085181">
              <w:t>unit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structure</w:t>
            </w:r>
            <w:r w:rsidR="00C50BE8">
              <w:t xml:space="preserve"> </w:t>
            </w:r>
            <w:r w:rsidRPr="00085181">
              <w:t>characterized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remotely</w:t>
            </w:r>
            <w:r w:rsidR="00C50BE8">
              <w:t xml:space="preserve"> </w:t>
            </w:r>
            <w:r w:rsidRPr="00085181">
              <w:t>sensed</w:t>
            </w:r>
            <w:r w:rsidR="00C50BE8">
              <w:t xml:space="preserve"> </w:t>
            </w:r>
            <w:r w:rsidRPr="00085181">
              <w:t>data(</w:t>
            </w:r>
            <w:hyperlink r:id="rId51" w:history="1">
              <w:r w:rsidRPr="00085181">
                <w:t>http://resource.geosciml.org/classifier/cgi/featureobservationmethod/remotely_sensed_data</w:t>
              </w:r>
            </w:hyperlink>
            <w:r w:rsidR="00C50BE8">
              <w:t xml:space="preserve"> </w:t>
            </w:r>
            <w:r w:rsidRPr="00085181">
              <w:t>)</w:t>
            </w:r>
          </w:p>
        </w:tc>
      </w:tr>
      <w:tr w:rsidR="007B60BA" w:rsidRPr="00085181" w14:paraId="2249DDD6" w14:textId="77777777" w:rsidTr="00322F5A">
        <w:trPr>
          <w:cantSplit/>
          <w:tblHeader/>
        </w:trPr>
        <w:tc>
          <w:tcPr>
            <w:tcW w:w="426" w:type="dxa"/>
            <w:vMerge w:val="restart"/>
            <w:tcBorders>
              <w:top w:val="single" w:sz="4" w:space="0" w:color="231F20"/>
              <w:right w:val="single" w:sz="4" w:space="0" w:color="231F20"/>
            </w:tcBorders>
          </w:tcPr>
          <w:p w14:paraId="17704B40" w14:textId="77777777" w:rsidR="007B60BA" w:rsidRPr="00503B20" w:rsidRDefault="007B60BA" w:rsidP="00992F23">
            <w:pPr>
              <w:pStyle w:val="tableText0"/>
            </w:pPr>
            <w:r w:rsidRPr="00503B20">
              <w:t>5.</w:t>
            </w:r>
          </w:p>
        </w:tc>
        <w:tc>
          <w:tcPr>
            <w:tcW w:w="170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A038B26" w14:textId="77777777" w:rsidR="007B60BA" w:rsidRPr="00503B20" w:rsidRDefault="007B60BA" w:rsidP="00992F23">
            <w:pPr>
              <w:pStyle w:val="tableText0"/>
            </w:pPr>
            <w:proofErr w:type="spellStart"/>
            <w:r w:rsidRPr="00503B20">
              <w:t>drill</w:t>
            </w:r>
            <w:r>
              <w:t>B</w:t>
            </w:r>
            <w:r w:rsidRPr="00503B20">
              <w:t>orehole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4FE13CA" w14:textId="35692214" w:rsidR="007B60BA" w:rsidRPr="00085181" w:rsidRDefault="007B60BA" w:rsidP="00992F23">
            <w:pPr>
              <w:pStyle w:val="tableText0"/>
            </w:pPr>
            <w:r w:rsidRPr="00085181">
              <w:t>Collection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records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drills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boreholes.</w:t>
            </w:r>
            <w:r w:rsidR="00C50BE8">
              <w:t xml:space="preserve"> </w:t>
            </w:r>
          </w:p>
        </w:tc>
      </w:tr>
      <w:tr w:rsidR="007B60BA" w:rsidRPr="00085181" w14:paraId="3CE79513" w14:textId="77777777" w:rsidTr="00322F5A">
        <w:trPr>
          <w:cantSplit/>
          <w:tblHeader/>
        </w:trPr>
        <w:tc>
          <w:tcPr>
            <w:tcW w:w="426" w:type="dxa"/>
            <w:vMerge/>
            <w:tcBorders>
              <w:right w:val="single" w:sz="4" w:space="0" w:color="231F20"/>
            </w:tcBorders>
          </w:tcPr>
          <w:p w14:paraId="06D03017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14:paraId="7BD1918F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1CA056C" w14:textId="3ADBBC43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rPr>
                <w:rFonts w:hint="eastAsia"/>
              </w:rPr>
              <w:t>5</w:t>
            </w:r>
            <w:r w:rsidRPr="00085181">
              <w:t>.1/borehole</w:t>
            </w:r>
            <w:r w:rsidR="00C50BE8">
              <w:t xml:space="preserve"> </w:t>
            </w:r>
            <w:hyperlink r:id="rId52" w:history="1">
              <w:proofErr w:type="spellStart"/>
              <w:r w:rsidRPr="00085181">
                <w:t>borehole</w:t>
              </w:r>
              <w:proofErr w:type="spellEnd"/>
              <w:r w:rsidR="00C50BE8">
                <w:t xml:space="preserve"> </w:t>
              </w:r>
              <w:r w:rsidRPr="00085181">
                <w:t>cuttings</w:t>
              </w:r>
              <w:r w:rsidR="00C50BE8">
                <w:t xml:space="preserve"> </w:t>
              </w:r>
              <w:r w:rsidRPr="00085181">
                <w:t>observation</w:t>
              </w:r>
            </w:hyperlink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E3EDE6C" w14:textId="5A1C99F2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(CGI)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interpretation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borehole</w:t>
            </w:r>
            <w:r w:rsidR="00C50BE8">
              <w:t xml:space="preserve"> </w:t>
            </w:r>
            <w:r w:rsidRPr="00085181">
              <w:t>cuttings(</w:t>
            </w:r>
            <w:hyperlink r:id="rId53" w:history="1">
              <w:r w:rsidRPr="00085181">
                <w:t>http://resource.geosciml.org/classifier/cgi/featureobservationmethod/borehole_cuttings_observation</w:t>
              </w:r>
            </w:hyperlink>
            <w:r w:rsidRPr="00085181">
              <w:t>)</w:t>
            </w:r>
          </w:p>
        </w:tc>
      </w:tr>
      <w:tr w:rsidR="007B60BA" w:rsidRPr="00085181" w14:paraId="13B84D10" w14:textId="77777777" w:rsidTr="00322F5A">
        <w:trPr>
          <w:cantSplit/>
          <w:tblHeader/>
        </w:trPr>
        <w:tc>
          <w:tcPr>
            <w:tcW w:w="426" w:type="dxa"/>
            <w:vMerge/>
            <w:tcBorders>
              <w:right w:val="single" w:sz="4" w:space="0" w:color="231F20"/>
            </w:tcBorders>
          </w:tcPr>
          <w:p w14:paraId="1B4ECA74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14:paraId="38B981BC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FB2C89D" w14:textId="35B53502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rPr>
                <w:rFonts w:hint="eastAsia"/>
              </w:rPr>
              <w:t>5</w:t>
            </w:r>
            <w:r w:rsidRPr="00085181">
              <w:t>.2/</w:t>
            </w:r>
            <w:r w:rsidR="00C50BE8">
              <w:t xml:space="preserve"> </w:t>
            </w:r>
            <w:hyperlink r:id="rId54" w:history="1">
              <w:r w:rsidRPr="00085181">
                <w:t>borehole</w:t>
              </w:r>
              <w:r w:rsidR="00C50BE8">
                <w:t xml:space="preserve"> </w:t>
              </w:r>
              <w:r w:rsidRPr="00085181">
                <w:t>geophysical</w:t>
              </w:r>
              <w:r w:rsidR="00C50BE8">
                <w:t xml:space="preserve"> </w:t>
              </w:r>
              <w:r w:rsidRPr="00085181">
                <w:t>log</w:t>
              </w:r>
              <w:r w:rsidR="00C50BE8">
                <w:t xml:space="preserve"> </w:t>
              </w:r>
              <w:r w:rsidRPr="00085181">
                <w:t>measurements</w:t>
              </w:r>
            </w:hyperlink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8C6F52B" w14:textId="36336F3C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(CGI)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interpretation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geophysical</w:t>
            </w:r>
            <w:r w:rsidR="00C50BE8">
              <w:t xml:space="preserve"> </w:t>
            </w:r>
            <w:r w:rsidRPr="00085181">
              <w:t>measurement</w:t>
            </w:r>
            <w:r w:rsidR="00C50BE8">
              <w:t xml:space="preserve"> </w:t>
            </w:r>
            <w:r w:rsidRPr="00085181">
              <w:t>obtained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borehole</w:t>
            </w:r>
            <w:r w:rsidR="00C50BE8">
              <w:t xml:space="preserve"> </w:t>
            </w:r>
            <w:r w:rsidRPr="00085181">
              <w:t>logging</w:t>
            </w:r>
            <w:r w:rsidR="00C50BE8">
              <w:t xml:space="preserve"> </w:t>
            </w:r>
            <w:r w:rsidRPr="00085181">
              <w:t>tools(</w:t>
            </w:r>
            <w:hyperlink r:id="rId55" w:history="1">
              <w:r w:rsidRPr="00085181">
                <w:t>http://resource.geosciml.org/classifier/cgi/featureobservationmethod/borehole_geophysical_log_measurements</w:t>
              </w:r>
            </w:hyperlink>
            <w:r w:rsidRPr="00085181">
              <w:t>).</w:t>
            </w:r>
          </w:p>
        </w:tc>
      </w:tr>
      <w:tr w:rsidR="007B60BA" w:rsidRPr="00085181" w14:paraId="28877D80" w14:textId="77777777" w:rsidTr="00322F5A">
        <w:trPr>
          <w:cantSplit/>
          <w:tblHeader/>
        </w:trPr>
        <w:tc>
          <w:tcPr>
            <w:tcW w:w="426" w:type="dxa"/>
            <w:vMerge/>
            <w:tcBorders>
              <w:bottom w:val="single" w:sz="4" w:space="0" w:color="231F20"/>
              <w:right w:val="single" w:sz="4" w:space="0" w:color="231F20"/>
            </w:tcBorders>
          </w:tcPr>
          <w:p w14:paraId="20711B82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3902A6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276B87" w14:textId="120B60A4" w:rsidR="007B60BA" w:rsidRPr="00085181" w:rsidRDefault="007B60BA" w:rsidP="00992F23">
            <w:pPr>
              <w:pStyle w:val="tableText0"/>
            </w:pPr>
            <w:r w:rsidRPr="00085181">
              <w:rPr>
                <w:rFonts w:hint="eastAsia"/>
              </w:rPr>
              <w:t>5</w:t>
            </w:r>
            <w:r w:rsidRPr="00085181">
              <w:t>.3/drill</w:t>
            </w:r>
            <w:r w:rsidR="00C50BE8">
              <w:t xml:space="preserve"> </w:t>
            </w:r>
            <w:r w:rsidRPr="00085181">
              <w:t>core</w:t>
            </w:r>
            <w:r w:rsidR="00C50BE8">
              <w:t xml:space="preserve"> </w:t>
            </w:r>
            <w:r w:rsidRPr="00085181">
              <w:t>observation</w:t>
            </w: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F54EFFC" w14:textId="6137160D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rPr>
                <w:rFonts w:hint="eastAsia"/>
              </w:rPr>
              <w:t>(</w:t>
            </w:r>
            <w:r w:rsidRPr="00085181">
              <w:t>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collected</w:t>
            </w:r>
            <w:r w:rsidR="00C50BE8">
              <w:t xml:space="preserve"> </w:t>
            </w:r>
            <w:r w:rsidRPr="00085181">
              <w:t>through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single</w:t>
            </w:r>
            <w:r w:rsidR="00C50BE8">
              <w:t xml:space="preserve"> </w:t>
            </w:r>
            <w:r w:rsidRPr="00085181">
              <w:t>drill</w:t>
            </w:r>
            <w:r w:rsidR="00C50BE8">
              <w:t xml:space="preserve"> </w:t>
            </w:r>
            <w:r w:rsidRPr="00085181">
              <w:t>core</w:t>
            </w:r>
            <w:r w:rsidR="00C50BE8">
              <w:t xml:space="preserve"> </w:t>
            </w:r>
            <w:r w:rsidRPr="00085181">
              <w:t>interval(</w:t>
            </w:r>
            <w:hyperlink r:id="rId56" w:history="1">
              <w:r w:rsidRPr="00085181">
                <w:t>http://resource.geosciml.org/classifier/cgi/featureobservationmethod/drill_core_observation</w:t>
              </w:r>
            </w:hyperlink>
            <w:r w:rsidRPr="00085181">
              <w:t>).</w:t>
            </w:r>
          </w:p>
        </w:tc>
      </w:tr>
      <w:tr w:rsidR="007B60BA" w:rsidRPr="00085181" w14:paraId="49907E3E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E66127" w14:textId="77777777" w:rsidR="007B60BA" w:rsidRPr="00085181" w:rsidRDefault="007B60BA" w:rsidP="00992F23">
            <w:pPr>
              <w:pStyle w:val="tableText0"/>
            </w:pPr>
            <w:r w:rsidRPr="00085181">
              <w:rPr>
                <w:rFonts w:hint="eastAsia"/>
              </w:rPr>
              <w:t>6</w:t>
            </w:r>
            <w:r w:rsidRPr="00085181">
              <w:t>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2A0436" w14:textId="3CA3BBB7" w:rsidR="007B60BA" w:rsidRPr="00503B20" w:rsidRDefault="007B60BA" w:rsidP="00992F23">
            <w:pPr>
              <w:pStyle w:val="tableText0"/>
              <w:rPr>
                <w:highlight w:val="yellow"/>
              </w:rPr>
            </w:pPr>
            <w:proofErr w:type="spellStart"/>
            <w:r w:rsidRPr="00503B20" w:rsidDel="00E96F68">
              <w:t>laboratoryInstrumentatio</w:t>
            </w:r>
            <w:r w:rsidR="00F75C9D">
              <w:t>n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3F06CF3" w14:textId="5FDD6B14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rock</w:t>
            </w:r>
            <w:r w:rsidR="00C50BE8">
              <w:t xml:space="preserve"> </w:t>
            </w:r>
            <w:r w:rsidRPr="00085181">
              <w:t>specimen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chemical</w:t>
            </w:r>
            <w:r w:rsidR="00C50BE8">
              <w:t xml:space="preserve"> </w:t>
            </w:r>
            <w:r w:rsidRPr="00085181">
              <w:t>element</w:t>
            </w:r>
            <w:r w:rsidR="00C50BE8">
              <w:t xml:space="preserve"> </w:t>
            </w:r>
            <w:r w:rsidRPr="00085181">
              <w:t>analyses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laboratories.</w:t>
            </w:r>
          </w:p>
        </w:tc>
      </w:tr>
      <w:tr w:rsidR="007B60BA" w:rsidRPr="00085181" w14:paraId="0FE3F0F8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47F3CE" w14:textId="77777777" w:rsidR="007B60BA" w:rsidRPr="00085181" w:rsidRDefault="007B60BA" w:rsidP="00992F23">
            <w:pPr>
              <w:pStyle w:val="tableText0"/>
            </w:pPr>
            <w:r w:rsidRPr="00085181">
              <w:rPr>
                <w:rFonts w:hint="eastAsia"/>
              </w:rPr>
              <w:t>7</w:t>
            </w:r>
            <w:r w:rsidRPr="00085181">
              <w:t>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60F32A" w14:textId="1AD79C6C" w:rsidR="007B60BA" w:rsidRPr="00503B20" w:rsidRDefault="007B60BA" w:rsidP="00992F23">
            <w:pPr>
              <w:pStyle w:val="tableText0"/>
            </w:pPr>
            <w:commentRangeStart w:id="169"/>
            <w:commentRangeStart w:id="170"/>
            <w:proofErr w:type="spellStart"/>
            <w:r w:rsidRPr="00503B20">
              <w:t>dataIntegration</w:t>
            </w:r>
            <w:r w:rsidR="00BC54F4">
              <w:t>Synthesis</w:t>
            </w:r>
            <w:commentRangeEnd w:id="169"/>
            <w:proofErr w:type="spellEnd"/>
            <w:r>
              <w:rPr>
                <w:rStyle w:val="CommentReference"/>
                <w:rFonts w:ascii="Times New Roman" w:hAnsi="Times New Roman"/>
              </w:rPr>
              <w:commentReference w:id="169"/>
            </w:r>
            <w:commentRangeEnd w:id="170"/>
            <w:r w:rsidR="00930928">
              <w:rPr>
                <w:rStyle w:val="CommentReference"/>
                <w:rFonts w:ascii="Times New Roman" w:hAnsi="Times New Roman"/>
              </w:rPr>
              <w:commentReference w:id="170"/>
            </w:r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85D571E" w14:textId="5EC8920A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</w:t>
            </w:r>
            <w:r w:rsidR="00C50BE8">
              <w:t xml:space="preserve"> </w:t>
            </w:r>
            <w:r w:rsidRPr="00085181">
              <w:t>are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result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synthesis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other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resources,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as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integration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other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resources.</w:t>
            </w:r>
          </w:p>
        </w:tc>
      </w:tr>
      <w:tr w:rsidR="007B60BA" w:rsidRPr="00085181" w14:paraId="6250B6FD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A0101E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972751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CC0ECB" w14:textId="3B70CC49" w:rsidR="007B60BA" w:rsidRPr="00085181" w:rsidRDefault="007B60BA" w:rsidP="00992F23">
            <w:pPr>
              <w:pStyle w:val="tableText0"/>
            </w:pPr>
            <w:r w:rsidRPr="00085181">
              <w:rPr>
                <w:rFonts w:eastAsia="等线"/>
              </w:rPr>
              <w:t>7.1/</w:t>
            </w:r>
            <w:hyperlink r:id="rId57" w:history="1">
              <w:r w:rsidRPr="00085181">
                <w:t>data</w:t>
              </w:r>
              <w:r w:rsidR="00C50BE8">
                <w:t xml:space="preserve"> </w:t>
              </w:r>
              <w:r w:rsidRPr="00085181">
                <w:t>from</w:t>
              </w:r>
              <w:r w:rsidR="00C50BE8">
                <w:t xml:space="preserve"> </w:t>
              </w:r>
              <w:r w:rsidRPr="00085181">
                <w:t>single</w:t>
              </w:r>
              <w:r w:rsidR="00C50BE8">
                <w:t xml:space="preserve"> </w:t>
              </w:r>
              <w:r w:rsidRPr="00085181">
                <w:t>published</w:t>
              </w:r>
              <w:r w:rsidR="00C50BE8">
                <w:t xml:space="preserve"> </w:t>
              </w:r>
              <w:r w:rsidRPr="00085181">
                <w:t>description</w:t>
              </w:r>
            </w:hyperlink>
          </w:p>
          <w:p w14:paraId="69603658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B11BB71" w14:textId="312A8CAA" w:rsidR="007B60BA" w:rsidRPr="00085181" w:rsidRDefault="007B60BA" w:rsidP="00992F23">
            <w:pPr>
              <w:pStyle w:val="tableText0"/>
            </w:pPr>
            <w:r w:rsidRPr="00085181">
              <w:t>(CGI)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are</w:t>
            </w:r>
            <w:r w:rsidR="00C50BE8">
              <w:t xml:space="preserve"> </w:t>
            </w:r>
            <w:r w:rsidRPr="00085181">
              <w:t>extracted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published</w:t>
            </w:r>
            <w:r w:rsidR="00C50BE8">
              <w:t xml:space="preserve"> </w:t>
            </w:r>
            <w:r w:rsidRPr="00085181">
              <w:t>description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feature(</w:t>
            </w:r>
            <w:hyperlink r:id="rId58" w:history="1">
              <w:r w:rsidRPr="00085181">
                <w:t>http://resource.geosciml.org/classifier/cgi/featureobservationmethod/data_from_single_published_description</w:t>
              </w:r>
            </w:hyperlink>
            <w:r w:rsidRPr="00085181">
              <w:t>)</w:t>
            </w:r>
          </w:p>
        </w:tc>
      </w:tr>
      <w:tr w:rsidR="007B60BA" w:rsidRPr="00085181" w14:paraId="254E8035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88F90D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C74C34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C3309E" w14:textId="79C002B7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rPr>
                <w:rFonts w:eastAsia="等线"/>
              </w:rPr>
              <w:t>7.2/</w:t>
            </w:r>
            <w:r w:rsidR="00C50BE8">
              <w:t xml:space="preserve"> </w:t>
            </w:r>
            <w:r w:rsidRPr="00085181">
              <w:t>synthesis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multiple</w:t>
            </w:r>
            <w:r w:rsidR="00C50BE8">
              <w:t xml:space="preserve"> </w:t>
            </w:r>
            <w:r w:rsidRPr="00085181">
              <w:t>sources</w:t>
            </w: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D2D1369" w14:textId="1B519511" w:rsidR="007B60BA" w:rsidRPr="00085181" w:rsidRDefault="007B60BA" w:rsidP="00992F23">
            <w:pPr>
              <w:pStyle w:val="tableText0"/>
            </w:pPr>
            <w:r w:rsidRPr="00085181">
              <w:t>(CGI)</w:t>
            </w:r>
            <w:r w:rsidR="00C50BE8">
              <w:t xml:space="preserve"> </w:t>
            </w:r>
            <w:r w:rsidRPr="00085181">
              <w:t>Feature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synthesis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other</w:t>
            </w:r>
            <w:r w:rsidR="00C50BE8">
              <w:t xml:space="preserve"> </w:t>
            </w:r>
            <w:r w:rsidRPr="00085181">
              <w:t>observations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some</w:t>
            </w:r>
            <w:r w:rsidR="00C50BE8">
              <w:t xml:space="preserve"> </w:t>
            </w:r>
            <w:r w:rsidRPr="00085181">
              <w:t>compiler.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compiler</w:t>
            </w:r>
            <w:r w:rsidR="00C50BE8">
              <w:t xml:space="preserve"> </w:t>
            </w:r>
            <w:r w:rsidRPr="00085181">
              <w:t>may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same</w:t>
            </w:r>
            <w:r w:rsidR="00C50BE8">
              <w:t xml:space="preserve"> </w:t>
            </w:r>
            <w:r w:rsidRPr="00085181">
              <w:t>individual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made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source</w:t>
            </w:r>
            <w:r w:rsidR="00C50BE8">
              <w:t xml:space="preserve"> </w:t>
            </w:r>
            <w:r w:rsidRPr="00085181">
              <w:t>observations</w:t>
            </w:r>
            <w:r w:rsidR="00C50BE8">
              <w:t xml:space="preserve"> </w:t>
            </w:r>
            <w:r w:rsidRPr="00085181">
              <w:t>(</w:t>
            </w:r>
            <w:hyperlink r:id="rId59" w:history="1">
              <w:r w:rsidRPr="00085181">
                <w:t>http://resource.geosciml.org/classifier/cgi/featureobservationmethod/synthesis_from_multiple_sources</w:t>
              </w:r>
            </w:hyperlink>
            <w:r w:rsidRPr="00085181">
              <w:t>).</w:t>
            </w:r>
          </w:p>
        </w:tc>
      </w:tr>
      <w:tr w:rsidR="007B60BA" w:rsidRPr="00085181" w14:paraId="17943DC6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993BA8" w14:textId="77777777" w:rsidR="007B60BA" w:rsidRPr="00085181" w:rsidRDefault="007B60BA" w:rsidP="00992F23">
            <w:pPr>
              <w:pStyle w:val="tableText0"/>
            </w:pPr>
          </w:p>
          <w:p w14:paraId="44928408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E0053E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35E94E" w14:textId="2F374982" w:rsidR="007B60BA" w:rsidRPr="00085181" w:rsidRDefault="007B60BA" w:rsidP="00992F23">
            <w:pPr>
              <w:pStyle w:val="tableText0"/>
            </w:pPr>
            <w:r w:rsidRPr="00085181">
              <w:rPr>
                <w:rFonts w:eastAsia="等线"/>
              </w:rPr>
              <w:t>7.3/</w:t>
            </w:r>
            <w:r w:rsidR="00C50BE8">
              <w:t xml:space="preserve"> </w:t>
            </w:r>
            <w:r w:rsidRPr="00085181">
              <w:t>synthesis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multiple</w:t>
            </w:r>
            <w:r w:rsidR="00C50BE8">
              <w:t xml:space="preserve"> </w:t>
            </w:r>
            <w:r w:rsidRPr="00085181">
              <w:t>outcrop</w:t>
            </w:r>
            <w:r w:rsidR="00C50BE8">
              <w:t xml:space="preserve"> </w:t>
            </w:r>
            <w:r w:rsidRPr="00085181">
              <w:t>observations</w:t>
            </w:r>
          </w:p>
          <w:p w14:paraId="2343F748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1724380" w14:textId="1FE70C7B" w:rsidR="007B60BA" w:rsidRPr="00085181" w:rsidRDefault="007B60BA" w:rsidP="00992F23">
            <w:pPr>
              <w:pStyle w:val="tableText0"/>
            </w:pPr>
            <w:r w:rsidRPr="00085181">
              <w:t>(CGI)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are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result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synthesis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multiple</w:t>
            </w:r>
            <w:r w:rsidR="00C50BE8">
              <w:t xml:space="preserve"> </w:t>
            </w:r>
            <w:r w:rsidRPr="00085181">
              <w:t>direct</w:t>
            </w:r>
            <w:r w:rsidR="00C50BE8">
              <w:t xml:space="preserve"> </w:t>
            </w:r>
            <w:r w:rsidRPr="00085181">
              <w:t>observations,</w:t>
            </w:r>
            <w:r w:rsidR="00C50BE8">
              <w:t xml:space="preserve"> </w:t>
            </w:r>
            <w:r w:rsidRPr="00085181">
              <w:t>possibly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more</w:t>
            </w:r>
            <w:r w:rsidR="00C50BE8">
              <w:t xml:space="preserve"> </w:t>
            </w:r>
            <w:r w:rsidRPr="00085181">
              <w:t>than</w:t>
            </w:r>
            <w:r w:rsidR="00C50BE8">
              <w:t xml:space="preserve"> </w:t>
            </w:r>
            <w:r w:rsidRPr="00085181">
              <w:t>one</w:t>
            </w:r>
            <w:r w:rsidR="00C50BE8">
              <w:t xml:space="preserve"> </w:t>
            </w:r>
            <w:r w:rsidRPr="00085181">
              <w:t>observer(</w:t>
            </w:r>
            <w:hyperlink r:id="rId60" w:history="1">
              <w:r w:rsidRPr="00085181">
                <w:t>http://resource.geosciml.org/classifier/cgi/featureobservationmethod/synthesis_of_multiple_outcrop_observations</w:t>
              </w:r>
            </w:hyperlink>
            <w:r w:rsidRPr="00085181">
              <w:t>).</w:t>
            </w:r>
          </w:p>
        </w:tc>
      </w:tr>
      <w:tr w:rsidR="007B60BA" w:rsidRPr="00085181" w14:paraId="1329ADA8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129838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665FAB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70F19C" w14:textId="153C4EAB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7.4/synthesis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multiple</w:t>
            </w:r>
            <w:r w:rsidR="00C50BE8">
              <w:t xml:space="preserve"> </w:t>
            </w:r>
            <w:r w:rsidRPr="00085181">
              <w:t>published</w:t>
            </w:r>
            <w:r w:rsidR="00C50BE8">
              <w:t xml:space="preserve"> </w:t>
            </w:r>
            <w:r w:rsidRPr="00085181">
              <w:t>descriptions</w:t>
            </w:r>
          </w:p>
        </w:tc>
        <w:tc>
          <w:tcPr>
            <w:tcW w:w="53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6F1BE98" w14:textId="5F34F37B" w:rsidR="007B60BA" w:rsidRPr="00085181" w:rsidRDefault="007B60BA" w:rsidP="00992F23">
            <w:pPr>
              <w:pStyle w:val="tableText0"/>
            </w:pPr>
            <w:r w:rsidRPr="00085181">
              <w:t>(CGI)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are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result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synthesis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multiple</w:t>
            </w:r>
            <w:r w:rsidR="00C50BE8">
              <w:t xml:space="preserve"> </w:t>
            </w:r>
            <w:r w:rsidRPr="00085181">
              <w:t>published</w:t>
            </w:r>
            <w:r w:rsidR="00C50BE8">
              <w:t xml:space="preserve"> </w:t>
            </w:r>
            <w:r w:rsidRPr="00085181">
              <w:t>descriptions(</w:t>
            </w:r>
            <w:hyperlink r:id="rId61" w:history="1">
              <w:r w:rsidRPr="00085181">
                <w:t>http://resource.geosciml.org/classifier/cgi/featureobservationmethod/synthesis_of_multiple_published_descriptions</w:t>
              </w:r>
            </w:hyperlink>
            <w:r w:rsidRPr="00085181">
              <w:t>).</w:t>
            </w:r>
          </w:p>
        </w:tc>
      </w:tr>
      <w:tr w:rsidR="007B60BA" w:rsidRPr="00085181" w14:paraId="6FF3A1A8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F7B0BE" w14:textId="77777777" w:rsidR="007B60BA" w:rsidRPr="00085181" w:rsidRDefault="007B60BA" w:rsidP="00992F23">
            <w:pPr>
              <w:pStyle w:val="tableText0"/>
            </w:pPr>
            <w:r w:rsidRPr="00085181">
              <w:t>8.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443107" w14:textId="08C9DEB6" w:rsidR="007B60BA" w:rsidRPr="00085181" w:rsidRDefault="007B60BA" w:rsidP="00992F23">
            <w:pPr>
              <w:pStyle w:val="tableText0"/>
            </w:pPr>
            <w:commentRangeStart w:id="171"/>
            <w:commentRangeStart w:id="172"/>
            <w:r w:rsidRPr="00085181">
              <w:t>digital</w:t>
            </w:r>
            <w:r w:rsidR="00C50BE8">
              <w:t xml:space="preserve"> </w:t>
            </w:r>
            <w:r w:rsidRPr="00085181">
              <w:t>conversion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published</w:t>
            </w:r>
            <w:r w:rsidR="00C50BE8">
              <w:t xml:space="preserve"> </w:t>
            </w:r>
            <w:r w:rsidRPr="00085181">
              <w:t>source</w:t>
            </w:r>
            <w:commentRangeEnd w:id="171"/>
            <w:r>
              <w:rPr>
                <w:rStyle w:val="CommentReference"/>
                <w:rFonts w:ascii="Times New Roman" w:hAnsi="Times New Roman"/>
              </w:rPr>
              <w:commentReference w:id="171"/>
            </w:r>
            <w:commentRangeEnd w:id="172"/>
            <w:r w:rsidR="00930928">
              <w:rPr>
                <w:rStyle w:val="CommentReference"/>
                <w:rFonts w:ascii="Times New Roman" w:hAnsi="Times New Roman"/>
              </w:rPr>
              <w:commentReference w:id="172"/>
            </w:r>
          </w:p>
          <w:p w14:paraId="4819C8BD" w14:textId="77777777" w:rsidR="007B60BA" w:rsidRPr="00085181" w:rsidRDefault="007B60BA" w:rsidP="00992F23">
            <w:pPr>
              <w:pStyle w:val="tableText0"/>
            </w:pPr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036C36B" w14:textId="390E39CE" w:rsidR="007B60BA" w:rsidRPr="00085181" w:rsidRDefault="007B60BA" w:rsidP="00992F23">
            <w:pPr>
              <w:pStyle w:val="tableText0"/>
            </w:pPr>
            <w:r w:rsidRPr="00085181">
              <w:t>(CGI)</w:t>
            </w:r>
            <w:r w:rsidR="00C50BE8">
              <w:t xml:space="preserve"> </w:t>
            </w:r>
            <w:r w:rsidRPr="00085181">
              <w:t>Feature</w:t>
            </w:r>
            <w:r w:rsidR="00C50BE8">
              <w:t xml:space="preserve"> </w:t>
            </w:r>
            <w:r w:rsidRPr="00085181">
              <w:t>observation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published</w:t>
            </w:r>
            <w:r w:rsidR="00C50BE8">
              <w:t xml:space="preserve"> </w:t>
            </w:r>
            <w:r w:rsidRPr="00085181">
              <w:t>information,</w:t>
            </w:r>
            <w:r w:rsidR="00C50BE8">
              <w:t xml:space="preserve"> </w:t>
            </w:r>
            <w:r w:rsidRPr="00085181">
              <w:t>converted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digital</w:t>
            </w:r>
            <w:r w:rsidR="00C50BE8">
              <w:t xml:space="preserve"> </w:t>
            </w:r>
            <w:r w:rsidRPr="00085181">
              <w:t>representation</w:t>
            </w:r>
            <w:r w:rsidR="00C50BE8">
              <w:t xml:space="preserve"> </w:t>
            </w:r>
            <w:r w:rsidRPr="00085181">
              <w:t>for</w:t>
            </w:r>
            <w:r w:rsidR="00C50BE8">
              <w:t xml:space="preserve"> </w:t>
            </w:r>
            <w:r w:rsidRPr="00085181">
              <w:t>database</w:t>
            </w:r>
            <w:r w:rsidR="00C50BE8">
              <w:t xml:space="preserve"> </w:t>
            </w:r>
            <w:proofErr w:type="spellStart"/>
            <w:r>
              <w:t>ap</w:t>
            </w:r>
            <w:r w:rsidRPr="00085181" w:rsidDel="007F10BD">
              <w:t>ap</w:t>
            </w:r>
            <w:r w:rsidRPr="00085181">
              <w:t>plication</w:t>
            </w:r>
            <w:proofErr w:type="spellEnd"/>
            <w:r w:rsidR="00C50BE8">
              <w:t xml:space="preserve"> </w:t>
            </w:r>
            <w:r w:rsidRPr="00085181">
              <w:t>(</w:t>
            </w:r>
            <w:hyperlink r:id="rId62" w:history="1">
              <w:r w:rsidRPr="00085181">
                <w:t>http://resource.geosciml.org/classifier/cgi/featureobservationmethod/digital_conversion_from_published_source</w:t>
              </w:r>
            </w:hyperlink>
            <w:r w:rsidRPr="00085181">
              <w:t>).</w:t>
            </w:r>
          </w:p>
        </w:tc>
      </w:tr>
      <w:tr w:rsidR="007B60BA" w:rsidRPr="00085181" w14:paraId="56626299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8D964D" w14:textId="77777777" w:rsidR="007B60BA" w:rsidRPr="00503B20" w:rsidRDefault="007B60BA" w:rsidP="00992F23">
            <w:pPr>
              <w:pStyle w:val="tableText0"/>
            </w:pPr>
            <w:r w:rsidRPr="00503B20">
              <w:t>9.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CBF3F3" w14:textId="33DC8F2E" w:rsidR="007B60BA" w:rsidRPr="00503B20" w:rsidRDefault="007B60BA" w:rsidP="00992F23">
            <w:pPr>
              <w:pStyle w:val="tableText0"/>
            </w:pPr>
            <w:proofErr w:type="spellStart"/>
            <w:r>
              <w:t>d</w:t>
            </w:r>
            <w:r w:rsidRPr="00503B20">
              <w:t>igital</w:t>
            </w:r>
            <w:r w:rsidDel="002437F4">
              <w:t>S</w:t>
            </w:r>
            <w:r w:rsidRPr="00503B20">
              <w:t>imulation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55A5B03" w14:textId="2F952C7F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generated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digital</w:t>
            </w:r>
            <w:r w:rsidR="00C50BE8">
              <w:t xml:space="preserve"> </w:t>
            </w:r>
            <w:r w:rsidRPr="00085181">
              <w:t>analyses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simulations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software</w:t>
            </w:r>
            <w:r w:rsidR="00C50BE8">
              <w:t xml:space="preserve"> </w:t>
            </w:r>
            <w:r w:rsidRPr="00085181">
              <w:t>rather</w:t>
            </w:r>
            <w:r w:rsidR="00C50BE8">
              <w:t xml:space="preserve"> </w:t>
            </w:r>
            <w:r w:rsidRPr="00085181">
              <w:t>than</w:t>
            </w:r>
            <w:r w:rsidR="00C50BE8">
              <w:t xml:space="preserve"> </w:t>
            </w:r>
            <w:r w:rsidRPr="00085181">
              <w:t>physical</w:t>
            </w:r>
            <w:r w:rsidR="00C50BE8">
              <w:t xml:space="preserve"> </w:t>
            </w:r>
            <w:r w:rsidRPr="00085181">
              <w:t>acquisitions.</w:t>
            </w:r>
            <w:r w:rsidR="00C50BE8">
              <w:t xml:space="preserve"> </w:t>
            </w:r>
          </w:p>
        </w:tc>
      </w:tr>
      <w:tr w:rsidR="007B60BA" w:rsidRPr="00085181" w14:paraId="1A21614C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6D76A1" w14:textId="77777777" w:rsidR="007B60BA" w:rsidRPr="00503B20" w:rsidRDefault="007B60BA" w:rsidP="00992F23">
            <w:pPr>
              <w:pStyle w:val="tableText0"/>
            </w:pPr>
            <w:r w:rsidRPr="00503B20">
              <w:t>10.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6CB94E" w14:textId="25A9A68C" w:rsidR="007B60BA" w:rsidRPr="00503B20" w:rsidRDefault="007B60BA" w:rsidP="00992F23">
            <w:pPr>
              <w:pStyle w:val="tableText0"/>
            </w:pPr>
            <w:commentRangeStart w:id="173"/>
            <w:commentRangeStart w:id="174"/>
            <w:r w:rsidRPr="00503B20">
              <w:t>data</w:t>
            </w:r>
            <w:r w:rsidR="00C50BE8">
              <w:t xml:space="preserve"> </w:t>
            </w:r>
            <w:r w:rsidRPr="00503B20">
              <w:t>and</w:t>
            </w:r>
            <w:r w:rsidR="00C50BE8">
              <w:t xml:space="preserve"> </w:t>
            </w:r>
            <w:r w:rsidRPr="00503B20">
              <w:t>map</w:t>
            </w:r>
            <w:r w:rsidR="00C50BE8">
              <w:t xml:space="preserve"> </w:t>
            </w:r>
            <w:r w:rsidRPr="00503B20">
              <w:t>compilation</w:t>
            </w:r>
            <w:r w:rsidR="00C50BE8">
              <w:t xml:space="preserve"> </w:t>
            </w:r>
            <w:commentRangeEnd w:id="173"/>
            <w:r>
              <w:rPr>
                <w:rStyle w:val="CommentReference"/>
                <w:rFonts w:ascii="Times New Roman" w:hAnsi="Times New Roman"/>
              </w:rPr>
              <w:commentReference w:id="173"/>
            </w:r>
            <w:commentRangeEnd w:id="174"/>
            <w:r w:rsidR="002505A8">
              <w:rPr>
                <w:rStyle w:val="CommentReference"/>
                <w:rFonts w:ascii="Times New Roman" w:hAnsi="Times New Roman"/>
              </w:rPr>
              <w:commentReference w:id="174"/>
            </w:r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F0DD5BB" w14:textId="1CF3D0B0" w:rsidR="007B60BA" w:rsidRPr="00085181" w:rsidRDefault="007B60BA" w:rsidP="00992F23">
            <w:pPr>
              <w:pStyle w:val="tableText0"/>
            </w:pPr>
            <w:r w:rsidRPr="00085181">
              <w:t>Geoscience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map</w:t>
            </w:r>
            <w:r w:rsidR="00C50BE8">
              <w:t xml:space="preserve"> </w:t>
            </w:r>
            <w:r w:rsidRPr="00085181">
              <w:t>compilation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existing</w:t>
            </w:r>
            <w:r w:rsidR="00C50BE8">
              <w:t xml:space="preserve"> </w:t>
            </w:r>
            <w:r w:rsidRPr="00085181">
              <w:t>data,</w:t>
            </w:r>
            <w:r w:rsidR="00C50BE8">
              <w:t xml:space="preserve"> </w:t>
            </w:r>
            <w:r w:rsidRPr="00085181">
              <w:t>maps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other</w:t>
            </w:r>
            <w:r w:rsidR="00C50BE8">
              <w:t xml:space="preserve"> </w:t>
            </w:r>
            <w:r w:rsidRPr="00085181">
              <w:t>resources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are</w:t>
            </w:r>
            <w:r w:rsidR="00C50BE8">
              <w:t xml:space="preserve"> </w:t>
            </w:r>
            <w:r w:rsidRPr="00085181">
              <w:t>usually</w:t>
            </w:r>
            <w:r w:rsidR="00C50BE8">
              <w:t xml:space="preserve"> </w:t>
            </w:r>
            <w:r w:rsidRPr="00085181">
              <w:t>scattered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larger</w:t>
            </w:r>
            <w:r w:rsidR="00C50BE8">
              <w:t xml:space="preserve"> </w:t>
            </w:r>
            <w:r w:rsidRPr="00085181">
              <w:t>scale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higher</w:t>
            </w:r>
            <w:r w:rsidR="00C50BE8">
              <w:t xml:space="preserve"> </w:t>
            </w:r>
            <w:r w:rsidRPr="00085181">
              <w:t>spatial</w:t>
            </w:r>
            <w:r w:rsidR="00C50BE8">
              <w:t xml:space="preserve"> </w:t>
            </w:r>
            <w:r w:rsidRPr="00085181">
              <w:t>resolution.</w:t>
            </w:r>
            <w:r w:rsidR="00C50BE8">
              <w:t xml:space="preserve"> </w:t>
            </w:r>
          </w:p>
          <w:p w14:paraId="40CD2C18" w14:textId="49F9EE1E" w:rsidR="007B60BA" w:rsidRPr="00085181" w:rsidRDefault="007B60BA" w:rsidP="00992F23">
            <w:pPr>
              <w:pStyle w:val="tableText0"/>
            </w:pPr>
            <w:r w:rsidRPr="00085181">
              <w:t>Or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collation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raw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their</w:t>
            </w:r>
            <w:r w:rsidR="00C50BE8">
              <w:t xml:space="preserve"> </w:t>
            </w:r>
            <w:r w:rsidRPr="00085181">
              <w:t>transformation</w:t>
            </w:r>
            <w:r w:rsidR="00C50BE8">
              <w:t xml:space="preserve"> </w:t>
            </w:r>
            <w:r w:rsidRPr="00085181">
              <w:t>into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format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can</w:t>
            </w:r>
            <w:r w:rsidR="00C50BE8">
              <w:t xml:space="preserve"> </w:t>
            </w:r>
            <w:r w:rsidRPr="00085181">
              <w:t>be</w:t>
            </w:r>
            <w:r w:rsidR="00C50BE8">
              <w:t xml:space="preserve"> </w:t>
            </w:r>
            <w:r w:rsidRPr="00085181">
              <w:t>easily</w:t>
            </w:r>
            <w:r w:rsidR="00C50BE8">
              <w:t xml:space="preserve"> </w:t>
            </w:r>
            <w:r w:rsidRPr="00085181">
              <w:t>manipulated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combined</w:t>
            </w:r>
            <w:r w:rsidR="00C50BE8">
              <w:t xml:space="preserve"> </w:t>
            </w:r>
            <w:r w:rsidRPr="00085181">
              <w:t>with</w:t>
            </w:r>
            <w:r w:rsidR="00C50BE8">
              <w:t xml:space="preserve"> </w:t>
            </w:r>
            <w:r w:rsidRPr="00085181">
              <w:t>other</w:t>
            </w:r>
            <w:r w:rsidR="00C50BE8">
              <w:t xml:space="preserve"> </w:t>
            </w:r>
            <w:r w:rsidRPr="00085181">
              <w:t>data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preparation</w:t>
            </w:r>
            <w:r w:rsidR="00C50BE8">
              <w:t xml:space="preserve"> </w:t>
            </w:r>
            <w:r w:rsidRPr="00085181">
              <w:t>for</w:t>
            </w:r>
            <w:r w:rsidR="00C50BE8">
              <w:t xml:space="preserve"> </w:t>
            </w:r>
            <w:r w:rsidRPr="00085181">
              <w:t>further</w:t>
            </w:r>
            <w:r w:rsidR="00C50BE8">
              <w:t xml:space="preserve"> </w:t>
            </w:r>
            <w:proofErr w:type="gramStart"/>
            <w:r w:rsidRPr="00085181">
              <w:t>analysis(</w:t>
            </w:r>
            <w:proofErr w:type="gramEnd"/>
            <w:r w:rsidRPr="00085181">
              <w:t>EiE</w:t>
            </w:r>
            <w:r w:rsidR="00C50BE8">
              <w:t xml:space="preserve"> </w:t>
            </w:r>
            <w:hyperlink r:id="rId63" w:history="1">
              <w:r w:rsidRPr="00085181">
                <w:t>Glossary</w:t>
              </w:r>
            </w:hyperlink>
            <w:r w:rsidRPr="00085181">
              <w:t>,</w:t>
            </w:r>
            <w:r w:rsidR="00C50BE8">
              <w:t xml:space="preserve"> </w:t>
            </w:r>
            <w:r w:rsidRPr="00085181">
              <w:t>https://inee.org/eie-glossary/data-compilation).</w:t>
            </w:r>
          </w:p>
        </w:tc>
      </w:tr>
      <w:tr w:rsidR="007B60BA" w:rsidRPr="00085181" w14:paraId="55463221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9E6C84" w14:textId="77777777" w:rsidR="007B60BA" w:rsidRPr="00503B20" w:rsidRDefault="007B60BA" w:rsidP="00992F23">
            <w:pPr>
              <w:pStyle w:val="tableText0"/>
            </w:pPr>
            <w:r w:rsidRPr="00503B20">
              <w:t>11.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B5B782" w14:textId="2F38BD2E" w:rsidR="007B60BA" w:rsidRPr="00503B20" w:rsidRDefault="007B60BA" w:rsidP="00992F23">
            <w:pPr>
              <w:pStyle w:val="tableText0"/>
            </w:pPr>
            <w:proofErr w:type="spellStart"/>
            <w:r w:rsidRPr="00503B20" w:rsidDel="00BC3888">
              <w:t>Web</w:t>
            </w:r>
            <w:r>
              <w:t>w</w:t>
            </w:r>
            <w:r w:rsidRPr="00503B20">
              <w:t>eb</w:t>
            </w:r>
            <w:proofErr w:type="spellEnd"/>
            <w:r w:rsidR="00C50BE8">
              <w:t xml:space="preserve"> </w:t>
            </w:r>
            <w:proofErr w:type="spellStart"/>
            <w:r>
              <w:t>r</w:t>
            </w:r>
            <w:r w:rsidDel="00BC3888">
              <w:t>R</w:t>
            </w:r>
            <w:r w:rsidRPr="00503B20">
              <w:t>esource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34DA882" w14:textId="29314629" w:rsidR="007B60BA" w:rsidRPr="00085181" w:rsidRDefault="007B60BA" w:rsidP="00992F23">
            <w:pPr>
              <w:pStyle w:val="tableText0"/>
            </w:pPr>
            <w:r w:rsidRPr="00085181">
              <w:t>Data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resources</w:t>
            </w:r>
            <w:r w:rsidR="00C50BE8">
              <w:t xml:space="preserve"> </w:t>
            </w:r>
            <w:r w:rsidRPr="00085181">
              <w:t>obtained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web.</w:t>
            </w:r>
          </w:p>
        </w:tc>
      </w:tr>
      <w:tr w:rsidR="007B60BA" w:rsidRPr="00085181" w14:paraId="39471A14" w14:textId="77777777" w:rsidTr="00322F5A">
        <w:trPr>
          <w:cantSplit/>
          <w:tblHeader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FE10F5" w14:textId="77777777" w:rsidR="007B60BA" w:rsidRPr="00503B20" w:rsidRDefault="007B60BA" w:rsidP="00992F23">
            <w:pPr>
              <w:pStyle w:val="tableText0"/>
            </w:pPr>
            <w:r w:rsidRPr="00503B20">
              <w:t>12.</w:t>
            </w:r>
          </w:p>
        </w:tc>
        <w:tc>
          <w:tcPr>
            <w:tcW w:w="17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DD3FE0" w14:textId="77777777" w:rsidR="007B60BA" w:rsidRPr="00503B20" w:rsidRDefault="007B60BA" w:rsidP="00992F23">
            <w:pPr>
              <w:pStyle w:val="tableText0"/>
            </w:pPr>
            <w:r w:rsidRPr="00503B20">
              <w:t>other</w:t>
            </w:r>
          </w:p>
        </w:tc>
        <w:tc>
          <w:tcPr>
            <w:tcW w:w="72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BE8490C" w14:textId="55C866D1" w:rsidR="007B60BA" w:rsidRPr="00085181" w:rsidRDefault="007B60BA" w:rsidP="00992F23">
            <w:pPr>
              <w:pStyle w:val="tableText0"/>
              <w:rPr>
                <w:rFonts w:eastAsia="等线"/>
              </w:rPr>
            </w:pPr>
            <w:r w:rsidRPr="00085181">
              <w:t>Data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resources</w:t>
            </w:r>
            <w:r w:rsidR="00C50BE8">
              <w:t xml:space="preserve"> </w:t>
            </w:r>
            <w:r w:rsidRPr="00085181">
              <w:t>obtained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other</w:t>
            </w:r>
            <w:r w:rsidR="00C50BE8">
              <w:rPr>
                <w:rFonts w:eastAsia="等线"/>
              </w:rPr>
              <w:t xml:space="preserve"> </w:t>
            </w:r>
            <w:r w:rsidRPr="00085181">
              <w:rPr>
                <w:rFonts w:eastAsia="等线"/>
              </w:rPr>
              <w:t>source</w:t>
            </w:r>
            <w:r w:rsidR="00C50BE8">
              <w:rPr>
                <w:rFonts w:eastAsia="等线"/>
              </w:rPr>
              <w:t xml:space="preserve"> </w:t>
            </w:r>
            <w:r w:rsidRPr="00085181">
              <w:rPr>
                <w:rFonts w:eastAsia="等线"/>
              </w:rPr>
              <w:t>other</w:t>
            </w:r>
            <w:r w:rsidR="00C50BE8">
              <w:rPr>
                <w:rFonts w:eastAsia="等线"/>
              </w:rPr>
              <w:t xml:space="preserve"> </w:t>
            </w:r>
            <w:r w:rsidRPr="00085181">
              <w:rPr>
                <w:rFonts w:eastAsia="等线"/>
              </w:rPr>
              <w:t>than</w:t>
            </w:r>
            <w:r w:rsidR="00C50BE8">
              <w:rPr>
                <w:rFonts w:eastAsia="等线"/>
              </w:rPr>
              <w:t xml:space="preserve"> </w:t>
            </w:r>
            <w:r w:rsidRPr="00085181">
              <w:rPr>
                <w:rFonts w:eastAsia="等线"/>
              </w:rPr>
              <w:t>the</w:t>
            </w:r>
            <w:r w:rsidR="00C50BE8">
              <w:rPr>
                <w:rFonts w:eastAsia="等线"/>
              </w:rPr>
              <w:t xml:space="preserve"> </w:t>
            </w:r>
            <w:r w:rsidRPr="00085181">
              <w:rPr>
                <w:rFonts w:eastAsia="等线"/>
              </w:rPr>
              <w:t>above.</w:t>
            </w:r>
          </w:p>
        </w:tc>
      </w:tr>
    </w:tbl>
    <w:p w14:paraId="5FF953DD" w14:textId="7476B53F" w:rsidR="007B60BA" w:rsidRPr="005A2A00" w:rsidRDefault="007B60BA" w:rsidP="00CF7B05">
      <w:pPr>
        <w:pStyle w:val="Heading2"/>
        <w:spacing w:before="260" w:line="415" w:lineRule="auto"/>
        <w:ind w:left="540"/>
        <w:jc w:val="both"/>
        <w:rPr>
          <w:rFonts w:ascii="Cambria" w:hAnsi="Cambria"/>
          <w:sz w:val="24"/>
          <w:szCs w:val="24"/>
        </w:rPr>
      </w:pPr>
      <w:bookmarkStart w:id="175" w:name="_Ref146623527"/>
      <w:bookmarkStart w:id="176" w:name="_Toc150165264"/>
      <w:proofErr w:type="spellStart"/>
      <w:r w:rsidRPr="005A2A00">
        <w:rPr>
          <w:rFonts w:ascii="Cambria" w:hAnsi="Cambria"/>
          <w:sz w:val="24"/>
          <w:szCs w:val="24"/>
        </w:rPr>
        <w:lastRenderedPageBreak/>
        <w:t>CharacterSetCode</w:t>
      </w:r>
      <w:proofErr w:type="spellEnd"/>
      <w:r w:rsidR="00C50BE8" w:rsidRPr="005A2A00">
        <w:rPr>
          <w:rFonts w:ascii="Cambria" w:hAnsi="Cambria"/>
          <w:sz w:val="24"/>
          <w:szCs w:val="24"/>
        </w:rPr>
        <w:t xml:space="preserve"> </w:t>
      </w:r>
      <w:r w:rsidRPr="005A2A00">
        <w:rPr>
          <w:rFonts w:ascii="Cambria" w:hAnsi="Cambria"/>
          <w:sz w:val="24"/>
          <w:szCs w:val="24"/>
        </w:rPr>
        <w:t>&lt;&lt;</w:t>
      </w:r>
      <w:proofErr w:type="spellStart"/>
      <w:r w:rsidRPr="005A2A00">
        <w:rPr>
          <w:rFonts w:ascii="Cambria" w:hAnsi="Cambria"/>
          <w:sz w:val="24"/>
          <w:szCs w:val="24"/>
        </w:rPr>
        <w:t>CodeList</w:t>
      </w:r>
      <w:proofErr w:type="spellEnd"/>
      <w:r w:rsidRPr="005A2A00">
        <w:rPr>
          <w:rFonts w:ascii="Cambria" w:hAnsi="Cambria"/>
          <w:sz w:val="24"/>
          <w:szCs w:val="24"/>
        </w:rPr>
        <w:t>&gt;&gt;</w:t>
      </w:r>
      <w:bookmarkEnd w:id="175"/>
      <w:bookmarkEnd w:id="176"/>
    </w:p>
    <w:p w14:paraId="7B13323A" w14:textId="15BC1A2D" w:rsidR="007B60BA" w:rsidRPr="002A248A" w:rsidRDefault="007B60BA" w:rsidP="007B60BA">
      <w:pPr>
        <w:pStyle w:val="afc"/>
        <w:spacing w:afterLines="50" w:after="156"/>
        <w:ind w:firstLineChars="0" w:firstLine="0"/>
        <w:rPr>
          <w:rFonts w:ascii="Cambria" w:hAnsi="Cambria"/>
          <w:noProof w:val="0"/>
          <w:sz w:val="20"/>
        </w:rPr>
      </w:pPr>
      <w:r w:rsidRPr="002A248A">
        <w:rPr>
          <w:rFonts w:ascii="Cambria" w:hAnsi="Cambria"/>
          <w:noProof w:val="0"/>
          <w:sz w:val="20"/>
        </w:rPr>
        <w:t>Use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IANA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Character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register: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http://www.iana.org/assignments/character-sets.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official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names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character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sets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that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used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o</w:t>
      </w:r>
      <w:r w:rsidRPr="002A248A">
        <w:rPr>
          <w:rFonts w:ascii="Cambria" w:hAnsi="Cambria"/>
          <w:noProof w:val="0"/>
          <w:sz w:val="20"/>
        </w:rPr>
        <w:t>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Internet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may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be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referred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Internet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documentation.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names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are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expressed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ANSI_X3.4-1968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which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commonly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called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US-ASCII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simply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ASCII</w:t>
      </w:r>
    </w:p>
    <w:p w14:paraId="0BF213FC" w14:textId="2A1E64BD" w:rsidR="007B60BA" w:rsidRPr="00DE5178" w:rsidRDefault="007B60BA" w:rsidP="00DE5178">
      <w:pPr>
        <w:pStyle w:val="Heading2"/>
        <w:rPr>
          <w:rFonts w:ascii="Cambria" w:hAnsi="Cambria"/>
          <w:sz w:val="24"/>
          <w:szCs w:val="24"/>
        </w:rPr>
      </w:pPr>
      <w:bookmarkStart w:id="177" w:name="_Ref146631484"/>
      <w:bookmarkStart w:id="178" w:name="_Toc150165265"/>
      <w:proofErr w:type="spellStart"/>
      <w:r w:rsidRPr="00DE5178">
        <w:rPr>
          <w:rFonts w:ascii="Cambria" w:hAnsi="Cambria"/>
          <w:sz w:val="24"/>
          <w:szCs w:val="24"/>
        </w:rPr>
        <w:t>CountryCode</w:t>
      </w:r>
      <w:proofErr w:type="spellEnd"/>
      <w:r w:rsidR="00C50BE8" w:rsidRPr="00DE5178">
        <w:rPr>
          <w:rFonts w:ascii="Cambria" w:hAnsi="Cambria"/>
          <w:sz w:val="24"/>
          <w:szCs w:val="24"/>
        </w:rPr>
        <w:t xml:space="preserve"> </w:t>
      </w:r>
      <w:r w:rsidRPr="00DE5178">
        <w:rPr>
          <w:rFonts w:ascii="Cambria" w:hAnsi="Cambria"/>
          <w:sz w:val="24"/>
          <w:szCs w:val="24"/>
        </w:rPr>
        <w:t>&lt;&lt;</w:t>
      </w:r>
      <w:proofErr w:type="spellStart"/>
      <w:r w:rsidRPr="00DE5178">
        <w:rPr>
          <w:rFonts w:ascii="Cambria" w:hAnsi="Cambria"/>
          <w:sz w:val="24"/>
          <w:szCs w:val="24"/>
        </w:rPr>
        <w:t>CodeList</w:t>
      </w:r>
      <w:proofErr w:type="spellEnd"/>
      <w:r w:rsidRPr="00DE5178">
        <w:rPr>
          <w:rFonts w:ascii="Cambria" w:hAnsi="Cambria"/>
          <w:sz w:val="24"/>
          <w:szCs w:val="24"/>
        </w:rPr>
        <w:t>&gt;&gt;</w:t>
      </w:r>
      <w:bookmarkEnd w:id="177"/>
      <w:bookmarkEnd w:id="178"/>
    </w:p>
    <w:p w14:paraId="60F56451" w14:textId="63DD2942" w:rsidR="007B60BA" w:rsidRDefault="007B60BA" w:rsidP="007B60BA">
      <w:pPr>
        <w:pStyle w:val="afc"/>
        <w:spacing w:afterLines="50" w:after="156"/>
        <w:ind w:firstLineChars="0" w:firstLine="0"/>
        <w:rPr>
          <w:rFonts w:ascii="Cambria" w:hAnsi="Cambria"/>
          <w:noProof w:val="0"/>
          <w:sz w:val="22"/>
          <w:szCs w:val="22"/>
        </w:rPr>
      </w:pPr>
      <w:r w:rsidRPr="002A248A">
        <w:rPr>
          <w:rFonts w:ascii="Cambria" w:hAnsi="Cambria"/>
          <w:noProof w:val="0"/>
          <w:sz w:val="22"/>
          <w:szCs w:val="22"/>
        </w:rPr>
        <w:t>Use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ISO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3166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Codes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for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the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representation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of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names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of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countries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and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their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subdivisions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Part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1: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Country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codes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or</w:t>
      </w:r>
      <w:r w:rsidR="00C50BE8">
        <w:rPr>
          <w:rFonts w:ascii="Cambria" w:hAnsi="Cambria"/>
          <w:noProof w:val="0"/>
          <w:sz w:val="22"/>
          <w:szCs w:val="22"/>
        </w:rPr>
        <w:t xml:space="preserve"> </w:t>
      </w:r>
      <w:r w:rsidRPr="002A248A">
        <w:rPr>
          <w:rFonts w:ascii="Cambria" w:hAnsi="Cambria"/>
          <w:noProof w:val="0"/>
          <w:sz w:val="22"/>
          <w:szCs w:val="22"/>
        </w:rPr>
        <w:t>equivalent.</w:t>
      </w:r>
    </w:p>
    <w:p w14:paraId="43088B8A" w14:textId="1D0773D4" w:rsidR="005432EF" w:rsidRPr="00DE5178" w:rsidRDefault="005432EF" w:rsidP="00DE5178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79" w:name="_Ref146631136"/>
      <w:bookmarkStart w:id="180" w:name="_Ref146631148"/>
      <w:bookmarkStart w:id="181" w:name="_Toc150165266"/>
      <w:proofErr w:type="spellStart"/>
      <w:r w:rsidRPr="00DE5178">
        <w:rPr>
          <w:rFonts w:ascii="Cambria" w:hAnsi="Cambria"/>
          <w:sz w:val="24"/>
          <w:szCs w:val="24"/>
        </w:rPr>
        <w:t>DateTypeCode</w:t>
      </w:r>
      <w:proofErr w:type="spellEnd"/>
      <w:r w:rsidR="00C50BE8" w:rsidRPr="00DE5178">
        <w:rPr>
          <w:rFonts w:ascii="Cambria" w:hAnsi="Cambria"/>
          <w:sz w:val="24"/>
          <w:szCs w:val="24"/>
        </w:rPr>
        <w:t xml:space="preserve"> </w:t>
      </w:r>
      <w:r w:rsidRPr="00DE5178">
        <w:rPr>
          <w:rFonts w:ascii="Cambria" w:hAnsi="Cambria"/>
          <w:sz w:val="24"/>
          <w:szCs w:val="24"/>
        </w:rPr>
        <w:t>&lt;&lt;</w:t>
      </w:r>
      <w:proofErr w:type="spellStart"/>
      <w:r w:rsidRPr="00DE5178">
        <w:rPr>
          <w:rFonts w:ascii="Cambria" w:hAnsi="Cambria"/>
          <w:sz w:val="24"/>
          <w:szCs w:val="24"/>
        </w:rPr>
        <w:t>CodeList</w:t>
      </w:r>
      <w:proofErr w:type="spellEnd"/>
      <w:r w:rsidRPr="00DE5178">
        <w:rPr>
          <w:rFonts w:ascii="Cambria" w:hAnsi="Cambria"/>
          <w:sz w:val="24"/>
          <w:szCs w:val="24"/>
        </w:rPr>
        <w:t>&gt;&gt;</w:t>
      </w:r>
      <w:bookmarkEnd w:id="179"/>
      <w:bookmarkEnd w:id="180"/>
      <w:bookmarkEnd w:id="181"/>
    </w:p>
    <w:p w14:paraId="39DE0A45" w14:textId="554E4AA8" w:rsidR="005432EF" w:rsidRPr="00085181" w:rsidRDefault="005432EF" w:rsidP="00342944">
      <w:r>
        <w:t>Extended</w:t>
      </w:r>
      <w:r w:rsidR="00C50BE8">
        <w:t xml:space="preserve"> </w:t>
      </w:r>
      <w:r>
        <w:t>from</w:t>
      </w:r>
      <w:r w:rsidR="00C50BE8">
        <w:t xml:space="preserve"> </w:t>
      </w:r>
      <w:hyperlink r:id="rId64" w:anchor="CI_DateTypeCode" w:history="1">
        <w:r w:rsidR="00CD79D1" w:rsidRPr="00CD79D1">
          <w:rPr>
            <w:rStyle w:val="Hyperlink"/>
          </w:rPr>
          <w:t>https://wiki.esipfed.org/ISO_19115-3_Codelists#CI_DateTypeCode</w:t>
        </w:r>
      </w:hyperlink>
      <w:r>
        <w:t>.</w:t>
      </w:r>
      <w:r w:rsidR="00C50BE8">
        <w:t xml:space="preserve"> </w:t>
      </w:r>
      <w:proofErr w:type="spellStart"/>
      <w:r>
        <w:t>CI_OnlineResource</w:t>
      </w:r>
      <w:proofErr w:type="spellEnd"/>
      <w:r w:rsidR="00C50BE8">
        <w:t xml:space="preserve"> </w:t>
      </w:r>
      <w:r>
        <w:t>is</w:t>
      </w:r>
      <w:r w:rsidR="00C50BE8">
        <w:t xml:space="preserve"> </w:t>
      </w:r>
      <w:r>
        <w:t>used</w:t>
      </w:r>
      <w:r w:rsidR="00C50BE8">
        <w:t xml:space="preserve"> </w:t>
      </w:r>
      <w:r>
        <w:t>for</w:t>
      </w:r>
      <w:r w:rsidR="00C50BE8">
        <w:t xml:space="preserve"> </w:t>
      </w:r>
      <w:r>
        <w:t>all</w:t>
      </w:r>
      <w:r w:rsidR="00C50BE8">
        <w:t xml:space="preserve"> </w:t>
      </w:r>
      <w:r>
        <w:t>links,</w:t>
      </w:r>
      <w:r w:rsidR="00C50BE8">
        <w:t xml:space="preserve"> </w:t>
      </w:r>
      <w:r>
        <w:t>and</w:t>
      </w:r>
      <w:r w:rsidR="00C50BE8">
        <w:t xml:space="preserve"> </w:t>
      </w:r>
      <w:r>
        <w:t>the</w:t>
      </w:r>
      <w:r w:rsidR="00C50BE8">
        <w:t xml:space="preserve"> </w:t>
      </w:r>
      <w:r>
        <w:t>function</w:t>
      </w:r>
      <w:r w:rsidR="00C50BE8">
        <w:t xml:space="preserve"> </w:t>
      </w:r>
      <w:r>
        <w:t>element</w:t>
      </w:r>
      <w:r w:rsidR="00C50BE8">
        <w:t xml:space="preserve"> </w:t>
      </w:r>
      <w:r>
        <w:t>indicates</w:t>
      </w:r>
      <w:r w:rsidR="00C50BE8">
        <w:t xml:space="preserve"> </w:t>
      </w:r>
      <w:r>
        <w:t>the</w:t>
      </w:r>
      <w:r w:rsidR="00C50BE8">
        <w:t xml:space="preserve"> </w:t>
      </w:r>
      <w:r>
        <w:t>relationship</w:t>
      </w:r>
      <w:r w:rsidR="00C50BE8">
        <w:t xml:space="preserve"> </w:t>
      </w:r>
      <w:r>
        <w:t>type.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"/>
        <w:gridCol w:w="1137"/>
        <w:gridCol w:w="1082"/>
        <w:gridCol w:w="6504"/>
      </w:tblGrid>
      <w:tr w:rsidR="00BC61BD" w:rsidRPr="000A0BBC" w14:paraId="14E67049" w14:textId="77777777" w:rsidTr="00B73047">
        <w:trPr>
          <w:cantSplit/>
          <w:tblHeader/>
        </w:trPr>
        <w:tc>
          <w:tcPr>
            <w:tcW w:w="183" w:type="pct"/>
            <w:shd w:val="clear" w:color="auto" w:fill="auto"/>
          </w:tcPr>
          <w:p w14:paraId="163CCA71" w14:textId="095B2964" w:rsidR="00BC61BD" w:rsidRPr="000A0BBC" w:rsidRDefault="00BC61BD" w:rsidP="00BC61BD">
            <w:pPr>
              <w:pStyle w:val="tableHeader"/>
            </w:pPr>
          </w:p>
        </w:tc>
        <w:tc>
          <w:tcPr>
            <w:tcW w:w="606" w:type="pct"/>
            <w:vAlign w:val="center"/>
          </w:tcPr>
          <w:p w14:paraId="4E15E019" w14:textId="5DB9C14F" w:rsidR="00BC61BD" w:rsidRPr="000A0BBC" w:rsidRDefault="00BC61BD" w:rsidP="00BC61BD">
            <w:pPr>
              <w:pStyle w:val="tableHeader"/>
            </w:pPr>
            <w:r w:rsidRPr="000A0BBC">
              <w:t>Code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52F0E91" w14:textId="5DA640EE" w:rsidR="00BC61BD" w:rsidRPr="000A0BBC" w:rsidRDefault="00BC61BD" w:rsidP="00BC61BD">
            <w:pPr>
              <w:pStyle w:val="tableHeader"/>
            </w:pPr>
            <w:r w:rsidRPr="000A0BBC">
              <w:t>Concept</w:t>
            </w:r>
            <w:r>
              <w:t xml:space="preserve"> </w:t>
            </w:r>
            <w:r w:rsidRPr="000A0BBC">
              <w:t>name</w:t>
            </w:r>
            <w:r>
              <w:t xml:space="preserve"> </w:t>
            </w:r>
            <w:r w:rsidRPr="000A0BBC">
              <w:t>(English)</w:t>
            </w:r>
          </w:p>
        </w:tc>
        <w:tc>
          <w:tcPr>
            <w:tcW w:w="3605" w:type="pct"/>
            <w:shd w:val="clear" w:color="auto" w:fill="auto"/>
            <w:noWrap/>
            <w:vAlign w:val="center"/>
          </w:tcPr>
          <w:p w14:paraId="0AAB3339" w14:textId="77777777" w:rsidR="00BC61BD" w:rsidRPr="000A0BBC" w:rsidRDefault="00BC61BD" w:rsidP="00BC61BD">
            <w:pPr>
              <w:pStyle w:val="tableHeader"/>
            </w:pPr>
            <w:r w:rsidRPr="000A0BBC">
              <w:t>Definition</w:t>
            </w:r>
          </w:p>
        </w:tc>
      </w:tr>
      <w:tr w:rsidR="00BC61BD" w14:paraId="20322EBA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24BE8" w14:textId="77777777" w:rsidR="00BC61BD" w:rsidRDefault="00BC61BD" w:rsidP="00BC61BD">
            <w:pPr>
              <w:pStyle w:val="tableText0"/>
              <w:rPr>
                <w:lang w:eastAsia="en-US"/>
              </w:rPr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CAA89" w14:textId="3A39E3CB" w:rsidR="00BC61BD" w:rsidRDefault="00BC61BD" w:rsidP="00BC61BD">
            <w:pPr>
              <w:pStyle w:val="tableText0"/>
            </w:pPr>
            <w:r>
              <w:t>adopted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400D5" w14:textId="0D057455" w:rsidR="00BC61BD" w:rsidRDefault="00BC61BD" w:rsidP="00BC61BD">
            <w:pPr>
              <w:pStyle w:val="tableText0"/>
              <w:rPr>
                <w:lang w:eastAsia="en-US"/>
              </w:rPr>
            </w:pPr>
            <w:r>
              <w:t>Adopted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A447D" w14:textId="345F3D3F" w:rsidR="00BC61BD" w:rsidRDefault="00BC61BD" w:rsidP="00BC61BD">
            <w:pPr>
              <w:pStyle w:val="tableText0"/>
            </w:pPr>
            <w:r>
              <w:t>date identifies when resource was adopted</w:t>
            </w:r>
          </w:p>
        </w:tc>
      </w:tr>
      <w:tr w:rsidR="00BC61BD" w14:paraId="42710B53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DBB8D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30F37" w14:textId="59E4B265" w:rsidR="00BC61BD" w:rsidRDefault="00BC61BD" w:rsidP="00BC61BD">
            <w:pPr>
              <w:pStyle w:val="tableText0"/>
            </w:pPr>
            <w:r>
              <w:t>creation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75BB4" w14:textId="3FD0F566" w:rsidR="00BC61BD" w:rsidRDefault="00BC61BD" w:rsidP="00BC61BD">
            <w:pPr>
              <w:pStyle w:val="tableText0"/>
            </w:pPr>
            <w:r>
              <w:t>Creation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BC213" w14:textId="4B0BB219" w:rsidR="00BC61BD" w:rsidRDefault="00BC61BD" w:rsidP="00BC61BD">
            <w:pPr>
              <w:pStyle w:val="tableText0"/>
            </w:pPr>
            <w:r>
              <w:t xml:space="preserve">start date of a data collection, start date of a </w:t>
            </w:r>
            <w:proofErr w:type="gramStart"/>
            <w:r>
              <w:t>cruise..</w:t>
            </w:r>
            <w:proofErr w:type="gramEnd"/>
          </w:p>
        </w:tc>
      </w:tr>
      <w:tr w:rsidR="00BC61BD" w14:paraId="2243113F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D4D03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6D8DD0" w14:textId="359CA9C1" w:rsidR="00BC61BD" w:rsidRDefault="00BC61BD" w:rsidP="00BC61BD">
            <w:pPr>
              <w:pStyle w:val="tableText0"/>
            </w:pPr>
            <w:r>
              <w:t>deprecated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C4061" w14:textId="15A05F1D" w:rsidR="00BC61BD" w:rsidRDefault="00BC61BD" w:rsidP="00BC61BD">
            <w:pPr>
              <w:pStyle w:val="tableText0"/>
            </w:pPr>
            <w:r>
              <w:t>Deprecated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FDD0E1" w14:textId="6CA3DC22" w:rsidR="00BC61BD" w:rsidRDefault="00BC61BD" w:rsidP="00BC61BD">
            <w:pPr>
              <w:pStyle w:val="tableText0"/>
            </w:pPr>
            <w:r>
              <w:t>date identifies when resource was deprecated</w:t>
            </w:r>
          </w:p>
        </w:tc>
      </w:tr>
      <w:tr w:rsidR="00BC61BD" w14:paraId="532DF516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C1C9A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2CF3E" w14:textId="56291B84" w:rsidR="00BC61BD" w:rsidRDefault="00BC61BD" w:rsidP="00BC61BD">
            <w:pPr>
              <w:pStyle w:val="tableText0"/>
            </w:pPr>
            <w:r>
              <w:t>distribution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958A2" w14:textId="12BF5B6B" w:rsidR="00BC61BD" w:rsidRDefault="00BC61BD" w:rsidP="00BC61BD">
            <w:pPr>
              <w:pStyle w:val="tableText0"/>
            </w:pPr>
            <w:r>
              <w:t>Distribution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8374A" w14:textId="29D49E60" w:rsidR="00BC61BD" w:rsidRDefault="00BC61BD" w:rsidP="00BC61BD">
            <w:pPr>
              <w:pStyle w:val="tableText0"/>
            </w:pPr>
            <w:r>
              <w:t>date identifies when an instance of the resource was distributed</w:t>
            </w:r>
          </w:p>
        </w:tc>
      </w:tr>
      <w:tr w:rsidR="00BC61BD" w14:paraId="2AC3BA65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6F9E6F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8E08B" w14:textId="02117EF5" w:rsidR="00BC61BD" w:rsidRDefault="00BC61BD" w:rsidP="00BC61BD">
            <w:pPr>
              <w:pStyle w:val="tableText0"/>
            </w:pPr>
            <w:proofErr w:type="spellStart"/>
            <w:r>
              <w:t>inForce</w:t>
            </w:r>
            <w:proofErr w:type="spellEnd"/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7B695" w14:textId="119406E3" w:rsidR="00BC61BD" w:rsidRDefault="00BC61BD" w:rsidP="00BC61BD">
            <w:pPr>
              <w:pStyle w:val="tableText0"/>
            </w:pPr>
            <w:r>
              <w:t>In force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9CE9D6" w14:textId="2C2E8B65" w:rsidR="00BC61BD" w:rsidRDefault="00BC61BD" w:rsidP="00BC61BD">
            <w:pPr>
              <w:pStyle w:val="tableText0"/>
            </w:pPr>
            <w:r>
              <w:t>date identifies when resource became in force</w:t>
            </w:r>
          </w:p>
        </w:tc>
      </w:tr>
      <w:tr w:rsidR="00BC61BD" w14:paraId="042B0B86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31869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F2089" w14:textId="744034F9" w:rsidR="00BC61BD" w:rsidRDefault="00BC61BD" w:rsidP="00BC61BD">
            <w:pPr>
              <w:pStyle w:val="tableText0"/>
            </w:pPr>
            <w:proofErr w:type="spellStart"/>
            <w:r>
              <w:t>lastRevision</w:t>
            </w:r>
            <w:proofErr w:type="spellEnd"/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26DB7" w14:textId="00403287" w:rsidR="00BC61BD" w:rsidRDefault="00BC61BD" w:rsidP="00BC61BD">
            <w:pPr>
              <w:pStyle w:val="tableText0"/>
            </w:pPr>
            <w:r>
              <w:t>Last revision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FB18C" w14:textId="7BB1099E" w:rsidR="00BC61BD" w:rsidRDefault="00BC61BD" w:rsidP="00BC61BD">
            <w:pPr>
              <w:pStyle w:val="tableText0"/>
            </w:pPr>
            <w:r>
              <w:t>date identifies when resource was last reviewed</w:t>
            </w:r>
          </w:p>
        </w:tc>
      </w:tr>
      <w:tr w:rsidR="00BC61BD" w14:paraId="1000E89E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EB83B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E45D8" w14:textId="5E3D2899" w:rsidR="00BC61BD" w:rsidRDefault="00BC61BD" w:rsidP="00BC61BD">
            <w:pPr>
              <w:pStyle w:val="tableText0"/>
            </w:pPr>
            <w:proofErr w:type="spellStart"/>
            <w:r>
              <w:t>lastUpdate</w:t>
            </w:r>
            <w:proofErr w:type="spellEnd"/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65C7FC" w14:textId="175D0B11" w:rsidR="00BC61BD" w:rsidRDefault="00BC61BD" w:rsidP="00BC61BD">
            <w:pPr>
              <w:pStyle w:val="tableText0"/>
            </w:pPr>
            <w:r>
              <w:t>Last update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A50014" w14:textId="237B5937" w:rsidR="00BC61BD" w:rsidRDefault="00BC61BD" w:rsidP="00BC61BD">
            <w:pPr>
              <w:pStyle w:val="tableText0"/>
            </w:pPr>
            <w:r>
              <w:t>date identifies when resource was last updated</w:t>
            </w:r>
          </w:p>
        </w:tc>
      </w:tr>
      <w:tr w:rsidR="00BC61BD" w14:paraId="23E63088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EFE78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E4955" w14:textId="6B4B54F7" w:rsidR="00BC61BD" w:rsidRDefault="00BC61BD" w:rsidP="00BC61BD">
            <w:pPr>
              <w:pStyle w:val="tableText0"/>
            </w:pPr>
            <w:proofErr w:type="spellStart"/>
            <w:r>
              <w:t>nextUpdate</w:t>
            </w:r>
            <w:proofErr w:type="spellEnd"/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8B7DD" w14:textId="30DA0067" w:rsidR="00BC61BD" w:rsidRDefault="00BC61BD" w:rsidP="00BC61BD">
            <w:pPr>
              <w:pStyle w:val="tableText0"/>
            </w:pPr>
            <w:r>
              <w:t>Next update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13EE3" w14:textId="283D2907" w:rsidR="00BC61BD" w:rsidRDefault="00BC61BD" w:rsidP="00BC61BD">
            <w:pPr>
              <w:pStyle w:val="tableText0"/>
            </w:pPr>
            <w:r>
              <w:t>date identifies when resource will be next updated</w:t>
            </w:r>
          </w:p>
        </w:tc>
      </w:tr>
      <w:tr w:rsidR="00BC61BD" w14:paraId="3E624067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3A04E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E42B0" w14:textId="44076A56" w:rsidR="00BC61BD" w:rsidRDefault="00BC61BD" w:rsidP="00BC61BD">
            <w:pPr>
              <w:pStyle w:val="tableText0"/>
            </w:pPr>
            <w:r>
              <w:t>publication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08F5F" w14:textId="0BA28A3F" w:rsidR="00BC61BD" w:rsidRDefault="00BC61BD" w:rsidP="00BC61BD">
            <w:pPr>
              <w:pStyle w:val="tableText0"/>
            </w:pPr>
            <w:r>
              <w:t>publication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57A502" w14:textId="66AC8170" w:rsidR="00BC61BD" w:rsidRDefault="00BC61BD" w:rsidP="00BC61BD">
            <w:pPr>
              <w:pStyle w:val="tableText0"/>
            </w:pPr>
            <w:r>
              <w:t>date identifies when the resource was issued</w:t>
            </w:r>
          </w:p>
        </w:tc>
      </w:tr>
      <w:tr w:rsidR="00BC61BD" w14:paraId="74EF632D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6A993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85C6F" w14:textId="6B874094" w:rsidR="00BC61BD" w:rsidRDefault="00BC61BD" w:rsidP="00BC61BD">
            <w:pPr>
              <w:pStyle w:val="tableText0"/>
            </w:pPr>
            <w:r>
              <w:t>released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D80DD" w14:textId="024BC95B" w:rsidR="00BC61BD" w:rsidRDefault="00BC61BD" w:rsidP="00BC61BD">
            <w:pPr>
              <w:pStyle w:val="tableText0"/>
            </w:pPr>
            <w:r>
              <w:t>released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AB7F0" w14:textId="45DFD295" w:rsidR="00BC61BD" w:rsidRDefault="00BC61BD" w:rsidP="00BC61BD">
            <w:pPr>
              <w:pStyle w:val="tableText0"/>
            </w:pPr>
            <w:r>
              <w:t>the date that the resource shall be released for public access</w:t>
            </w:r>
          </w:p>
        </w:tc>
      </w:tr>
      <w:tr w:rsidR="00BC61BD" w14:paraId="7A129052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D55B9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63D68" w14:textId="3EC557B7" w:rsidR="00BC61BD" w:rsidRDefault="00BC61BD" w:rsidP="00BC61BD">
            <w:pPr>
              <w:pStyle w:val="tableText0"/>
            </w:pPr>
            <w:r>
              <w:t>revision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CB241" w14:textId="58FB4801" w:rsidR="00BC61BD" w:rsidRDefault="00BC61BD" w:rsidP="00BC61BD">
            <w:pPr>
              <w:pStyle w:val="tableText0"/>
            </w:pPr>
            <w:r>
              <w:t>revision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23DE44" w14:textId="332449D6" w:rsidR="00BC61BD" w:rsidRDefault="00BC61BD" w:rsidP="00BC61BD">
            <w:pPr>
              <w:pStyle w:val="tableText0"/>
            </w:pPr>
            <w:r>
              <w:t>date identifies when the resource was examined or re-examined and improved or amended</w:t>
            </w:r>
          </w:p>
        </w:tc>
      </w:tr>
      <w:tr w:rsidR="00BC61BD" w14:paraId="0B549C84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C64517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62294" w14:textId="33C2DB54" w:rsidR="00BC61BD" w:rsidRDefault="00BC61BD" w:rsidP="00BC61BD">
            <w:pPr>
              <w:pStyle w:val="tableText0"/>
            </w:pPr>
            <w:r>
              <w:t>superseded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78DC7" w14:textId="04ED4E01" w:rsidR="00BC61BD" w:rsidRDefault="00BC61BD" w:rsidP="00BC61BD">
            <w:pPr>
              <w:pStyle w:val="tableText0"/>
            </w:pPr>
            <w:r>
              <w:t>superseded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98F20" w14:textId="6E2CB2F1" w:rsidR="00BC61BD" w:rsidRDefault="00BC61BD" w:rsidP="00BC61BD">
            <w:pPr>
              <w:pStyle w:val="tableText0"/>
            </w:pPr>
            <w:r>
              <w:t>date identifies when resource was superseded or replaced by another resource</w:t>
            </w:r>
          </w:p>
        </w:tc>
      </w:tr>
      <w:tr w:rsidR="00BC61BD" w14:paraId="420A16C7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09977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BF5E9" w14:textId="5564E2CE" w:rsidR="00BC61BD" w:rsidRDefault="00BC61BD" w:rsidP="00BC61BD">
            <w:pPr>
              <w:pStyle w:val="tableText0"/>
            </w:pPr>
            <w:r>
              <w:t>unavailable</w:t>
            </w: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517EB" w14:textId="002DAEEA" w:rsidR="00BC61BD" w:rsidRDefault="00BC61BD" w:rsidP="00BC61BD">
            <w:pPr>
              <w:pStyle w:val="tableText0"/>
            </w:pPr>
            <w:r>
              <w:t>unavailable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F18E0" w14:textId="19E8ED8B" w:rsidR="00BC61BD" w:rsidRDefault="00BC61BD" w:rsidP="00BC61BD">
            <w:pPr>
              <w:pStyle w:val="tableText0"/>
            </w:pPr>
            <w:r>
              <w:t>date identifies when resource became not available or obtainable</w:t>
            </w:r>
          </w:p>
        </w:tc>
      </w:tr>
      <w:tr w:rsidR="00BC61BD" w14:paraId="66ADA773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6A746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63553" w14:textId="1A5DE902" w:rsidR="00BC61BD" w:rsidRDefault="00BC61BD" w:rsidP="00BC61BD">
            <w:pPr>
              <w:pStyle w:val="tableText0"/>
            </w:pPr>
            <w:proofErr w:type="spellStart"/>
            <w:r>
              <w:t>validityBegins</w:t>
            </w:r>
            <w:proofErr w:type="spellEnd"/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89C20" w14:textId="7119AAB1" w:rsidR="00BC61BD" w:rsidRDefault="00BC61BD" w:rsidP="00BC61BD">
            <w:pPr>
              <w:pStyle w:val="tableText0"/>
            </w:pPr>
            <w:r>
              <w:t>Validity begins</w:t>
            </w:r>
          </w:p>
        </w:tc>
        <w:tc>
          <w:tcPr>
            <w:tcW w:w="3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E078A5" w14:textId="5E53E6DE" w:rsidR="00BC61BD" w:rsidRDefault="00BC61BD" w:rsidP="00BC61BD">
            <w:pPr>
              <w:pStyle w:val="tableText0"/>
            </w:pPr>
            <w:r>
              <w:t>time at which the data are considered to become valid.</w:t>
            </w:r>
          </w:p>
          <w:p w14:paraId="7CDA8859" w14:textId="013EB54E" w:rsidR="00BC61BD" w:rsidRDefault="00BC61BD" w:rsidP="00BC61BD">
            <w:pPr>
              <w:pStyle w:val="tableText0"/>
            </w:pPr>
            <w:r>
              <w:t>NOTE: There could be quite a delay between creation and validity begins</w:t>
            </w:r>
          </w:p>
        </w:tc>
      </w:tr>
      <w:tr w:rsidR="00BC61BD" w14:paraId="6A36D199" w14:textId="77777777" w:rsidTr="00BC61B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20" w:type="dxa"/>
            <w:left w:w="20" w:type="dxa"/>
            <w:bottom w:w="20" w:type="dxa"/>
            <w:right w:w="20" w:type="dxa"/>
          </w:tblCellMar>
        </w:tblPrEx>
        <w:trPr>
          <w:cantSplit/>
        </w:trPr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DFF0A" w14:textId="77777777" w:rsidR="00BC61BD" w:rsidRDefault="00BC61BD" w:rsidP="00BC61BD">
            <w:pPr>
              <w:pStyle w:val="tableText0"/>
            </w:pPr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E24F7" w14:textId="1FC0A1FC" w:rsidR="00BC61BD" w:rsidRDefault="00BC61BD" w:rsidP="00BC61BD">
            <w:pPr>
              <w:pStyle w:val="tableText0"/>
            </w:pPr>
            <w:proofErr w:type="spellStart"/>
            <w:r>
              <w:t>validityExpires</w:t>
            </w:r>
            <w:proofErr w:type="spellEnd"/>
          </w:p>
        </w:tc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DD958" w14:textId="32AAAF91" w:rsidR="00BC61BD" w:rsidRDefault="00BC61BD" w:rsidP="00BC61BD">
            <w:pPr>
              <w:pStyle w:val="tableText0"/>
            </w:pPr>
            <w:r>
              <w:t>Validity expires</w:t>
            </w:r>
          </w:p>
        </w:tc>
        <w:tc>
          <w:tcPr>
            <w:tcW w:w="3605" w:type="pct"/>
            <w:shd w:val="clear" w:color="auto" w:fill="FFFFFF"/>
            <w:hideMark/>
          </w:tcPr>
          <w:p w14:paraId="04EBEEDA" w14:textId="52AFDA3A" w:rsidR="00BC61BD" w:rsidRDefault="00BC61BD" w:rsidP="00BC61BD">
            <w:pPr>
              <w:pStyle w:val="tableText0"/>
              <w:rPr>
                <w:sz w:val="20"/>
                <w:szCs w:val="20"/>
              </w:rPr>
            </w:pPr>
            <w:r>
              <w:t>time after which the resource will no longer be considered to be valid</w:t>
            </w:r>
          </w:p>
        </w:tc>
      </w:tr>
    </w:tbl>
    <w:p w14:paraId="1EB8B04D" w14:textId="0C4933E3" w:rsidR="000A0BBC" w:rsidRPr="00F51C48" w:rsidRDefault="000A0BBC" w:rsidP="00F51C48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82" w:name="_Ref146621555"/>
      <w:bookmarkStart w:id="183" w:name="_Toc150165267"/>
      <w:proofErr w:type="spellStart"/>
      <w:r w:rsidRPr="00F51C48">
        <w:rPr>
          <w:rFonts w:ascii="Cambria" w:hAnsi="Cambria"/>
          <w:sz w:val="24"/>
          <w:szCs w:val="24"/>
        </w:rPr>
        <w:t>FunctionCode</w:t>
      </w:r>
      <w:proofErr w:type="spellEnd"/>
      <w:r w:rsidR="00C50BE8" w:rsidRPr="00F51C48">
        <w:rPr>
          <w:rFonts w:ascii="Cambria" w:hAnsi="Cambria"/>
          <w:sz w:val="24"/>
          <w:szCs w:val="24"/>
        </w:rPr>
        <w:t xml:space="preserve"> </w:t>
      </w:r>
      <w:r w:rsidRPr="00F51C48">
        <w:rPr>
          <w:rFonts w:ascii="Cambria" w:hAnsi="Cambria"/>
          <w:sz w:val="24"/>
          <w:szCs w:val="24"/>
        </w:rPr>
        <w:t>&lt;&lt;</w:t>
      </w:r>
      <w:proofErr w:type="spellStart"/>
      <w:r w:rsidRPr="00F51C48">
        <w:rPr>
          <w:rFonts w:ascii="Cambria" w:hAnsi="Cambria"/>
          <w:sz w:val="24"/>
          <w:szCs w:val="24"/>
        </w:rPr>
        <w:t>CodeList</w:t>
      </w:r>
      <w:proofErr w:type="spellEnd"/>
      <w:r w:rsidRPr="00F51C48">
        <w:rPr>
          <w:rFonts w:ascii="Cambria" w:hAnsi="Cambria"/>
          <w:sz w:val="24"/>
          <w:szCs w:val="24"/>
        </w:rPr>
        <w:t>&gt;&gt;</w:t>
      </w:r>
      <w:bookmarkEnd w:id="182"/>
      <w:bookmarkEnd w:id="183"/>
    </w:p>
    <w:p w14:paraId="3BFFF864" w14:textId="3B18C9F9" w:rsidR="004C1035" w:rsidRPr="00085181" w:rsidRDefault="00813A52" w:rsidP="00342944">
      <w:r>
        <w:t>Extended</w:t>
      </w:r>
      <w:r w:rsidR="00C50BE8">
        <w:t xml:space="preserve"> </w:t>
      </w:r>
      <w:r>
        <w:t>f</w:t>
      </w:r>
      <w:r w:rsidR="004C1035">
        <w:t>rom</w:t>
      </w:r>
      <w:r w:rsidR="00C50BE8">
        <w:t xml:space="preserve"> </w:t>
      </w:r>
      <w:hyperlink r:id="rId65" w:anchor="CI_OnLineFunctionCode" w:history="1">
        <w:r w:rsidRPr="003410F0">
          <w:rPr>
            <w:rStyle w:val="Hyperlink"/>
          </w:rPr>
          <w:t>https://wiki.esipfed.org/ISO_19115-3_Codelists#CI_OnLineFunctionCode</w:t>
        </w:r>
      </w:hyperlink>
      <w:r>
        <w:t>.</w:t>
      </w:r>
      <w:r w:rsidR="00C50BE8">
        <w:t xml:space="preserve"> </w:t>
      </w:r>
      <w:proofErr w:type="spellStart"/>
      <w:r>
        <w:t>CI_O</w:t>
      </w:r>
      <w:r w:rsidR="006F79D0">
        <w:t>nlineResource</w:t>
      </w:r>
      <w:proofErr w:type="spellEnd"/>
      <w:r w:rsidR="00C50BE8">
        <w:t xml:space="preserve"> </w:t>
      </w:r>
      <w:r w:rsidR="006F79D0">
        <w:t>is</w:t>
      </w:r>
      <w:r w:rsidR="00C50BE8">
        <w:t xml:space="preserve"> </w:t>
      </w:r>
      <w:r w:rsidR="006F79D0">
        <w:t>used</w:t>
      </w:r>
      <w:r w:rsidR="00C50BE8">
        <w:t xml:space="preserve"> </w:t>
      </w:r>
      <w:r w:rsidR="006F79D0">
        <w:t>for</w:t>
      </w:r>
      <w:r w:rsidR="00C50BE8">
        <w:t xml:space="preserve"> </w:t>
      </w:r>
      <w:r w:rsidR="006F79D0">
        <w:t>all</w:t>
      </w:r>
      <w:r w:rsidR="00C50BE8">
        <w:t xml:space="preserve"> </w:t>
      </w:r>
      <w:r w:rsidR="006F79D0">
        <w:t>links,</w:t>
      </w:r>
      <w:r w:rsidR="00C50BE8">
        <w:t xml:space="preserve"> </w:t>
      </w:r>
      <w:r w:rsidR="006F79D0">
        <w:t>and</w:t>
      </w:r>
      <w:r w:rsidR="00C50BE8">
        <w:t xml:space="preserve"> </w:t>
      </w:r>
      <w:r w:rsidR="000D2FCA">
        <w:t>the</w:t>
      </w:r>
      <w:r w:rsidR="00C50BE8">
        <w:t xml:space="preserve"> </w:t>
      </w:r>
      <w:r w:rsidR="000D2FCA">
        <w:t>function</w:t>
      </w:r>
      <w:r w:rsidR="00C50BE8">
        <w:t xml:space="preserve"> </w:t>
      </w:r>
      <w:r w:rsidR="000D2FCA">
        <w:t>element</w:t>
      </w:r>
      <w:r w:rsidR="00C50BE8">
        <w:t xml:space="preserve"> </w:t>
      </w:r>
      <w:r w:rsidR="000D2FCA">
        <w:t>indicates</w:t>
      </w:r>
      <w:r w:rsidR="00C50BE8">
        <w:t xml:space="preserve"> </w:t>
      </w:r>
      <w:r w:rsidR="000D2FCA">
        <w:t>the</w:t>
      </w:r>
      <w:r w:rsidR="00C50BE8">
        <w:t xml:space="preserve"> </w:t>
      </w:r>
      <w:r w:rsidR="000D2FCA">
        <w:t>relationship</w:t>
      </w:r>
      <w:r w:rsidR="00C50BE8">
        <w:t xml:space="preserve"> </w:t>
      </w:r>
      <w:r w:rsidR="000D2FCA">
        <w:t>type.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"/>
        <w:gridCol w:w="1564"/>
        <w:gridCol w:w="1564"/>
        <w:gridCol w:w="5448"/>
      </w:tblGrid>
      <w:tr w:rsidR="00BC61BD" w:rsidRPr="000A0BBC" w14:paraId="3B800494" w14:textId="77777777" w:rsidTr="00BC61BD">
        <w:trPr>
          <w:cantSplit/>
          <w:tblHeader/>
        </w:trPr>
        <w:tc>
          <w:tcPr>
            <w:tcW w:w="401" w:type="dxa"/>
            <w:shd w:val="clear" w:color="auto" w:fill="auto"/>
          </w:tcPr>
          <w:p w14:paraId="2E503A0A" w14:textId="77777777" w:rsidR="00BC61BD" w:rsidRPr="000A0BBC" w:rsidRDefault="00BC61BD" w:rsidP="00BC61BD">
            <w:pPr>
              <w:pStyle w:val="tableHeader"/>
            </w:pPr>
          </w:p>
        </w:tc>
        <w:tc>
          <w:tcPr>
            <w:tcW w:w="1564" w:type="dxa"/>
            <w:vAlign w:val="center"/>
          </w:tcPr>
          <w:p w14:paraId="7D4614C3" w14:textId="383751A9" w:rsidR="00BC61BD" w:rsidRPr="000A0BBC" w:rsidRDefault="00BC61BD" w:rsidP="00BC61BD">
            <w:pPr>
              <w:pStyle w:val="tableHeader"/>
            </w:pPr>
            <w:r w:rsidRPr="000A0BBC">
              <w:t>Code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56CF50B9" w14:textId="4C052AC1" w:rsidR="00BC61BD" w:rsidRPr="000A0BBC" w:rsidRDefault="00BC61BD" w:rsidP="00BC61BD">
            <w:pPr>
              <w:pStyle w:val="tableHeader"/>
            </w:pPr>
            <w:r w:rsidRPr="000A0BBC">
              <w:t>Concept</w:t>
            </w:r>
            <w:r>
              <w:t xml:space="preserve"> </w:t>
            </w:r>
            <w:r w:rsidRPr="000A0BBC">
              <w:t>name</w:t>
            </w:r>
            <w:r>
              <w:t xml:space="preserve"> </w:t>
            </w:r>
            <w:r w:rsidRPr="000A0BBC">
              <w:t>(English)</w:t>
            </w:r>
          </w:p>
        </w:tc>
        <w:tc>
          <w:tcPr>
            <w:tcW w:w="5448" w:type="dxa"/>
            <w:shd w:val="clear" w:color="auto" w:fill="auto"/>
            <w:noWrap/>
            <w:vAlign w:val="center"/>
          </w:tcPr>
          <w:p w14:paraId="651D98E9" w14:textId="77777777" w:rsidR="00BC61BD" w:rsidRPr="000A0BBC" w:rsidRDefault="00BC61BD" w:rsidP="00BC61BD">
            <w:pPr>
              <w:pStyle w:val="tableHeader"/>
            </w:pPr>
            <w:r w:rsidRPr="000A0BBC">
              <w:t>Definition</w:t>
            </w:r>
          </w:p>
        </w:tc>
      </w:tr>
      <w:tr w:rsidR="00BC61BD" w:rsidRPr="002A248A" w14:paraId="13AFFDB3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393C64C1" w14:textId="7A180D7A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47EA3EE4" w14:textId="3D4491FE" w:rsidR="00BC61BD" w:rsidRPr="00AF4025" w:rsidRDefault="00BC61BD" w:rsidP="00BC61BD">
            <w:pPr>
              <w:pStyle w:val="tableText0"/>
            </w:pPr>
            <w:proofErr w:type="spellStart"/>
            <w:r w:rsidRPr="00AF4025">
              <w:t>browseGraphic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5CF2026C" w14:textId="30DA75E9" w:rsidR="00BC61BD" w:rsidRPr="002A248A" w:rsidRDefault="00BC61BD" w:rsidP="00BC61BD">
            <w:pPr>
              <w:pStyle w:val="tableText0"/>
            </w:pPr>
            <w:r w:rsidRPr="00AF4025">
              <w:t>Browse</w:t>
            </w:r>
            <w:r>
              <w:t xml:space="preserve"> g</w:t>
            </w:r>
            <w:r w:rsidRPr="00AF4025">
              <w:t>raphic</w:t>
            </w:r>
          </w:p>
        </w:tc>
        <w:tc>
          <w:tcPr>
            <w:tcW w:w="5448" w:type="dxa"/>
            <w:shd w:val="clear" w:color="auto" w:fill="auto"/>
            <w:noWrap/>
            <w:hideMark/>
          </w:tcPr>
          <w:p w14:paraId="6BC22FC8" w14:textId="118236B2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AF4025">
              <w:t>browse</w:t>
            </w:r>
            <w:r>
              <w:t xml:space="preserve"> </w:t>
            </w:r>
            <w:r w:rsidRPr="00AF4025">
              <w:t>graphic</w:t>
            </w:r>
            <w:r>
              <w:t xml:space="preserve"> </w:t>
            </w:r>
            <w:r w:rsidRPr="00AF4025">
              <w:t>provided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7E3F91D7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293A1E03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5EC1EFF6" w14:textId="0AA18FB3" w:rsidR="00BC61BD" w:rsidRDefault="00BC61BD" w:rsidP="00BC61BD">
            <w:pPr>
              <w:pStyle w:val="tableText0"/>
            </w:pPr>
            <w:r w:rsidRPr="00AF4025">
              <w:t>browsing</w:t>
            </w:r>
          </w:p>
        </w:tc>
        <w:tc>
          <w:tcPr>
            <w:tcW w:w="1564" w:type="dxa"/>
            <w:shd w:val="clear" w:color="auto" w:fill="auto"/>
          </w:tcPr>
          <w:p w14:paraId="359E1243" w14:textId="3701E52E" w:rsidR="00BC61BD" w:rsidRPr="002A248A" w:rsidRDefault="00BC61BD" w:rsidP="00BC61BD">
            <w:pPr>
              <w:pStyle w:val="tableText0"/>
            </w:pPr>
            <w:r>
              <w:t>B</w:t>
            </w:r>
            <w:r w:rsidRPr="00AF4025">
              <w:t>rowsing</w:t>
            </w:r>
          </w:p>
        </w:tc>
        <w:tc>
          <w:tcPr>
            <w:tcW w:w="5448" w:type="dxa"/>
            <w:shd w:val="clear" w:color="auto" w:fill="auto"/>
            <w:noWrap/>
          </w:tcPr>
          <w:p w14:paraId="1049E76A" w14:textId="78A9AF2E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AF4025">
              <w:t>online</w:t>
            </w:r>
            <w:r>
              <w:t xml:space="preserve"> </w:t>
            </w:r>
            <w:r w:rsidRPr="00AF4025">
              <w:t>browsing</w:t>
            </w:r>
            <w:r>
              <w:t xml:space="preserve"> </w:t>
            </w:r>
            <w:r w:rsidRPr="00AF4025">
              <w:t>provided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548F5A75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4315363F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5A456471" w14:textId="73127202" w:rsidR="00BC61BD" w:rsidRPr="00AF4025" w:rsidRDefault="00BC61BD" w:rsidP="00BC61BD">
            <w:pPr>
              <w:pStyle w:val="tableText0"/>
            </w:pPr>
            <w:proofErr w:type="spellStart"/>
            <w:r w:rsidRPr="00AF4025">
              <w:t>completeMetadata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1FCEE402" w14:textId="499AFF6A" w:rsidR="00BC61BD" w:rsidRPr="002A248A" w:rsidRDefault="00BC61BD" w:rsidP="00BC61BD">
            <w:pPr>
              <w:pStyle w:val="tableText0"/>
            </w:pPr>
            <w:r w:rsidRPr="00AF4025">
              <w:t>Complete</w:t>
            </w:r>
            <w:r>
              <w:t xml:space="preserve"> m</w:t>
            </w:r>
            <w:r w:rsidRPr="00AF4025">
              <w:t>etadata</w:t>
            </w:r>
          </w:p>
        </w:tc>
        <w:tc>
          <w:tcPr>
            <w:tcW w:w="5448" w:type="dxa"/>
            <w:shd w:val="clear" w:color="auto" w:fill="auto"/>
            <w:noWrap/>
          </w:tcPr>
          <w:p w14:paraId="328C89CD" w14:textId="7066C17E" w:rsidR="00BC61BD" w:rsidRPr="002A248A" w:rsidRDefault="00BC61BD" w:rsidP="00BC61BD">
            <w:pPr>
              <w:pStyle w:val="tableText0"/>
              <w:rPr>
                <w:szCs w:val="20"/>
              </w:rPr>
            </w:pPr>
            <w:r>
              <w:t xml:space="preserve">Link is to a </w:t>
            </w:r>
            <w:r w:rsidRPr="00AF4025">
              <w:t>metadata</w:t>
            </w:r>
            <w:r>
              <w:t xml:space="preserve"> resource with more complete information, or serialized using a different format or metadata profile, as indicated by the application profile in the </w:t>
            </w:r>
            <w:proofErr w:type="spellStart"/>
            <w:r>
              <w:t>CI_OnlineResource</w:t>
            </w:r>
            <w:proofErr w:type="spellEnd"/>
            <w:r>
              <w:t xml:space="preserve"> element. (based on 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025E80E6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4C2DC6D8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6EAD2A72" w14:textId="25ACA878" w:rsidR="00BC61BD" w:rsidRDefault="00BC61BD" w:rsidP="00BC61BD">
            <w:pPr>
              <w:pStyle w:val="tableText0"/>
            </w:pPr>
            <w:proofErr w:type="spellStart"/>
            <w:r>
              <w:t>coupledResource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13321F91" w14:textId="6EA5EE20" w:rsidR="00BC61BD" w:rsidRDefault="00BC61BD" w:rsidP="00BC61BD">
            <w:pPr>
              <w:pStyle w:val="tableText0"/>
            </w:pPr>
            <w:r>
              <w:t>Coupled resource</w:t>
            </w:r>
          </w:p>
        </w:tc>
        <w:tc>
          <w:tcPr>
            <w:tcW w:w="5448" w:type="dxa"/>
            <w:shd w:val="clear" w:color="auto" w:fill="auto"/>
            <w:noWrap/>
          </w:tcPr>
          <w:p w14:paraId="49ACB9BE" w14:textId="68311169" w:rsidR="00BC61BD" w:rsidRPr="005E0523" w:rsidRDefault="00BC61BD" w:rsidP="00BC61BD">
            <w:pPr>
              <w:pStyle w:val="tableText0"/>
            </w:pPr>
            <w:r>
              <w:t xml:space="preserve">Link is to a resource required by the described service.  Only applicable if </w:t>
            </w:r>
            <w:proofErr w:type="spellStart"/>
            <w:r>
              <w:t>resourceType</w:t>
            </w:r>
            <w:proofErr w:type="spellEnd"/>
            <w:r>
              <w:t xml:space="preserve"> = service.  </w:t>
            </w:r>
            <w:proofErr w:type="spellStart"/>
            <w:r>
              <w:t>CI_OnlineResource</w:t>
            </w:r>
            <w:proofErr w:type="spellEnd"/>
            <w:r>
              <w:t>/description should explain the nature of the dependency.</w:t>
            </w:r>
          </w:p>
        </w:tc>
      </w:tr>
      <w:tr w:rsidR="00BC61BD" w:rsidRPr="002A248A" w14:paraId="457B765C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22DAC8F4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134F97BF" w14:textId="6BC7D33D" w:rsidR="00BC61BD" w:rsidRDefault="00BC61BD" w:rsidP="00BC61BD">
            <w:pPr>
              <w:pStyle w:val="tableText0"/>
            </w:pPr>
            <w:r w:rsidRPr="005E0523">
              <w:t>download</w:t>
            </w:r>
          </w:p>
        </w:tc>
        <w:tc>
          <w:tcPr>
            <w:tcW w:w="1564" w:type="dxa"/>
            <w:shd w:val="clear" w:color="auto" w:fill="auto"/>
          </w:tcPr>
          <w:p w14:paraId="3E5BEB71" w14:textId="7600AF3C" w:rsidR="00BC61BD" w:rsidRPr="002A248A" w:rsidRDefault="00BC61BD" w:rsidP="00BC61BD">
            <w:pPr>
              <w:pStyle w:val="tableText0"/>
            </w:pPr>
            <w:r>
              <w:t>D</w:t>
            </w:r>
            <w:r w:rsidRPr="005E0523">
              <w:t>ownload</w:t>
            </w:r>
          </w:p>
        </w:tc>
        <w:tc>
          <w:tcPr>
            <w:tcW w:w="5448" w:type="dxa"/>
            <w:shd w:val="clear" w:color="auto" w:fill="auto"/>
            <w:noWrap/>
          </w:tcPr>
          <w:p w14:paraId="093B5D6B" w14:textId="40E6F20A" w:rsidR="00BC61BD" w:rsidRPr="002A248A" w:rsidRDefault="00BC61BD" w:rsidP="00BC61BD">
            <w:pPr>
              <w:pStyle w:val="tableText0"/>
              <w:rPr>
                <w:szCs w:val="20"/>
              </w:rPr>
            </w:pPr>
            <w:r>
              <w:t xml:space="preserve">Link will get the content of the described resource as a file (based on 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5DD4F3D8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0208029C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5B66B614" w14:textId="6BFFCE95" w:rsidR="00BC61BD" w:rsidRPr="002F18BC" w:rsidRDefault="00BC61BD" w:rsidP="00BC61BD">
            <w:pPr>
              <w:pStyle w:val="tableText0"/>
            </w:pPr>
            <w:proofErr w:type="spellStart"/>
            <w:r w:rsidRPr="002F18BC">
              <w:t>emailService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0858BE57" w14:textId="5079600D" w:rsidR="00BC61BD" w:rsidRPr="002A248A" w:rsidRDefault="00BC61BD" w:rsidP="00BC61BD">
            <w:pPr>
              <w:pStyle w:val="tableText0"/>
            </w:pPr>
            <w:r w:rsidRPr="002F18BC">
              <w:t>Email</w:t>
            </w:r>
            <w:r>
              <w:t xml:space="preserve"> s</w:t>
            </w:r>
            <w:r w:rsidRPr="002F18BC">
              <w:t>ervice</w:t>
            </w:r>
          </w:p>
        </w:tc>
        <w:tc>
          <w:tcPr>
            <w:tcW w:w="5448" w:type="dxa"/>
            <w:shd w:val="clear" w:color="auto" w:fill="auto"/>
            <w:noWrap/>
          </w:tcPr>
          <w:p w14:paraId="1C1146C7" w14:textId="0B38E09F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2F18BC">
              <w:t>online</w:t>
            </w:r>
            <w:r>
              <w:t xml:space="preserve"> </w:t>
            </w:r>
            <w:r w:rsidRPr="002F18BC">
              <w:t>email</w:t>
            </w:r>
            <w:r>
              <w:t xml:space="preserve"> </w:t>
            </w:r>
            <w:r w:rsidRPr="002F18BC">
              <w:t>service</w:t>
            </w:r>
            <w:r>
              <w:t xml:space="preserve"> </w:t>
            </w:r>
            <w:r w:rsidRPr="002F18BC">
              <w:t>provided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40947F4B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4E0E43A2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325FF820" w14:textId="4FA51B0C" w:rsidR="00BC61BD" w:rsidRPr="002F18BC" w:rsidRDefault="00BC61BD" w:rsidP="00BC61BD">
            <w:pPr>
              <w:pStyle w:val="tableText0"/>
            </w:pPr>
            <w:proofErr w:type="spellStart"/>
            <w:r w:rsidRPr="002F18BC">
              <w:t>fileAccess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14456DCE" w14:textId="738AE429" w:rsidR="00BC61BD" w:rsidRPr="002A248A" w:rsidRDefault="00BC61BD" w:rsidP="00BC61BD">
            <w:pPr>
              <w:pStyle w:val="tableText0"/>
            </w:pPr>
            <w:r w:rsidRPr="002F18BC">
              <w:t>File</w:t>
            </w:r>
            <w:r>
              <w:t xml:space="preserve"> a</w:t>
            </w:r>
            <w:r w:rsidRPr="002F18BC">
              <w:t>ccess</w:t>
            </w:r>
          </w:p>
        </w:tc>
        <w:tc>
          <w:tcPr>
            <w:tcW w:w="5448" w:type="dxa"/>
            <w:shd w:val="clear" w:color="auto" w:fill="auto"/>
            <w:noWrap/>
          </w:tcPr>
          <w:p w14:paraId="6F7D9A47" w14:textId="6E5AC082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2F18BC">
              <w:t>online</w:t>
            </w:r>
            <w:r>
              <w:t xml:space="preserve"> </w:t>
            </w:r>
            <w:r w:rsidRPr="002F18BC">
              <w:t>file</w:t>
            </w:r>
            <w:r>
              <w:t xml:space="preserve"> </w:t>
            </w:r>
            <w:r w:rsidRPr="002F18BC">
              <w:t>access</w:t>
            </w:r>
            <w:r>
              <w:t xml:space="preserve"> </w:t>
            </w:r>
            <w:r w:rsidRPr="002F18BC">
              <w:t>provided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177339FE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572E6BA9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15F56BCB" w14:textId="0C0B6B03" w:rsidR="00BC61BD" w:rsidRDefault="00BC61BD" w:rsidP="00BC61BD">
            <w:pPr>
              <w:pStyle w:val="tableText0"/>
            </w:pPr>
            <w:r w:rsidRPr="004F1A88">
              <w:t>order</w:t>
            </w:r>
          </w:p>
        </w:tc>
        <w:tc>
          <w:tcPr>
            <w:tcW w:w="1564" w:type="dxa"/>
            <w:shd w:val="clear" w:color="auto" w:fill="auto"/>
          </w:tcPr>
          <w:p w14:paraId="2AE50CAF" w14:textId="79F0623B" w:rsidR="00BC61BD" w:rsidRPr="002A248A" w:rsidRDefault="00BC61BD" w:rsidP="00BC61BD">
            <w:pPr>
              <w:pStyle w:val="tableText0"/>
            </w:pPr>
            <w:r>
              <w:t>O</w:t>
            </w:r>
            <w:r w:rsidRPr="004F1A88">
              <w:t>rder</w:t>
            </w:r>
          </w:p>
        </w:tc>
        <w:tc>
          <w:tcPr>
            <w:tcW w:w="5448" w:type="dxa"/>
            <w:shd w:val="clear" w:color="auto" w:fill="auto"/>
            <w:noWrap/>
          </w:tcPr>
          <w:p w14:paraId="001DEF55" w14:textId="184DEEDF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4F1A88">
              <w:t>online</w:t>
            </w:r>
            <w:r>
              <w:t xml:space="preserve"> </w:t>
            </w:r>
            <w:r w:rsidRPr="004F1A88">
              <w:t>order</w:t>
            </w:r>
            <w:r>
              <w:t xml:space="preserve"> </w:t>
            </w:r>
            <w:r w:rsidRPr="004F1A88">
              <w:t>process</w:t>
            </w:r>
            <w:r>
              <w:t xml:space="preserve"> </w:t>
            </w:r>
            <w:r w:rsidRPr="004F1A88">
              <w:t>for</w:t>
            </w:r>
            <w:r>
              <w:t xml:space="preserve"> </w:t>
            </w:r>
            <w:r w:rsidRPr="004F1A88">
              <w:t>obtaining</w:t>
            </w:r>
            <w:r>
              <w:t xml:space="preserve"> </w:t>
            </w:r>
            <w:r w:rsidRPr="004F1A88">
              <w:t>the</w:t>
            </w:r>
            <w:r>
              <w:t xml:space="preserve"> </w:t>
            </w:r>
            <w:r w:rsidRPr="004F1A88">
              <w:t>resource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7950CE15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274E60DD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1A997233" w14:textId="2D1508CA" w:rsidR="00BC61BD" w:rsidRDefault="00BC61BD" w:rsidP="00BC61BD">
            <w:pPr>
              <w:pStyle w:val="tableText0"/>
            </w:pPr>
            <w:r w:rsidRPr="00362D73">
              <w:t>search</w:t>
            </w:r>
          </w:p>
        </w:tc>
        <w:tc>
          <w:tcPr>
            <w:tcW w:w="1564" w:type="dxa"/>
            <w:shd w:val="clear" w:color="auto" w:fill="auto"/>
          </w:tcPr>
          <w:p w14:paraId="04E6C41F" w14:textId="3F1EC5DD" w:rsidR="00BC61BD" w:rsidRPr="002A248A" w:rsidRDefault="00BC61BD" w:rsidP="00BC61BD">
            <w:pPr>
              <w:pStyle w:val="tableText0"/>
            </w:pPr>
            <w:r>
              <w:t>S</w:t>
            </w:r>
            <w:r w:rsidRPr="00362D73">
              <w:t>earch</w:t>
            </w:r>
          </w:p>
        </w:tc>
        <w:tc>
          <w:tcPr>
            <w:tcW w:w="5448" w:type="dxa"/>
            <w:shd w:val="clear" w:color="auto" w:fill="auto"/>
            <w:noWrap/>
          </w:tcPr>
          <w:p w14:paraId="79136D30" w14:textId="3D7B20A7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362D73">
              <w:t>online</w:t>
            </w:r>
            <w:r>
              <w:t xml:space="preserve"> </w:t>
            </w:r>
            <w:r w:rsidRPr="00362D73">
              <w:t>search</w:t>
            </w:r>
            <w:r>
              <w:t xml:space="preserve"> </w:t>
            </w:r>
            <w:r w:rsidRPr="00362D73">
              <w:t>interface</w:t>
            </w:r>
            <w:r>
              <w:t xml:space="preserve"> </w:t>
            </w:r>
            <w:r w:rsidRPr="00362D73">
              <w:t>for</w:t>
            </w:r>
            <w:r>
              <w:t xml:space="preserve"> </w:t>
            </w:r>
            <w:r w:rsidRPr="00362D73">
              <w:t>seeking</w:t>
            </w:r>
            <w:r>
              <w:t xml:space="preserve"> </w:t>
            </w:r>
            <w:r w:rsidRPr="00362D73">
              <w:t>out</w:t>
            </w:r>
            <w:r>
              <w:t xml:space="preserve"> </w:t>
            </w:r>
            <w:r w:rsidRPr="00362D73">
              <w:t>information</w:t>
            </w:r>
            <w:r>
              <w:t xml:space="preserve"> </w:t>
            </w:r>
            <w:r w:rsidRPr="00362D73">
              <w:t>about</w:t>
            </w:r>
            <w:r>
              <w:t xml:space="preserve"> </w:t>
            </w:r>
            <w:r w:rsidRPr="00362D73">
              <w:t>the</w:t>
            </w:r>
            <w:r>
              <w:t xml:space="preserve"> </w:t>
            </w:r>
            <w:r w:rsidRPr="00362D73">
              <w:t>resource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4935F598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2B078ABE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6597B2E8" w14:textId="1AFEF7CA" w:rsidR="00BC61BD" w:rsidRDefault="00BC61BD" w:rsidP="00BC61BD">
            <w:pPr>
              <w:pStyle w:val="tableText0"/>
            </w:pPr>
            <w:r w:rsidRPr="00F8245B">
              <w:t>information</w:t>
            </w:r>
          </w:p>
        </w:tc>
        <w:tc>
          <w:tcPr>
            <w:tcW w:w="1564" w:type="dxa"/>
            <w:shd w:val="clear" w:color="auto" w:fill="auto"/>
          </w:tcPr>
          <w:p w14:paraId="5B6266B3" w14:textId="62760B2D" w:rsidR="00BC61BD" w:rsidRPr="002A248A" w:rsidRDefault="00BC61BD" w:rsidP="00BC61BD">
            <w:pPr>
              <w:pStyle w:val="tableText0"/>
            </w:pPr>
            <w:r>
              <w:t>I</w:t>
            </w:r>
            <w:r w:rsidRPr="00F8245B">
              <w:t>nformation</w:t>
            </w:r>
          </w:p>
        </w:tc>
        <w:tc>
          <w:tcPr>
            <w:tcW w:w="5448" w:type="dxa"/>
            <w:shd w:val="clear" w:color="auto" w:fill="auto"/>
            <w:noWrap/>
          </w:tcPr>
          <w:p w14:paraId="5E504A0E" w14:textId="59B1BFA3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F8245B">
              <w:t>online</w:t>
            </w:r>
            <w:r>
              <w:t xml:space="preserve"> </w:t>
            </w:r>
            <w:r w:rsidRPr="00F8245B">
              <w:t>information</w:t>
            </w:r>
            <w:r>
              <w:t xml:space="preserve"> </w:t>
            </w:r>
            <w:r w:rsidRPr="00F8245B">
              <w:t>about</w:t>
            </w:r>
            <w:r>
              <w:t xml:space="preserve"> </w:t>
            </w:r>
            <w:r w:rsidRPr="00F8245B">
              <w:t>the</w:t>
            </w:r>
            <w:r>
              <w:t xml:space="preserve"> </w:t>
            </w:r>
            <w:r w:rsidRPr="00F8245B">
              <w:t>resource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1E51E742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29098F88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2162536A" w14:textId="4274C205" w:rsidR="00BC61BD" w:rsidRPr="00DB390A" w:rsidRDefault="00BC61BD" w:rsidP="00BC61BD">
            <w:pPr>
              <w:pStyle w:val="tableText0"/>
            </w:pPr>
            <w:proofErr w:type="spellStart"/>
            <w:r w:rsidRPr="00DB390A">
              <w:t>offlineAccess</w:t>
            </w:r>
            <w:proofErr w:type="spellEnd"/>
          </w:p>
        </w:tc>
        <w:tc>
          <w:tcPr>
            <w:tcW w:w="1564" w:type="dxa"/>
            <w:shd w:val="clear" w:color="auto" w:fill="auto"/>
          </w:tcPr>
          <w:p w14:paraId="6ED42CF8" w14:textId="611C9A8F" w:rsidR="00BC61BD" w:rsidRPr="002A248A" w:rsidRDefault="00BC61BD" w:rsidP="00BC61BD">
            <w:pPr>
              <w:pStyle w:val="tableText0"/>
            </w:pPr>
            <w:r w:rsidRPr="00DB390A">
              <w:t>Offline</w:t>
            </w:r>
            <w:r>
              <w:t xml:space="preserve"> </w:t>
            </w:r>
            <w:r w:rsidRPr="00DB390A">
              <w:t>Access</w:t>
            </w:r>
          </w:p>
        </w:tc>
        <w:tc>
          <w:tcPr>
            <w:tcW w:w="5448" w:type="dxa"/>
            <w:shd w:val="clear" w:color="auto" w:fill="auto"/>
            <w:noWrap/>
          </w:tcPr>
          <w:p w14:paraId="69E55745" w14:textId="7B7C25FF" w:rsidR="00BC61BD" w:rsidRPr="002A248A" w:rsidRDefault="00BC61BD" w:rsidP="00BC61BD">
            <w:pPr>
              <w:pStyle w:val="tableText0"/>
              <w:rPr>
                <w:szCs w:val="20"/>
              </w:rPr>
            </w:pPr>
            <w:r w:rsidRPr="00DB390A">
              <w:t>online</w:t>
            </w:r>
            <w:r>
              <w:t xml:space="preserve"> </w:t>
            </w:r>
            <w:r w:rsidRPr="00DB390A">
              <w:t>instructions</w:t>
            </w:r>
            <w:r>
              <w:t xml:space="preserve"> </w:t>
            </w:r>
            <w:r w:rsidRPr="00DB390A">
              <w:t>for</w:t>
            </w:r>
            <w:r>
              <w:t xml:space="preserve"> </w:t>
            </w:r>
            <w:r w:rsidRPr="00DB390A">
              <w:t>requesting</w:t>
            </w:r>
            <w:r>
              <w:t xml:space="preserve"> </w:t>
            </w:r>
            <w:r w:rsidRPr="00DB390A">
              <w:t>the</w:t>
            </w:r>
            <w:r>
              <w:t xml:space="preserve"> </w:t>
            </w:r>
            <w:r w:rsidRPr="00DB390A">
              <w:t>resource</w:t>
            </w:r>
            <w:r>
              <w:t xml:space="preserve"> </w:t>
            </w:r>
            <w:r w:rsidRPr="00DB390A">
              <w:t>from</w:t>
            </w:r>
            <w:r>
              <w:t xml:space="preserve"> </w:t>
            </w:r>
            <w:r w:rsidRPr="00DB390A">
              <w:t>the</w:t>
            </w:r>
            <w:r>
              <w:t xml:space="preserve"> </w:t>
            </w:r>
            <w:r w:rsidRPr="00DB390A">
              <w:t>provider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  <w:tr w:rsidR="00BC61BD" w:rsidRPr="002A248A" w14:paraId="19737217" w14:textId="77777777" w:rsidTr="00BC61BD">
        <w:trPr>
          <w:cantSplit/>
        </w:trPr>
        <w:tc>
          <w:tcPr>
            <w:tcW w:w="401" w:type="dxa"/>
            <w:shd w:val="clear" w:color="auto" w:fill="auto"/>
          </w:tcPr>
          <w:p w14:paraId="6C71CA56" w14:textId="77777777" w:rsidR="00BC61BD" w:rsidRPr="002A248A" w:rsidRDefault="00BC61BD" w:rsidP="00BC61BD">
            <w:pPr>
              <w:pStyle w:val="tableText0"/>
            </w:pPr>
          </w:p>
        </w:tc>
        <w:tc>
          <w:tcPr>
            <w:tcW w:w="1564" w:type="dxa"/>
          </w:tcPr>
          <w:p w14:paraId="4FE57AF5" w14:textId="14441827" w:rsidR="00BC61BD" w:rsidRDefault="00BC61BD" w:rsidP="00BC61BD">
            <w:pPr>
              <w:pStyle w:val="tableText0"/>
            </w:pPr>
            <w:r w:rsidRPr="006C1300">
              <w:t>upload</w:t>
            </w:r>
          </w:p>
        </w:tc>
        <w:tc>
          <w:tcPr>
            <w:tcW w:w="1564" w:type="dxa"/>
            <w:shd w:val="clear" w:color="auto" w:fill="auto"/>
          </w:tcPr>
          <w:p w14:paraId="646C2C0B" w14:textId="3BAF51E4" w:rsidR="00BC61BD" w:rsidRPr="002A248A" w:rsidRDefault="00BC61BD" w:rsidP="00BC61BD">
            <w:pPr>
              <w:pStyle w:val="tableText0"/>
            </w:pPr>
            <w:r>
              <w:t>U</w:t>
            </w:r>
            <w:r w:rsidRPr="006C1300">
              <w:t>pload</w:t>
            </w:r>
          </w:p>
        </w:tc>
        <w:tc>
          <w:tcPr>
            <w:tcW w:w="5448" w:type="dxa"/>
            <w:shd w:val="clear" w:color="auto" w:fill="auto"/>
            <w:noWrap/>
          </w:tcPr>
          <w:p w14:paraId="20EC0473" w14:textId="67A04F77" w:rsidR="00BC61BD" w:rsidRPr="00DB390A" w:rsidRDefault="00BC61BD" w:rsidP="00BC61BD">
            <w:pPr>
              <w:pStyle w:val="tableText0"/>
            </w:pPr>
            <w:r w:rsidRPr="006C1300">
              <w:t>online</w:t>
            </w:r>
            <w:r>
              <w:t xml:space="preserve"> </w:t>
            </w:r>
            <w:r w:rsidRPr="006C1300">
              <w:t>resource</w:t>
            </w:r>
            <w:r>
              <w:t xml:space="preserve"> </w:t>
            </w:r>
            <w:r w:rsidRPr="006C1300">
              <w:t>upload</w:t>
            </w:r>
            <w:r>
              <w:t xml:space="preserve"> </w:t>
            </w:r>
            <w:r w:rsidRPr="006C1300">
              <w:t>capability</w:t>
            </w:r>
            <w:r>
              <w:t xml:space="preserve"> </w:t>
            </w:r>
            <w:r w:rsidRPr="006C1300">
              <w:t>provided</w:t>
            </w:r>
            <w:r>
              <w:t xml:space="preserve"> (</w:t>
            </w:r>
            <w:r w:rsidRPr="000D2FCA">
              <w:t>ISO_19115-3</w:t>
            </w:r>
            <w:r>
              <w:t>)</w:t>
            </w:r>
          </w:p>
        </w:tc>
      </w:tr>
    </w:tbl>
    <w:p w14:paraId="06B02630" w14:textId="2E261E45" w:rsidR="007B60BA" w:rsidRPr="006366AE" w:rsidRDefault="007B60BA" w:rsidP="006366AE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84" w:name="_Ref146623446"/>
      <w:bookmarkStart w:id="185" w:name="_Toc150165268"/>
      <w:proofErr w:type="spellStart"/>
      <w:r w:rsidRPr="006366AE">
        <w:rPr>
          <w:rFonts w:ascii="Cambria" w:hAnsi="Cambria"/>
          <w:sz w:val="24"/>
          <w:szCs w:val="24"/>
        </w:rPr>
        <w:t>LanguageCode</w:t>
      </w:r>
      <w:proofErr w:type="spellEnd"/>
      <w:r w:rsidR="00C50BE8" w:rsidRPr="006366AE">
        <w:rPr>
          <w:rFonts w:ascii="Cambria" w:hAnsi="Cambria"/>
          <w:sz w:val="24"/>
          <w:szCs w:val="24"/>
        </w:rPr>
        <w:t xml:space="preserve"> </w:t>
      </w:r>
      <w:r w:rsidRPr="006366AE">
        <w:rPr>
          <w:rFonts w:ascii="Cambria" w:hAnsi="Cambria"/>
          <w:sz w:val="24"/>
          <w:szCs w:val="24"/>
        </w:rPr>
        <w:t>&lt;&lt;</w:t>
      </w:r>
      <w:proofErr w:type="spellStart"/>
      <w:r w:rsidRPr="006366AE">
        <w:rPr>
          <w:rFonts w:ascii="Cambria" w:hAnsi="Cambria"/>
          <w:sz w:val="24"/>
          <w:szCs w:val="24"/>
        </w:rPr>
        <w:t>CodeList</w:t>
      </w:r>
      <w:proofErr w:type="spellEnd"/>
      <w:r w:rsidRPr="006366AE">
        <w:rPr>
          <w:rFonts w:ascii="Cambria" w:hAnsi="Cambria"/>
          <w:sz w:val="24"/>
          <w:szCs w:val="24"/>
        </w:rPr>
        <w:t>&gt;&gt;</w:t>
      </w:r>
      <w:bookmarkEnd w:id="184"/>
      <w:bookmarkEnd w:id="185"/>
    </w:p>
    <w:p w14:paraId="2EB5B337" w14:textId="760F02CE" w:rsidR="007B60BA" w:rsidRPr="002A248A" w:rsidRDefault="007B60BA" w:rsidP="007B60BA">
      <w:pPr>
        <w:pStyle w:val="afc"/>
        <w:spacing w:afterLines="50" w:after="156"/>
        <w:ind w:firstLineChars="0" w:firstLine="0"/>
        <w:rPr>
          <w:rFonts w:ascii="Cambria" w:hAnsi="Cambria"/>
          <w:noProof w:val="0"/>
          <w:sz w:val="20"/>
        </w:rPr>
      </w:pPr>
      <w:commentRangeStart w:id="186"/>
      <w:r w:rsidRPr="002A248A">
        <w:rPr>
          <w:rFonts w:ascii="Cambria" w:hAnsi="Cambria"/>
          <w:noProof w:val="0"/>
          <w:sz w:val="20"/>
        </w:rPr>
        <w:t>Use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639-2.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ISO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639-2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alpha-3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code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in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Codes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for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the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representation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names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of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2A248A">
        <w:rPr>
          <w:rFonts w:ascii="Cambria" w:hAnsi="Cambria"/>
          <w:noProof w:val="0"/>
          <w:sz w:val="20"/>
        </w:rPr>
        <w:t>languages.</w:t>
      </w:r>
      <w:r w:rsidR="00C50BE8">
        <w:rPr>
          <w:rFonts w:ascii="Cambria" w:hAnsi="Cambria"/>
          <w:noProof w:val="0"/>
          <w:sz w:val="20"/>
        </w:rPr>
        <w:t xml:space="preserve"> </w:t>
      </w:r>
      <w:r>
        <w:rPr>
          <w:rFonts w:ascii="Cambria" w:hAnsi="Cambria"/>
          <w:noProof w:val="0"/>
          <w:sz w:val="20"/>
        </w:rPr>
        <w:t>See</w:t>
      </w:r>
      <w:r w:rsidR="00C50BE8">
        <w:rPr>
          <w:rFonts w:ascii="Cambria" w:hAnsi="Cambria"/>
          <w:noProof w:val="0"/>
          <w:sz w:val="20"/>
        </w:rPr>
        <w:t xml:space="preserve"> </w:t>
      </w:r>
      <w:r w:rsidRPr="00682AFF">
        <w:rPr>
          <w:rFonts w:ascii="Cambria" w:hAnsi="Cambria"/>
          <w:noProof w:val="0"/>
          <w:sz w:val="20"/>
        </w:rPr>
        <w:t>https://www.loc.gov/standards/iso639-2/php/code_list.php</w:t>
      </w:r>
      <w:r>
        <w:rPr>
          <w:rFonts w:ascii="Cambria" w:hAnsi="Cambria"/>
          <w:noProof w:val="0"/>
          <w:sz w:val="20"/>
        </w:rPr>
        <w:t>.</w:t>
      </w:r>
      <w:commentRangeEnd w:id="186"/>
      <w:r>
        <w:rPr>
          <w:rStyle w:val="CommentReference"/>
          <w:rFonts w:ascii="Times New Roman"/>
          <w:noProof w:val="0"/>
          <w:kern w:val="2"/>
        </w:rPr>
        <w:commentReference w:id="186"/>
      </w:r>
    </w:p>
    <w:p w14:paraId="6B1355A4" w14:textId="4177A516" w:rsidR="007B60BA" w:rsidRPr="00C904AE" w:rsidRDefault="007B60BA" w:rsidP="00C904AE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87" w:name="_Ref146630828"/>
      <w:bookmarkStart w:id="188" w:name="_Toc150165269"/>
      <w:commentRangeStart w:id="189"/>
      <w:commentRangeStart w:id="190"/>
      <w:commentRangeStart w:id="191"/>
      <w:proofErr w:type="spellStart"/>
      <w:r w:rsidRPr="00C904AE">
        <w:rPr>
          <w:rFonts w:ascii="Cambria" w:hAnsi="Cambria"/>
          <w:sz w:val="24"/>
          <w:szCs w:val="24"/>
        </w:rPr>
        <w:t>ProcessedLevelCode</w:t>
      </w:r>
      <w:commentRangeEnd w:id="189"/>
      <w:proofErr w:type="spellEnd"/>
      <w:r w:rsidRPr="00C904AE">
        <w:rPr>
          <w:rFonts w:ascii="Cambria" w:hAnsi="Cambria"/>
          <w:sz w:val="24"/>
          <w:szCs w:val="24"/>
        </w:rPr>
        <w:commentReference w:id="189"/>
      </w:r>
      <w:commentRangeEnd w:id="190"/>
      <w:r w:rsidR="00DB7ED4" w:rsidRPr="00C904AE">
        <w:rPr>
          <w:rFonts w:ascii="Cambria" w:hAnsi="Cambria"/>
          <w:sz w:val="24"/>
          <w:szCs w:val="24"/>
        </w:rPr>
        <w:commentReference w:id="190"/>
      </w:r>
      <w:commentRangeEnd w:id="191"/>
      <w:r w:rsidR="001B5F78" w:rsidRPr="00C904AE">
        <w:rPr>
          <w:rFonts w:ascii="Cambria" w:hAnsi="Cambria"/>
          <w:sz w:val="24"/>
          <w:szCs w:val="24"/>
        </w:rPr>
        <w:commentReference w:id="191"/>
      </w:r>
      <w:r w:rsidR="00C50BE8" w:rsidRPr="00C904AE">
        <w:rPr>
          <w:rFonts w:ascii="Cambria" w:hAnsi="Cambria"/>
          <w:sz w:val="24"/>
          <w:szCs w:val="24"/>
        </w:rPr>
        <w:t xml:space="preserve"> </w:t>
      </w:r>
      <w:r w:rsidRPr="00C904AE">
        <w:rPr>
          <w:rFonts w:ascii="Cambria" w:hAnsi="Cambria"/>
          <w:sz w:val="24"/>
          <w:szCs w:val="24"/>
        </w:rPr>
        <w:t>&lt;&lt;</w:t>
      </w:r>
      <w:proofErr w:type="spellStart"/>
      <w:r w:rsidRPr="00C904AE">
        <w:rPr>
          <w:rFonts w:ascii="Cambria" w:hAnsi="Cambria"/>
          <w:sz w:val="24"/>
          <w:szCs w:val="24"/>
        </w:rPr>
        <w:t>CodeList</w:t>
      </w:r>
      <w:proofErr w:type="spellEnd"/>
      <w:r w:rsidRPr="00C904AE">
        <w:rPr>
          <w:rFonts w:ascii="Cambria" w:hAnsi="Cambria"/>
          <w:sz w:val="24"/>
          <w:szCs w:val="24"/>
        </w:rPr>
        <w:t>&gt;&gt;</w:t>
      </w:r>
      <w:bookmarkEnd w:id="187"/>
      <w:bookmarkEnd w:id="1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1226"/>
        <w:gridCol w:w="1777"/>
        <w:gridCol w:w="5544"/>
      </w:tblGrid>
      <w:tr w:rsidR="00BF5116" w:rsidRPr="00085181" w14:paraId="3141FEFA" w14:textId="77777777" w:rsidTr="00EA4ADA">
        <w:trPr>
          <w:cantSplit/>
        </w:trPr>
        <w:tc>
          <w:tcPr>
            <w:tcW w:w="394" w:type="dxa"/>
            <w:shd w:val="clear" w:color="auto" w:fill="auto"/>
          </w:tcPr>
          <w:p w14:paraId="7F089344" w14:textId="77777777" w:rsidR="00BF5116" w:rsidRPr="00085181" w:rsidRDefault="00BF5116" w:rsidP="00EA4ADA">
            <w:pPr>
              <w:pStyle w:val="TableParagraph"/>
            </w:pPr>
          </w:p>
        </w:tc>
        <w:tc>
          <w:tcPr>
            <w:tcW w:w="1226" w:type="dxa"/>
            <w:vAlign w:val="center"/>
          </w:tcPr>
          <w:p w14:paraId="070680FB" w14:textId="77777777" w:rsidR="00BF5116" w:rsidRPr="00085181" w:rsidRDefault="00BF5116" w:rsidP="00EA4ADA">
            <w:pPr>
              <w:pStyle w:val="tableHeader"/>
            </w:pPr>
            <w:r w:rsidRPr="00085181">
              <w:t>Code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1F8ED89B" w14:textId="77777777" w:rsidR="00BF5116" w:rsidRPr="00085181" w:rsidRDefault="00BF5116" w:rsidP="00EA4ADA">
            <w:pPr>
              <w:pStyle w:val="tableHeader"/>
            </w:pPr>
            <w:r w:rsidRPr="00085181">
              <w:t>Concept</w:t>
            </w:r>
            <w:r>
              <w:t xml:space="preserve"> </w:t>
            </w:r>
            <w:r w:rsidRPr="00085181">
              <w:t>name</w:t>
            </w:r>
            <w:r>
              <w:t xml:space="preserve"> </w:t>
            </w:r>
            <w:r w:rsidRPr="00085181">
              <w:t>(English)</w:t>
            </w:r>
          </w:p>
        </w:tc>
        <w:tc>
          <w:tcPr>
            <w:tcW w:w="5544" w:type="dxa"/>
            <w:shd w:val="clear" w:color="auto" w:fill="auto"/>
            <w:noWrap/>
            <w:vAlign w:val="center"/>
          </w:tcPr>
          <w:p w14:paraId="4618675C" w14:textId="77777777" w:rsidR="00BF5116" w:rsidRPr="00085181" w:rsidRDefault="00BF5116" w:rsidP="00EA4ADA">
            <w:pPr>
              <w:pStyle w:val="tableHeader"/>
            </w:pPr>
            <w:r w:rsidRPr="00085181">
              <w:t>Definition</w:t>
            </w:r>
          </w:p>
        </w:tc>
      </w:tr>
      <w:tr w:rsidR="00BF5116" w:rsidRPr="002A248A" w14:paraId="7D090C1D" w14:textId="77777777" w:rsidTr="00EA4ADA">
        <w:trPr>
          <w:cantSplit/>
        </w:trPr>
        <w:tc>
          <w:tcPr>
            <w:tcW w:w="394" w:type="dxa"/>
            <w:shd w:val="clear" w:color="auto" w:fill="auto"/>
          </w:tcPr>
          <w:p w14:paraId="4BDF8C65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1</w:t>
            </w:r>
          </w:p>
        </w:tc>
        <w:tc>
          <w:tcPr>
            <w:tcW w:w="1226" w:type="dxa"/>
          </w:tcPr>
          <w:p w14:paraId="5A19D4C8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0</w:t>
            </w:r>
          </w:p>
        </w:tc>
        <w:tc>
          <w:tcPr>
            <w:tcW w:w="1777" w:type="dxa"/>
            <w:shd w:val="clear" w:color="auto" w:fill="auto"/>
          </w:tcPr>
          <w:p w14:paraId="2C04F18C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0</w:t>
            </w:r>
          </w:p>
        </w:tc>
        <w:tc>
          <w:tcPr>
            <w:tcW w:w="5544" w:type="dxa"/>
            <w:shd w:val="clear" w:color="auto" w:fill="auto"/>
            <w:noWrap/>
            <w:hideMark/>
          </w:tcPr>
          <w:p w14:paraId="54B3491F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Raw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images</w:t>
            </w:r>
          </w:p>
        </w:tc>
      </w:tr>
      <w:tr w:rsidR="00BF5116" w:rsidRPr="002A248A" w14:paraId="676E2044" w14:textId="77777777" w:rsidTr="00EA4ADA">
        <w:trPr>
          <w:cantSplit/>
        </w:trPr>
        <w:tc>
          <w:tcPr>
            <w:tcW w:w="394" w:type="dxa"/>
            <w:shd w:val="clear" w:color="auto" w:fill="auto"/>
          </w:tcPr>
          <w:p w14:paraId="5F22BD47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2</w:t>
            </w:r>
          </w:p>
        </w:tc>
        <w:tc>
          <w:tcPr>
            <w:tcW w:w="1226" w:type="dxa"/>
          </w:tcPr>
          <w:p w14:paraId="52C439AA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1</w:t>
            </w:r>
          </w:p>
        </w:tc>
        <w:tc>
          <w:tcPr>
            <w:tcW w:w="1777" w:type="dxa"/>
            <w:shd w:val="clear" w:color="auto" w:fill="auto"/>
          </w:tcPr>
          <w:p w14:paraId="4CE505AD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1</w:t>
            </w:r>
          </w:p>
        </w:tc>
        <w:tc>
          <w:tcPr>
            <w:tcW w:w="5544" w:type="dxa"/>
            <w:shd w:val="clear" w:color="auto" w:fill="auto"/>
            <w:noWrap/>
            <w:hideMark/>
          </w:tcPr>
          <w:p w14:paraId="09178C4D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After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radiation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correction</w:t>
            </w:r>
          </w:p>
        </w:tc>
      </w:tr>
      <w:tr w:rsidR="00BF5116" w:rsidRPr="002A248A" w14:paraId="347DC0F5" w14:textId="77777777" w:rsidTr="00EA4ADA">
        <w:trPr>
          <w:cantSplit/>
        </w:trPr>
        <w:tc>
          <w:tcPr>
            <w:tcW w:w="394" w:type="dxa"/>
            <w:shd w:val="clear" w:color="auto" w:fill="auto"/>
          </w:tcPr>
          <w:p w14:paraId="06D8B6AF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3</w:t>
            </w:r>
          </w:p>
        </w:tc>
        <w:tc>
          <w:tcPr>
            <w:tcW w:w="1226" w:type="dxa"/>
          </w:tcPr>
          <w:p w14:paraId="42E51338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2</w:t>
            </w:r>
          </w:p>
        </w:tc>
        <w:tc>
          <w:tcPr>
            <w:tcW w:w="1777" w:type="dxa"/>
            <w:shd w:val="clear" w:color="auto" w:fill="auto"/>
          </w:tcPr>
          <w:p w14:paraId="691F154C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2</w:t>
            </w:r>
          </w:p>
        </w:tc>
        <w:tc>
          <w:tcPr>
            <w:tcW w:w="5544" w:type="dxa"/>
            <w:shd w:val="clear" w:color="auto" w:fill="auto"/>
            <w:noWrap/>
            <w:hideMark/>
          </w:tcPr>
          <w:p w14:paraId="6880E929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After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systematic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geometric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correction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and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radiation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correction</w:t>
            </w:r>
          </w:p>
        </w:tc>
      </w:tr>
      <w:tr w:rsidR="00BF5116" w:rsidRPr="002A248A" w14:paraId="0B7C8791" w14:textId="77777777" w:rsidTr="00EA4ADA">
        <w:trPr>
          <w:cantSplit/>
        </w:trPr>
        <w:tc>
          <w:tcPr>
            <w:tcW w:w="394" w:type="dxa"/>
            <w:shd w:val="clear" w:color="auto" w:fill="auto"/>
          </w:tcPr>
          <w:p w14:paraId="57604288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4</w:t>
            </w:r>
          </w:p>
        </w:tc>
        <w:tc>
          <w:tcPr>
            <w:tcW w:w="1226" w:type="dxa"/>
          </w:tcPr>
          <w:p w14:paraId="22E538D8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3</w:t>
            </w:r>
          </w:p>
        </w:tc>
        <w:tc>
          <w:tcPr>
            <w:tcW w:w="1777" w:type="dxa"/>
            <w:shd w:val="clear" w:color="auto" w:fill="auto"/>
          </w:tcPr>
          <w:p w14:paraId="4EC27D5A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3</w:t>
            </w:r>
          </w:p>
        </w:tc>
        <w:tc>
          <w:tcPr>
            <w:tcW w:w="5544" w:type="dxa"/>
            <w:shd w:val="clear" w:color="auto" w:fill="auto"/>
            <w:noWrap/>
            <w:hideMark/>
          </w:tcPr>
          <w:p w14:paraId="164FB918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After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fine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geometric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correction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using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ground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control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points</w:t>
            </w:r>
          </w:p>
        </w:tc>
      </w:tr>
      <w:tr w:rsidR="00BF5116" w:rsidRPr="002A248A" w14:paraId="7A707F57" w14:textId="77777777" w:rsidTr="00EA4ADA">
        <w:trPr>
          <w:cantSplit/>
        </w:trPr>
        <w:tc>
          <w:tcPr>
            <w:tcW w:w="394" w:type="dxa"/>
            <w:shd w:val="clear" w:color="auto" w:fill="auto"/>
          </w:tcPr>
          <w:p w14:paraId="436981D8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5</w:t>
            </w:r>
          </w:p>
        </w:tc>
        <w:tc>
          <w:tcPr>
            <w:tcW w:w="1226" w:type="dxa"/>
          </w:tcPr>
          <w:p w14:paraId="41A70FD7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4</w:t>
            </w:r>
          </w:p>
        </w:tc>
        <w:tc>
          <w:tcPr>
            <w:tcW w:w="1777" w:type="dxa"/>
            <w:shd w:val="clear" w:color="auto" w:fill="auto"/>
          </w:tcPr>
          <w:p w14:paraId="411772D0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Level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4</w:t>
            </w:r>
          </w:p>
        </w:tc>
        <w:tc>
          <w:tcPr>
            <w:tcW w:w="5544" w:type="dxa"/>
            <w:shd w:val="clear" w:color="auto" w:fill="auto"/>
            <w:noWrap/>
            <w:hideMark/>
          </w:tcPr>
          <w:p w14:paraId="3B9C68E2" w14:textId="77777777" w:rsidR="00BF5116" w:rsidRPr="002A248A" w:rsidRDefault="00BF5116" w:rsidP="00EA4ADA">
            <w:pPr>
              <w:pStyle w:val="tableText0"/>
            </w:pPr>
            <w:r w:rsidRPr="002A248A">
              <w:rPr>
                <w:rFonts w:hint="eastAsia"/>
              </w:rPr>
              <w:t>Data</w:t>
            </w:r>
            <w:r>
              <w:rPr>
                <w:rFonts w:hint="eastAsia"/>
              </w:rPr>
              <w:t xml:space="preserve"> </w:t>
            </w:r>
            <w:r w:rsidRPr="002A248A">
              <w:rPr>
                <w:rFonts w:hint="eastAsia"/>
              </w:rPr>
              <w:t>products</w:t>
            </w:r>
          </w:p>
        </w:tc>
      </w:tr>
    </w:tbl>
    <w:p w14:paraId="3CF84EB2" w14:textId="77777777" w:rsidR="00183A76" w:rsidRDefault="00183A76" w:rsidP="00183A76">
      <w:pPr>
        <w:pStyle w:val="tableText0"/>
        <w:ind w:left="0"/>
      </w:pPr>
    </w:p>
    <w:p w14:paraId="3BA0948A" w14:textId="77777777" w:rsidR="00183A76" w:rsidRDefault="00183A76" w:rsidP="00183A76">
      <w:pPr>
        <w:pStyle w:val="tableText0"/>
        <w:ind w:left="0"/>
      </w:pPr>
    </w:p>
    <w:p w14:paraId="16181FF9" w14:textId="28949529" w:rsidR="00EF3990" w:rsidRPr="00A773B5" w:rsidRDefault="00183A76" w:rsidP="00A773B5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92" w:name="_Toc150165270"/>
      <w:proofErr w:type="spellStart"/>
      <w:r w:rsidRPr="00A773B5">
        <w:rPr>
          <w:rFonts w:ascii="Cambria" w:hAnsi="Cambria"/>
          <w:sz w:val="24"/>
          <w:szCs w:val="24"/>
        </w:rPr>
        <w:t>R</w:t>
      </w:r>
      <w:r w:rsidR="00136A2E" w:rsidRPr="00A773B5">
        <w:rPr>
          <w:rFonts w:ascii="Cambria" w:hAnsi="Cambria"/>
          <w:sz w:val="24"/>
          <w:szCs w:val="24"/>
        </w:rPr>
        <w:t>eferenceSystemTypeCode</w:t>
      </w:r>
      <w:proofErr w:type="spellEnd"/>
      <w:r w:rsidR="00C50BE8" w:rsidRPr="00A773B5">
        <w:rPr>
          <w:rFonts w:ascii="Cambria" w:hAnsi="Cambria"/>
          <w:sz w:val="24"/>
          <w:szCs w:val="24"/>
        </w:rPr>
        <w:t xml:space="preserve"> </w:t>
      </w:r>
      <w:r w:rsidR="003B082D" w:rsidRPr="00A773B5">
        <w:rPr>
          <w:rFonts w:ascii="Cambria" w:hAnsi="Cambria"/>
          <w:sz w:val="24"/>
          <w:szCs w:val="24"/>
        </w:rPr>
        <w:t>&lt;&lt;</w:t>
      </w:r>
      <w:proofErr w:type="spellStart"/>
      <w:r w:rsidR="003B082D" w:rsidRPr="00A773B5">
        <w:rPr>
          <w:rFonts w:ascii="Cambria" w:hAnsi="Cambria"/>
          <w:sz w:val="24"/>
          <w:szCs w:val="24"/>
        </w:rPr>
        <w:t>CodeList</w:t>
      </w:r>
      <w:proofErr w:type="spellEnd"/>
      <w:r w:rsidR="003B082D" w:rsidRPr="00A773B5">
        <w:rPr>
          <w:rFonts w:ascii="Cambria" w:hAnsi="Cambria"/>
          <w:sz w:val="24"/>
          <w:szCs w:val="24"/>
        </w:rPr>
        <w:t>&gt;&gt;</w:t>
      </w:r>
      <w:bookmarkEnd w:id="192"/>
    </w:p>
    <w:p w14:paraId="5B4FDC44" w14:textId="4FB47D96" w:rsidR="00B15883" w:rsidRPr="00B15883" w:rsidRDefault="00B15883" w:rsidP="00183A76">
      <w:r>
        <w:t>Codes</w:t>
      </w:r>
      <w:r w:rsidR="00C50BE8">
        <w:t xml:space="preserve"> </w:t>
      </w:r>
      <w:r>
        <w:t>that</w:t>
      </w:r>
      <w:r w:rsidR="00C50BE8">
        <w:t xml:space="preserve"> </w:t>
      </w:r>
      <w:r>
        <w:t>specify</w:t>
      </w:r>
      <w:r w:rsidR="00C50BE8">
        <w:t xml:space="preserve"> </w:t>
      </w:r>
      <w:r w:rsidR="006D7608">
        <w:t>kinds</w:t>
      </w:r>
      <w:r w:rsidR="00C50BE8">
        <w:t xml:space="preserve"> </w:t>
      </w:r>
      <w:r w:rsidR="006D7608">
        <w:t>of</w:t>
      </w:r>
      <w:r w:rsidR="00C50BE8">
        <w:t xml:space="preserve"> </w:t>
      </w:r>
      <w:r w:rsidR="006D7608">
        <w:t>coordinate</w:t>
      </w:r>
      <w:r w:rsidR="00C50BE8">
        <w:t xml:space="preserve"> </w:t>
      </w:r>
      <w:r w:rsidR="006D7608">
        <w:t>reference</w:t>
      </w:r>
      <w:r w:rsidR="00C50BE8">
        <w:t xml:space="preserve"> </w:t>
      </w:r>
      <w:r w:rsidR="006D7608">
        <w:t>systems</w:t>
      </w:r>
      <w:r w:rsidR="00C50BE8">
        <w:t xml:space="preserve"> </w:t>
      </w:r>
      <w:r w:rsidR="006D7608">
        <w:t>use</w:t>
      </w:r>
      <w:r w:rsidR="00C50BE8">
        <w:t xml:space="preserve"> </w:t>
      </w:r>
      <w:r w:rsidR="006D7608">
        <w:t>to</w:t>
      </w:r>
      <w:r w:rsidR="00C50BE8">
        <w:t xml:space="preserve"> </w:t>
      </w:r>
      <w:r w:rsidR="00A13AA8">
        <w:t>identify</w:t>
      </w:r>
      <w:r w:rsidR="00C50BE8">
        <w:t xml:space="preserve"> </w:t>
      </w:r>
      <w:r w:rsidR="00A13AA8">
        <w:t>locations.</w:t>
      </w:r>
    </w:p>
    <w:tbl>
      <w:tblPr>
        <w:tblW w:w="9356" w:type="dxa"/>
        <w:jc w:val="center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409"/>
        <w:gridCol w:w="1985"/>
        <w:gridCol w:w="4536"/>
      </w:tblGrid>
      <w:tr w:rsidR="00136A2E" w:rsidRPr="00085181" w14:paraId="0084E6AF" w14:textId="77777777" w:rsidTr="00183A76">
        <w:trPr>
          <w:tblHeader/>
          <w:jc w:val="center"/>
        </w:trPr>
        <w:tc>
          <w:tcPr>
            <w:tcW w:w="426" w:type="dxa"/>
            <w:tcBorders>
              <w:right w:val="single" w:sz="4" w:space="0" w:color="231F20"/>
            </w:tcBorders>
          </w:tcPr>
          <w:p w14:paraId="368F4270" w14:textId="77777777" w:rsidR="00136A2E" w:rsidRPr="00503B20" w:rsidRDefault="00136A2E" w:rsidP="00342944">
            <w:pPr>
              <w:pStyle w:val="tableHeader"/>
            </w:pPr>
          </w:p>
        </w:tc>
        <w:tc>
          <w:tcPr>
            <w:tcW w:w="2409" w:type="dxa"/>
            <w:tcBorders>
              <w:left w:val="single" w:sz="4" w:space="0" w:color="231F20"/>
              <w:right w:val="single" w:sz="4" w:space="0" w:color="231F20"/>
            </w:tcBorders>
          </w:tcPr>
          <w:p w14:paraId="30F49842" w14:textId="3A838544" w:rsidR="00136A2E" w:rsidRPr="00503B20" w:rsidRDefault="00136A2E" w:rsidP="00342944">
            <w:pPr>
              <w:pStyle w:val="tableHeader"/>
            </w:pPr>
            <w:r w:rsidRPr="00503B20">
              <w:t>Concept</w:t>
            </w:r>
            <w:r w:rsidR="00C50BE8">
              <w:t xml:space="preserve"> </w:t>
            </w:r>
            <w:r w:rsidRPr="00503B20">
              <w:t>name</w:t>
            </w:r>
            <w:r w:rsidR="00C50BE8">
              <w:t xml:space="preserve"> </w:t>
            </w:r>
            <w:r w:rsidRPr="00503B20">
              <w:t>(English)</w:t>
            </w:r>
          </w:p>
        </w:tc>
        <w:tc>
          <w:tcPr>
            <w:tcW w:w="1985" w:type="dxa"/>
            <w:tcBorders>
              <w:left w:val="single" w:sz="4" w:space="0" w:color="231F20"/>
              <w:right w:val="single" w:sz="4" w:space="0" w:color="231F20"/>
            </w:tcBorders>
          </w:tcPr>
          <w:p w14:paraId="3281E016" w14:textId="77777777" w:rsidR="00136A2E" w:rsidRPr="00503B20" w:rsidRDefault="00136A2E" w:rsidP="00342944">
            <w:pPr>
              <w:pStyle w:val="tableHeader"/>
            </w:pPr>
            <w:r w:rsidRPr="00503B20">
              <w:t>Code</w:t>
            </w:r>
          </w:p>
        </w:tc>
        <w:tc>
          <w:tcPr>
            <w:tcW w:w="4536" w:type="dxa"/>
            <w:tcBorders>
              <w:left w:val="single" w:sz="4" w:space="0" w:color="231F20"/>
            </w:tcBorders>
          </w:tcPr>
          <w:p w14:paraId="3B7E8A1A" w14:textId="77777777" w:rsidR="00136A2E" w:rsidRPr="00503B20" w:rsidRDefault="00136A2E" w:rsidP="00342944">
            <w:pPr>
              <w:pStyle w:val="tableHeader"/>
            </w:pPr>
            <w:r w:rsidRPr="00503B20">
              <w:t>Definition</w:t>
            </w:r>
          </w:p>
        </w:tc>
      </w:tr>
      <w:tr w:rsidR="00136A2E" w:rsidRPr="00085181" w14:paraId="7AA19ECA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1EB6B2" w14:textId="77777777" w:rsidR="00136A2E" w:rsidRPr="00503B20" w:rsidRDefault="00136A2E" w:rsidP="00342944">
            <w:pPr>
              <w:pStyle w:val="TableParagraph"/>
            </w:pPr>
            <w:r w:rsidRPr="00503B20">
              <w:t>1.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53C09A" w14:textId="773AFDD3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</w:t>
            </w:r>
            <w:proofErr w:type="spellEnd"/>
            <w:r w:rsidRPr="00503B20">
              <w:t>-</w:t>
            </w:r>
            <w:r w:rsidR="00C50BE8">
              <w:t xml:space="preserve"> </w:t>
            </w:r>
            <w:r w:rsidRPr="00503B20">
              <w:t>Parametric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10AA2F" w14:textId="05E83A35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</w:t>
            </w:r>
            <w:proofErr w:type="spellEnd"/>
            <w:r w:rsidR="00C50BE8">
              <w:t xml:space="preserve"> </w:t>
            </w:r>
            <w:r w:rsidRPr="00503B20">
              <w:t>Parametric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C5DCFE7" w14:textId="75F4C091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-parametric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engineering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55FD89F0" w14:textId="59CEA8BB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[local]</w:t>
            </w:r>
            <w:r w:rsidR="00C50BE8">
              <w:t xml:space="preserve"> </w:t>
            </w:r>
            <w:r w:rsidRPr="00085181">
              <w:t>x,</w:t>
            </w:r>
            <w:r w:rsidR="00C50BE8">
              <w:t xml:space="preserve"> </w:t>
            </w:r>
            <w:r w:rsidRPr="00085181">
              <w:rPr>
                <w:spacing w:val="-6"/>
              </w:rPr>
              <w:t>y,</w:t>
            </w:r>
            <w:r w:rsidR="00C50BE8">
              <w:rPr>
                <w:spacing w:val="-6"/>
              </w:rPr>
              <w:t xml:space="preserve"> </w:t>
            </w:r>
            <w:r w:rsidRPr="00085181">
              <w:t>pressure</w:t>
            </w:r>
          </w:p>
        </w:tc>
      </w:tr>
      <w:tr w:rsidR="00136A2E" w:rsidRPr="00085181" w14:paraId="3C42E83E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555AD16" w14:textId="77777777" w:rsidR="00136A2E" w:rsidRPr="00503B20" w:rsidRDefault="00136A2E" w:rsidP="00342944">
            <w:pPr>
              <w:pStyle w:val="TableParagraph"/>
            </w:pPr>
            <w:r w:rsidRPr="00503B20">
              <w:t>2.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DDE8A7" w14:textId="25ED154A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</w:t>
            </w:r>
            <w:proofErr w:type="spellEnd"/>
            <w:r w:rsidRPr="00503B20">
              <w:t>-</w:t>
            </w:r>
            <w:r w:rsidR="00C50BE8">
              <w:t xml:space="preserve"> </w:t>
            </w:r>
            <w:r w:rsidRPr="00503B20">
              <w:t>Parametric</w:t>
            </w:r>
            <w:r w:rsidR="00C50BE8">
              <w:t xml:space="preserve"> </w:t>
            </w: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332954" w14:textId="78D3F263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</w:t>
            </w:r>
            <w:proofErr w:type="spellEnd"/>
            <w:r w:rsidR="00C50BE8">
              <w:t xml:space="preserve"> </w:t>
            </w:r>
            <w:proofErr w:type="spellStart"/>
            <w:r w:rsidRPr="00503B20">
              <w:t>ParametricTemporal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3C5737A" w14:textId="73E70D45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-parametric-temporal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engineering,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parametric,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68EBE1D0" w14:textId="6B8E07C5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[local]</w:t>
            </w:r>
            <w:r w:rsidR="00C50BE8">
              <w:t xml:space="preserve"> </w:t>
            </w:r>
            <w:r w:rsidRPr="00085181">
              <w:t>x,</w:t>
            </w:r>
            <w:r w:rsidR="00C50BE8">
              <w:t xml:space="preserve"> </w:t>
            </w:r>
            <w:r w:rsidRPr="00085181">
              <w:rPr>
                <w:spacing w:val="-6"/>
              </w:rPr>
              <w:t>y,</w:t>
            </w:r>
            <w:r w:rsidR="00C50BE8">
              <w:rPr>
                <w:spacing w:val="-6"/>
              </w:rPr>
              <w:t xml:space="preserve"> </w:t>
            </w:r>
            <w:r w:rsidRPr="00085181">
              <w:t>pressure,</w:t>
            </w:r>
            <w:r w:rsidR="00C50BE8">
              <w:t xml:space="preserve"> </w:t>
            </w:r>
            <w:r w:rsidRPr="00085181">
              <w:t>time</w:t>
            </w:r>
          </w:p>
        </w:tc>
      </w:tr>
      <w:tr w:rsidR="00136A2E" w:rsidRPr="00085181" w14:paraId="325662B6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D459C7" w14:textId="77777777" w:rsidR="00136A2E" w:rsidRPr="00503B20" w:rsidRDefault="00136A2E" w:rsidP="00342944">
            <w:pPr>
              <w:pStyle w:val="TableParagraph"/>
            </w:pPr>
            <w:r w:rsidRPr="00503B20">
              <w:t>3.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851D89" w14:textId="4F906CBF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</w:t>
            </w:r>
            <w:proofErr w:type="spellEnd"/>
            <w:r w:rsidRPr="00503B20">
              <w:t>-</w:t>
            </w:r>
            <w:r w:rsidR="00C50BE8">
              <w:t xml:space="preserve"> </w:t>
            </w:r>
            <w:proofErr w:type="spellStart"/>
            <w:r w:rsidRPr="00503B20">
              <w:t>ingTemporal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CAB629" w14:textId="4B68B8D2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</w:t>
            </w:r>
            <w:proofErr w:type="spellEnd"/>
            <w:r w:rsidR="00C50BE8">
              <w:t xml:space="preserve"> </w:t>
            </w:r>
            <w:r w:rsidRPr="00503B20">
              <w:t>Temporal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ABB0EDF" w14:textId="67E40A93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engineering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253661E5" w14:textId="5572DCAC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[local]</w:t>
            </w:r>
            <w:r w:rsidR="00C50BE8">
              <w:t xml:space="preserve"> </w:t>
            </w:r>
            <w:r w:rsidRPr="00085181">
              <w:t>x,</w:t>
            </w:r>
            <w:r w:rsidR="00C50BE8">
              <w:t xml:space="preserve"> </w:t>
            </w:r>
            <w:r w:rsidRPr="00085181">
              <w:rPr>
                <w:spacing w:val="-6"/>
              </w:rPr>
              <w:t>y,</w:t>
            </w:r>
            <w:r w:rsidR="00C50BE8">
              <w:rPr>
                <w:spacing w:val="-7"/>
              </w:rPr>
              <w:t xml:space="preserve"> </w:t>
            </w:r>
            <w:r w:rsidRPr="00085181">
              <w:t>time</w:t>
            </w:r>
          </w:p>
        </w:tc>
      </w:tr>
      <w:tr w:rsidR="00136A2E" w:rsidRPr="00085181" w14:paraId="1FCB1865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15B5C3" w14:textId="77777777" w:rsidR="00136A2E" w:rsidRPr="00503B20" w:rsidRDefault="00136A2E" w:rsidP="00342944">
            <w:pPr>
              <w:pStyle w:val="TableParagraph"/>
            </w:pPr>
            <w:r w:rsidRPr="00503B20">
              <w:t>4.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EAC4EB" w14:textId="3F02B53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compoundEngineeringVer</w:t>
            </w:r>
            <w:proofErr w:type="spellEnd"/>
            <w:r w:rsidRPr="00503B20">
              <w:t>-</w:t>
            </w:r>
            <w:r w:rsidR="00C50BE8">
              <w:t xml:space="preserve"> </w:t>
            </w:r>
            <w:r w:rsidRPr="00503B20">
              <w:t>tical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91455D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</w:t>
            </w:r>
            <w:proofErr w:type="spellEnd"/>
          </w:p>
          <w:p w14:paraId="6B1EBA07" w14:textId="77777777" w:rsidR="00136A2E" w:rsidRPr="00503B20" w:rsidRDefault="00136A2E" w:rsidP="00342944">
            <w:pPr>
              <w:pStyle w:val="tableText0"/>
            </w:pPr>
            <w:r w:rsidRPr="00503B20">
              <w:t>Vertical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4D3960E" w14:textId="0ADC03DC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r w:rsidRPr="00085181">
              <w:t>spatial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engineering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14306623" w14:textId="0E983D9C" w:rsidR="00136A2E" w:rsidRPr="00085181" w:rsidRDefault="00136A2E" w:rsidP="00342944">
            <w:pPr>
              <w:pStyle w:val="tableText0"/>
            </w:pPr>
            <w:r w:rsidRPr="00085181">
              <w:t>EXAMPLE</w:t>
            </w:r>
            <w:r w:rsidR="00C50BE8">
              <w:t xml:space="preserve"> </w:t>
            </w:r>
            <w:r w:rsidRPr="00085181">
              <w:t>[local]</w:t>
            </w:r>
            <w:r w:rsidR="00C50BE8">
              <w:t xml:space="preserve"> </w:t>
            </w:r>
            <w:r w:rsidRPr="00085181">
              <w:t>x,</w:t>
            </w:r>
            <w:r w:rsidR="00C50BE8">
              <w:t xml:space="preserve"> </w:t>
            </w:r>
            <w:r w:rsidRPr="00085181">
              <w:t>y,</w:t>
            </w:r>
            <w:r w:rsidR="00C50BE8">
              <w:t xml:space="preserve"> </w:t>
            </w:r>
            <w:r w:rsidRPr="00085181">
              <w:t>height</w:t>
            </w:r>
          </w:p>
        </w:tc>
      </w:tr>
      <w:tr w:rsidR="00136A2E" w:rsidRPr="00085181" w14:paraId="27714EEC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739FB3" w14:textId="77777777" w:rsidR="00136A2E" w:rsidRPr="00503B20" w:rsidRDefault="00136A2E" w:rsidP="00342944">
            <w:pPr>
              <w:pStyle w:val="TableParagraph"/>
            </w:pPr>
            <w:r w:rsidRPr="00503B20">
              <w:t>5.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C27B07" w14:textId="58348ADA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compoundEngineeringVer</w:t>
            </w:r>
            <w:proofErr w:type="spellEnd"/>
            <w:r w:rsidRPr="00503B20">
              <w:t>-</w:t>
            </w:r>
            <w:r w:rsidR="00C50BE8">
              <w:t xml:space="preserve"> </w:t>
            </w:r>
            <w:r w:rsidRPr="00503B20">
              <w:t>tical</w:t>
            </w:r>
            <w:r w:rsidR="00C50BE8">
              <w:t xml:space="preserve"> </w:t>
            </w: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F6B60D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compoundEngineeringVerticalTemporal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5B2E9E3" w14:textId="4B2063A7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engineering,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vertical,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4BC38926" w14:textId="0DCC58FD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[local]</w:t>
            </w:r>
            <w:r w:rsidR="00C50BE8">
              <w:t xml:space="preserve"> </w:t>
            </w:r>
            <w:r w:rsidRPr="00085181">
              <w:t>x,</w:t>
            </w:r>
            <w:r w:rsidR="00C50BE8">
              <w:t xml:space="preserve"> </w:t>
            </w:r>
            <w:r w:rsidRPr="00085181">
              <w:rPr>
                <w:spacing w:val="-6"/>
              </w:rPr>
              <w:t>y,</w:t>
            </w:r>
            <w:r w:rsidR="00C50BE8">
              <w:rPr>
                <w:spacing w:val="-6"/>
              </w:rPr>
              <w:t xml:space="preserve"> </w:t>
            </w:r>
            <w:r w:rsidRPr="00085181">
              <w:t>height,</w:t>
            </w:r>
            <w:r w:rsidR="00C50BE8">
              <w:rPr>
                <w:spacing w:val="-1"/>
              </w:rPr>
              <w:t xml:space="preserve"> </w:t>
            </w:r>
            <w:r w:rsidRPr="00085181">
              <w:t>time</w:t>
            </w:r>
          </w:p>
        </w:tc>
      </w:tr>
      <w:tr w:rsidR="00136A2E" w:rsidRPr="00085181" w14:paraId="588C1EB2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ED7E97" w14:textId="77777777" w:rsidR="00136A2E" w:rsidRPr="00503B20" w:rsidRDefault="00136A2E" w:rsidP="00342944">
            <w:pPr>
              <w:pStyle w:val="TableParagraph"/>
            </w:pPr>
            <w:r w:rsidRPr="00503B20">
              <w:t>6.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1E2BF0" w14:textId="5A248969" w:rsidR="00136A2E" w:rsidRPr="00503B20" w:rsidRDefault="00136A2E" w:rsidP="00342944">
            <w:pPr>
              <w:pStyle w:val="tableText0"/>
            </w:pPr>
            <w:r w:rsidRPr="00503B20">
              <w:t>compoundGeographic2D</w:t>
            </w:r>
            <w:r w:rsidR="00C50BE8">
              <w:t xml:space="preserve"> </w:t>
            </w:r>
            <w:r w:rsidRPr="00503B20">
              <w:t>Parametric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A88822A" w14:textId="2D2A9D52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compoundGeographic</w:t>
            </w:r>
            <w:proofErr w:type="spellEnd"/>
            <w:r w:rsidR="00C50BE8">
              <w:t xml:space="preserve"> </w:t>
            </w:r>
            <w:r w:rsidRPr="00503B20">
              <w:t>2DParametric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1F62EFE" w14:textId="1DD63296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-parametric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proofErr w:type="gramStart"/>
            <w:r w:rsidR="003855C6" w:rsidRPr="00085181">
              <w:t>2</w:t>
            </w:r>
            <w:r w:rsidR="00C50BE8">
              <w:t xml:space="preserve"> </w:t>
            </w:r>
            <w:r w:rsidRPr="00085181">
              <w:t>dimensional</w:t>
            </w:r>
            <w:proofErr w:type="gramEnd"/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4C75A6C8" w14:textId="345CF442" w:rsidR="00136A2E" w:rsidRPr="00503B20" w:rsidRDefault="00136A2E" w:rsidP="00342944">
            <w:pPr>
              <w:pStyle w:val="tableText0"/>
            </w:pPr>
            <w:r w:rsidRPr="00503B20">
              <w:rPr>
                <w:spacing w:val="3"/>
              </w:rPr>
              <w:t>EXAMPLE</w:t>
            </w:r>
            <w:r w:rsidRPr="00503B20">
              <w:rPr>
                <w:spacing w:val="3"/>
              </w:rPr>
              <w:tab/>
            </w:r>
            <w:r w:rsidRPr="00503B20">
              <w:t>latitude,</w:t>
            </w:r>
            <w:r w:rsidR="00C50BE8">
              <w:t xml:space="preserve"> </w:t>
            </w:r>
            <w:r w:rsidRPr="00503B20">
              <w:t>longitude,</w:t>
            </w:r>
            <w:r w:rsidR="00C50BE8">
              <w:t xml:space="preserve"> </w:t>
            </w:r>
            <w:r w:rsidRPr="00503B20">
              <w:t>pressure</w:t>
            </w:r>
          </w:p>
        </w:tc>
      </w:tr>
      <w:tr w:rsidR="00136A2E" w:rsidRPr="00085181" w14:paraId="37F540D0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827CEA" w14:textId="77777777" w:rsidR="00136A2E" w:rsidRPr="00503B20" w:rsidRDefault="00136A2E" w:rsidP="00342944">
            <w:pPr>
              <w:pStyle w:val="TableParagraph"/>
            </w:pPr>
            <w:r w:rsidRPr="00503B20">
              <w:t>7.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FEE637" w14:textId="1763913A" w:rsidR="00136A2E" w:rsidRPr="00503B20" w:rsidRDefault="00136A2E" w:rsidP="00342944">
            <w:pPr>
              <w:pStyle w:val="tableText0"/>
            </w:pPr>
            <w:r w:rsidRPr="00503B20">
              <w:t>compoundGeographic2D</w:t>
            </w:r>
            <w:r w:rsidR="00C50BE8">
              <w:t xml:space="preserve"> </w:t>
            </w:r>
            <w:proofErr w:type="spellStart"/>
            <w:r w:rsidRPr="00503B20">
              <w:t>ParametricTemporal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D29136" w14:textId="51975B13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compoundGeographic</w:t>
            </w:r>
            <w:proofErr w:type="spellEnd"/>
            <w:r w:rsidR="00C50BE8">
              <w:t xml:space="preserve"> </w:t>
            </w:r>
            <w:r w:rsidRPr="00503B20">
              <w:t>2DParametricTem</w:t>
            </w:r>
            <w:r w:rsidR="00C50BE8">
              <w:t xml:space="preserve"> </w:t>
            </w:r>
            <w:r w:rsidRPr="00503B20">
              <w:t>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419BE86" w14:textId="1B8299EA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-parametric-temporal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2</w:t>
            </w:r>
            <w:r w:rsidR="00C50BE8">
              <w:t xml:space="preserve"> </w:t>
            </w:r>
            <w:r w:rsidRPr="00085181">
              <w:t>dimensional</w:t>
            </w:r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horizontal,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4AAF08E6" w14:textId="34BB4E3D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latitude,</w:t>
            </w:r>
            <w:r w:rsidR="00C50BE8">
              <w:t xml:space="preserve"> </w:t>
            </w:r>
            <w:r w:rsidRPr="00085181">
              <w:t>longitude,</w:t>
            </w:r>
            <w:r w:rsidR="00C50BE8">
              <w:t xml:space="preserve"> </w:t>
            </w:r>
            <w:r w:rsidRPr="00085181">
              <w:t>pressure,</w:t>
            </w:r>
            <w:r w:rsidR="00C50BE8">
              <w:rPr>
                <w:spacing w:val="2"/>
              </w:rPr>
              <w:t xml:space="preserve"> </w:t>
            </w:r>
            <w:r w:rsidRPr="00085181">
              <w:rPr>
                <w:spacing w:val="2"/>
              </w:rPr>
              <w:t>time</w:t>
            </w:r>
          </w:p>
        </w:tc>
      </w:tr>
      <w:tr w:rsidR="00136A2E" w:rsidRPr="00085181" w14:paraId="0453ED15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C43C8F" w14:textId="77777777" w:rsidR="00136A2E" w:rsidRPr="00503B20" w:rsidRDefault="00136A2E" w:rsidP="00342944">
            <w:pPr>
              <w:pStyle w:val="TableParagraph"/>
            </w:pPr>
            <w:r w:rsidRPr="00503B20">
              <w:t>8.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54215A" w14:textId="77777777" w:rsidR="00136A2E" w:rsidRPr="00503B20" w:rsidRDefault="00136A2E" w:rsidP="00342944">
            <w:pPr>
              <w:pStyle w:val="tableText0"/>
            </w:pPr>
            <w:r w:rsidRPr="00503B20">
              <w:t>compoundGeographic2D</w:t>
            </w:r>
          </w:p>
          <w:p w14:paraId="539046A5" w14:textId="77777777" w:rsidR="00136A2E" w:rsidRPr="00503B20" w:rsidRDefault="00136A2E" w:rsidP="00342944">
            <w:pPr>
              <w:pStyle w:val="tableText0"/>
            </w:pP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F316AF" w14:textId="1650621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compoundGeographic</w:t>
            </w:r>
            <w:proofErr w:type="spellEnd"/>
            <w:r w:rsidR="00C50BE8">
              <w:t xml:space="preserve"> </w:t>
            </w:r>
            <w:r w:rsidRPr="00503B20">
              <w:t>2DTemporal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8BA233E" w14:textId="3DBC57C0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sys-</w:t>
            </w:r>
            <w:r w:rsidR="00C50BE8">
              <w:t xml:space="preserve"> </w:t>
            </w:r>
            <w:proofErr w:type="spellStart"/>
            <w:r w:rsidRPr="00085181">
              <w:t>tem</w:t>
            </w:r>
            <w:proofErr w:type="spellEnd"/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proofErr w:type="gramStart"/>
            <w:r w:rsidRPr="00085181">
              <w:t>2</w:t>
            </w:r>
            <w:r w:rsidR="00C50BE8">
              <w:t xml:space="preserve"> </w:t>
            </w:r>
            <w:r w:rsidRPr="00085181">
              <w:t>dimensional</w:t>
            </w:r>
            <w:proofErr w:type="gramEnd"/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47E70266" w14:textId="69CAFEDA" w:rsidR="00136A2E" w:rsidRPr="00503B20" w:rsidRDefault="00136A2E" w:rsidP="00342944">
            <w:pPr>
              <w:pStyle w:val="tableText0"/>
            </w:pPr>
            <w:r w:rsidRPr="00503B20">
              <w:rPr>
                <w:spacing w:val="3"/>
              </w:rPr>
              <w:t>EXAMPLE</w:t>
            </w:r>
            <w:r w:rsidRPr="00503B20">
              <w:rPr>
                <w:spacing w:val="3"/>
              </w:rPr>
              <w:tab/>
            </w:r>
            <w:r w:rsidRPr="00503B20">
              <w:t>latitude,</w:t>
            </w:r>
            <w:r w:rsidR="00C50BE8">
              <w:t xml:space="preserve"> </w:t>
            </w:r>
            <w:r w:rsidRPr="00503B20">
              <w:t>longitude,</w:t>
            </w:r>
            <w:r w:rsidR="00C50BE8">
              <w:rPr>
                <w:spacing w:val="-1"/>
              </w:rPr>
              <w:t xml:space="preserve"> </w:t>
            </w:r>
            <w:r w:rsidRPr="00503B20">
              <w:rPr>
                <w:spacing w:val="2"/>
              </w:rPr>
              <w:t>time</w:t>
            </w:r>
          </w:p>
        </w:tc>
      </w:tr>
      <w:tr w:rsidR="00136A2E" w:rsidRPr="00085181" w14:paraId="0AB5DE96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BAF2EE" w14:textId="77777777" w:rsidR="00136A2E" w:rsidRPr="00503B20" w:rsidRDefault="00136A2E" w:rsidP="00342944">
            <w:pPr>
              <w:pStyle w:val="TableParagraph"/>
            </w:pPr>
            <w:r w:rsidRPr="00503B20">
              <w:t>9.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06660E" w14:textId="2E36D32E" w:rsidR="00136A2E" w:rsidRPr="00503B20" w:rsidRDefault="00136A2E" w:rsidP="00342944">
            <w:pPr>
              <w:pStyle w:val="tableText0"/>
            </w:pPr>
            <w:r w:rsidRPr="00503B20">
              <w:t>compoundGeographic2D-</w:t>
            </w:r>
            <w:r w:rsidR="00C50BE8">
              <w:t xml:space="preserve"> </w:t>
            </w:r>
            <w:r w:rsidRPr="00503B20">
              <w:t>Vertical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861FE0" w14:textId="0FCD5E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compoundGeographic</w:t>
            </w:r>
            <w:proofErr w:type="spellEnd"/>
            <w:r w:rsidR="00C50BE8">
              <w:t xml:space="preserve"> </w:t>
            </w:r>
            <w:r w:rsidRPr="00503B20">
              <w:t>2DVertical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581805D" w14:textId="3B90F527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which</w:t>
            </w:r>
            <w:r w:rsidR="00C50BE8">
              <w:t xml:space="preserve"> </w:t>
            </w:r>
            <w:r w:rsidRPr="00085181">
              <w:t>one</w:t>
            </w:r>
            <w:r w:rsidR="00C50BE8">
              <w:t xml:space="preserve"> </w:t>
            </w:r>
            <w:r w:rsidRPr="00085181">
              <w:t>constituent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geodetic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one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542614CD" w14:textId="5DDF0385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latitude,</w:t>
            </w:r>
            <w:r w:rsidR="00C50BE8">
              <w:t xml:space="preserve"> </w:t>
            </w:r>
            <w:r w:rsidRPr="00085181">
              <w:t>longitude,</w:t>
            </w:r>
            <w:r w:rsidR="00C50BE8">
              <w:t xml:space="preserve"> </w:t>
            </w:r>
            <w:r w:rsidRPr="00085181">
              <w:rPr>
                <w:spacing w:val="2"/>
              </w:rPr>
              <w:t>[gravity-related]</w:t>
            </w:r>
            <w:r w:rsidR="00C50BE8">
              <w:rPr>
                <w:spacing w:val="14"/>
              </w:rPr>
              <w:t xml:space="preserve"> </w:t>
            </w:r>
            <w:r w:rsidRPr="00085181">
              <w:t>height</w:t>
            </w:r>
          </w:p>
          <w:p w14:paraId="53F8CBF8" w14:textId="6B0FC6C9" w:rsidR="00136A2E" w:rsidRPr="00503B20" w:rsidRDefault="00136A2E" w:rsidP="00342944">
            <w:pPr>
              <w:pStyle w:val="tableText0"/>
            </w:pPr>
            <w:r w:rsidRPr="00503B20">
              <w:t>or</w:t>
            </w:r>
            <w:r w:rsidR="00C50BE8">
              <w:t xml:space="preserve"> </w:t>
            </w:r>
            <w:r w:rsidRPr="00503B20">
              <w:t>depth</w:t>
            </w:r>
          </w:p>
        </w:tc>
      </w:tr>
      <w:tr w:rsidR="00136A2E" w:rsidRPr="00085181" w14:paraId="7DE844DF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28CCC5" w14:textId="77777777" w:rsidR="00136A2E" w:rsidRPr="00503B20" w:rsidRDefault="00136A2E" w:rsidP="00342944">
            <w:pPr>
              <w:pStyle w:val="TableParagraph"/>
            </w:pPr>
            <w:r w:rsidRPr="00503B20">
              <w:t>10.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44AF2D" w14:textId="4D0CEAEC" w:rsidR="00136A2E" w:rsidRPr="00503B20" w:rsidRDefault="00136A2E" w:rsidP="00342944">
            <w:pPr>
              <w:pStyle w:val="tableText0"/>
            </w:pPr>
            <w:r w:rsidRPr="00503B20">
              <w:t>compoundGeographic2D</w:t>
            </w:r>
            <w:r w:rsidR="000700CB" w:rsidRPr="00503B20">
              <w:t>v</w:t>
            </w:r>
            <w:r w:rsidRPr="00503B20">
              <w:t>ertical</w:t>
            </w:r>
            <w:r w:rsidR="00C50BE8">
              <w:t xml:space="preserve"> </w:t>
            </w: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015D3E" w14:textId="41B96DF2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compoundGeographic</w:t>
            </w:r>
            <w:proofErr w:type="spellEnd"/>
            <w:r w:rsidR="00C50BE8">
              <w:t xml:space="preserve"> </w:t>
            </w:r>
            <w:proofErr w:type="spellStart"/>
            <w:r w:rsidRPr="00503B20">
              <w:t>VerticalTemporal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B62CBCB" w14:textId="46A46291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2</w:t>
            </w:r>
            <w:r w:rsidR="00C50BE8">
              <w:t xml:space="preserve"> </w:t>
            </w:r>
            <w:r w:rsidRPr="00085181">
              <w:t>dimensional</w:t>
            </w:r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horizontal,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vertical,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28311466" w14:textId="02B0B5E4" w:rsidR="00136A2E" w:rsidRPr="00085181" w:rsidRDefault="00136A2E" w:rsidP="00342944">
            <w:pPr>
              <w:pStyle w:val="tableText0"/>
            </w:pPr>
            <w:r w:rsidRPr="00085181">
              <w:t>EXAMPLE</w:t>
            </w:r>
            <w:r w:rsidR="00C50BE8">
              <w:t xml:space="preserve">   </w:t>
            </w:r>
            <w:r w:rsidRPr="00085181">
              <w:t>latitude,</w:t>
            </w:r>
            <w:r w:rsidR="00C50BE8">
              <w:t xml:space="preserve"> </w:t>
            </w:r>
            <w:r w:rsidRPr="00085181">
              <w:t>longitude,</w:t>
            </w:r>
            <w:r w:rsidR="00C50BE8">
              <w:t xml:space="preserve"> </w:t>
            </w:r>
            <w:r w:rsidRPr="00085181">
              <w:t>height,</w:t>
            </w:r>
            <w:r w:rsidR="00C50BE8">
              <w:t xml:space="preserve"> </w:t>
            </w:r>
            <w:r w:rsidRPr="00085181">
              <w:t>time</w:t>
            </w:r>
          </w:p>
        </w:tc>
      </w:tr>
      <w:tr w:rsidR="00136A2E" w:rsidRPr="00085181" w14:paraId="6E12FE3F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A72B94" w14:textId="77777777" w:rsidR="00136A2E" w:rsidRPr="00503B20" w:rsidRDefault="00136A2E" w:rsidP="00342944">
            <w:pPr>
              <w:pStyle w:val="TableParagraph"/>
            </w:pPr>
            <w:r w:rsidRPr="00503B20">
              <w:t>11.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3F9D50" w14:textId="77777777" w:rsidR="00136A2E" w:rsidRPr="00503B20" w:rsidRDefault="00136A2E" w:rsidP="00342944">
            <w:pPr>
              <w:pStyle w:val="tableText0"/>
            </w:pPr>
            <w:r w:rsidRPr="00503B20">
              <w:t>compoundGeographic3D</w:t>
            </w:r>
          </w:p>
          <w:p w14:paraId="0D82EA05" w14:textId="77777777" w:rsidR="00136A2E" w:rsidRPr="00503B20" w:rsidRDefault="00136A2E" w:rsidP="00342944">
            <w:pPr>
              <w:pStyle w:val="tableText0"/>
            </w:pP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588147" w14:textId="0F1E91BE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compoundGeographic</w:t>
            </w:r>
            <w:proofErr w:type="spellEnd"/>
            <w:r w:rsidR="00C50BE8">
              <w:t xml:space="preserve"> </w:t>
            </w:r>
            <w:r w:rsidRPr="00503B20">
              <w:t>3DTemporal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8647B3A" w14:textId="7DA1033B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3</w:t>
            </w:r>
            <w:r w:rsidR="00C50BE8">
              <w:t xml:space="preserve"> </w:t>
            </w:r>
            <w:r w:rsidRPr="00085181">
              <w:t>dimensional</w:t>
            </w:r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51D8326A" w14:textId="576CD63A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latitude,</w:t>
            </w:r>
            <w:r w:rsidR="00C50BE8">
              <w:t xml:space="preserve"> </w:t>
            </w:r>
            <w:r w:rsidRPr="00085181">
              <w:t>longitude,</w:t>
            </w:r>
            <w:r w:rsidR="00C50BE8">
              <w:t xml:space="preserve"> </w:t>
            </w:r>
            <w:r w:rsidRPr="00085181">
              <w:t>ellipsoidal</w:t>
            </w:r>
            <w:r w:rsidR="00C50BE8">
              <w:t xml:space="preserve"> </w:t>
            </w:r>
            <w:r w:rsidRPr="00085181">
              <w:t>height,</w:t>
            </w:r>
            <w:r w:rsidR="00C50BE8">
              <w:rPr>
                <w:spacing w:val="18"/>
              </w:rPr>
              <w:t xml:space="preserve"> </w:t>
            </w:r>
            <w:r w:rsidRPr="00085181">
              <w:rPr>
                <w:spacing w:val="2"/>
              </w:rPr>
              <w:t>time</w:t>
            </w:r>
          </w:p>
        </w:tc>
      </w:tr>
      <w:tr w:rsidR="00136A2E" w:rsidRPr="00085181" w14:paraId="448D1F94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9B0ACBF" w14:textId="77777777" w:rsidR="00136A2E" w:rsidRPr="00503B20" w:rsidRDefault="00136A2E" w:rsidP="00342944">
            <w:pPr>
              <w:pStyle w:val="TableParagraph"/>
            </w:pPr>
            <w:r w:rsidRPr="00503B20">
              <w:t>12.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9E010F3" w14:textId="77777777" w:rsidR="00136A2E" w:rsidRPr="00503B20" w:rsidRDefault="00136A2E" w:rsidP="00342944">
            <w:pPr>
              <w:pStyle w:val="tableText0"/>
            </w:pPr>
            <w:r w:rsidRPr="00503B20">
              <w:t>compoundProjected2DParametric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3F713E4" w14:textId="4FD3A314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</w:t>
            </w:r>
            <w:proofErr w:type="spellEnd"/>
            <w:r w:rsidR="00C50BE8">
              <w:t xml:space="preserve"> </w:t>
            </w:r>
            <w:r w:rsidRPr="00503B20">
              <w:t>2DParametric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8C2F4F6" w14:textId="42FFD127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-parametric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projected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0A3C40C3" w14:textId="66E873EF" w:rsidR="00136A2E" w:rsidRPr="00503B20" w:rsidRDefault="00136A2E" w:rsidP="00342944">
            <w:pPr>
              <w:pStyle w:val="tableText0"/>
            </w:pPr>
            <w:proofErr w:type="gramStart"/>
            <w:r w:rsidRPr="00503B20">
              <w:t>EXAMPLE</w:t>
            </w:r>
            <w:r w:rsidR="00C50BE8">
              <w:t xml:space="preserve">  </w:t>
            </w:r>
            <w:r w:rsidRPr="00503B20">
              <w:t>easting</w:t>
            </w:r>
            <w:proofErr w:type="gramEnd"/>
            <w:r w:rsidRPr="00503B20">
              <w:t>,</w:t>
            </w:r>
            <w:r w:rsidR="00C50BE8">
              <w:t xml:space="preserve"> </w:t>
            </w:r>
            <w:r w:rsidRPr="00503B20">
              <w:t>northing,</w:t>
            </w:r>
            <w:r w:rsidR="00C50BE8">
              <w:rPr>
                <w:spacing w:val="-4"/>
              </w:rPr>
              <w:t xml:space="preserve"> </w:t>
            </w:r>
            <w:r w:rsidRPr="00503B20">
              <w:t>density</w:t>
            </w:r>
          </w:p>
        </w:tc>
      </w:tr>
      <w:tr w:rsidR="00136A2E" w:rsidRPr="00085181" w14:paraId="6B37E219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014715" w14:textId="77777777" w:rsidR="00136A2E" w:rsidRPr="00503B20" w:rsidRDefault="00136A2E" w:rsidP="00342944">
            <w:pPr>
              <w:pStyle w:val="TableParagraph"/>
            </w:pPr>
            <w:r w:rsidRPr="00503B20">
              <w:t>13.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10D40F" w14:textId="77777777" w:rsidR="00136A2E" w:rsidRPr="00503B20" w:rsidRDefault="00136A2E" w:rsidP="00342944">
            <w:pPr>
              <w:pStyle w:val="tableText0"/>
            </w:pPr>
            <w:r w:rsidRPr="00503B20">
              <w:t>compoundProjected2DParametricTemporal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A41ECA" w14:textId="795ADBCF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</w:t>
            </w:r>
            <w:proofErr w:type="spellEnd"/>
            <w:r w:rsidR="00C50BE8">
              <w:t xml:space="preserve"> </w:t>
            </w:r>
            <w:r w:rsidRPr="00503B20">
              <w:t>2DParametricTem</w:t>
            </w:r>
            <w:r w:rsidR="00C50BE8">
              <w:t xml:space="preserve"> </w:t>
            </w:r>
            <w:r w:rsidRPr="00503B20">
              <w:t>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83DEEF8" w14:textId="1625EEC6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-parametric-temporal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projected</w:t>
            </w:r>
            <w:r w:rsidR="00C50BE8">
              <w:t xml:space="preserve"> </w:t>
            </w:r>
            <w:r w:rsidRPr="00085181">
              <w:t>horizontal,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parametric,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0B0573CB" w14:textId="12319478" w:rsidR="00136A2E" w:rsidRPr="00085181" w:rsidRDefault="00136A2E" w:rsidP="00342944">
            <w:pPr>
              <w:pStyle w:val="tableText0"/>
            </w:pPr>
            <w:proofErr w:type="gramStart"/>
            <w:r w:rsidRPr="00085181">
              <w:t>EXAMPLE</w:t>
            </w:r>
            <w:r w:rsidR="00C50BE8">
              <w:t xml:space="preserve">  </w:t>
            </w:r>
            <w:r w:rsidRPr="00085181">
              <w:t>easting</w:t>
            </w:r>
            <w:proofErr w:type="gramEnd"/>
            <w:r w:rsidRPr="00085181">
              <w:t>,</w:t>
            </w:r>
            <w:r w:rsidR="00C50BE8">
              <w:t xml:space="preserve"> </w:t>
            </w:r>
            <w:r w:rsidRPr="00085181">
              <w:t>northing,</w:t>
            </w:r>
            <w:r w:rsidR="00C50BE8">
              <w:t xml:space="preserve"> </w:t>
            </w:r>
            <w:r w:rsidRPr="00085181">
              <w:t>density,</w:t>
            </w:r>
            <w:r w:rsidR="00C50BE8">
              <w:rPr>
                <w:spacing w:val="-8"/>
              </w:rPr>
              <w:t xml:space="preserve"> </w:t>
            </w:r>
            <w:r w:rsidRPr="00085181">
              <w:rPr>
                <w:spacing w:val="2"/>
              </w:rPr>
              <w:t>time</w:t>
            </w:r>
          </w:p>
        </w:tc>
      </w:tr>
      <w:tr w:rsidR="00136A2E" w:rsidRPr="00085181" w14:paraId="08AC3679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E9D17E" w14:textId="77777777" w:rsidR="00136A2E" w:rsidRPr="00503B20" w:rsidRDefault="00136A2E" w:rsidP="00342944">
            <w:pPr>
              <w:pStyle w:val="TableParagraph"/>
            </w:pPr>
            <w:r w:rsidRPr="00503B20">
              <w:t>14.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A16A4B7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compoundProjectedTemporal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B9E76E" w14:textId="551F1B9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</w:t>
            </w:r>
            <w:proofErr w:type="spellEnd"/>
            <w:r w:rsidR="00C50BE8">
              <w:t xml:space="preserve"> </w:t>
            </w:r>
            <w:r w:rsidRPr="00503B20">
              <w:t>Temporal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3F056FA" w14:textId="38C326FC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projected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1645A3DE" w14:textId="3B772DEE" w:rsidR="00136A2E" w:rsidRPr="00503B20" w:rsidRDefault="00136A2E" w:rsidP="00342944">
            <w:pPr>
              <w:pStyle w:val="tableText0"/>
            </w:pPr>
            <w:proofErr w:type="gramStart"/>
            <w:r w:rsidRPr="00503B20">
              <w:t>EXAMPLE</w:t>
            </w:r>
            <w:r w:rsidR="00C50BE8">
              <w:t xml:space="preserve">  </w:t>
            </w:r>
            <w:r w:rsidRPr="00503B20">
              <w:t>easting</w:t>
            </w:r>
            <w:proofErr w:type="gramEnd"/>
            <w:r w:rsidRPr="00503B20">
              <w:t>,</w:t>
            </w:r>
            <w:r w:rsidR="00C50BE8">
              <w:t xml:space="preserve"> </w:t>
            </w:r>
            <w:r w:rsidRPr="00503B20">
              <w:t>northing,</w:t>
            </w:r>
            <w:r w:rsidR="00C50BE8">
              <w:t xml:space="preserve"> </w:t>
            </w:r>
            <w:r w:rsidRPr="00503B20">
              <w:t>time</w:t>
            </w:r>
          </w:p>
        </w:tc>
      </w:tr>
      <w:tr w:rsidR="00136A2E" w:rsidRPr="00085181" w14:paraId="3FC75FBD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B2639F" w14:textId="77777777" w:rsidR="00136A2E" w:rsidRPr="00503B20" w:rsidRDefault="00136A2E" w:rsidP="00342944">
            <w:pPr>
              <w:pStyle w:val="TableParagraph"/>
            </w:pPr>
            <w:r w:rsidRPr="00503B20">
              <w:t>15.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A4B649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compoundProjectedVertical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0F1DB19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</w:t>
            </w:r>
            <w:proofErr w:type="spellEnd"/>
          </w:p>
          <w:p w14:paraId="796F19FB" w14:textId="77777777" w:rsidR="00136A2E" w:rsidRPr="00503B20" w:rsidRDefault="00136A2E" w:rsidP="00342944">
            <w:pPr>
              <w:pStyle w:val="tableText0"/>
            </w:pPr>
            <w:r w:rsidRPr="00503B20">
              <w:t>Vertical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644B276" w14:textId="4EA89895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r w:rsidRPr="00085181">
              <w:t>spatial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horizontal</w:t>
            </w:r>
            <w:r w:rsidR="00C50BE8">
              <w:t xml:space="preserve"> </w:t>
            </w:r>
            <w:r w:rsidRPr="00085181">
              <w:t>projected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047F3183" w14:textId="312EDA19" w:rsidR="00136A2E" w:rsidRPr="00085181" w:rsidRDefault="00136A2E" w:rsidP="00342944">
            <w:pPr>
              <w:pStyle w:val="tableText0"/>
            </w:pPr>
            <w:proofErr w:type="gramStart"/>
            <w:r w:rsidRPr="00085181">
              <w:t>EXAMPLE</w:t>
            </w:r>
            <w:r w:rsidR="00C50BE8">
              <w:t xml:space="preserve">  </w:t>
            </w:r>
            <w:r w:rsidRPr="00085181">
              <w:t>easting</w:t>
            </w:r>
            <w:proofErr w:type="gramEnd"/>
            <w:r w:rsidRPr="00085181">
              <w:t>,</w:t>
            </w:r>
            <w:r w:rsidR="00C50BE8">
              <w:t xml:space="preserve"> </w:t>
            </w:r>
            <w:r w:rsidRPr="00085181">
              <w:t>northing,</w:t>
            </w:r>
            <w:r w:rsidR="00C50BE8">
              <w:t xml:space="preserve"> </w:t>
            </w:r>
            <w:r w:rsidRPr="00085181">
              <w:rPr>
                <w:spacing w:val="2"/>
              </w:rPr>
              <w:t>[gravity-related]</w:t>
            </w:r>
            <w:r w:rsidR="00C50BE8">
              <w:rPr>
                <w:spacing w:val="-4"/>
              </w:rPr>
              <w:t xml:space="preserve"> </w:t>
            </w:r>
            <w:r w:rsidRPr="00085181">
              <w:t>height</w:t>
            </w:r>
          </w:p>
          <w:p w14:paraId="1E9B1D7F" w14:textId="4162F2D4" w:rsidR="00136A2E" w:rsidRPr="002A248A" w:rsidRDefault="00136A2E" w:rsidP="00342944">
            <w:pPr>
              <w:pStyle w:val="tableText0"/>
            </w:pPr>
            <w:r w:rsidRPr="002A248A">
              <w:t>or</w:t>
            </w:r>
            <w:r w:rsidR="00C50BE8">
              <w:t xml:space="preserve"> </w:t>
            </w:r>
            <w:r w:rsidRPr="002A248A">
              <w:t>depth</w:t>
            </w:r>
          </w:p>
        </w:tc>
      </w:tr>
      <w:tr w:rsidR="00136A2E" w:rsidRPr="00085181" w14:paraId="2B1FC773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B09DE4" w14:textId="77777777" w:rsidR="00136A2E" w:rsidRPr="00503B20" w:rsidRDefault="00136A2E" w:rsidP="00342944">
            <w:pPr>
              <w:pStyle w:val="TableParagraph"/>
            </w:pPr>
            <w:r w:rsidRPr="00503B20">
              <w:t>16.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A61190" w14:textId="0C2DFFDA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compoundProjectedVertical</w:t>
            </w:r>
            <w:proofErr w:type="spellEnd"/>
            <w:r w:rsidR="00C50BE8">
              <w:t xml:space="preserve"> </w:t>
            </w: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FCA411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compoundProjected</w:t>
            </w:r>
            <w:proofErr w:type="spellEnd"/>
          </w:p>
          <w:p w14:paraId="582F0973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VerticalTemporal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F8A627C" w14:textId="03A9D619" w:rsidR="00136A2E" w:rsidRPr="00085181" w:rsidRDefault="00136A2E" w:rsidP="00342944">
            <w:pPr>
              <w:pStyle w:val="tableText0"/>
            </w:pPr>
            <w:r w:rsidRPr="00085181">
              <w:t>compound</w:t>
            </w:r>
            <w:r w:rsidR="00C50BE8">
              <w:t xml:space="preserve"> </w:t>
            </w:r>
            <w:proofErr w:type="spellStart"/>
            <w:r w:rsidRPr="00085181">
              <w:t>spatio</w:t>
            </w:r>
            <w:proofErr w:type="spellEnd"/>
            <w:r w:rsidRPr="00085181">
              <w:t>-temporal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containing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projected</w:t>
            </w:r>
            <w:r w:rsidR="00C50BE8">
              <w:t xml:space="preserve"> </w:t>
            </w:r>
            <w:r w:rsidRPr="00085181">
              <w:t>horizontal,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vertical,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temporal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</w:p>
          <w:p w14:paraId="1AF1037E" w14:textId="3BBDA3CD" w:rsidR="00136A2E" w:rsidRPr="00085181" w:rsidRDefault="00136A2E" w:rsidP="00342944">
            <w:pPr>
              <w:pStyle w:val="tableText0"/>
            </w:pPr>
            <w:proofErr w:type="gramStart"/>
            <w:r w:rsidRPr="00085181">
              <w:t>EXAMPLE</w:t>
            </w:r>
            <w:r w:rsidR="00C50BE8">
              <w:t xml:space="preserve">  </w:t>
            </w:r>
            <w:r w:rsidRPr="00085181">
              <w:t>easting</w:t>
            </w:r>
            <w:proofErr w:type="gramEnd"/>
            <w:r w:rsidRPr="00085181">
              <w:t>,</w:t>
            </w:r>
            <w:r w:rsidR="00C50BE8">
              <w:t xml:space="preserve"> </w:t>
            </w:r>
            <w:r w:rsidRPr="00085181">
              <w:t>northing,</w:t>
            </w:r>
            <w:r w:rsidR="00C50BE8">
              <w:t xml:space="preserve"> </w:t>
            </w:r>
            <w:r w:rsidRPr="00085181">
              <w:t>height,</w:t>
            </w:r>
            <w:r w:rsidR="00C50BE8">
              <w:rPr>
                <w:spacing w:val="-8"/>
              </w:rPr>
              <w:t xml:space="preserve"> </w:t>
            </w:r>
            <w:r w:rsidRPr="00085181">
              <w:rPr>
                <w:spacing w:val="2"/>
              </w:rPr>
              <w:t>time</w:t>
            </w:r>
          </w:p>
        </w:tc>
      </w:tr>
      <w:tr w:rsidR="00136A2E" w:rsidRPr="00085181" w14:paraId="218B5291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D3355F9" w14:textId="77777777" w:rsidR="00136A2E" w:rsidRPr="00503B20" w:rsidRDefault="00136A2E" w:rsidP="00342944">
            <w:pPr>
              <w:pStyle w:val="TableParagraph"/>
            </w:pPr>
            <w:r w:rsidRPr="00503B20">
              <w:t>17.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76316F" w14:textId="77777777" w:rsidR="00136A2E" w:rsidRPr="00503B20" w:rsidRDefault="00136A2E" w:rsidP="00342944">
            <w:pPr>
              <w:pStyle w:val="tableText0"/>
            </w:pPr>
            <w:r w:rsidRPr="00503B20">
              <w:t>engineering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535275" w14:textId="77777777" w:rsidR="00136A2E" w:rsidRPr="00503B20" w:rsidRDefault="00136A2E" w:rsidP="00342944">
            <w:pPr>
              <w:pStyle w:val="tableText0"/>
            </w:pPr>
            <w:r w:rsidRPr="00503B20">
              <w:t>engineering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18F11E5" w14:textId="39A659F5" w:rsidR="00136A2E" w:rsidRPr="00085181" w:rsidRDefault="00136A2E" w:rsidP="00342944">
            <w:pPr>
              <w:pStyle w:val="tableText0"/>
            </w:pP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engineering</w:t>
            </w:r>
            <w:r w:rsidR="00C50BE8">
              <w:t xml:space="preserve"> </w:t>
            </w:r>
            <w:r w:rsidRPr="00085181">
              <w:t>datum</w:t>
            </w:r>
            <w:r w:rsidR="00C50BE8">
              <w:t xml:space="preserve"> </w:t>
            </w:r>
            <w:r w:rsidRPr="00085181">
              <w:t>(datum</w:t>
            </w:r>
            <w:r w:rsidR="00C50BE8">
              <w:t xml:space="preserve"> </w:t>
            </w:r>
            <w:r w:rsidRPr="00085181">
              <w:t>describing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relationship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local</w:t>
            </w:r>
            <w:r w:rsidR="00C50BE8">
              <w:t xml:space="preserve"> </w:t>
            </w:r>
            <w:r w:rsidRPr="00085181">
              <w:t>reference)</w:t>
            </w:r>
          </w:p>
          <w:p w14:paraId="08AE4B4C" w14:textId="75BE5032" w:rsidR="00136A2E" w:rsidRPr="00503B20" w:rsidRDefault="00136A2E" w:rsidP="00342944">
            <w:pPr>
              <w:pStyle w:val="tableText0"/>
            </w:pPr>
            <w:proofErr w:type="gramStart"/>
            <w:r w:rsidRPr="00503B20">
              <w:t>EXAMPLE</w:t>
            </w:r>
            <w:r w:rsidR="00C50BE8">
              <w:t xml:space="preserve">  </w:t>
            </w:r>
            <w:r w:rsidRPr="00503B20">
              <w:t>[</w:t>
            </w:r>
            <w:proofErr w:type="gramEnd"/>
            <w:r w:rsidRPr="00503B20">
              <w:t>local]</w:t>
            </w:r>
            <w:r w:rsidR="00C50BE8">
              <w:t xml:space="preserve"> </w:t>
            </w:r>
            <w:proofErr w:type="spellStart"/>
            <w:r w:rsidRPr="00503B20">
              <w:t>x,y</w:t>
            </w:r>
            <w:proofErr w:type="spellEnd"/>
          </w:p>
        </w:tc>
      </w:tr>
      <w:tr w:rsidR="00136A2E" w:rsidRPr="00085181" w14:paraId="45DE136E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EB41BD" w14:textId="77777777" w:rsidR="00136A2E" w:rsidRPr="00503B20" w:rsidRDefault="00136A2E" w:rsidP="00342944">
            <w:pPr>
              <w:pStyle w:val="TableParagraph"/>
            </w:pPr>
            <w:r w:rsidRPr="00503B20">
              <w:lastRenderedPageBreak/>
              <w:t>18.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45F149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engineeringDesign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4660A6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engineeringDesign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8F6A622" w14:textId="31DA815B" w:rsidR="00136A2E" w:rsidRPr="00085181" w:rsidRDefault="00136A2E" w:rsidP="00342944">
            <w:pPr>
              <w:pStyle w:val="tableText0"/>
            </w:pPr>
            <w:r w:rsidRPr="00085181">
              <w:t>engineering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which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base</w:t>
            </w:r>
            <w:r w:rsidR="00C50BE8">
              <w:t xml:space="preserve"> </w:t>
            </w:r>
            <w:r w:rsidRPr="00085181">
              <w:t>representation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moving</w:t>
            </w:r>
            <w:r w:rsidR="00C50BE8">
              <w:t xml:space="preserve"> </w:t>
            </w:r>
            <w:r w:rsidRPr="00085181">
              <w:t>object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specified</w:t>
            </w:r>
          </w:p>
          <w:p w14:paraId="69503A6B" w14:textId="15143479" w:rsidR="00136A2E" w:rsidRPr="00503B20" w:rsidRDefault="00136A2E" w:rsidP="00342944">
            <w:pPr>
              <w:pStyle w:val="tableText0"/>
            </w:pPr>
            <w:r w:rsidRPr="00503B20">
              <w:t>EXAMPLE</w:t>
            </w:r>
            <w:r w:rsidRPr="00503B20">
              <w:tab/>
            </w:r>
            <w:r w:rsidRPr="00503B20">
              <w:rPr>
                <w:spacing w:val="2"/>
              </w:rPr>
              <w:t>[local]</w:t>
            </w:r>
            <w:r w:rsidR="00C50BE8">
              <w:rPr>
                <w:spacing w:val="-1"/>
              </w:rPr>
              <w:t xml:space="preserve"> </w:t>
            </w:r>
            <w:proofErr w:type="spellStart"/>
            <w:proofErr w:type="gramStart"/>
            <w:r w:rsidRPr="00503B20">
              <w:t>x,y</w:t>
            </w:r>
            <w:proofErr w:type="spellEnd"/>
            <w:proofErr w:type="gramEnd"/>
          </w:p>
        </w:tc>
      </w:tr>
      <w:tr w:rsidR="00136A2E" w:rsidRPr="00085181" w14:paraId="2269DD8D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9C46C3" w14:textId="77777777" w:rsidR="00136A2E" w:rsidRPr="00503B20" w:rsidRDefault="00136A2E" w:rsidP="00342944">
            <w:pPr>
              <w:pStyle w:val="TableParagraph"/>
            </w:pPr>
            <w:r w:rsidRPr="00503B20">
              <w:t>19.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D53A4F2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engineeringImage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EBA65E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engineeringImage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75A1E72" w14:textId="1CC55C81" w:rsidR="00136A2E" w:rsidRPr="00085181" w:rsidRDefault="00136A2E" w:rsidP="00342944">
            <w:pPr>
              <w:pStyle w:val="tableText0"/>
            </w:pP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image</w:t>
            </w:r>
            <w:r w:rsidR="00C50BE8">
              <w:t xml:space="preserve"> </w:t>
            </w:r>
            <w:r w:rsidRPr="00085181">
              <w:t>datum</w:t>
            </w:r>
            <w:r w:rsidR="00C50BE8">
              <w:t xml:space="preserve"> </w:t>
            </w:r>
            <w:r w:rsidRPr="00085181">
              <w:t>(engineering</w:t>
            </w:r>
            <w:r w:rsidR="00C50BE8">
              <w:t xml:space="preserve"> </w:t>
            </w:r>
            <w:r w:rsidRPr="00085181">
              <w:t>datum</w:t>
            </w:r>
            <w:r w:rsidR="00C50BE8">
              <w:t xml:space="preserve"> </w:t>
            </w:r>
            <w:r w:rsidRPr="00085181">
              <w:t>which</w:t>
            </w:r>
            <w:r w:rsidR="00C50BE8">
              <w:t xml:space="preserve"> </w:t>
            </w:r>
            <w:r w:rsidRPr="00085181">
              <w:t>defines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relationship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image)</w:t>
            </w:r>
          </w:p>
          <w:p w14:paraId="774EBB06" w14:textId="551417C5" w:rsidR="00136A2E" w:rsidRPr="00503B20" w:rsidRDefault="00136A2E" w:rsidP="00342944">
            <w:pPr>
              <w:pStyle w:val="tableText0"/>
            </w:pPr>
            <w:r w:rsidRPr="00503B20">
              <w:t>EXAMPLE</w:t>
            </w:r>
            <w:r w:rsidR="00C50BE8">
              <w:t xml:space="preserve">   </w:t>
            </w:r>
            <w:r w:rsidRPr="00503B20">
              <w:t>row,</w:t>
            </w:r>
            <w:r w:rsidR="00C50BE8">
              <w:t xml:space="preserve"> </w:t>
            </w:r>
            <w:r w:rsidRPr="00503B20">
              <w:t>column</w:t>
            </w:r>
          </w:p>
        </w:tc>
      </w:tr>
      <w:tr w:rsidR="00136A2E" w:rsidRPr="00264C84" w14:paraId="61484FA6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65342D" w14:textId="77777777" w:rsidR="00136A2E" w:rsidRPr="00503B20" w:rsidRDefault="00136A2E" w:rsidP="00342944">
            <w:pPr>
              <w:pStyle w:val="TableParagraph"/>
            </w:pPr>
            <w:r w:rsidRPr="00503B20">
              <w:t>20.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8F86E8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geodeticGeocentric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371C9E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geodeticGeocentric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D51A4ED" w14:textId="4519AA0E" w:rsidR="00136A2E" w:rsidRPr="00085181" w:rsidRDefault="00136A2E" w:rsidP="00342944">
            <w:pPr>
              <w:pStyle w:val="tableText0"/>
            </w:pPr>
            <w:r w:rsidRPr="00085181">
              <w:t>geodetic</w:t>
            </w:r>
            <w:r w:rsidR="00C50BE8">
              <w:t xml:space="preserve"> </w:t>
            </w:r>
            <w:r w:rsidRPr="00085181">
              <w:t>CRS</w:t>
            </w:r>
            <w:r w:rsidR="00C50BE8">
              <w:t xml:space="preserve"> </w:t>
            </w:r>
            <w:r w:rsidRPr="00085181">
              <w:t>having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Cartesian</w:t>
            </w:r>
            <w:r w:rsidR="00C50BE8">
              <w:t xml:space="preserve"> </w:t>
            </w:r>
            <w:r w:rsidRPr="00085181">
              <w:t>3D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system</w:t>
            </w:r>
          </w:p>
          <w:p w14:paraId="3030F589" w14:textId="324C6D19" w:rsidR="00136A2E" w:rsidRPr="00144CB7" w:rsidRDefault="00136A2E" w:rsidP="00342944">
            <w:pPr>
              <w:pStyle w:val="tableText0"/>
              <w:rPr>
                <w:lang w:val="es-ES"/>
              </w:rPr>
            </w:pPr>
            <w:r w:rsidRPr="00144CB7">
              <w:rPr>
                <w:spacing w:val="3"/>
                <w:lang w:val="es-ES"/>
              </w:rPr>
              <w:t>EXAMPLE</w:t>
            </w:r>
            <w:r w:rsidRPr="00144CB7">
              <w:rPr>
                <w:spacing w:val="3"/>
                <w:lang w:val="es-ES"/>
              </w:rPr>
              <w:tab/>
            </w:r>
            <w:r w:rsidRPr="00144CB7">
              <w:rPr>
                <w:lang w:val="es-ES"/>
              </w:rPr>
              <w:t>[</w:t>
            </w:r>
            <w:proofErr w:type="spellStart"/>
            <w:r w:rsidRPr="00144CB7">
              <w:rPr>
                <w:lang w:val="es-ES"/>
              </w:rPr>
              <w:t>geocentric</w:t>
            </w:r>
            <w:proofErr w:type="spellEnd"/>
            <w:r w:rsidRPr="00144CB7">
              <w:rPr>
                <w:lang w:val="es-ES"/>
              </w:rPr>
              <w:t>]</w:t>
            </w:r>
            <w:r w:rsidR="00C50BE8" w:rsidRPr="00144CB7">
              <w:rPr>
                <w:spacing w:val="-1"/>
                <w:lang w:val="es-ES"/>
              </w:rPr>
              <w:t xml:space="preserve"> </w:t>
            </w:r>
            <w:proofErr w:type="gramStart"/>
            <w:r w:rsidRPr="00144CB7">
              <w:rPr>
                <w:lang w:val="es-ES"/>
              </w:rPr>
              <w:t>X,Y</w:t>
            </w:r>
            <w:proofErr w:type="gramEnd"/>
            <w:r w:rsidRPr="00144CB7">
              <w:rPr>
                <w:lang w:val="es-ES"/>
              </w:rPr>
              <w:t>,Z</w:t>
            </w:r>
          </w:p>
        </w:tc>
      </w:tr>
      <w:tr w:rsidR="00136A2E" w:rsidRPr="00085181" w14:paraId="638D8267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248D11" w14:textId="77777777" w:rsidR="00136A2E" w:rsidRPr="00503B20" w:rsidRDefault="00136A2E" w:rsidP="00342944">
            <w:pPr>
              <w:pStyle w:val="TableParagraph"/>
            </w:pPr>
            <w:r w:rsidRPr="00503B20">
              <w:t>21.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B447F05" w14:textId="77777777" w:rsidR="00136A2E" w:rsidRPr="00503B20" w:rsidRDefault="00136A2E" w:rsidP="00342944">
            <w:pPr>
              <w:pStyle w:val="tableText0"/>
            </w:pPr>
            <w:r w:rsidRPr="00503B20">
              <w:t>geodeticGeographic2D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C9C559" w14:textId="77777777" w:rsidR="00136A2E" w:rsidRPr="00503B20" w:rsidRDefault="00136A2E" w:rsidP="00342944">
            <w:pPr>
              <w:pStyle w:val="tableText0"/>
            </w:pPr>
            <w:r w:rsidRPr="00503B20">
              <w:t>geodeticGeographic2D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0A4BBB3" w14:textId="51195EE4" w:rsidR="00136A2E" w:rsidRPr="00085181" w:rsidRDefault="00136A2E" w:rsidP="00342944">
            <w:pPr>
              <w:pStyle w:val="tableText0"/>
            </w:pPr>
            <w:r w:rsidRPr="00085181">
              <w:t>geodetic</w:t>
            </w:r>
            <w:r w:rsidR="00C50BE8">
              <w:t xml:space="preserve"> </w:t>
            </w:r>
            <w:r w:rsidRPr="00085181">
              <w:t>CRS</w:t>
            </w:r>
            <w:r w:rsidR="00C50BE8">
              <w:t xml:space="preserve"> </w:t>
            </w:r>
            <w:r w:rsidRPr="00085181">
              <w:t>having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ellipsoidal</w:t>
            </w:r>
            <w:r w:rsidR="00C50BE8">
              <w:t xml:space="preserve"> </w:t>
            </w:r>
            <w:r w:rsidRPr="00085181">
              <w:t>2D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system</w:t>
            </w:r>
          </w:p>
          <w:p w14:paraId="2AC1B019" w14:textId="7D8B8627" w:rsidR="00136A2E" w:rsidRPr="00503B20" w:rsidRDefault="00136A2E" w:rsidP="00342944">
            <w:pPr>
              <w:pStyle w:val="tableText0"/>
            </w:pPr>
            <w:r w:rsidRPr="00503B20">
              <w:rPr>
                <w:spacing w:val="3"/>
              </w:rPr>
              <w:t>EXAMPLE</w:t>
            </w:r>
            <w:r w:rsidRPr="00503B20">
              <w:rPr>
                <w:spacing w:val="3"/>
              </w:rPr>
              <w:tab/>
            </w:r>
            <w:r w:rsidRPr="00503B20">
              <w:t>latitude,</w:t>
            </w:r>
            <w:r w:rsidR="00C50BE8">
              <w:rPr>
                <w:spacing w:val="-1"/>
              </w:rPr>
              <w:t xml:space="preserve"> </w:t>
            </w:r>
            <w:r w:rsidRPr="00503B20">
              <w:t>longitude</w:t>
            </w:r>
          </w:p>
        </w:tc>
      </w:tr>
      <w:tr w:rsidR="00136A2E" w:rsidRPr="00085181" w14:paraId="4273D9DB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6D082A8" w14:textId="77777777" w:rsidR="00136A2E" w:rsidRPr="00503B20" w:rsidRDefault="00136A2E" w:rsidP="00342944">
            <w:pPr>
              <w:pStyle w:val="TableParagraph"/>
            </w:pPr>
            <w:r w:rsidRPr="00503B20">
              <w:t>22.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314DAF" w14:textId="77777777" w:rsidR="00136A2E" w:rsidRPr="00503B20" w:rsidRDefault="00136A2E" w:rsidP="00342944">
            <w:pPr>
              <w:pStyle w:val="tableText0"/>
            </w:pPr>
            <w:r w:rsidRPr="00503B20">
              <w:t>geodeticGeographic3D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7E0692" w14:textId="77777777" w:rsidR="00136A2E" w:rsidRPr="00503B20" w:rsidRDefault="00136A2E" w:rsidP="00342944">
            <w:pPr>
              <w:pStyle w:val="tableText0"/>
            </w:pPr>
            <w:r w:rsidRPr="00503B20">
              <w:t>geodeticGeographic3D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BCEDA44" w14:textId="30FE4779" w:rsidR="00136A2E" w:rsidRPr="00085181" w:rsidRDefault="00136A2E" w:rsidP="00342944">
            <w:pPr>
              <w:pStyle w:val="tableText0"/>
            </w:pPr>
            <w:r w:rsidRPr="00085181">
              <w:t>geodetic</w:t>
            </w:r>
            <w:r w:rsidR="00C50BE8">
              <w:t xml:space="preserve"> </w:t>
            </w:r>
            <w:r w:rsidRPr="00085181">
              <w:t>CRS</w:t>
            </w:r>
            <w:r w:rsidR="00C50BE8">
              <w:t xml:space="preserve"> </w:t>
            </w:r>
            <w:r w:rsidRPr="00085181">
              <w:t>having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ellipsoidal</w:t>
            </w:r>
            <w:r w:rsidR="00C50BE8">
              <w:t xml:space="preserve"> </w:t>
            </w:r>
            <w:r w:rsidRPr="00085181">
              <w:t>3D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system</w:t>
            </w:r>
          </w:p>
          <w:p w14:paraId="59984AA1" w14:textId="7021CFDD" w:rsidR="00136A2E" w:rsidRPr="00085181" w:rsidRDefault="00136A2E" w:rsidP="00342944">
            <w:pPr>
              <w:pStyle w:val="tableText0"/>
            </w:pPr>
            <w:r w:rsidRPr="00085181">
              <w:rPr>
                <w:spacing w:val="3"/>
              </w:rPr>
              <w:t>EXAMPLE</w:t>
            </w:r>
            <w:r w:rsidRPr="00085181">
              <w:rPr>
                <w:spacing w:val="3"/>
              </w:rPr>
              <w:tab/>
            </w:r>
            <w:r w:rsidRPr="00085181">
              <w:t>latitude,</w:t>
            </w:r>
            <w:r w:rsidR="00C50BE8">
              <w:t xml:space="preserve"> </w:t>
            </w:r>
            <w:r w:rsidRPr="00085181">
              <w:t>longitude,</w:t>
            </w:r>
            <w:r w:rsidR="00C50BE8">
              <w:t xml:space="preserve"> </w:t>
            </w:r>
            <w:r w:rsidRPr="00085181">
              <w:t>ellipsoidal</w:t>
            </w:r>
            <w:r w:rsidR="00C50BE8">
              <w:rPr>
                <w:spacing w:val="3"/>
              </w:rPr>
              <w:t xml:space="preserve"> </w:t>
            </w:r>
            <w:r w:rsidRPr="00085181">
              <w:t>height</w:t>
            </w:r>
          </w:p>
        </w:tc>
      </w:tr>
      <w:tr w:rsidR="00136A2E" w:rsidRPr="00085181" w14:paraId="561F075A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797874" w14:textId="77777777" w:rsidR="00136A2E" w:rsidRPr="00503B20" w:rsidRDefault="00136A2E" w:rsidP="00342944">
            <w:pPr>
              <w:pStyle w:val="TableParagraph"/>
            </w:pPr>
            <w:r w:rsidRPr="00503B20">
              <w:t>23.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0EE86F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geographicIdentifier</w:t>
            </w:r>
            <w:proofErr w:type="spellEnd"/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2F7D28D" w14:textId="77777777" w:rsidR="00136A2E" w:rsidRPr="00503B20" w:rsidRDefault="00136A2E" w:rsidP="00342944">
            <w:pPr>
              <w:pStyle w:val="tableText0"/>
            </w:pPr>
            <w:proofErr w:type="spellStart"/>
            <w:r w:rsidRPr="00503B20">
              <w:t>geographicIdentifier</w:t>
            </w:r>
            <w:proofErr w:type="spellEnd"/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855381A" w14:textId="7E0D5163" w:rsidR="00136A2E" w:rsidRPr="00085181" w:rsidRDefault="00136A2E" w:rsidP="00342944">
            <w:pPr>
              <w:pStyle w:val="tableText0"/>
            </w:pPr>
            <w:r w:rsidRPr="00085181">
              <w:t>spatial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in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form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label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code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identifies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location</w:t>
            </w:r>
          </w:p>
          <w:p w14:paraId="3855FEDC" w14:textId="6CE6122B" w:rsidR="00136A2E" w:rsidRPr="00503B20" w:rsidRDefault="00136A2E" w:rsidP="00342944">
            <w:pPr>
              <w:pStyle w:val="tableText0"/>
            </w:pPr>
            <w:r w:rsidRPr="00503B20">
              <w:t>EXAMPLE</w:t>
            </w:r>
            <w:r w:rsidR="00C50BE8">
              <w:t xml:space="preserve">   </w:t>
            </w:r>
            <w:r w:rsidRPr="00503B20">
              <w:t>post</w:t>
            </w:r>
            <w:r w:rsidR="00C50BE8">
              <w:rPr>
                <w:spacing w:val="-1"/>
              </w:rPr>
              <w:t xml:space="preserve"> </w:t>
            </w:r>
            <w:r w:rsidRPr="00503B20">
              <w:t>code</w:t>
            </w:r>
          </w:p>
        </w:tc>
      </w:tr>
      <w:tr w:rsidR="00136A2E" w:rsidRPr="00085181" w14:paraId="505208DE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69E1D5" w14:textId="77777777" w:rsidR="00136A2E" w:rsidRPr="00503B20" w:rsidRDefault="00136A2E" w:rsidP="00342944">
            <w:pPr>
              <w:pStyle w:val="TableParagraph"/>
            </w:pPr>
            <w:r w:rsidRPr="00503B20">
              <w:t>24.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0995ED" w14:textId="77777777" w:rsidR="00136A2E" w:rsidRPr="00503B20" w:rsidRDefault="00136A2E" w:rsidP="00342944">
            <w:pPr>
              <w:pStyle w:val="tableText0"/>
            </w:pPr>
            <w:r w:rsidRPr="00503B20">
              <w:t>linear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C96E27" w14:textId="77777777" w:rsidR="00136A2E" w:rsidRPr="00503B20" w:rsidRDefault="00136A2E" w:rsidP="00342944">
            <w:pPr>
              <w:pStyle w:val="tableText0"/>
            </w:pPr>
            <w:r w:rsidRPr="00503B20">
              <w:t>linear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893ABD4" w14:textId="590A3D55" w:rsidR="00136A2E" w:rsidRPr="00085181" w:rsidRDefault="00136A2E" w:rsidP="00342944">
            <w:pPr>
              <w:pStyle w:val="tableText0"/>
            </w:pP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identifies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location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segment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linear</w:t>
            </w:r>
            <w:r w:rsidR="00C50BE8">
              <w:t xml:space="preserve"> </w:t>
            </w:r>
            <w:r w:rsidRPr="00085181">
              <w:t>geographic</w:t>
            </w:r>
            <w:r w:rsidR="00C50BE8">
              <w:t xml:space="preserve"> </w:t>
            </w:r>
            <w:r w:rsidRPr="00085181">
              <w:t>feature</w:t>
            </w:r>
            <w:r w:rsidR="00C50BE8">
              <w:t xml:space="preserve"> </w:t>
            </w:r>
            <w:r w:rsidRPr="00085181">
              <w:t>and</w:t>
            </w:r>
            <w:r w:rsidR="00C50BE8">
              <w:t xml:space="preserve"> </w:t>
            </w:r>
            <w:r w:rsidRPr="00085181">
              <w:t>distance</w:t>
            </w:r>
            <w:r w:rsidR="00C50BE8">
              <w:t xml:space="preserve"> </w:t>
            </w:r>
            <w:r w:rsidRPr="00085181">
              <w:t>along</w:t>
            </w:r>
            <w:r w:rsidR="00C50BE8">
              <w:t xml:space="preserve"> </w:t>
            </w:r>
            <w:r w:rsidRPr="00085181">
              <w:t>that</w:t>
            </w:r>
            <w:r w:rsidR="00C50BE8">
              <w:t xml:space="preserve"> </w:t>
            </w:r>
            <w:r w:rsidRPr="00085181">
              <w:t>segment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given</w:t>
            </w:r>
            <w:r w:rsidR="00C50BE8">
              <w:t xml:space="preserve"> </w:t>
            </w:r>
            <w:r w:rsidRPr="00085181">
              <w:t>point</w:t>
            </w:r>
          </w:p>
          <w:p w14:paraId="0433BFCF" w14:textId="7BFEF9B0" w:rsidR="00136A2E" w:rsidRPr="00085181" w:rsidRDefault="00136A2E" w:rsidP="00342944">
            <w:pPr>
              <w:pStyle w:val="tableText0"/>
            </w:pPr>
            <w:r w:rsidRPr="00085181">
              <w:t>EXAMPLE</w:t>
            </w:r>
            <w:r w:rsidR="00C50BE8">
              <w:t xml:space="preserve">   </w:t>
            </w:r>
            <w:r w:rsidRPr="00085181">
              <w:t>x</w:t>
            </w:r>
            <w:r w:rsidR="00C50BE8">
              <w:t xml:space="preserve"> </w:t>
            </w:r>
            <w:r w:rsidRPr="00085181">
              <w:t>km</w:t>
            </w:r>
            <w:r w:rsidR="00C50BE8">
              <w:t xml:space="preserve"> </w:t>
            </w:r>
            <w:r w:rsidRPr="00085181">
              <w:t>along</w:t>
            </w:r>
            <w:r w:rsidR="00C50BE8">
              <w:rPr>
                <w:spacing w:val="-6"/>
              </w:rPr>
              <w:t xml:space="preserve"> </w:t>
            </w:r>
            <w:r w:rsidRPr="00085181">
              <w:t>road</w:t>
            </w:r>
          </w:p>
        </w:tc>
      </w:tr>
      <w:tr w:rsidR="00136A2E" w:rsidRPr="00085181" w14:paraId="3EBBEFAB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2B0DFA" w14:textId="77777777" w:rsidR="00136A2E" w:rsidRPr="00503B20" w:rsidRDefault="00136A2E" w:rsidP="00342944">
            <w:pPr>
              <w:pStyle w:val="TableParagraph"/>
            </w:pPr>
            <w:r w:rsidRPr="00503B20">
              <w:t>25.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C42E26" w14:textId="77777777" w:rsidR="00136A2E" w:rsidRPr="00503B20" w:rsidRDefault="00136A2E" w:rsidP="00342944">
            <w:pPr>
              <w:pStyle w:val="tableText0"/>
            </w:pPr>
            <w:r w:rsidRPr="00503B20">
              <w:t>parametric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2B4B3C" w14:textId="77777777" w:rsidR="00136A2E" w:rsidRPr="00503B20" w:rsidRDefault="00136A2E" w:rsidP="00342944">
            <w:pPr>
              <w:pStyle w:val="tableText0"/>
            </w:pPr>
            <w:r w:rsidRPr="00503B20">
              <w:t>parametric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0F21822" w14:textId="15BD3FC2" w:rsidR="00136A2E" w:rsidRPr="00085181" w:rsidRDefault="00136A2E" w:rsidP="00342944">
            <w:pPr>
              <w:pStyle w:val="tableText0"/>
            </w:pP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</w:t>
            </w:r>
            <w:r w:rsidR="00C50BE8">
              <w:t xml:space="preserve"> </w:t>
            </w:r>
            <w:r w:rsidRPr="00085181">
              <w:t>datum</w:t>
            </w:r>
            <w:r w:rsidR="00C50BE8">
              <w:t xml:space="preserve"> </w:t>
            </w:r>
            <w:r w:rsidRPr="00085181">
              <w:t>(datum</w:t>
            </w:r>
            <w:r w:rsidR="00C50BE8">
              <w:t xml:space="preserve"> </w:t>
            </w:r>
            <w:r w:rsidRPr="00085181">
              <w:t>describing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relationship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parametric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an</w:t>
            </w:r>
            <w:r w:rsidR="00C50BE8">
              <w:t xml:space="preserve"> </w:t>
            </w:r>
            <w:r w:rsidRPr="00085181">
              <w:t>object)</w:t>
            </w:r>
          </w:p>
          <w:p w14:paraId="2294BA4D" w14:textId="2AA89064" w:rsidR="00136A2E" w:rsidRPr="00503B20" w:rsidRDefault="00136A2E" w:rsidP="00342944">
            <w:pPr>
              <w:pStyle w:val="tableText0"/>
            </w:pPr>
            <w:r w:rsidRPr="00503B20">
              <w:t>EXAMPLE</w:t>
            </w:r>
            <w:r w:rsidR="00C50BE8">
              <w:t xml:space="preserve">   </w:t>
            </w:r>
            <w:r w:rsidRPr="00503B20">
              <w:t>pressure</w:t>
            </w:r>
          </w:p>
        </w:tc>
      </w:tr>
      <w:tr w:rsidR="00136A2E" w:rsidRPr="00085181" w14:paraId="68DE50D2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E648D7" w14:textId="77777777" w:rsidR="00136A2E" w:rsidRPr="00503B20" w:rsidRDefault="00136A2E" w:rsidP="00342944">
            <w:pPr>
              <w:pStyle w:val="TableParagraph"/>
            </w:pPr>
            <w:r w:rsidRPr="00503B20">
              <w:t>26.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853226" w14:textId="77777777" w:rsidR="00136A2E" w:rsidRPr="00503B20" w:rsidRDefault="00136A2E" w:rsidP="00342944">
            <w:pPr>
              <w:pStyle w:val="tableText0"/>
            </w:pPr>
            <w:r w:rsidRPr="00503B20">
              <w:t>projected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3E1D809" w14:textId="77777777" w:rsidR="00136A2E" w:rsidRPr="00503B20" w:rsidRDefault="00136A2E" w:rsidP="00342944">
            <w:pPr>
              <w:pStyle w:val="tableText0"/>
            </w:pPr>
            <w:r w:rsidRPr="00503B20">
              <w:t>projected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A29B166" w14:textId="367F5729" w:rsidR="00136A2E" w:rsidRPr="00085181" w:rsidRDefault="00136A2E" w:rsidP="00342944">
            <w:pPr>
              <w:pStyle w:val="tableText0"/>
            </w:pP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derived</w:t>
            </w:r>
            <w:r w:rsidR="00C50BE8">
              <w:t xml:space="preserve"> </w:t>
            </w:r>
            <w:r w:rsidRPr="00085181">
              <w:t>from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two-dimensional</w:t>
            </w:r>
            <w:r w:rsidR="00C50BE8">
              <w:t xml:space="preserve"> </w:t>
            </w:r>
            <w:r w:rsidRPr="00085181">
              <w:t>geodetic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by</w:t>
            </w:r>
            <w:r w:rsidR="00C50BE8">
              <w:t xml:space="preserve"> </w:t>
            </w:r>
            <w:r w:rsidRPr="00085181">
              <w:t>applying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map</w:t>
            </w:r>
            <w:r w:rsidR="00C50BE8">
              <w:t xml:space="preserve"> </w:t>
            </w:r>
            <w:r w:rsidRPr="00085181">
              <w:t>projection</w:t>
            </w:r>
          </w:p>
          <w:p w14:paraId="2C8797FB" w14:textId="5DF706E4" w:rsidR="00136A2E" w:rsidRPr="00503B20" w:rsidRDefault="00136A2E" w:rsidP="00342944">
            <w:pPr>
              <w:pStyle w:val="tableText0"/>
            </w:pPr>
            <w:r w:rsidRPr="00503B20">
              <w:t>EXAMPLE</w:t>
            </w:r>
            <w:r w:rsidR="00C50BE8">
              <w:t xml:space="preserve">   </w:t>
            </w:r>
            <w:r w:rsidRPr="00503B20">
              <w:t>easting,</w:t>
            </w:r>
            <w:r w:rsidR="00C50BE8">
              <w:t xml:space="preserve"> </w:t>
            </w:r>
            <w:r w:rsidRPr="00503B20">
              <w:t>northing</w:t>
            </w:r>
          </w:p>
        </w:tc>
      </w:tr>
      <w:tr w:rsidR="00136A2E" w:rsidRPr="00085181" w14:paraId="3FFFE85C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3CF83EC" w14:textId="77777777" w:rsidR="00136A2E" w:rsidRPr="00503B20" w:rsidRDefault="00136A2E" w:rsidP="00342944">
            <w:pPr>
              <w:pStyle w:val="TableParagraph"/>
            </w:pPr>
            <w:r w:rsidRPr="00503B20">
              <w:t>27.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04C356" w14:textId="77777777" w:rsidR="00136A2E" w:rsidRPr="00503B20" w:rsidRDefault="00136A2E" w:rsidP="00342944">
            <w:pPr>
              <w:pStyle w:val="tableText0"/>
            </w:pPr>
            <w:r w:rsidRPr="00503B20">
              <w:t>temporal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C68279" w14:textId="77777777" w:rsidR="00136A2E" w:rsidRPr="00503B20" w:rsidRDefault="00136A2E" w:rsidP="00342944">
            <w:pPr>
              <w:pStyle w:val="tableText0"/>
            </w:pPr>
            <w:r w:rsidRPr="00503B20">
              <w:t>temporal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A8839B2" w14:textId="526E8ACD" w:rsidR="00136A2E" w:rsidRPr="00085181" w:rsidRDefault="00136A2E" w:rsidP="00342944">
            <w:pPr>
              <w:pStyle w:val="tableText0"/>
            </w:pP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against</w:t>
            </w:r>
            <w:r w:rsidR="00C50BE8">
              <w:t xml:space="preserve"> </w:t>
            </w:r>
            <w:r w:rsidRPr="00085181">
              <w:t>which</w:t>
            </w:r>
            <w:r w:rsidR="00C50BE8">
              <w:t xml:space="preserve"> </w:t>
            </w:r>
            <w:r w:rsidRPr="00085181">
              <w:t>time</w:t>
            </w:r>
            <w:r w:rsidR="00C50BE8">
              <w:t xml:space="preserve"> </w:t>
            </w:r>
            <w:r w:rsidRPr="00085181">
              <w:t>is</w:t>
            </w:r>
            <w:r w:rsidR="00C50BE8">
              <w:t xml:space="preserve"> </w:t>
            </w:r>
            <w:r w:rsidRPr="00085181">
              <w:t>measured</w:t>
            </w:r>
          </w:p>
          <w:p w14:paraId="771A1E0E" w14:textId="424C2B86" w:rsidR="00136A2E" w:rsidRPr="00503B20" w:rsidRDefault="00136A2E" w:rsidP="00342944">
            <w:pPr>
              <w:pStyle w:val="tableText0"/>
            </w:pPr>
            <w:r w:rsidRPr="00503B20">
              <w:t>EXAMPLE</w:t>
            </w:r>
            <w:r w:rsidR="00C50BE8">
              <w:t xml:space="preserve">   </w:t>
            </w:r>
            <w:r w:rsidRPr="00503B20">
              <w:rPr>
                <w:spacing w:val="2"/>
              </w:rPr>
              <w:t>time</w:t>
            </w:r>
          </w:p>
        </w:tc>
      </w:tr>
      <w:tr w:rsidR="00136A2E" w:rsidRPr="00085181" w14:paraId="2E4F69EF" w14:textId="77777777" w:rsidTr="00183A76">
        <w:trPr>
          <w:cantSplit/>
          <w:tblHeader/>
          <w:jc w:val="center"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781F334" w14:textId="77777777" w:rsidR="00136A2E" w:rsidRPr="00503B20" w:rsidRDefault="00136A2E" w:rsidP="00342944">
            <w:pPr>
              <w:pStyle w:val="TableParagraph"/>
            </w:pPr>
            <w:r w:rsidRPr="00503B20">
              <w:t>28.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F5BED4E" w14:textId="77777777" w:rsidR="00136A2E" w:rsidRPr="00503B20" w:rsidRDefault="00136A2E" w:rsidP="00342944">
            <w:pPr>
              <w:pStyle w:val="tableText0"/>
            </w:pPr>
            <w:r w:rsidRPr="00503B20">
              <w:t>vertical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AB93E3" w14:textId="77777777" w:rsidR="00136A2E" w:rsidRPr="00503B20" w:rsidRDefault="00136A2E" w:rsidP="00342944">
            <w:pPr>
              <w:pStyle w:val="tableText0"/>
            </w:pPr>
            <w:r w:rsidRPr="00503B20">
              <w:t>vertical</w:t>
            </w:r>
          </w:p>
        </w:tc>
        <w:tc>
          <w:tcPr>
            <w:tcW w:w="453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5556166" w14:textId="4886CC01" w:rsidR="00136A2E" w:rsidRPr="00085181" w:rsidRDefault="00136A2E" w:rsidP="00342944">
            <w:pPr>
              <w:pStyle w:val="tableText0"/>
            </w:pPr>
            <w:r w:rsidRPr="00085181">
              <w:t>one-dimensional</w:t>
            </w:r>
            <w:r w:rsidR="00C50BE8">
              <w:t xml:space="preserve"> </w:t>
            </w:r>
            <w:r w:rsidRPr="00085181">
              <w:t>coordinate</w:t>
            </w:r>
            <w:r w:rsidR="00C50BE8">
              <w:t xml:space="preserve"> </w:t>
            </w:r>
            <w:r w:rsidRPr="00085181">
              <w:t>reference</w:t>
            </w:r>
            <w:r w:rsidR="00C50BE8">
              <w:t xml:space="preserve"> </w:t>
            </w:r>
            <w:r w:rsidRPr="00085181">
              <w:t>system</w:t>
            </w:r>
            <w:r w:rsidR="00C50BE8">
              <w:t xml:space="preserve"> </w:t>
            </w:r>
            <w:r w:rsidRPr="00085181">
              <w:t>based</w:t>
            </w:r>
            <w:r w:rsidR="00C50BE8">
              <w:t xml:space="preserve"> </w:t>
            </w:r>
            <w:r w:rsidRPr="00085181">
              <w:t>on</w:t>
            </w:r>
            <w:r w:rsidR="00C50BE8">
              <w:t xml:space="preserve"> </w:t>
            </w:r>
            <w:r w:rsidRPr="00085181">
              <w:t>a</w:t>
            </w:r>
            <w:r w:rsidR="00C50BE8">
              <w:t xml:space="preserve"> </w:t>
            </w:r>
            <w:r w:rsidRPr="00085181">
              <w:t>vertical</w:t>
            </w:r>
            <w:r w:rsidR="00C50BE8">
              <w:t xml:space="preserve"> </w:t>
            </w:r>
            <w:r w:rsidRPr="00085181">
              <w:t>datum</w:t>
            </w:r>
            <w:r w:rsidR="00C50BE8">
              <w:t xml:space="preserve"> </w:t>
            </w:r>
            <w:r w:rsidRPr="00085181">
              <w:t>(datum</w:t>
            </w:r>
            <w:r w:rsidR="00C50BE8">
              <w:t xml:space="preserve"> </w:t>
            </w:r>
            <w:r w:rsidRPr="00085181">
              <w:t>describing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relation</w:t>
            </w:r>
            <w:r w:rsidR="00C50BE8">
              <w:t xml:space="preserve"> </w:t>
            </w:r>
            <w:r w:rsidRPr="00085181">
              <w:t>of</w:t>
            </w:r>
            <w:r w:rsidR="00C50BE8">
              <w:t xml:space="preserve"> </w:t>
            </w:r>
            <w:r w:rsidRPr="00085181">
              <w:t>gravity-related</w:t>
            </w:r>
            <w:r w:rsidR="00C50BE8">
              <w:t xml:space="preserve"> </w:t>
            </w:r>
            <w:r w:rsidRPr="00085181">
              <w:t>heights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depths</w:t>
            </w:r>
            <w:r w:rsidR="00C50BE8">
              <w:t xml:space="preserve"> </w:t>
            </w:r>
            <w:r w:rsidRPr="00085181">
              <w:t>to</w:t>
            </w:r>
            <w:r w:rsidR="00C50BE8">
              <w:t xml:space="preserve"> </w:t>
            </w:r>
            <w:r w:rsidRPr="00085181">
              <w:t>the</w:t>
            </w:r>
            <w:r w:rsidR="00C50BE8">
              <w:t xml:space="preserve"> </w:t>
            </w:r>
            <w:r w:rsidRPr="00085181">
              <w:t>Earth)</w:t>
            </w:r>
          </w:p>
          <w:p w14:paraId="678682A9" w14:textId="79E8CD06" w:rsidR="00136A2E" w:rsidRPr="00085181" w:rsidRDefault="00136A2E" w:rsidP="00342944">
            <w:pPr>
              <w:pStyle w:val="tableText0"/>
            </w:pPr>
            <w:r w:rsidRPr="00085181">
              <w:t>EXAMPLE</w:t>
            </w:r>
            <w:r w:rsidR="00C50BE8">
              <w:t xml:space="preserve"> </w:t>
            </w:r>
            <w:r w:rsidRPr="00085181">
              <w:t>[gravity-related]</w:t>
            </w:r>
            <w:r w:rsidR="00C50BE8">
              <w:t xml:space="preserve"> </w:t>
            </w:r>
            <w:r w:rsidRPr="00085181">
              <w:t>height</w:t>
            </w:r>
            <w:r w:rsidR="00C50BE8">
              <w:t xml:space="preserve"> </w:t>
            </w:r>
            <w:r w:rsidRPr="00085181">
              <w:t>or</w:t>
            </w:r>
            <w:r w:rsidR="00C50BE8">
              <w:t xml:space="preserve"> </w:t>
            </w:r>
            <w:r w:rsidRPr="00085181">
              <w:t>depth</w:t>
            </w:r>
          </w:p>
        </w:tc>
      </w:tr>
    </w:tbl>
    <w:p w14:paraId="0898C261" w14:textId="05FE6BED" w:rsidR="00FA6F59" w:rsidRPr="00E15D53" w:rsidRDefault="00FA6F59" w:rsidP="00E15D53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93" w:name="_Ref146448019"/>
      <w:bookmarkStart w:id="194" w:name="_Ref146454621"/>
      <w:bookmarkStart w:id="195" w:name="_Toc150165271"/>
      <w:proofErr w:type="spellStart"/>
      <w:r w:rsidRPr="00E15D53">
        <w:rPr>
          <w:rFonts w:ascii="Cambria" w:hAnsi="Cambria"/>
          <w:sz w:val="24"/>
          <w:szCs w:val="24"/>
        </w:rPr>
        <w:t>ResourceType</w:t>
      </w:r>
      <w:r w:rsidR="00C653C1" w:rsidRPr="00E15D53">
        <w:rPr>
          <w:rFonts w:ascii="Cambria" w:hAnsi="Cambria"/>
          <w:sz w:val="24"/>
          <w:szCs w:val="24"/>
        </w:rPr>
        <w:t>Code</w:t>
      </w:r>
      <w:proofErr w:type="spellEnd"/>
      <w:r w:rsidR="00C50BE8" w:rsidRPr="00E15D53">
        <w:rPr>
          <w:rFonts w:ascii="Cambria" w:hAnsi="Cambria"/>
          <w:sz w:val="24"/>
          <w:szCs w:val="24"/>
        </w:rPr>
        <w:t xml:space="preserve"> </w:t>
      </w:r>
      <w:r w:rsidR="00C653C1" w:rsidRPr="00E15D53">
        <w:rPr>
          <w:rFonts w:ascii="Cambria" w:hAnsi="Cambria"/>
          <w:sz w:val="24"/>
          <w:szCs w:val="24"/>
        </w:rPr>
        <w:t>&lt;&lt;</w:t>
      </w:r>
      <w:proofErr w:type="spellStart"/>
      <w:r w:rsidR="00C653C1" w:rsidRPr="00E15D53">
        <w:rPr>
          <w:rFonts w:ascii="Cambria" w:hAnsi="Cambria"/>
          <w:sz w:val="24"/>
          <w:szCs w:val="24"/>
        </w:rPr>
        <w:t>CodeList</w:t>
      </w:r>
      <w:proofErr w:type="spellEnd"/>
      <w:r w:rsidR="00C653C1" w:rsidRPr="00E15D53">
        <w:rPr>
          <w:rFonts w:ascii="Cambria" w:hAnsi="Cambria"/>
          <w:sz w:val="24"/>
          <w:szCs w:val="24"/>
        </w:rPr>
        <w:t>&gt;&gt;</w:t>
      </w:r>
      <w:bookmarkEnd w:id="193"/>
      <w:bookmarkEnd w:id="194"/>
      <w:bookmarkEnd w:id="195"/>
    </w:p>
    <w:p w14:paraId="0727181F" w14:textId="5038F3C5" w:rsidR="0048463A" w:rsidRDefault="0048463A" w:rsidP="00342944">
      <w:r>
        <w:t>Includes</w:t>
      </w:r>
      <w:r w:rsidR="00C50BE8">
        <w:t xml:space="preserve"> </w:t>
      </w:r>
      <w:r>
        <w:t>a</w:t>
      </w:r>
      <w:r w:rsidR="00C50BE8">
        <w:t xml:space="preserve"> </w:t>
      </w:r>
      <w:r>
        <w:t>subset</w:t>
      </w:r>
      <w:r w:rsidR="00C50BE8">
        <w:t xml:space="preserve"> </w:t>
      </w:r>
      <w:r>
        <w:t>of</w:t>
      </w:r>
      <w:r w:rsidR="00C50BE8">
        <w:t xml:space="preserve"> </w:t>
      </w:r>
      <w:r>
        <w:t>ISO19115-3</w:t>
      </w:r>
      <w:r w:rsidR="00C50BE8">
        <w:t xml:space="preserve"> </w:t>
      </w:r>
      <w:r>
        <w:t>scope</w:t>
      </w:r>
      <w:r w:rsidR="00C50BE8">
        <w:t xml:space="preserve"> </w:t>
      </w:r>
      <w:r>
        <w:t>codes</w:t>
      </w:r>
      <w:r>
        <w:rPr>
          <w:rStyle w:val="FootnoteReference"/>
        </w:rPr>
        <w:footnoteReference w:id="2"/>
      </w:r>
      <w:r w:rsidR="00C50BE8">
        <w:t xml:space="preserve"> </w:t>
      </w:r>
      <w:r>
        <w:t>applicable</w:t>
      </w:r>
      <w:r w:rsidR="00C50BE8">
        <w:t xml:space="preserve"> </w:t>
      </w:r>
      <w:r>
        <w:t>to</w:t>
      </w:r>
      <w:r w:rsidR="00C50BE8">
        <w:t xml:space="preserve"> </w:t>
      </w:r>
      <w:r>
        <w:t>DDE</w:t>
      </w:r>
      <w:r w:rsidR="00C50BE8">
        <w:t xml:space="preserve"> </w:t>
      </w:r>
      <w:r>
        <w:t>resources</w:t>
      </w:r>
      <w:r w:rsidR="00C50BE8">
        <w:t xml:space="preserve"> </w:t>
      </w:r>
      <w:r>
        <w:t>in</w:t>
      </w:r>
      <w:r w:rsidR="00C50BE8">
        <w:t xml:space="preserve"> </w:t>
      </w:r>
      <w:r>
        <w:t>the</w:t>
      </w:r>
      <w:r w:rsidR="00C50BE8">
        <w:t xml:space="preserve"> </w:t>
      </w:r>
      <w:r>
        <w:t>scope</w:t>
      </w:r>
      <w:r w:rsidR="00C50BE8">
        <w:t xml:space="preserve"> </w:t>
      </w:r>
      <w:r>
        <w:t>of</w:t>
      </w:r>
      <w:r w:rsidR="00C50BE8">
        <w:t xml:space="preserve"> </w:t>
      </w:r>
      <w:r>
        <w:t>this</w:t>
      </w:r>
      <w:r w:rsidR="00C50BE8">
        <w:t xml:space="preserve"> </w:t>
      </w:r>
      <w:r>
        <w:t>specification,</w:t>
      </w:r>
      <w:r w:rsidR="00C50BE8">
        <w:t xml:space="preserve"> </w:t>
      </w:r>
      <w:r>
        <w:t>with</w:t>
      </w:r>
      <w:r w:rsidR="00C50BE8">
        <w:t xml:space="preserve"> </w:t>
      </w:r>
      <w:r>
        <w:t>extensions</w:t>
      </w:r>
      <w:r w:rsidR="00C50BE8">
        <w:t xml:space="preserve"> </w:t>
      </w:r>
      <w:r w:rsidR="00073A3A">
        <w:t>defined</w:t>
      </w:r>
      <w:r w:rsidR="00C50BE8">
        <w:t xml:space="preserve"> </w:t>
      </w:r>
      <w:r w:rsidR="00073A3A">
        <w:t>here</w:t>
      </w:r>
      <w:r w:rsidR="00C93352">
        <w:t xml:space="preserve">, based on </w:t>
      </w:r>
      <w:r w:rsidR="009E2064">
        <w:t xml:space="preserve">subclasses of </w:t>
      </w:r>
      <w:proofErr w:type="spellStart"/>
      <w:r w:rsidR="009E2064">
        <w:t>CreativeWork</w:t>
      </w:r>
      <w:proofErr w:type="spellEnd"/>
      <w:r w:rsidR="009E2064">
        <w:t xml:space="preserve"> in Schema.org, and Dublin </w:t>
      </w:r>
      <w:r w:rsidR="00DC13E8">
        <w:t>C</w:t>
      </w:r>
      <w:r w:rsidR="009E2064">
        <w:t xml:space="preserve">ore resource types. </w:t>
      </w:r>
      <w:r w:rsidR="00C50BE8">
        <w:t xml:space="preserve"> </w:t>
      </w:r>
    </w:p>
    <w:tbl>
      <w:tblPr>
        <w:tblW w:w="9180" w:type="dxa"/>
        <w:tblInd w:w="-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890"/>
        <w:gridCol w:w="1170"/>
        <w:gridCol w:w="1170"/>
        <w:gridCol w:w="4680"/>
      </w:tblGrid>
      <w:tr w:rsidR="00E36222" w:rsidRPr="00085181" w14:paraId="25877850" w14:textId="77777777" w:rsidTr="00A42EE2">
        <w:trPr>
          <w:cantSplit/>
          <w:tblHeader/>
        </w:trPr>
        <w:tc>
          <w:tcPr>
            <w:tcW w:w="270" w:type="dxa"/>
            <w:shd w:val="clear" w:color="auto" w:fill="auto"/>
            <w:vAlign w:val="bottom"/>
          </w:tcPr>
          <w:p w14:paraId="21FB1EC8" w14:textId="77777777" w:rsidR="00E36222" w:rsidRPr="00085181" w:rsidRDefault="00E36222" w:rsidP="00342944">
            <w:pPr>
              <w:pStyle w:val="tableHeader"/>
            </w:pPr>
          </w:p>
        </w:tc>
        <w:tc>
          <w:tcPr>
            <w:tcW w:w="1890" w:type="dxa"/>
          </w:tcPr>
          <w:p w14:paraId="1DF8A831" w14:textId="2C1E8189" w:rsidR="00E36222" w:rsidRDefault="00E36222" w:rsidP="00342944">
            <w:pPr>
              <w:pStyle w:val="tableHeader"/>
            </w:pPr>
            <w:r>
              <w:t>Code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9D8A83D" w14:textId="0E3EE58A" w:rsidR="00E36222" w:rsidRPr="00085181" w:rsidRDefault="00E36222" w:rsidP="00342944">
            <w:pPr>
              <w:pStyle w:val="tableHeader"/>
            </w:pPr>
            <w:r>
              <w:t xml:space="preserve">Level 1 </w:t>
            </w:r>
            <w:r w:rsidRPr="00085181">
              <w:t>concept</w:t>
            </w:r>
            <w:r>
              <w:t xml:space="preserve"> </w:t>
            </w:r>
            <w:r w:rsidRPr="00085181">
              <w:t>name</w:t>
            </w:r>
          </w:p>
        </w:tc>
        <w:tc>
          <w:tcPr>
            <w:tcW w:w="1170" w:type="dxa"/>
          </w:tcPr>
          <w:p w14:paraId="47BAEDDF" w14:textId="3F025F7B" w:rsidR="00E36222" w:rsidRPr="00085181" w:rsidRDefault="00E36222" w:rsidP="00342944">
            <w:pPr>
              <w:pStyle w:val="tableHeader"/>
            </w:pPr>
            <w:r>
              <w:t>Level 2 concept name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0891216" w14:textId="2CBD4666" w:rsidR="00E36222" w:rsidRPr="00085181" w:rsidRDefault="00E36222" w:rsidP="00342944">
            <w:pPr>
              <w:pStyle w:val="tableHeader"/>
            </w:pPr>
            <w:r w:rsidRPr="00085181">
              <w:t>Definition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description</w:t>
            </w:r>
          </w:p>
        </w:tc>
      </w:tr>
      <w:tr w:rsidR="00E36222" w:rsidRPr="00085181" w14:paraId="64BBE934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591F4FE2" w14:textId="6818FFB0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1B30E54" w14:textId="2B9882AB" w:rsidR="00E36222" w:rsidRPr="00472068" w:rsidRDefault="00E36222" w:rsidP="00E36222">
            <w:pPr>
              <w:pStyle w:val="tableText0"/>
            </w:pPr>
            <w:r w:rsidRPr="00472068">
              <w:t>aggregate</w:t>
            </w:r>
          </w:p>
        </w:tc>
        <w:tc>
          <w:tcPr>
            <w:tcW w:w="1170" w:type="dxa"/>
            <w:shd w:val="clear" w:color="auto" w:fill="auto"/>
          </w:tcPr>
          <w:p w14:paraId="214866A2" w14:textId="7B00330A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Aggregate</w:t>
            </w:r>
          </w:p>
        </w:tc>
        <w:tc>
          <w:tcPr>
            <w:tcW w:w="1170" w:type="dxa"/>
          </w:tcPr>
          <w:p w14:paraId="7196289E" w14:textId="13F7CB31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1F56EC82" w14:textId="700DF9E4" w:rsidR="00E36222" w:rsidRPr="00085181" w:rsidRDefault="00E36222" w:rsidP="00E36222">
            <w:pPr>
              <w:pStyle w:val="tableText0"/>
            </w:pPr>
            <w:r>
              <w:t>Set of resources of various types that are grouped into a single resource for some purpose. Component resources do not necessarily share the same format</w:t>
            </w:r>
            <w:r w:rsidR="00015C24">
              <w:t xml:space="preserve"> or</w:t>
            </w:r>
            <w:r>
              <w:t xml:space="preserve"> information model.</w:t>
            </w:r>
            <w:r w:rsidR="00015C24">
              <w:t xml:space="preserve"> Source </w:t>
            </w:r>
            <w:r w:rsidR="00015C24" w:rsidRPr="00472068">
              <w:t>ISO19115-3</w:t>
            </w:r>
            <w:r w:rsidR="00015C24">
              <w:t>, this vocabulary</w:t>
            </w:r>
          </w:p>
        </w:tc>
      </w:tr>
      <w:tr w:rsidR="00E36222" w:rsidRPr="00085181" w14:paraId="52BCC26A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349D1B4A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4B1D6E83" w14:textId="7E0ABF59" w:rsidR="00E36222" w:rsidRPr="00472068" w:rsidRDefault="00E36222" w:rsidP="00E36222">
            <w:pPr>
              <w:pStyle w:val="tableText0"/>
            </w:pPr>
            <w:r w:rsidRPr="00472068">
              <w:t>application</w:t>
            </w:r>
          </w:p>
        </w:tc>
        <w:tc>
          <w:tcPr>
            <w:tcW w:w="1170" w:type="dxa"/>
            <w:shd w:val="clear" w:color="auto" w:fill="auto"/>
          </w:tcPr>
          <w:p w14:paraId="0A2CBEE7" w14:textId="2E7B4BF3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Application</w:t>
            </w:r>
          </w:p>
        </w:tc>
        <w:tc>
          <w:tcPr>
            <w:tcW w:w="1170" w:type="dxa"/>
          </w:tcPr>
          <w:p w14:paraId="71A44F4C" w14:textId="627C7A74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0C091023" w14:textId="5F35D067" w:rsidR="00E36222" w:rsidRPr="00085181" w:rsidRDefault="00E36222" w:rsidP="00E36222">
            <w:pPr>
              <w:pStyle w:val="tableText0"/>
            </w:pPr>
            <w:r w:rsidRPr="00472068">
              <w:t>See</w:t>
            </w:r>
            <w:r>
              <w:t xml:space="preserve"> </w:t>
            </w:r>
            <w:r w:rsidRPr="00472068">
              <w:t>schema.org</w:t>
            </w:r>
            <w:r>
              <w:t>/</w:t>
            </w:r>
            <w:proofErr w:type="spellStart"/>
            <w:r w:rsidRPr="00472068">
              <w:t>SoftwareApplication</w:t>
            </w:r>
            <w:proofErr w:type="spellEnd"/>
            <w:r w:rsidRPr="00472068">
              <w:t>.</w:t>
            </w:r>
            <w:r>
              <w:t xml:space="preserve"> </w:t>
            </w:r>
            <w:r w:rsidRPr="00472068">
              <w:t>An</w:t>
            </w:r>
            <w:r>
              <w:t xml:space="preserve"> </w:t>
            </w:r>
            <w:r w:rsidRPr="00472068">
              <w:t>executable</w:t>
            </w:r>
            <w:r>
              <w:t xml:space="preserve"> </w:t>
            </w:r>
            <w:r w:rsidRPr="00472068">
              <w:t>unit</w:t>
            </w:r>
            <w:r>
              <w:t xml:space="preserve"> </w:t>
            </w:r>
            <w:r w:rsidRPr="00472068">
              <w:t>of</w:t>
            </w:r>
            <w:r>
              <w:t xml:space="preserve"> </w:t>
            </w:r>
            <w:r w:rsidRPr="00472068">
              <w:t>functionality.</w:t>
            </w:r>
            <w:r>
              <w:t xml:space="preserve"> </w:t>
            </w:r>
            <w:proofErr w:type="gramStart"/>
            <w:r w:rsidRPr="00472068">
              <w:t>Typically</w:t>
            </w:r>
            <w:proofErr w:type="gramEnd"/>
            <w:r>
              <w:t xml:space="preserve"> </w:t>
            </w:r>
            <w:r w:rsidRPr="00472068">
              <w:t>an</w:t>
            </w:r>
            <w:r>
              <w:t xml:space="preserve"> </w:t>
            </w:r>
            <w:r w:rsidRPr="00472068">
              <w:t>implementation</w:t>
            </w:r>
            <w:r>
              <w:t xml:space="preserve"> </w:t>
            </w:r>
            <w:r w:rsidRPr="00472068">
              <w:t>of</w:t>
            </w:r>
            <w:r>
              <w:t xml:space="preserve"> </w:t>
            </w:r>
            <w:r w:rsidRPr="00472068">
              <w:t>some</w:t>
            </w:r>
            <w:r>
              <w:t xml:space="preserve"> </w:t>
            </w:r>
            <w:r w:rsidRPr="00472068">
              <w:t>software</w:t>
            </w:r>
            <w:r>
              <w:t xml:space="preserve"> </w:t>
            </w:r>
            <w:r w:rsidRPr="00472068">
              <w:t>on</w:t>
            </w:r>
            <w:r>
              <w:t xml:space="preserve"> </w:t>
            </w:r>
            <w:r w:rsidRPr="00472068">
              <w:t>a</w:t>
            </w:r>
            <w:r>
              <w:t xml:space="preserve"> </w:t>
            </w:r>
            <w:r w:rsidRPr="00472068">
              <w:t>particular</w:t>
            </w:r>
            <w:r>
              <w:t xml:space="preserve"> </w:t>
            </w:r>
            <w:r w:rsidRPr="00472068">
              <w:t>platform.</w:t>
            </w:r>
            <w:r>
              <w:t xml:space="preserve"> </w:t>
            </w:r>
            <w:r w:rsidR="00015C24">
              <w:t xml:space="preserve">Source </w:t>
            </w:r>
            <w:r w:rsidRPr="00472068">
              <w:t>ISO19115-3</w:t>
            </w:r>
            <w:r w:rsidR="00015C24">
              <w:t>, this vocabulary</w:t>
            </w:r>
          </w:p>
        </w:tc>
      </w:tr>
      <w:tr w:rsidR="00E36222" w:rsidRPr="00085181" w14:paraId="01007102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6DE0C6EE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6BAA3FF7" w14:textId="0E614E09" w:rsidR="00E36222" w:rsidRPr="00472068" w:rsidRDefault="00E36222" w:rsidP="00E36222">
            <w:pPr>
              <w:pStyle w:val="tableText0"/>
            </w:pPr>
            <w:proofErr w:type="spellStart"/>
            <w:r>
              <w:t>webApplication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633C8AA6" w14:textId="09610FDD" w:rsidR="00E36222" w:rsidRPr="00472068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249FFB9E" w14:textId="2FBDA09E" w:rsidR="00E36222" w:rsidRPr="00085181" w:rsidRDefault="00E36222" w:rsidP="00E36222">
            <w:pPr>
              <w:pStyle w:val="tableText0"/>
            </w:pPr>
            <w:r>
              <w:t>Web Application</w:t>
            </w:r>
          </w:p>
        </w:tc>
        <w:tc>
          <w:tcPr>
            <w:tcW w:w="4680" w:type="dxa"/>
            <w:shd w:val="clear" w:color="auto" w:fill="auto"/>
          </w:tcPr>
          <w:p w14:paraId="288492CC" w14:textId="467831F2" w:rsidR="00E36222" w:rsidRDefault="00E36222" w:rsidP="00E36222">
            <w:pPr>
              <w:pStyle w:val="tableText0"/>
            </w:pPr>
            <w:r>
              <w:t>An application that executes on a server via interaction with a human user through a web interface.</w:t>
            </w:r>
            <w:r w:rsidR="00015C24">
              <w:t xml:space="preserve"> Source this vocabulary.</w:t>
            </w:r>
          </w:p>
        </w:tc>
      </w:tr>
      <w:tr w:rsidR="00E36222" w:rsidRPr="00085181" w14:paraId="389726FA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77E4BCDD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7E3AC2EE" w14:textId="415160E1" w:rsidR="00E36222" w:rsidRPr="00472068" w:rsidRDefault="00E36222" w:rsidP="00E36222">
            <w:pPr>
              <w:pStyle w:val="tableText0"/>
            </w:pPr>
            <w:r w:rsidRPr="00472068">
              <w:t>collection</w:t>
            </w:r>
          </w:p>
        </w:tc>
        <w:tc>
          <w:tcPr>
            <w:tcW w:w="1170" w:type="dxa"/>
            <w:shd w:val="clear" w:color="auto" w:fill="auto"/>
          </w:tcPr>
          <w:p w14:paraId="1D2E670B" w14:textId="73E39E3F" w:rsidR="00E36222" w:rsidRPr="00B6190B" w:rsidRDefault="00E36222" w:rsidP="00E36222">
            <w:pPr>
              <w:pStyle w:val="tableText0"/>
            </w:pPr>
            <w:r w:rsidRPr="00472068">
              <w:t>Collection</w:t>
            </w:r>
          </w:p>
        </w:tc>
        <w:tc>
          <w:tcPr>
            <w:tcW w:w="1170" w:type="dxa"/>
          </w:tcPr>
          <w:p w14:paraId="1833D51C" w14:textId="50697ED0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22DDF89B" w14:textId="2F1E5791" w:rsidR="00E36222" w:rsidRPr="000750D6" w:rsidRDefault="00E36222" w:rsidP="00E36222">
            <w:pPr>
              <w:pStyle w:val="tableText0"/>
            </w:pPr>
            <w:r>
              <w:t xml:space="preserve">A set of related resource that share a similar </w:t>
            </w:r>
            <w:proofErr w:type="gramStart"/>
            <w:r>
              <w:t>format .</w:t>
            </w:r>
            <w:proofErr w:type="gramEnd"/>
            <w:r>
              <w:t xml:space="preserve">(rev from  </w:t>
            </w:r>
            <w:r w:rsidRPr="00472068">
              <w:t>ISO19115-3</w:t>
            </w:r>
            <w:r>
              <w:t xml:space="preserve">, </w:t>
            </w:r>
            <w:r w:rsidRPr="00472068">
              <w:t>schema.org</w:t>
            </w:r>
            <w:r>
              <w:t xml:space="preserve">, </w:t>
            </w:r>
            <w:r w:rsidR="00015C24">
              <w:t xml:space="preserve">Dublin </w:t>
            </w:r>
            <w:r w:rsidRPr="00472068">
              <w:t>Core</w:t>
            </w:r>
            <w:r>
              <w:t>)</w:t>
            </w:r>
          </w:p>
        </w:tc>
      </w:tr>
      <w:tr w:rsidR="00E36222" w:rsidRPr="00085181" w14:paraId="3577DD1B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3A4E8093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6F24E5A9" w14:textId="63CAB03E" w:rsidR="00E36222" w:rsidRPr="00472068" w:rsidRDefault="00E36222" w:rsidP="00E36222">
            <w:pPr>
              <w:pStyle w:val="tableText0"/>
            </w:pPr>
            <w:r w:rsidRPr="00472068">
              <w:t>dataset</w:t>
            </w:r>
          </w:p>
        </w:tc>
        <w:tc>
          <w:tcPr>
            <w:tcW w:w="1170" w:type="dxa"/>
            <w:shd w:val="clear" w:color="auto" w:fill="auto"/>
          </w:tcPr>
          <w:p w14:paraId="70A75AB8" w14:textId="06B1D429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Dataset</w:t>
            </w:r>
          </w:p>
        </w:tc>
        <w:tc>
          <w:tcPr>
            <w:tcW w:w="1170" w:type="dxa"/>
          </w:tcPr>
          <w:p w14:paraId="5F504472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3C98300B" w14:textId="28F474F1" w:rsidR="00E36222" w:rsidRPr="00085181" w:rsidRDefault="00C8289E" w:rsidP="00E36222">
            <w:pPr>
              <w:pStyle w:val="tableText0"/>
            </w:pPr>
            <w:r w:rsidRPr="00C8289E">
              <w:t xml:space="preserve">a collection of </w:t>
            </w:r>
            <w:r w:rsidR="002C62A9">
              <w:t>numeric or categorical</w:t>
            </w:r>
            <w:r w:rsidRPr="00C8289E">
              <w:t xml:space="preserve"> values that convey information, describing the quantity, quality, fact, statistics, other basic units of meaning, or simply sequences of symbols that may be further interpreted formally</w:t>
            </w:r>
            <w:r w:rsidR="002C62A9">
              <w:t xml:space="preserve">. </w:t>
            </w:r>
            <w:proofErr w:type="spellStart"/>
            <w:r w:rsidR="002C62A9">
              <w:t>Sourcce</w:t>
            </w:r>
            <w:proofErr w:type="spellEnd"/>
            <w:r w:rsidRPr="00C8289E">
              <w:t xml:space="preserve"> </w:t>
            </w:r>
            <w:r w:rsidR="00E36222" w:rsidRPr="00472068">
              <w:t>ISO19115-3</w:t>
            </w:r>
            <w:r w:rsidR="002C62A9">
              <w:t>,</w:t>
            </w:r>
            <w:r w:rsidR="00E36222">
              <w:t xml:space="preserve"> </w:t>
            </w:r>
            <w:r w:rsidR="00E36222" w:rsidRPr="00472068">
              <w:t>schema.org</w:t>
            </w:r>
            <w:r w:rsidR="002C62A9">
              <w:t>,</w:t>
            </w:r>
            <w:r w:rsidR="00E36222">
              <w:t xml:space="preserve"> </w:t>
            </w:r>
            <w:r>
              <w:t xml:space="preserve">Dublin </w:t>
            </w:r>
            <w:r w:rsidR="00E36222" w:rsidRPr="00472068">
              <w:t>Core</w:t>
            </w:r>
            <w:r w:rsidR="002C62A9">
              <w:t xml:space="preserve">, definition based on </w:t>
            </w:r>
            <w:r w:rsidR="004C5DC5" w:rsidRPr="004C5DC5">
              <w:t>https://en.wikipedia.org/wiki/Data</w:t>
            </w:r>
          </w:p>
        </w:tc>
      </w:tr>
      <w:tr w:rsidR="00E36222" w:rsidRPr="00085181" w14:paraId="4526E5E2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4419F7C9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67EE76AA" w14:textId="20D8101B" w:rsidR="00E36222" w:rsidRPr="00503B20" w:rsidRDefault="00E36222" w:rsidP="00E36222">
            <w:pPr>
              <w:pStyle w:val="tableText0"/>
            </w:pPr>
            <w:proofErr w:type="spellStart"/>
            <w:r>
              <w:t>d</w:t>
            </w:r>
            <w:r w:rsidRPr="00472068">
              <w:t>ataCatalog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3343ACAB" w14:textId="7D595A69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4643DD02" w14:textId="0A776DF0" w:rsidR="00E36222" w:rsidRPr="00085181" w:rsidRDefault="00E36222" w:rsidP="00E36222">
            <w:pPr>
              <w:pStyle w:val="tableText0"/>
            </w:pPr>
            <w:r w:rsidRPr="00472068">
              <w:t>Data</w:t>
            </w:r>
            <w:r>
              <w:t xml:space="preserve"> c</w:t>
            </w:r>
            <w:r w:rsidRPr="00472068">
              <w:t>atalog</w:t>
            </w:r>
          </w:p>
        </w:tc>
        <w:tc>
          <w:tcPr>
            <w:tcW w:w="4680" w:type="dxa"/>
            <w:shd w:val="clear" w:color="auto" w:fill="auto"/>
          </w:tcPr>
          <w:p w14:paraId="0CB98B6F" w14:textId="0126299E" w:rsidR="00E36222" w:rsidRPr="00085181" w:rsidRDefault="00E36222" w:rsidP="00E36222">
            <w:pPr>
              <w:pStyle w:val="tableText0"/>
            </w:pPr>
            <w:r w:rsidRPr="00472068">
              <w:t>a</w:t>
            </w:r>
            <w:r>
              <w:t xml:space="preserve"> </w:t>
            </w:r>
            <w:r w:rsidRPr="00472068">
              <w:t>kind</w:t>
            </w:r>
            <w:r>
              <w:t xml:space="preserve"> </w:t>
            </w:r>
            <w:r w:rsidRPr="00472068">
              <w:t>of</w:t>
            </w:r>
            <w:r>
              <w:t xml:space="preserve"> </w:t>
            </w:r>
            <w:r w:rsidRPr="00472068">
              <w:t>dataset</w:t>
            </w:r>
            <w:r>
              <w:t xml:space="preserve"> in which the records are documentation for data</w:t>
            </w:r>
            <w:r w:rsidR="00015C24">
              <w:t>sets</w:t>
            </w:r>
            <w:r>
              <w:t>. A metadata dataset</w:t>
            </w:r>
            <w:r w:rsidRPr="00472068">
              <w:t>.</w:t>
            </w:r>
            <w:r>
              <w:t xml:space="preserve"> </w:t>
            </w:r>
            <w:r w:rsidRPr="00472068">
              <w:t>schema.org</w:t>
            </w:r>
          </w:p>
        </w:tc>
      </w:tr>
      <w:tr w:rsidR="00E36222" w:rsidRPr="00085181" w14:paraId="55E4BE9A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4F882770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13A7D58C" w14:textId="41FE3954" w:rsidR="00E36222" w:rsidRPr="00503B20" w:rsidRDefault="00E36222" w:rsidP="00E36222">
            <w:pPr>
              <w:pStyle w:val="tableText0"/>
            </w:pPr>
            <w:proofErr w:type="spellStart"/>
            <w:r>
              <w:t>g</w:t>
            </w:r>
            <w:r w:rsidRPr="00BB693C">
              <w:t>eographicDataset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355DC7DF" w14:textId="07D86503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69C97F70" w14:textId="25FEC0C7" w:rsidR="00E36222" w:rsidRPr="00472068" w:rsidRDefault="00E36222" w:rsidP="00E36222">
            <w:pPr>
              <w:pStyle w:val="tableText0"/>
            </w:pPr>
            <w:r>
              <w:t>G</w:t>
            </w:r>
            <w:r w:rsidRPr="00BB693C">
              <w:t>eographic</w:t>
            </w:r>
            <w:r>
              <w:t xml:space="preserve"> d</w:t>
            </w:r>
            <w:r w:rsidRPr="00BB693C">
              <w:t>ataset</w:t>
            </w:r>
          </w:p>
        </w:tc>
        <w:tc>
          <w:tcPr>
            <w:tcW w:w="4680" w:type="dxa"/>
            <w:shd w:val="clear" w:color="auto" w:fill="auto"/>
          </w:tcPr>
          <w:p w14:paraId="73B3DAFB" w14:textId="22425D6A" w:rsidR="00E36222" w:rsidRPr="00472068" w:rsidRDefault="00E36222" w:rsidP="00E36222">
            <w:pPr>
              <w:pStyle w:val="tableText0"/>
            </w:pPr>
            <w:r>
              <w:t>Dataset in which the data are related to a geographic location</w:t>
            </w:r>
          </w:p>
        </w:tc>
      </w:tr>
      <w:tr w:rsidR="00E36222" w:rsidRPr="00085181" w14:paraId="7AE319B6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7CB053D5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3BFEC1D" w14:textId="687D78BF" w:rsidR="00E36222" w:rsidRPr="00503B20" w:rsidRDefault="00E36222" w:rsidP="00E36222">
            <w:pPr>
              <w:pStyle w:val="tableText0"/>
            </w:pPr>
            <w:proofErr w:type="spellStart"/>
            <w:r>
              <w:t>n</w:t>
            </w:r>
            <w:r w:rsidRPr="00472068">
              <w:t>onGeographicDataset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138D0E50" w14:textId="785443F4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256AD753" w14:textId="56C966FB" w:rsidR="00E36222" w:rsidRPr="00085181" w:rsidRDefault="00E36222" w:rsidP="00E36222">
            <w:pPr>
              <w:pStyle w:val="tableText0"/>
            </w:pPr>
            <w:r w:rsidRPr="00472068">
              <w:t>Non</w:t>
            </w:r>
            <w:r>
              <w:t>-g</w:t>
            </w:r>
            <w:r w:rsidRPr="00472068">
              <w:t>eographic</w:t>
            </w:r>
            <w:r>
              <w:t xml:space="preserve"> d</w:t>
            </w:r>
            <w:r w:rsidRPr="00472068">
              <w:t>ataset</w:t>
            </w:r>
          </w:p>
        </w:tc>
        <w:tc>
          <w:tcPr>
            <w:tcW w:w="4680" w:type="dxa"/>
            <w:shd w:val="clear" w:color="auto" w:fill="auto"/>
          </w:tcPr>
          <w:p w14:paraId="5BD0F8BC" w14:textId="3025D785" w:rsidR="00E36222" w:rsidRPr="00085181" w:rsidRDefault="00E36222" w:rsidP="00E36222">
            <w:pPr>
              <w:pStyle w:val="tableText0"/>
            </w:pPr>
            <w:r>
              <w:t xml:space="preserve">Dataset containing data that is not associated with a geographic </w:t>
            </w:r>
            <w:proofErr w:type="gramStart"/>
            <w:r>
              <w:t>location.(</w:t>
            </w:r>
            <w:proofErr w:type="gramEnd"/>
            <w:r>
              <w:t xml:space="preserve">rev from </w:t>
            </w:r>
            <w:r w:rsidRPr="00472068">
              <w:t>ISO19115-3</w:t>
            </w:r>
            <w:r>
              <w:t>)</w:t>
            </w:r>
          </w:p>
        </w:tc>
      </w:tr>
      <w:tr w:rsidR="00E36222" w:rsidRPr="00085181" w14:paraId="123E507F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1799560C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7187213" w14:textId="0CD95FB3" w:rsidR="00E36222" w:rsidRPr="00472068" w:rsidRDefault="00E36222" w:rsidP="00E36222">
            <w:pPr>
              <w:pStyle w:val="tableText0"/>
            </w:pPr>
            <w:r w:rsidRPr="00472068">
              <w:t>document</w:t>
            </w:r>
          </w:p>
        </w:tc>
        <w:tc>
          <w:tcPr>
            <w:tcW w:w="1170" w:type="dxa"/>
            <w:shd w:val="clear" w:color="auto" w:fill="auto"/>
          </w:tcPr>
          <w:p w14:paraId="7086BE48" w14:textId="59135E60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Document</w:t>
            </w:r>
          </w:p>
        </w:tc>
        <w:tc>
          <w:tcPr>
            <w:tcW w:w="1170" w:type="dxa"/>
          </w:tcPr>
          <w:p w14:paraId="7C3ECBA2" w14:textId="5D8B00CE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604A0212" w14:textId="6F0DCD5A" w:rsidR="00E36222" w:rsidRPr="00085181" w:rsidRDefault="009D60FE" w:rsidP="00E36222">
            <w:pPr>
              <w:pStyle w:val="tableText0"/>
            </w:pPr>
            <w:r w:rsidRPr="009D60FE">
              <w:t>a written, drawn, presented, or memorialized representation of thought, the manifestation of non-fictional</w:t>
            </w:r>
            <w:r w:rsidR="008D73A1">
              <w:t xml:space="preserve"> or imaginary</w:t>
            </w:r>
            <w:r w:rsidRPr="009D60FE">
              <w:t xml:space="preserve"> content.</w:t>
            </w:r>
            <w:r>
              <w:t xml:space="preserve"> Source</w:t>
            </w:r>
            <w:r w:rsidR="00E36222">
              <w:t xml:space="preserve"> </w:t>
            </w:r>
            <w:r w:rsidR="00E36222" w:rsidRPr="00472068">
              <w:t>ISO19115-3</w:t>
            </w:r>
            <w:r>
              <w:t xml:space="preserve">, </w:t>
            </w:r>
            <w:r w:rsidR="008D73A1" w:rsidRPr="008D73A1">
              <w:t>https://en.wikipedia.org/wiki/Document</w:t>
            </w:r>
          </w:p>
        </w:tc>
      </w:tr>
      <w:tr w:rsidR="00E36222" w:rsidRPr="00085181" w14:paraId="199279A1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5F7F75BF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3420FDBF" w14:textId="65603B98" w:rsidR="00E36222" w:rsidRPr="00503B20" w:rsidRDefault="00E36222" w:rsidP="00E36222">
            <w:pPr>
              <w:pStyle w:val="tableText0"/>
            </w:pPr>
            <w:r w:rsidRPr="00472068">
              <w:t>article</w:t>
            </w:r>
          </w:p>
        </w:tc>
        <w:tc>
          <w:tcPr>
            <w:tcW w:w="1170" w:type="dxa"/>
            <w:shd w:val="clear" w:color="auto" w:fill="auto"/>
          </w:tcPr>
          <w:p w14:paraId="37D5155A" w14:textId="2BB75ABE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04A0E5EE" w14:textId="67F5E7F3" w:rsidR="00E36222" w:rsidRPr="00085181" w:rsidRDefault="00E36222" w:rsidP="00E36222">
            <w:pPr>
              <w:pStyle w:val="tableText0"/>
            </w:pPr>
            <w:r w:rsidRPr="00472068">
              <w:t>Article</w:t>
            </w:r>
          </w:p>
        </w:tc>
        <w:tc>
          <w:tcPr>
            <w:tcW w:w="4680" w:type="dxa"/>
            <w:shd w:val="clear" w:color="auto" w:fill="auto"/>
          </w:tcPr>
          <w:p w14:paraId="708AD822" w14:textId="7BBA90D6" w:rsidR="00E36222" w:rsidRPr="00085181" w:rsidRDefault="000F0AE7" w:rsidP="00E36222">
            <w:pPr>
              <w:pStyle w:val="tableText0"/>
            </w:pPr>
            <w:r>
              <w:t xml:space="preserve">a </w:t>
            </w:r>
            <w:r w:rsidR="000E6EF1">
              <w:t>document</w:t>
            </w:r>
            <w:r w:rsidR="00E36222">
              <w:t xml:space="preserve"> </w:t>
            </w:r>
            <w:r w:rsidR="00E36222" w:rsidRPr="00472068">
              <w:t>that</w:t>
            </w:r>
            <w:r w:rsidR="00E36222">
              <w:t xml:space="preserve"> </w:t>
            </w:r>
            <w:r w:rsidR="00E36222" w:rsidRPr="00472068">
              <w:t>is</w:t>
            </w:r>
            <w:r w:rsidR="00E36222">
              <w:t xml:space="preserve"> </w:t>
            </w:r>
            <w:r w:rsidR="00010AFD" w:rsidRPr="00010AFD">
              <w:t>published in a print or electronic medium</w:t>
            </w:r>
            <w:r w:rsidR="009B376E">
              <w:t xml:space="preserve"> as part of a larger work or series</w:t>
            </w:r>
            <w:r w:rsidR="00010AFD">
              <w:t>. Source</w:t>
            </w:r>
            <w:r w:rsidR="00E36222">
              <w:t xml:space="preserve"> </w:t>
            </w:r>
            <w:r w:rsidR="00E36222" w:rsidRPr="00472068">
              <w:t>schema.org</w:t>
            </w:r>
            <w:r w:rsidR="00A42EE2">
              <w:t xml:space="preserve">, </w:t>
            </w:r>
            <w:hyperlink r:id="rId66" w:history="1">
              <w:r w:rsidR="00A42EE2" w:rsidRPr="009652D4">
                <w:rPr>
                  <w:rStyle w:val="Hyperlink"/>
                  <w:rFonts w:ascii="Cambria" w:hAnsi="Cambria"/>
                  <w:sz w:val="16"/>
                </w:rPr>
                <w:t>https://en.wikipedia.org/wiki/Article_(publishing)</w:t>
              </w:r>
            </w:hyperlink>
            <w:r w:rsidR="00A42EE2">
              <w:t>, this vocabulary.</w:t>
            </w:r>
          </w:p>
        </w:tc>
      </w:tr>
      <w:tr w:rsidR="00E36222" w:rsidRPr="00085181" w14:paraId="091AAB90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378A2973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44B405CF" w14:textId="6E762DE8" w:rsidR="00E36222" w:rsidRPr="00503B20" w:rsidRDefault="00E36222" w:rsidP="00E36222">
            <w:pPr>
              <w:pStyle w:val="tableText0"/>
            </w:pPr>
            <w:r w:rsidRPr="00472068">
              <w:t>thesis</w:t>
            </w:r>
          </w:p>
        </w:tc>
        <w:tc>
          <w:tcPr>
            <w:tcW w:w="1170" w:type="dxa"/>
            <w:shd w:val="clear" w:color="auto" w:fill="auto"/>
          </w:tcPr>
          <w:p w14:paraId="4A64E988" w14:textId="4B7438CE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1C5FEE8F" w14:textId="60F9988F" w:rsidR="00E36222" w:rsidRPr="00085181" w:rsidRDefault="00E36222" w:rsidP="00E36222">
            <w:pPr>
              <w:pStyle w:val="tableText0"/>
            </w:pPr>
            <w:r w:rsidRPr="00472068">
              <w:t>Thesis</w:t>
            </w:r>
          </w:p>
        </w:tc>
        <w:tc>
          <w:tcPr>
            <w:tcW w:w="4680" w:type="dxa"/>
            <w:shd w:val="clear" w:color="auto" w:fill="auto"/>
          </w:tcPr>
          <w:p w14:paraId="36342275" w14:textId="7A710E6D" w:rsidR="00E36222" w:rsidRPr="00085181" w:rsidRDefault="00C55D0C" w:rsidP="00E36222">
            <w:pPr>
              <w:pStyle w:val="tableText0"/>
            </w:pPr>
            <w:r w:rsidRPr="00C55D0C">
              <w:t xml:space="preserve">a document submitted in support of candidature for an academic degree or professional qualification </w:t>
            </w:r>
            <w:r>
              <w:t>p</w:t>
            </w:r>
            <w:r w:rsidRPr="00C55D0C">
              <w:t>resenting the author's research and findings.</w:t>
            </w:r>
            <w:r>
              <w:t xml:space="preserve"> Source </w:t>
            </w:r>
            <w:r w:rsidR="00E36222" w:rsidRPr="00472068">
              <w:t>schema.org</w:t>
            </w:r>
            <w:r>
              <w:t xml:space="preserve">, </w:t>
            </w:r>
            <w:hyperlink r:id="rId67" w:history="1">
              <w:r w:rsidR="000E6EF1" w:rsidRPr="009652D4">
                <w:rPr>
                  <w:rStyle w:val="Hyperlink"/>
                  <w:rFonts w:ascii="Cambria" w:hAnsi="Cambria"/>
                  <w:sz w:val="16"/>
                </w:rPr>
                <w:t>https://en.wikipedia.org/wiki/Thesis</w:t>
              </w:r>
            </w:hyperlink>
            <w:r w:rsidR="000E6EF1">
              <w:t xml:space="preserve">, </w:t>
            </w:r>
            <w:r w:rsidR="000E6EF1" w:rsidRPr="000E6EF1">
              <w:t>ISO 7144</w:t>
            </w:r>
          </w:p>
        </w:tc>
      </w:tr>
      <w:tr w:rsidR="00E36222" w:rsidRPr="00085181" w14:paraId="1D0B3F07" w14:textId="77777777" w:rsidTr="00A42EE2">
        <w:trPr>
          <w:cantSplit/>
        </w:trPr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</w:tcPr>
          <w:p w14:paraId="75142D6E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118A6F" w14:textId="1C695444" w:rsidR="00E36222" w:rsidRPr="00503B20" w:rsidRDefault="00E36222" w:rsidP="00E36222">
            <w:pPr>
              <w:pStyle w:val="tableText0"/>
            </w:pPr>
            <w:r w:rsidRPr="00472068">
              <w:t>book</w:t>
            </w: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221FC31C" w14:textId="57164994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8CBD3F" w14:textId="796ABD8A" w:rsidR="00E36222" w:rsidRPr="00085181" w:rsidRDefault="00E36222" w:rsidP="00E36222">
            <w:pPr>
              <w:pStyle w:val="tableText0"/>
            </w:pPr>
            <w:r w:rsidRPr="00472068">
              <w:t>Book</w:t>
            </w:r>
          </w:p>
        </w:tc>
        <w:tc>
          <w:tcPr>
            <w:tcW w:w="46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4AA88856" w14:textId="4EFBC05E" w:rsidR="00E36222" w:rsidRPr="00085181" w:rsidRDefault="008649B6" w:rsidP="008649B6">
            <w:pPr>
              <w:pStyle w:val="tableText0"/>
            </w:pPr>
            <w:r>
              <w:t>a document that records information in the form of writing or images, typically composed of many pages bound together and protected by a cover.</w:t>
            </w:r>
            <w:r w:rsidRPr="00472068">
              <w:t xml:space="preserve"> </w:t>
            </w:r>
            <w:r w:rsidR="004F3EBB">
              <w:t xml:space="preserve">Source </w:t>
            </w:r>
            <w:r w:rsidR="00E36222" w:rsidRPr="00472068">
              <w:t>schema.org</w:t>
            </w:r>
            <w:r w:rsidR="004F3EBB">
              <w:t xml:space="preserve">, </w:t>
            </w:r>
            <w:r w:rsidR="004F3EBB" w:rsidRPr="004F3EBB">
              <w:t>https://artsandculture.google.com/entity/book/m0bt_c3</w:t>
            </w:r>
          </w:p>
        </w:tc>
      </w:tr>
      <w:tr w:rsidR="00E36222" w:rsidRPr="00085181" w14:paraId="61CA5184" w14:textId="77777777" w:rsidTr="00A42EE2">
        <w:trPr>
          <w:cantSplit/>
        </w:trPr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</w:tcPr>
          <w:p w14:paraId="02636F6C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E2109E" w14:textId="1A3D748F" w:rsidR="00E36222" w:rsidRPr="00503B20" w:rsidRDefault="00E36222" w:rsidP="00E36222">
            <w:pPr>
              <w:pStyle w:val="tableText0"/>
            </w:pPr>
            <w:r w:rsidRPr="00472068">
              <w:t>poster</w:t>
            </w:r>
            <w:r>
              <w:t xml:space="preserve">   </w:t>
            </w: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3BB62261" w14:textId="1579FCC0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51BA28" w14:textId="29443663" w:rsidR="00E36222" w:rsidRPr="00085181" w:rsidRDefault="00E36222" w:rsidP="00E36222">
            <w:pPr>
              <w:pStyle w:val="tableText0"/>
            </w:pPr>
            <w:r w:rsidRPr="00472068">
              <w:t>Poster</w:t>
            </w:r>
            <w:r>
              <w:t xml:space="preserve">   </w:t>
            </w:r>
          </w:p>
        </w:tc>
        <w:tc>
          <w:tcPr>
            <w:tcW w:w="46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583E1C23" w14:textId="0BC5FC91" w:rsidR="00E36222" w:rsidRPr="00085181" w:rsidRDefault="0055064A" w:rsidP="00E36222">
            <w:pPr>
              <w:pStyle w:val="tableText0"/>
            </w:pPr>
            <w:r>
              <w:t>a document in</w:t>
            </w:r>
            <w:r w:rsidR="00BE7CB1">
              <w:t>t</w:t>
            </w:r>
            <w:r>
              <w:t>en</w:t>
            </w:r>
            <w:r w:rsidR="00BE7CB1">
              <w:t>d</w:t>
            </w:r>
            <w:r>
              <w:t xml:space="preserve">ed for display </w:t>
            </w:r>
            <w:r w:rsidR="008E488D">
              <w:t>on a large screen or printed sheet</w:t>
            </w:r>
            <w:r w:rsidR="00524F21">
              <w:t xml:space="preserve">.  Source </w:t>
            </w:r>
            <w:r w:rsidR="00E36222" w:rsidRPr="00472068">
              <w:t>schema.org</w:t>
            </w:r>
            <w:r w:rsidR="00BE7CB1">
              <w:t>, Merriam-Webster</w:t>
            </w:r>
          </w:p>
        </w:tc>
      </w:tr>
      <w:tr w:rsidR="00E36222" w:rsidRPr="00085181" w14:paraId="1006CA65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5F346A9C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FB4C923" w14:textId="2CB05428" w:rsidR="00E36222" w:rsidRPr="00503B20" w:rsidRDefault="00E36222" w:rsidP="00E36222">
            <w:pPr>
              <w:pStyle w:val="tableText0"/>
            </w:pPr>
            <w:proofErr w:type="spellStart"/>
            <w:r>
              <w:t>w</w:t>
            </w:r>
            <w:r w:rsidRPr="00472068">
              <w:t>eb</w:t>
            </w:r>
            <w:r>
              <w:t>P</w:t>
            </w:r>
            <w:r w:rsidRPr="00472068">
              <w:t>age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8EABE75" w14:textId="79CA448D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60997BE6" w14:textId="186AEEDC" w:rsidR="00E36222" w:rsidRPr="00085181" w:rsidRDefault="0090553F" w:rsidP="00E36222">
            <w:pPr>
              <w:pStyle w:val="tableText0"/>
            </w:pPr>
            <w:r>
              <w:t>W</w:t>
            </w:r>
            <w:r w:rsidR="00E36222" w:rsidRPr="00472068">
              <w:t>eb</w:t>
            </w:r>
            <w:r w:rsidR="00E36222">
              <w:t xml:space="preserve"> </w:t>
            </w:r>
            <w:r>
              <w:t>p</w:t>
            </w:r>
            <w:r w:rsidR="00E36222" w:rsidRPr="00472068">
              <w:t>age</w:t>
            </w:r>
          </w:p>
        </w:tc>
        <w:tc>
          <w:tcPr>
            <w:tcW w:w="4680" w:type="dxa"/>
            <w:shd w:val="clear" w:color="auto" w:fill="auto"/>
          </w:tcPr>
          <w:p w14:paraId="6FC2676E" w14:textId="5D01B2E0" w:rsidR="00E36222" w:rsidRPr="00085181" w:rsidRDefault="0090553F" w:rsidP="00E36222">
            <w:pPr>
              <w:pStyle w:val="tableText0"/>
            </w:pPr>
            <w:r>
              <w:t xml:space="preserve">a </w:t>
            </w:r>
            <w:r w:rsidR="00B1233A">
              <w:t>document accessible on the world wide web, for</w:t>
            </w:r>
            <w:r w:rsidR="004E068A">
              <w:t xml:space="preserve">matted for viewing on a computer screen. Source </w:t>
            </w:r>
            <w:r w:rsidR="00E36222" w:rsidRPr="00472068">
              <w:t>schema.org</w:t>
            </w:r>
            <w:r w:rsidR="004E068A">
              <w:t xml:space="preserve">, this vocabulary, </w:t>
            </w:r>
          </w:p>
        </w:tc>
      </w:tr>
      <w:tr w:rsidR="00E36222" w:rsidRPr="00085181" w14:paraId="0ABC8807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240AAD09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6537BF5F" w14:textId="4706845E" w:rsidR="00E36222" w:rsidRPr="00472068" w:rsidRDefault="00E36222" w:rsidP="00E36222">
            <w:pPr>
              <w:pStyle w:val="tableText0"/>
            </w:pPr>
            <w:r w:rsidRPr="00472068">
              <w:t>image</w:t>
            </w:r>
          </w:p>
        </w:tc>
        <w:tc>
          <w:tcPr>
            <w:tcW w:w="1170" w:type="dxa"/>
            <w:shd w:val="clear" w:color="auto" w:fill="auto"/>
          </w:tcPr>
          <w:p w14:paraId="489CE8AB" w14:textId="51AC975E" w:rsidR="00E36222" w:rsidRPr="00B6190B" w:rsidRDefault="00E36222" w:rsidP="00E36222">
            <w:pPr>
              <w:pStyle w:val="tableText0"/>
            </w:pPr>
            <w:r w:rsidRPr="00472068">
              <w:t>Image</w:t>
            </w:r>
          </w:p>
        </w:tc>
        <w:tc>
          <w:tcPr>
            <w:tcW w:w="1170" w:type="dxa"/>
          </w:tcPr>
          <w:p w14:paraId="4696BD04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25C8283E" w14:textId="21D6BC7C" w:rsidR="00E36222" w:rsidRPr="000750D6" w:rsidRDefault="00E01EEA" w:rsidP="00E36222">
            <w:pPr>
              <w:pStyle w:val="tableText0"/>
            </w:pPr>
            <w:r w:rsidRPr="00E01EEA">
              <w:t>visual representation of something</w:t>
            </w:r>
            <w:r>
              <w:t xml:space="preserve">. Source </w:t>
            </w:r>
            <w:r w:rsidR="00E21FF2">
              <w:t xml:space="preserve">Dublin </w:t>
            </w:r>
            <w:r w:rsidR="00E36222" w:rsidRPr="00472068">
              <w:t>Core</w:t>
            </w:r>
          </w:p>
        </w:tc>
      </w:tr>
      <w:tr w:rsidR="00E36222" w:rsidRPr="00085181" w14:paraId="356D9070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6805BE05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484A6C0E" w14:textId="1EEA2156" w:rsidR="00E36222" w:rsidRPr="00503B20" w:rsidRDefault="00E36222" w:rsidP="00E36222">
            <w:pPr>
              <w:pStyle w:val="tableText0"/>
            </w:pPr>
            <w:r w:rsidRPr="00472068">
              <w:t>map</w:t>
            </w:r>
          </w:p>
        </w:tc>
        <w:tc>
          <w:tcPr>
            <w:tcW w:w="1170" w:type="dxa"/>
            <w:shd w:val="clear" w:color="auto" w:fill="auto"/>
          </w:tcPr>
          <w:p w14:paraId="3F57A43A" w14:textId="122C4B1E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204419D1" w14:textId="41225457" w:rsidR="00E36222" w:rsidRPr="00085181" w:rsidRDefault="00E36222" w:rsidP="00E36222">
            <w:pPr>
              <w:pStyle w:val="tableText0"/>
            </w:pPr>
            <w:r w:rsidRPr="00472068">
              <w:t>Map</w:t>
            </w:r>
          </w:p>
        </w:tc>
        <w:tc>
          <w:tcPr>
            <w:tcW w:w="4680" w:type="dxa"/>
            <w:shd w:val="clear" w:color="auto" w:fill="auto"/>
          </w:tcPr>
          <w:p w14:paraId="4845B640" w14:textId="4BCA100E" w:rsidR="00E36222" w:rsidRPr="00085181" w:rsidRDefault="008C45E2" w:rsidP="00E36222">
            <w:pPr>
              <w:pStyle w:val="tableText0"/>
            </w:pPr>
            <w:r w:rsidRPr="008C45E2">
              <w:t>symbolic visual representation of a</w:t>
            </w:r>
            <w:r>
              <w:t xml:space="preserve"> spatial region</w:t>
            </w:r>
            <w:r w:rsidRPr="008C45E2">
              <w:t xml:space="preserve">. </w:t>
            </w:r>
            <w:r>
              <w:t xml:space="preserve">Source </w:t>
            </w:r>
            <w:r w:rsidR="00E36222" w:rsidRPr="00472068">
              <w:t>schema.org</w:t>
            </w:r>
            <w:r>
              <w:t xml:space="preserve">, </w:t>
            </w:r>
            <w:r w:rsidR="00E21FF2" w:rsidRPr="00E21FF2">
              <w:t>https://en.wikipedia.org/wiki/Map</w:t>
            </w:r>
          </w:p>
        </w:tc>
      </w:tr>
      <w:tr w:rsidR="00E36222" w:rsidRPr="00085181" w14:paraId="32BD6F80" w14:textId="77777777" w:rsidTr="00A42EE2">
        <w:trPr>
          <w:cantSplit/>
        </w:trPr>
        <w:tc>
          <w:tcPr>
            <w:tcW w:w="2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noWrap/>
          </w:tcPr>
          <w:p w14:paraId="00647900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1CC2F4" w14:textId="7F840487" w:rsidR="00E36222" w:rsidRPr="00503B20" w:rsidRDefault="00E36222" w:rsidP="00E36222">
            <w:pPr>
              <w:pStyle w:val="tableText0"/>
            </w:pPr>
            <w:r w:rsidRPr="00472068">
              <w:t>photograph</w:t>
            </w: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2982A614" w14:textId="702A3413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2A2623" w14:textId="21D55DC1" w:rsidR="00E36222" w:rsidRPr="00085181" w:rsidRDefault="00E36222" w:rsidP="00E36222">
            <w:pPr>
              <w:pStyle w:val="tableText0"/>
            </w:pPr>
            <w:r w:rsidRPr="00472068">
              <w:t>Photograph</w:t>
            </w:r>
          </w:p>
        </w:tc>
        <w:tc>
          <w:tcPr>
            <w:tcW w:w="46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6685B6A9" w14:textId="20FE031C" w:rsidR="00E36222" w:rsidRPr="00085181" w:rsidRDefault="00E36222" w:rsidP="00E36222">
            <w:pPr>
              <w:pStyle w:val="tableText0"/>
            </w:pPr>
            <w:r w:rsidRPr="00472068">
              <w:t>image</w:t>
            </w:r>
            <w:r w:rsidR="00AB2F22" w:rsidRPr="00AB2F22">
              <w:t xml:space="preserve"> created by light falling on a photosensitive surface, usually photographic film or an electronic image sensor, such as a CCD or a CMOS chip.</w:t>
            </w:r>
            <w:r w:rsidR="00AB2F22">
              <w:t xml:space="preserve"> </w:t>
            </w:r>
            <w:proofErr w:type="gramStart"/>
            <w:r>
              <w:t>Source  s</w:t>
            </w:r>
            <w:r w:rsidRPr="00472068">
              <w:t>chema.org</w:t>
            </w:r>
            <w:proofErr w:type="gramEnd"/>
            <w:r w:rsidR="00AB2F22">
              <w:t xml:space="preserve">, </w:t>
            </w:r>
            <w:r w:rsidR="008F04ED" w:rsidRPr="008F04ED">
              <w:t>https://en.wikipedia.org/wiki/Photograph</w:t>
            </w:r>
          </w:p>
        </w:tc>
      </w:tr>
      <w:tr w:rsidR="00E36222" w:rsidRPr="00085181" w14:paraId="5A8A5700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4FA049B1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070E7DBB" w14:textId="35382D41" w:rsidR="00E36222" w:rsidRPr="00472068" w:rsidRDefault="00E36222" w:rsidP="00E36222">
            <w:pPr>
              <w:pStyle w:val="tableText0"/>
            </w:pPr>
            <w:proofErr w:type="spellStart"/>
            <w:r>
              <w:t>explanatoryFigure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337FD6A" w14:textId="7141DED5" w:rsidR="00E36222" w:rsidRPr="00472068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2601BDDA" w14:textId="552E7053" w:rsidR="00E36222" w:rsidRPr="00085181" w:rsidRDefault="00E36222" w:rsidP="00E36222">
            <w:pPr>
              <w:pStyle w:val="tableText0"/>
            </w:pPr>
            <w:r>
              <w:t>Explanatory figure</w:t>
            </w:r>
          </w:p>
        </w:tc>
        <w:tc>
          <w:tcPr>
            <w:tcW w:w="4680" w:type="dxa"/>
            <w:shd w:val="clear" w:color="auto" w:fill="auto"/>
          </w:tcPr>
          <w:p w14:paraId="2BDD0EB7" w14:textId="7D75C3F1" w:rsidR="00E36222" w:rsidRDefault="00E36222" w:rsidP="00E36222">
            <w:pPr>
              <w:pStyle w:val="tableText0"/>
            </w:pPr>
            <w:r>
              <w:t>Diagrams, data plots, flow charts, other kinds of graphics generated to present or explain ideas or data. Source this vocabulary.</w:t>
            </w:r>
          </w:p>
        </w:tc>
      </w:tr>
      <w:tr w:rsidR="00E36222" w:rsidRPr="00085181" w14:paraId="2977FEC5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51C741DD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F05CBF7" w14:textId="00CE0C31" w:rsidR="00E36222" w:rsidRPr="00472068" w:rsidRDefault="00E36222" w:rsidP="00E36222">
            <w:pPr>
              <w:pStyle w:val="tableText0"/>
            </w:pPr>
            <w:r w:rsidRPr="00472068">
              <w:t>initiative</w:t>
            </w:r>
          </w:p>
        </w:tc>
        <w:tc>
          <w:tcPr>
            <w:tcW w:w="1170" w:type="dxa"/>
            <w:shd w:val="clear" w:color="auto" w:fill="auto"/>
          </w:tcPr>
          <w:p w14:paraId="6436A24F" w14:textId="478F498F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Initiative</w:t>
            </w:r>
          </w:p>
        </w:tc>
        <w:tc>
          <w:tcPr>
            <w:tcW w:w="1170" w:type="dxa"/>
          </w:tcPr>
          <w:p w14:paraId="1EFDA78A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1D9648EA" w14:textId="3D7A899C" w:rsidR="00E36222" w:rsidRPr="00085181" w:rsidRDefault="00684A59" w:rsidP="00E36222">
            <w:pPr>
              <w:pStyle w:val="tableText0"/>
            </w:pPr>
            <w:r>
              <w:t>a</w:t>
            </w:r>
            <w:r w:rsidR="00E36222">
              <w:t xml:space="preserve">ctivity that produces information resources </w:t>
            </w:r>
            <w:r>
              <w:t>or</w:t>
            </w:r>
            <w:r w:rsidR="00E36222">
              <w:t xml:space="preserve"> artifacts that might be cataloged. </w:t>
            </w:r>
            <w:proofErr w:type="gramStart"/>
            <w:r w:rsidR="00E36222">
              <w:t xml:space="preserve">Source  </w:t>
            </w:r>
            <w:r w:rsidR="00E36222" w:rsidRPr="00472068">
              <w:t>ISO</w:t>
            </w:r>
            <w:proofErr w:type="gramEnd"/>
            <w:r w:rsidR="00E36222" w:rsidRPr="00472068">
              <w:t>19115-3</w:t>
            </w:r>
          </w:p>
        </w:tc>
      </w:tr>
      <w:tr w:rsidR="00E36222" w:rsidRPr="00085181" w14:paraId="0260205E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23E3B172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235392AD" w14:textId="6392AF8E" w:rsidR="00E36222" w:rsidRPr="00503B20" w:rsidRDefault="00E36222" w:rsidP="00E36222">
            <w:pPr>
              <w:pStyle w:val="tableText0"/>
            </w:pPr>
            <w:proofErr w:type="spellStart"/>
            <w:r>
              <w:t>f</w:t>
            </w:r>
            <w:r w:rsidRPr="00472068">
              <w:t>ieldSession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11B31D6" w14:textId="15EF95D4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3B53CD43" w14:textId="794F3E7C" w:rsidR="00E36222" w:rsidRPr="00085181" w:rsidRDefault="00E36222" w:rsidP="00E36222">
            <w:pPr>
              <w:pStyle w:val="tableText0"/>
            </w:pPr>
            <w:r w:rsidRPr="00472068">
              <w:t>Field</w:t>
            </w:r>
            <w:r>
              <w:t xml:space="preserve"> s</w:t>
            </w:r>
            <w:r w:rsidRPr="00472068">
              <w:t>ession</w:t>
            </w:r>
          </w:p>
        </w:tc>
        <w:tc>
          <w:tcPr>
            <w:tcW w:w="4680" w:type="dxa"/>
            <w:shd w:val="clear" w:color="auto" w:fill="auto"/>
          </w:tcPr>
          <w:p w14:paraId="3DEE848E" w14:textId="7E6F1C84" w:rsidR="00E36222" w:rsidRPr="00085181" w:rsidRDefault="00684A59" w:rsidP="00E36222">
            <w:pPr>
              <w:pStyle w:val="tableText0"/>
            </w:pPr>
            <w:r>
              <w:t>i</w:t>
            </w:r>
            <w:r w:rsidR="00C00D1B">
              <w:t>nitiative that involves collecting data outside of a fixed laboratory environment, in situ</w:t>
            </w:r>
            <w:r>
              <w:t>, at the location where the subject of the observation is located</w:t>
            </w:r>
            <w:r w:rsidR="00C00D1B">
              <w:t xml:space="preserve"> </w:t>
            </w:r>
            <w:r w:rsidR="00E36222" w:rsidRPr="00472068">
              <w:t>(e.g.</w:t>
            </w:r>
            <w:r w:rsidR="00E36222">
              <w:t xml:space="preserve"> </w:t>
            </w:r>
            <w:r w:rsidR="00E36222" w:rsidRPr="00472068">
              <w:t>cruise</w:t>
            </w:r>
            <w:proofErr w:type="gramStart"/>
            <w:r w:rsidR="00E36222" w:rsidRPr="00472068">
              <w:t>)</w:t>
            </w:r>
            <w:r w:rsidR="00E36222">
              <w:t xml:space="preserve"> .</w:t>
            </w:r>
            <w:proofErr w:type="gramEnd"/>
            <w:r w:rsidR="00E36222">
              <w:t xml:space="preserve"> </w:t>
            </w:r>
            <w:proofErr w:type="gramStart"/>
            <w:r w:rsidR="00E36222">
              <w:t xml:space="preserve">Source  </w:t>
            </w:r>
            <w:r w:rsidR="00E36222" w:rsidRPr="00472068">
              <w:t>ISO</w:t>
            </w:r>
            <w:proofErr w:type="gramEnd"/>
            <w:r w:rsidR="00E36222" w:rsidRPr="00472068">
              <w:t>19115-3</w:t>
            </w:r>
            <w:r>
              <w:t>, this vocabulary</w:t>
            </w:r>
          </w:p>
        </w:tc>
      </w:tr>
      <w:tr w:rsidR="00E36222" w:rsidRPr="00085181" w14:paraId="0DEFA8F1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14188915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7DE9C1FC" w14:textId="4C6F2D36" w:rsidR="00E36222" w:rsidRPr="00472068" w:rsidRDefault="00E36222" w:rsidP="00E36222">
            <w:pPr>
              <w:pStyle w:val="tableText0"/>
            </w:pPr>
            <w:proofErr w:type="spellStart"/>
            <w:r w:rsidRPr="00472068">
              <w:t>learning</w:t>
            </w:r>
            <w:r>
              <w:t>R</w:t>
            </w:r>
            <w:r w:rsidRPr="00472068">
              <w:t>esource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0C4F956B" w14:textId="1573289D" w:rsidR="00E36222" w:rsidRPr="00503B20" w:rsidRDefault="00E36222" w:rsidP="00E36222">
            <w:pPr>
              <w:pStyle w:val="tableText0"/>
              <w:rPr>
                <w:b/>
              </w:rPr>
            </w:pPr>
            <w:proofErr w:type="spellStart"/>
            <w:r w:rsidRPr="00472068">
              <w:t>LearningResource</w:t>
            </w:r>
            <w:proofErr w:type="spellEnd"/>
          </w:p>
        </w:tc>
        <w:tc>
          <w:tcPr>
            <w:tcW w:w="1170" w:type="dxa"/>
          </w:tcPr>
          <w:p w14:paraId="6423D27B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5CED129B" w14:textId="4AD2E95A" w:rsidR="00E36222" w:rsidRPr="00085181" w:rsidRDefault="001936D7" w:rsidP="00E36222">
            <w:pPr>
              <w:pStyle w:val="tableText0"/>
            </w:pPr>
            <w:r>
              <w:t xml:space="preserve">a resource intended to instruct </w:t>
            </w:r>
            <w:r w:rsidR="00D022F2">
              <w:t>a user about some topic or procedure. Often a composite of text, images, sound, and</w:t>
            </w:r>
            <w:r w:rsidR="00E95B14">
              <w:t xml:space="preserve"> movie</w:t>
            </w:r>
            <w:r w:rsidR="00D022F2">
              <w:t xml:space="preserve">. </w:t>
            </w:r>
            <w:r w:rsidR="000A2A5E">
              <w:t xml:space="preserve">Source </w:t>
            </w:r>
            <w:r w:rsidR="00E36222" w:rsidRPr="00472068">
              <w:t>schema.org</w:t>
            </w:r>
            <w:r w:rsidR="00D022F2">
              <w:t>, this vocabulary</w:t>
            </w:r>
          </w:p>
        </w:tc>
      </w:tr>
      <w:tr w:rsidR="00E36222" w:rsidRPr="00085181" w14:paraId="06D613D8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7DD6CB15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132F571C" w14:textId="2E18CE39" w:rsidR="00E36222" w:rsidRPr="00503B20" w:rsidRDefault="00E36222" w:rsidP="00E36222">
            <w:pPr>
              <w:pStyle w:val="tableText0"/>
            </w:pPr>
            <w:r w:rsidRPr="00472068">
              <w:t>guide</w:t>
            </w:r>
          </w:p>
        </w:tc>
        <w:tc>
          <w:tcPr>
            <w:tcW w:w="1170" w:type="dxa"/>
            <w:shd w:val="clear" w:color="auto" w:fill="auto"/>
          </w:tcPr>
          <w:p w14:paraId="3439EA87" w14:textId="4A9A0E9C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2CE7074C" w14:textId="77777777" w:rsidR="00E36222" w:rsidRPr="00085181" w:rsidRDefault="00E36222" w:rsidP="00E36222">
            <w:pPr>
              <w:pStyle w:val="tableText0"/>
            </w:pPr>
            <w:r w:rsidRPr="00472068">
              <w:t>Guide</w:t>
            </w:r>
          </w:p>
        </w:tc>
        <w:tc>
          <w:tcPr>
            <w:tcW w:w="4680" w:type="dxa"/>
            <w:shd w:val="clear" w:color="auto" w:fill="auto"/>
          </w:tcPr>
          <w:p w14:paraId="16925510" w14:textId="36287A8C" w:rsidR="00E36222" w:rsidRPr="00085181" w:rsidRDefault="00E36222" w:rsidP="00E36222">
            <w:pPr>
              <w:pStyle w:val="tableText0"/>
            </w:pPr>
            <w:r w:rsidRPr="00472068">
              <w:t>a</w:t>
            </w:r>
            <w:r>
              <w:t xml:space="preserve"> </w:t>
            </w:r>
            <w:r w:rsidRPr="00472068">
              <w:t>kind</w:t>
            </w:r>
            <w:r>
              <w:t xml:space="preserve"> </w:t>
            </w:r>
            <w:r w:rsidRPr="00472068">
              <w:t>of</w:t>
            </w:r>
            <w:r>
              <w:t xml:space="preserve"> </w:t>
            </w:r>
            <w:proofErr w:type="spellStart"/>
            <w:r>
              <w:t>l</w:t>
            </w:r>
            <w:r w:rsidRPr="00472068">
              <w:t>earningResource</w:t>
            </w:r>
            <w:proofErr w:type="spellEnd"/>
            <w:r>
              <w:t xml:space="preserve">. Source </w:t>
            </w:r>
            <w:r w:rsidRPr="00472068">
              <w:t>schema.org</w:t>
            </w:r>
          </w:p>
        </w:tc>
      </w:tr>
      <w:tr w:rsidR="00E36222" w:rsidRPr="00085181" w14:paraId="0E636628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1CE6DE9F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3483C71F" w14:textId="6A05BED5" w:rsidR="00E36222" w:rsidRPr="00472068" w:rsidRDefault="00E36222" w:rsidP="00E36222">
            <w:pPr>
              <w:pStyle w:val="tableText0"/>
            </w:pPr>
            <w:r w:rsidRPr="00472068">
              <w:t>model</w:t>
            </w:r>
          </w:p>
        </w:tc>
        <w:tc>
          <w:tcPr>
            <w:tcW w:w="1170" w:type="dxa"/>
            <w:shd w:val="clear" w:color="auto" w:fill="auto"/>
          </w:tcPr>
          <w:p w14:paraId="5FF74D9B" w14:textId="4F34B800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Model</w:t>
            </w:r>
          </w:p>
        </w:tc>
        <w:tc>
          <w:tcPr>
            <w:tcW w:w="1170" w:type="dxa"/>
          </w:tcPr>
          <w:p w14:paraId="2D692DF8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45D819D2" w14:textId="2819F6B3" w:rsidR="00E36222" w:rsidRPr="00085181" w:rsidRDefault="00E36222" w:rsidP="00E36222">
            <w:pPr>
              <w:pStyle w:val="tableText0"/>
            </w:pPr>
            <w:r w:rsidRPr="00472068">
              <w:t>information</w:t>
            </w:r>
            <w:r>
              <w:t xml:space="preserve"> </w:t>
            </w:r>
            <w:r w:rsidRPr="00472068">
              <w:t>applies</w:t>
            </w:r>
            <w:r>
              <w:t xml:space="preserve"> </w:t>
            </w:r>
            <w:r w:rsidRPr="00472068">
              <w:t>to</w:t>
            </w:r>
            <w:r>
              <w:t xml:space="preserve"> </w:t>
            </w:r>
            <w:r w:rsidRPr="00472068">
              <w:t>a</w:t>
            </w:r>
            <w:r>
              <w:t xml:space="preserve"> </w:t>
            </w:r>
            <w:r w:rsidRPr="00472068">
              <w:t>copy</w:t>
            </w:r>
            <w:r>
              <w:t xml:space="preserve"> </w:t>
            </w:r>
            <w:r w:rsidRPr="00472068">
              <w:t>or</w:t>
            </w:r>
            <w:r>
              <w:t xml:space="preserve"> </w:t>
            </w:r>
            <w:r w:rsidRPr="00472068">
              <w:t>imitation</w:t>
            </w:r>
            <w:r>
              <w:t xml:space="preserve"> </w:t>
            </w:r>
            <w:r w:rsidRPr="00472068">
              <w:t>of</w:t>
            </w:r>
            <w:r>
              <w:t xml:space="preserve"> </w:t>
            </w:r>
            <w:r w:rsidRPr="00472068">
              <w:t>an</w:t>
            </w:r>
            <w:r>
              <w:t xml:space="preserve"> </w:t>
            </w:r>
            <w:r w:rsidRPr="00472068">
              <w:t>existing</w:t>
            </w:r>
            <w:r>
              <w:t xml:space="preserve"> </w:t>
            </w:r>
            <w:r w:rsidRPr="00472068">
              <w:t>or</w:t>
            </w:r>
            <w:r>
              <w:t xml:space="preserve"> </w:t>
            </w:r>
            <w:r w:rsidRPr="00472068">
              <w:t>hypothetical</w:t>
            </w:r>
            <w:r>
              <w:t xml:space="preserve"> </w:t>
            </w:r>
            <w:proofErr w:type="gramStart"/>
            <w:r w:rsidRPr="00472068">
              <w:t>object</w:t>
            </w:r>
            <w:r>
              <w:t xml:space="preserve">  </w:t>
            </w:r>
            <w:r w:rsidRPr="00472068">
              <w:t>ISO</w:t>
            </w:r>
            <w:proofErr w:type="gramEnd"/>
            <w:r w:rsidRPr="00472068">
              <w:t>19115-3</w:t>
            </w:r>
            <w:r>
              <w:t xml:space="preserve">, Dublin </w:t>
            </w:r>
            <w:r w:rsidRPr="00472068">
              <w:t>Core</w:t>
            </w:r>
          </w:p>
        </w:tc>
      </w:tr>
      <w:tr w:rsidR="00E36222" w:rsidRPr="00085181" w14:paraId="73D89DBF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7ADCA0C1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2534ED06" w14:textId="147D58D2" w:rsidR="00E36222" w:rsidRPr="00472068" w:rsidRDefault="00E36222" w:rsidP="00E36222">
            <w:pPr>
              <w:pStyle w:val="tableText0"/>
            </w:pPr>
            <w:r w:rsidRPr="00472068">
              <w:t>movie</w:t>
            </w:r>
            <w:r>
              <w:t xml:space="preserve">  </w:t>
            </w:r>
          </w:p>
        </w:tc>
        <w:tc>
          <w:tcPr>
            <w:tcW w:w="1170" w:type="dxa"/>
            <w:shd w:val="clear" w:color="auto" w:fill="auto"/>
          </w:tcPr>
          <w:p w14:paraId="7D10069E" w14:textId="108DA663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Movie</w:t>
            </w:r>
            <w:r>
              <w:t xml:space="preserve">  </w:t>
            </w:r>
          </w:p>
        </w:tc>
        <w:tc>
          <w:tcPr>
            <w:tcW w:w="1170" w:type="dxa"/>
          </w:tcPr>
          <w:p w14:paraId="6ADADB00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37813B9C" w14:textId="1F54B335" w:rsidR="00E36222" w:rsidRPr="00085181" w:rsidRDefault="0014479D" w:rsidP="00E36222">
            <w:pPr>
              <w:pStyle w:val="tableText0"/>
            </w:pPr>
            <w:r w:rsidRPr="0014479D">
              <w:t>a sequence of consecutive still images recorded in a series to be viewed on a screen in such rapid succession as to give the illusion of natural movement</w:t>
            </w:r>
            <w:r>
              <w:t xml:space="preserve">. Source </w:t>
            </w:r>
            <w:r w:rsidR="00E36222" w:rsidRPr="00472068">
              <w:t>schema.org</w:t>
            </w:r>
            <w:r>
              <w:t xml:space="preserve">, </w:t>
            </w:r>
            <w:r w:rsidR="00EF6822" w:rsidRPr="00EF6822">
              <w:t>https://www.dictionary.com/browse/movie</w:t>
            </w:r>
          </w:p>
        </w:tc>
      </w:tr>
      <w:tr w:rsidR="00E36222" w:rsidRPr="00085181" w14:paraId="535ABB5C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736E2ED8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76BBD317" w14:textId="53F690FA" w:rsidR="00E36222" w:rsidRPr="00472068" w:rsidRDefault="00E36222" w:rsidP="00E36222">
            <w:pPr>
              <w:pStyle w:val="tableText0"/>
            </w:pPr>
            <w:r w:rsidRPr="00472068">
              <w:t>repository</w:t>
            </w:r>
          </w:p>
        </w:tc>
        <w:tc>
          <w:tcPr>
            <w:tcW w:w="1170" w:type="dxa"/>
            <w:shd w:val="clear" w:color="auto" w:fill="auto"/>
          </w:tcPr>
          <w:p w14:paraId="6508047C" w14:textId="6C82F347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Repository</w:t>
            </w:r>
          </w:p>
        </w:tc>
        <w:tc>
          <w:tcPr>
            <w:tcW w:w="1170" w:type="dxa"/>
          </w:tcPr>
          <w:p w14:paraId="7FA0F829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5F22C133" w14:textId="7023AFDC" w:rsidR="00E36222" w:rsidRPr="00085181" w:rsidRDefault="00EF6822" w:rsidP="00E36222">
            <w:pPr>
              <w:pStyle w:val="tableText0"/>
            </w:pPr>
            <w:r>
              <w:t xml:space="preserve">a </w:t>
            </w:r>
            <w:r w:rsidR="001936D7">
              <w:t>container for other resources</w:t>
            </w:r>
            <w:r w:rsidR="00E36222">
              <w:t xml:space="preserve">. </w:t>
            </w:r>
            <w:proofErr w:type="gramStart"/>
            <w:r w:rsidR="00E36222">
              <w:t xml:space="preserve">Source  </w:t>
            </w:r>
            <w:r w:rsidR="00E36222" w:rsidRPr="00472068">
              <w:t>ISO</w:t>
            </w:r>
            <w:proofErr w:type="gramEnd"/>
            <w:r w:rsidR="00E36222" w:rsidRPr="00472068">
              <w:t>19115-3</w:t>
            </w:r>
            <w:r w:rsidR="001936D7">
              <w:t>, this vocabulary</w:t>
            </w:r>
          </w:p>
        </w:tc>
      </w:tr>
      <w:tr w:rsidR="00E36222" w:rsidRPr="00085181" w14:paraId="17256BED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19731CC5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1E85CD11" w14:textId="00E8170C" w:rsidR="00E36222" w:rsidRPr="00322F5A" w:rsidRDefault="00E36222" w:rsidP="00E36222">
            <w:pPr>
              <w:pStyle w:val="tableText0"/>
            </w:pPr>
            <w:proofErr w:type="spellStart"/>
            <w:r w:rsidRPr="00322F5A">
              <w:t>semantic</w:t>
            </w:r>
            <w:r>
              <w:t>R</w:t>
            </w:r>
            <w:r w:rsidRPr="00322F5A">
              <w:t>esource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0237839" w14:textId="7F87F9C4" w:rsidR="00E36222" w:rsidRPr="00322F5A" w:rsidRDefault="00E36222" w:rsidP="00E36222">
            <w:pPr>
              <w:pStyle w:val="tableText0"/>
            </w:pPr>
            <w:r w:rsidRPr="00322F5A">
              <w:t>Semantic</w:t>
            </w:r>
            <w:r>
              <w:t xml:space="preserve"> </w:t>
            </w:r>
            <w:r w:rsidRPr="00322F5A">
              <w:t>resource</w:t>
            </w:r>
          </w:p>
        </w:tc>
        <w:tc>
          <w:tcPr>
            <w:tcW w:w="1170" w:type="dxa"/>
          </w:tcPr>
          <w:p w14:paraId="1BC80790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4635C077" w14:textId="6054EF3E" w:rsidR="00E36222" w:rsidRPr="00472068" w:rsidRDefault="00E36222" w:rsidP="00E36222">
            <w:pPr>
              <w:pStyle w:val="tableText0"/>
            </w:pPr>
            <w:r>
              <w:t>resource that defines and information model or vocabulary used for information interchange, e.g. glossary, ontology, data model</w:t>
            </w:r>
            <w:proofErr w:type="gramStart"/>
            <w:r>
              <w:t>. .</w:t>
            </w:r>
            <w:proofErr w:type="gramEnd"/>
            <w:r>
              <w:t xml:space="preserve"> </w:t>
            </w:r>
            <w:proofErr w:type="gramStart"/>
            <w:r>
              <w:t>Source  this</w:t>
            </w:r>
            <w:proofErr w:type="gramEnd"/>
            <w:r>
              <w:t xml:space="preserve"> vocabulary.</w:t>
            </w:r>
          </w:p>
        </w:tc>
      </w:tr>
      <w:tr w:rsidR="00E36222" w:rsidRPr="00085181" w14:paraId="207DF2C3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65D27A2E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EC66DA5" w14:textId="1D571C80" w:rsidR="00E36222" w:rsidRPr="00503B20" w:rsidRDefault="00E36222" w:rsidP="00E36222">
            <w:pPr>
              <w:pStyle w:val="tableText0"/>
            </w:pPr>
            <w:proofErr w:type="spellStart"/>
            <w:r>
              <w:t>d</w:t>
            </w:r>
            <w:r w:rsidRPr="00472068">
              <w:t>efinedTermSet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6A61771" w14:textId="198357A7" w:rsidR="00E36222" w:rsidRPr="00503B20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3CDE36FF" w14:textId="2D225586" w:rsidR="00E36222" w:rsidRPr="00085181" w:rsidRDefault="00E36222" w:rsidP="00E36222">
            <w:pPr>
              <w:pStyle w:val="tableText0"/>
            </w:pPr>
            <w:proofErr w:type="spellStart"/>
            <w:r w:rsidRPr="00472068">
              <w:t>DefinedTermSet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14:paraId="33FD8902" w14:textId="0CF62BFB" w:rsidR="00E36222" w:rsidRPr="00085181" w:rsidRDefault="00E36222" w:rsidP="00E36222">
            <w:pPr>
              <w:pStyle w:val="tableText0"/>
            </w:pPr>
            <w:r w:rsidRPr="00472068">
              <w:t>a</w:t>
            </w:r>
            <w:r>
              <w:t xml:space="preserve"> </w:t>
            </w:r>
            <w:r w:rsidR="0065423C">
              <w:t>set of terms with definitions</w:t>
            </w:r>
            <w:r w:rsidR="00AF3187">
              <w:t>, typically</w:t>
            </w:r>
            <w:r w:rsidR="00C7094E">
              <w:t xml:space="preserve"> </w:t>
            </w:r>
            <w:r w:rsidR="00AF3187">
              <w:t xml:space="preserve">with identifiers for each term, and all related to some </w:t>
            </w:r>
            <w:r w:rsidR="00C7094E">
              <w:t>scope</w:t>
            </w:r>
            <w:r w:rsidRPr="00472068">
              <w:t>.</w:t>
            </w:r>
            <w:r>
              <w:t xml:space="preserve"> Source </w:t>
            </w:r>
            <w:r w:rsidRPr="00472068">
              <w:t>schema.org</w:t>
            </w:r>
            <w:r w:rsidR="00C7094E">
              <w:t>, this vocabulary</w:t>
            </w:r>
          </w:p>
        </w:tc>
      </w:tr>
      <w:tr w:rsidR="00E36222" w:rsidRPr="00085181" w14:paraId="45A63E61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01F8E3A5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7314CE90" w14:textId="16FE71C9" w:rsidR="00E36222" w:rsidRPr="00472068" w:rsidRDefault="00E36222" w:rsidP="00E36222">
            <w:pPr>
              <w:pStyle w:val="tableText0"/>
            </w:pPr>
            <w:r w:rsidRPr="00472068">
              <w:t>series</w:t>
            </w:r>
            <w:r>
              <w:t xml:space="preserve">  </w:t>
            </w:r>
          </w:p>
        </w:tc>
        <w:tc>
          <w:tcPr>
            <w:tcW w:w="1170" w:type="dxa"/>
            <w:shd w:val="clear" w:color="auto" w:fill="auto"/>
          </w:tcPr>
          <w:p w14:paraId="4441D728" w14:textId="428B3FA1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Series</w:t>
            </w:r>
            <w:r>
              <w:t xml:space="preserve">  </w:t>
            </w:r>
          </w:p>
        </w:tc>
        <w:tc>
          <w:tcPr>
            <w:tcW w:w="1170" w:type="dxa"/>
          </w:tcPr>
          <w:p w14:paraId="2CE7F0EF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421F4BA8" w14:textId="76A5A556" w:rsidR="00E36222" w:rsidRPr="00085181" w:rsidRDefault="00E36222" w:rsidP="00E36222">
            <w:pPr>
              <w:pStyle w:val="tableText0"/>
            </w:pPr>
            <w:r w:rsidRPr="00472068">
              <w:t>a</w:t>
            </w:r>
            <w:r>
              <w:t xml:space="preserve"> </w:t>
            </w:r>
            <w:r w:rsidR="00115A48">
              <w:t>collection</w:t>
            </w:r>
            <w:r>
              <w:t xml:space="preserve"> </w:t>
            </w:r>
            <w:r w:rsidRPr="00472068">
              <w:t>of</w:t>
            </w:r>
            <w:r>
              <w:t xml:space="preserve"> </w:t>
            </w:r>
            <w:r w:rsidR="00C7094E">
              <w:t xml:space="preserve">related </w:t>
            </w:r>
            <w:r w:rsidR="00115A48">
              <w:t>resources</w:t>
            </w:r>
            <w:r>
              <w:t xml:space="preserve">. </w:t>
            </w:r>
            <w:proofErr w:type="gramStart"/>
            <w:r>
              <w:t xml:space="preserve">Source  </w:t>
            </w:r>
            <w:r w:rsidRPr="00472068">
              <w:t>ISO</w:t>
            </w:r>
            <w:proofErr w:type="gramEnd"/>
            <w:r w:rsidRPr="00472068">
              <w:t>19115-3</w:t>
            </w:r>
            <w:r w:rsidR="00115A48">
              <w:t>, this vocabulary.</w:t>
            </w:r>
          </w:p>
        </w:tc>
      </w:tr>
      <w:tr w:rsidR="00E36222" w:rsidRPr="00085181" w14:paraId="7C21FA1C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163F7378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026A88DA" w14:textId="0D66A1C8" w:rsidR="00E36222" w:rsidRPr="00472068" w:rsidRDefault="00E36222" w:rsidP="00E36222">
            <w:pPr>
              <w:pStyle w:val="tableText0"/>
            </w:pPr>
            <w:r w:rsidRPr="00472068">
              <w:t>service</w:t>
            </w:r>
          </w:p>
        </w:tc>
        <w:tc>
          <w:tcPr>
            <w:tcW w:w="1170" w:type="dxa"/>
            <w:shd w:val="clear" w:color="auto" w:fill="auto"/>
          </w:tcPr>
          <w:p w14:paraId="1B3D8163" w14:textId="3504562B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Service</w:t>
            </w:r>
          </w:p>
        </w:tc>
        <w:tc>
          <w:tcPr>
            <w:tcW w:w="1170" w:type="dxa"/>
          </w:tcPr>
          <w:p w14:paraId="21996EAF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7D77E891" w14:textId="3919FFCB" w:rsidR="00E36222" w:rsidRPr="00085181" w:rsidRDefault="00E36222" w:rsidP="00E36222">
            <w:pPr>
              <w:pStyle w:val="tableText0"/>
            </w:pPr>
            <w:r w:rsidRPr="00472068">
              <w:t>a</w:t>
            </w:r>
            <w:r>
              <w:t xml:space="preserve"> </w:t>
            </w:r>
            <w:r w:rsidRPr="00472068">
              <w:t>capability</w:t>
            </w:r>
            <w:r>
              <w:t xml:space="preserve"> that </w:t>
            </w:r>
            <w:r w:rsidRPr="00472068">
              <w:t>a</w:t>
            </w:r>
            <w:r>
              <w:t xml:space="preserve"> </w:t>
            </w:r>
            <w:r w:rsidRPr="00472068">
              <w:t>provider</w:t>
            </w:r>
            <w:r>
              <w:t xml:space="preserve"> </w:t>
            </w:r>
            <w:r w:rsidRPr="00472068">
              <w:t>makes</w:t>
            </w:r>
            <w:r>
              <w:t xml:space="preserve"> </w:t>
            </w:r>
            <w:r w:rsidRPr="00472068">
              <w:t>available</w:t>
            </w:r>
            <w:r>
              <w:t xml:space="preserve"> </w:t>
            </w:r>
            <w:r w:rsidRPr="00472068">
              <w:t>to</w:t>
            </w:r>
            <w:r>
              <w:t xml:space="preserve"> </w:t>
            </w:r>
            <w:r w:rsidRPr="00472068">
              <w:t>a</w:t>
            </w:r>
            <w:r>
              <w:t xml:space="preserve"> </w:t>
            </w:r>
            <w:r w:rsidRPr="00472068">
              <w:t>user</w:t>
            </w:r>
            <w:r>
              <w:t xml:space="preserve"> </w:t>
            </w:r>
            <w:r w:rsidRPr="00472068">
              <w:t>through</w:t>
            </w:r>
            <w:r>
              <w:t xml:space="preserve"> </w:t>
            </w:r>
            <w:r w:rsidRPr="00472068">
              <w:t>a</w:t>
            </w:r>
            <w:r>
              <w:t xml:space="preserve">n </w:t>
            </w:r>
            <w:r w:rsidRPr="00472068">
              <w:t>interface</w:t>
            </w:r>
            <w:r>
              <w:t xml:space="preserve"> </w:t>
            </w:r>
            <w:r w:rsidRPr="00472068">
              <w:t>that</w:t>
            </w:r>
            <w:r>
              <w:t xml:space="preserve"> </w:t>
            </w:r>
            <w:r w:rsidRPr="00472068">
              <w:t>define</w:t>
            </w:r>
            <w:r>
              <w:t xml:space="preserve"> </w:t>
            </w:r>
            <w:proofErr w:type="gramStart"/>
            <w:r w:rsidRPr="00472068">
              <w:t>a</w:t>
            </w:r>
            <w:proofErr w:type="gramEnd"/>
            <w:r>
              <w:t xml:space="preserve"> input and output requirements and offered functionality.  (based on </w:t>
            </w:r>
            <w:r w:rsidRPr="00472068">
              <w:t>ISO19115-3</w:t>
            </w:r>
            <w:r>
              <w:t xml:space="preserve">, Dublin </w:t>
            </w:r>
            <w:r w:rsidRPr="00472068">
              <w:t>Core</w:t>
            </w:r>
            <w:r>
              <w:t>)</w:t>
            </w:r>
            <w:r w:rsidRPr="00472068">
              <w:t>.</w:t>
            </w:r>
            <w:r>
              <w:t xml:space="preserve"> This general service category includes services that are invoked via any communication channel. Service is distinguished from Application in that a service is not intended to be interactive in real time.  An </w:t>
            </w:r>
            <w:proofErr w:type="gramStart"/>
            <w:r>
              <w:t>Application</w:t>
            </w:r>
            <w:proofErr w:type="gramEnd"/>
            <w:r>
              <w:t xml:space="preserve"> might be constructed using one or more Services.</w:t>
            </w:r>
          </w:p>
        </w:tc>
      </w:tr>
      <w:tr w:rsidR="00E36222" w:rsidRPr="00085181" w14:paraId="13AD6BCB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461B883E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39D8904D" w14:textId="3377B5BA" w:rsidR="00E36222" w:rsidRPr="00472068" w:rsidRDefault="00DD4C83" w:rsidP="00E36222">
            <w:pPr>
              <w:pStyle w:val="tableText0"/>
            </w:pPr>
            <w:proofErr w:type="spellStart"/>
            <w:r>
              <w:t>webAPI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29467F97" w14:textId="5673F706" w:rsidR="00E36222" w:rsidRPr="00472068" w:rsidRDefault="00E36222" w:rsidP="00E36222">
            <w:pPr>
              <w:pStyle w:val="tableText0"/>
            </w:pPr>
          </w:p>
        </w:tc>
        <w:tc>
          <w:tcPr>
            <w:tcW w:w="1170" w:type="dxa"/>
          </w:tcPr>
          <w:p w14:paraId="1099838C" w14:textId="2AD5596B" w:rsidR="00E36222" w:rsidRPr="00085181" w:rsidRDefault="00E36222" w:rsidP="00E36222">
            <w:pPr>
              <w:pStyle w:val="tableText0"/>
            </w:pPr>
            <w:proofErr w:type="spellStart"/>
            <w:r>
              <w:t>WebAPI</w:t>
            </w:r>
            <w:proofErr w:type="spellEnd"/>
          </w:p>
        </w:tc>
        <w:tc>
          <w:tcPr>
            <w:tcW w:w="4680" w:type="dxa"/>
            <w:shd w:val="clear" w:color="auto" w:fill="auto"/>
          </w:tcPr>
          <w:p w14:paraId="6C585478" w14:textId="21EDD3E2" w:rsidR="00E36222" w:rsidRPr="00472068" w:rsidRDefault="00E36222" w:rsidP="00E36222">
            <w:pPr>
              <w:pStyle w:val="tableText0"/>
            </w:pPr>
            <w:r>
              <w:t xml:space="preserve">A service that communicates with the service user via HTTP operations. </w:t>
            </w:r>
            <w:r w:rsidRPr="00472068">
              <w:t>See</w:t>
            </w:r>
            <w:r>
              <w:t xml:space="preserve"> </w:t>
            </w:r>
            <w:r w:rsidRPr="00472068">
              <w:t>https://schema.org/WebAPI</w:t>
            </w:r>
          </w:p>
        </w:tc>
      </w:tr>
      <w:tr w:rsidR="00E36222" w:rsidRPr="00085181" w14:paraId="178DD543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0B76895F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291EAD94" w14:textId="3BA24B76" w:rsidR="00E36222" w:rsidRPr="00472068" w:rsidRDefault="00E36222" w:rsidP="00E36222">
            <w:pPr>
              <w:pStyle w:val="tableText0"/>
            </w:pPr>
            <w:r w:rsidRPr="00472068">
              <w:t>software</w:t>
            </w:r>
          </w:p>
        </w:tc>
        <w:tc>
          <w:tcPr>
            <w:tcW w:w="1170" w:type="dxa"/>
            <w:shd w:val="clear" w:color="auto" w:fill="auto"/>
          </w:tcPr>
          <w:p w14:paraId="5D80CAB7" w14:textId="614B8448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Software</w:t>
            </w:r>
          </w:p>
        </w:tc>
        <w:tc>
          <w:tcPr>
            <w:tcW w:w="1170" w:type="dxa"/>
          </w:tcPr>
          <w:p w14:paraId="30EDBA14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7C104757" w14:textId="7A193DF5" w:rsidR="00E36222" w:rsidRPr="00085181" w:rsidRDefault="00E36222" w:rsidP="00E36222">
            <w:pPr>
              <w:pStyle w:val="tableText0"/>
            </w:pPr>
            <w:r w:rsidRPr="00472068">
              <w:t>information</w:t>
            </w:r>
            <w:r>
              <w:t xml:space="preserve"> </w:t>
            </w:r>
            <w:r w:rsidRPr="00472068">
              <w:t>applies</w:t>
            </w:r>
            <w:r>
              <w:t xml:space="preserve"> </w:t>
            </w:r>
            <w:r w:rsidRPr="00472068">
              <w:t>to</w:t>
            </w:r>
            <w:r>
              <w:t xml:space="preserve"> </w:t>
            </w:r>
            <w:r w:rsidRPr="00472068">
              <w:t>a</w:t>
            </w:r>
            <w:r>
              <w:t xml:space="preserve"> </w:t>
            </w:r>
            <w:r w:rsidRPr="00472068">
              <w:t>computer</w:t>
            </w:r>
            <w:r>
              <w:t xml:space="preserve"> </w:t>
            </w:r>
            <w:r w:rsidRPr="00472068">
              <w:t>program</w:t>
            </w:r>
            <w:r>
              <w:t xml:space="preserve"> </w:t>
            </w:r>
            <w:r w:rsidRPr="00472068">
              <w:t>or</w:t>
            </w:r>
            <w:r>
              <w:t xml:space="preserve"> </w:t>
            </w:r>
            <w:proofErr w:type="gramStart"/>
            <w:r w:rsidRPr="00472068">
              <w:t>routine</w:t>
            </w:r>
            <w:r>
              <w:t xml:space="preserve">  </w:t>
            </w:r>
            <w:r w:rsidRPr="00472068">
              <w:t>ISO</w:t>
            </w:r>
            <w:proofErr w:type="gramEnd"/>
            <w:r w:rsidRPr="00472068">
              <w:t>19115-3</w:t>
            </w:r>
            <w:r w:rsidR="00DD4C83">
              <w:t>, D</w:t>
            </w:r>
            <w:r w:rsidRPr="00472068">
              <w:t>ublin</w:t>
            </w:r>
            <w:r w:rsidR="00DD4C83">
              <w:t xml:space="preserve"> </w:t>
            </w:r>
            <w:r w:rsidRPr="00472068">
              <w:t>Core.</w:t>
            </w:r>
            <w:r>
              <w:t xml:space="preserve"> </w:t>
            </w:r>
            <w:r w:rsidRPr="00472068">
              <w:t>See</w:t>
            </w:r>
            <w:r>
              <w:t xml:space="preserve"> </w:t>
            </w:r>
            <w:proofErr w:type="spellStart"/>
            <w:r w:rsidRPr="00472068">
              <w:t>SoftwareSourceCode</w:t>
            </w:r>
            <w:proofErr w:type="spellEnd"/>
            <w:r>
              <w:t xml:space="preserve"> </w:t>
            </w:r>
            <w:r w:rsidRPr="00472068">
              <w:t>schema.org</w:t>
            </w:r>
          </w:p>
        </w:tc>
      </w:tr>
      <w:tr w:rsidR="00E36222" w:rsidRPr="00085181" w14:paraId="741803EE" w14:textId="77777777" w:rsidTr="00A42EE2">
        <w:trPr>
          <w:cantSplit/>
        </w:trPr>
        <w:tc>
          <w:tcPr>
            <w:tcW w:w="270" w:type="dxa"/>
            <w:shd w:val="clear" w:color="auto" w:fill="auto"/>
            <w:noWrap/>
          </w:tcPr>
          <w:p w14:paraId="7DC91121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1890" w:type="dxa"/>
          </w:tcPr>
          <w:p w14:paraId="5DC84927" w14:textId="130DC107" w:rsidR="00E36222" w:rsidRPr="00472068" w:rsidRDefault="00E36222" w:rsidP="00E36222">
            <w:pPr>
              <w:pStyle w:val="tableText0"/>
            </w:pPr>
            <w:r w:rsidRPr="00472068">
              <w:t>sound</w:t>
            </w:r>
          </w:p>
        </w:tc>
        <w:tc>
          <w:tcPr>
            <w:tcW w:w="1170" w:type="dxa"/>
            <w:shd w:val="clear" w:color="auto" w:fill="auto"/>
          </w:tcPr>
          <w:p w14:paraId="25A32D47" w14:textId="7B8CA5F9" w:rsidR="00E36222" w:rsidRPr="00503B20" w:rsidRDefault="00E36222" w:rsidP="00E36222">
            <w:pPr>
              <w:pStyle w:val="tableText0"/>
              <w:rPr>
                <w:b/>
              </w:rPr>
            </w:pPr>
            <w:r w:rsidRPr="00472068">
              <w:t>Sound</w:t>
            </w:r>
          </w:p>
        </w:tc>
        <w:tc>
          <w:tcPr>
            <w:tcW w:w="1170" w:type="dxa"/>
          </w:tcPr>
          <w:p w14:paraId="000CD43D" w14:textId="77777777" w:rsidR="00E36222" w:rsidRPr="00085181" w:rsidRDefault="00E36222" w:rsidP="00E36222">
            <w:pPr>
              <w:pStyle w:val="tableText0"/>
            </w:pPr>
          </w:p>
        </w:tc>
        <w:tc>
          <w:tcPr>
            <w:tcW w:w="4680" w:type="dxa"/>
            <w:shd w:val="clear" w:color="auto" w:fill="auto"/>
          </w:tcPr>
          <w:p w14:paraId="5E6F6F91" w14:textId="20963D93" w:rsidR="00E36222" w:rsidRPr="00085181" w:rsidRDefault="000D52DF" w:rsidP="00E36222">
            <w:pPr>
              <w:pStyle w:val="tableText0"/>
            </w:pPr>
            <w:r>
              <w:t xml:space="preserve">resource is a reproducible representation of recorded acoustic phenomena. </w:t>
            </w:r>
            <w:proofErr w:type="spellStart"/>
            <w:r>
              <w:t>D</w:t>
            </w:r>
            <w:r w:rsidR="00E36222" w:rsidRPr="00472068">
              <w:t>ublinCore</w:t>
            </w:r>
            <w:proofErr w:type="spellEnd"/>
            <w:r>
              <w:t>, this vocabulary</w:t>
            </w:r>
          </w:p>
        </w:tc>
      </w:tr>
    </w:tbl>
    <w:p w14:paraId="050ECB0D" w14:textId="728DE855" w:rsidR="00EF3990" w:rsidRPr="00BB4B4C" w:rsidRDefault="00A91288" w:rsidP="00BB4B4C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96" w:name="_Toc150165272"/>
      <w:proofErr w:type="spellStart"/>
      <w:r w:rsidRPr="00BB4B4C">
        <w:rPr>
          <w:rFonts w:ascii="Cambria" w:hAnsi="Cambria"/>
          <w:sz w:val="24"/>
          <w:szCs w:val="24"/>
        </w:rPr>
        <w:t>RestrictionCode</w:t>
      </w:r>
      <w:proofErr w:type="spellEnd"/>
      <w:r w:rsidR="00C50BE8" w:rsidRPr="00BB4B4C">
        <w:rPr>
          <w:rFonts w:ascii="Cambria" w:hAnsi="Cambria"/>
          <w:sz w:val="24"/>
          <w:szCs w:val="24"/>
        </w:rPr>
        <w:t xml:space="preserve"> </w:t>
      </w:r>
      <w:r w:rsidR="003B082D" w:rsidRPr="00BB4B4C">
        <w:rPr>
          <w:rFonts w:ascii="Cambria" w:hAnsi="Cambria"/>
          <w:sz w:val="24"/>
          <w:szCs w:val="24"/>
        </w:rPr>
        <w:t>&lt;&lt;</w:t>
      </w:r>
      <w:proofErr w:type="spellStart"/>
      <w:r w:rsidR="003B082D" w:rsidRPr="00BB4B4C">
        <w:rPr>
          <w:rFonts w:ascii="Cambria" w:hAnsi="Cambria"/>
          <w:sz w:val="24"/>
          <w:szCs w:val="24"/>
        </w:rPr>
        <w:t>CodeList</w:t>
      </w:r>
      <w:proofErr w:type="spellEnd"/>
      <w:r w:rsidR="003B082D" w:rsidRPr="00BB4B4C">
        <w:rPr>
          <w:rFonts w:ascii="Cambria" w:hAnsi="Cambria"/>
          <w:sz w:val="24"/>
          <w:szCs w:val="24"/>
        </w:rPr>
        <w:t>&gt;&gt;</w:t>
      </w:r>
      <w:bookmarkEnd w:id="196"/>
    </w:p>
    <w:p w14:paraId="42A71BBE" w14:textId="4D56CD22" w:rsidR="003465AD" w:rsidRPr="00085181" w:rsidRDefault="003465AD" w:rsidP="00342944">
      <w:r>
        <w:t>Codes</w:t>
      </w:r>
      <w:r w:rsidR="00C50BE8">
        <w:t xml:space="preserve"> </w:t>
      </w:r>
      <w:r>
        <w:t>to</w:t>
      </w:r>
      <w:r w:rsidR="00C50BE8">
        <w:t xml:space="preserve"> </w:t>
      </w:r>
      <w:r>
        <w:t>specify</w:t>
      </w:r>
      <w:r w:rsidR="00C50BE8">
        <w:t xml:space="preserve"> </w:t>
      </w:r>
      <w:r w:rsidRPr="00085181">
        <w:t>limitation(s)</w:t>
      </w:r>
      <w:r w:rsidR="00C50BE8">
        <w:t xml:space="preserve"> </w:t>
      </w:r>
      <w:r w:rsidRPr="00085181">
        <w:t>placed</w:t>
      </w:r>
      <w:r w:rsidR="00C50BE8">
        <w:t xml:space="preserve"> </w:t>
      </w:r>
      <w:r w:rsidRPr="00085181">
        <w:t>upon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access</w:t>
      </w:r>
      <w:r w:rsidR="00C50BE8">
        <w:t xml:space="preserve"> </w:t>
      </w:r>
      <w:r w:rsidRPr="00085181">
        <w:t>or</w:t>
      </w:r>
      <w:r w:rsidR="00C50BE8">
        <w:t xml:space="preserve"> </w:t>
      </w:r>
      <w:r w:rsidRPr="00085181">
        <w:t>use</w:t>
      </w:r>
      <w:r w:rsidR="00C50BE8">
        <w:t xml:space="preserve"> </w:t>
      </w:r>
      <w:r w:rsidRPr="00085181">
        <w:t>of</w:t>
      </w:r>
      <w:r w:rsidR="00C50BE8">
        <w:t xml:space="preserve"> </w:t>
      </w:r>
      <w:r>
        <w:t>the</w:t>
      </w:r>
      <w:r w:rsidR="00C50BE8">
        <w:t xml:space="preserve"> </w:t>
      </w:r>
      <w:r>
        <w:t>described</w:t>
      </w:r>
      <w:r w:rsidR="00C50BE8">
        <w:t xml:space="preserve"> </w:t>
      </w:r>
      <w:r>
        <w:t>resource.</w:t>
      </w:r>
    </w:p>
    <w:tbl>
      <w:tblPr>
        <w:tblW w:w="9176" w:type="dxa"/>
        <w:tblInd w:w="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00"/>
        <w:gridCol w:w="1620"/>
        <w:gridCol w:w="5416"/>
      </w:tblGrid>
      <w:tr w:rsidR="0028553B" w:rsidRPr="003465AD" w14:paraId="6F893A4C" w14:textId="77777777" w:rsidTr="005D1736">
        <w:trPr>
          <w:tblHeader/>
        </w:trPr>
        <w:tc>
          <w:tcPr>
            <w:tcW w:w="540" w:type="dxa"/>
            <w:tcBorders>
              <w:right w:val="single" w:sz="4" w:space="0" w:color="231F20"/>
            </w:tcBorders>
          </w:tcPr>
          <w:p w14:paraId="23906713" w14:textId="77777777" w:rsidR="0028553B" w:rsidRPr="003465AD" w:rsidRDefault="0028553B" w:rsidP="0028553B">
            <w:pPr>
              <w:pStyle w:val="tableHeader"/>
            </w:pPr>
          </w:p>
        </w:tc>
        <w:tc>
          <w:tcPr>
            <w:tcW w:w="1600" w:type="dxa"/>
            <w:tcBorders>
              <w:right w:val="single" w:sz="4" w:space="0" w:color="231F20"/>
            </w:tcBorders>
          </w:tcPr>
          <w:p w14:paraId="0768562B" w14:textId="58BDBC69" w:rsidR="0028553B" w:rsidRPr="00322F5A" w:rsidRDefault="0028553B" w:rsidP="0028553B">
            <w:pPr>
              <w:pStyle w:val="tableHeader"/>
            </w:pPr>
            <w:r w:rsidRPr="00322F5A">
              <w:t>Code</w:t>
            </w:r>
          </w:p>
        </w:tc>
        <w:tc>
          <w:tcPr>
            <w:tcW w:w="1620" w:type="dxa"/>
            <w:tcBorders>
              <w:left w:val="single" w:sz="4" w:space="0" w:color="231F20"/>
              <w:right w:val="single" w:sz="4" w:space="0" w:color="231F20"/>
            </w:tcBorders>
          </w:tcPr>
          <w:p w14:paraId="75CF03F7" w14:textId="709E63D2" w:rsidR="0028553B" w:rsidRPr="00322F5A" w:rsidRDefault="0028553B" w:rsidP="0028553B">
            <w:pPr>
              <w:pStyle w:val="tableHeader"/>
            </w:pPr>
            <w:r w:rsidRPr="00322F5A">
              <w:t>Concept</w:t>
            </w:r>
            <w:r>
              <w:t xml:space="preserve"> </w:t>
            </w:r>
            <w:r w:rsidRPr="00322F5A">
              <w:t>name</w:t>
            </w:r>
            <w:r>
              <w:t xml:space="preserve"> </w:t>
            </w:r>
            <w:r w:rsidRPr="00322F5A">
              <w:t>(English)</w:t>
            </w:r>
          </w:p>
        </w:tc>
        <w:tc>
          <w:tcPr>
            <w:tcW w:w="5416" w:type="dxa"/>
            <w:tcBorders>
              <w:left w:val="single" w:sz="4" w:space="0" w:color="231F20"/>
            </w:tcBorders>
          </w:tcPr>
          <w:p w14:paraId="768BE2D0" w14:textId="77777777" w:rsidR="0028553B" w:rsidRPr="00322F5A" w:rsidRDefault="0028553B" w:rsidP="0028553B">
            <w:pPr>
              <w:pStyle w:val="tableHeader"/>
            </w:pPr>
            <w:r w:rsidRPr="00322F5A">
              <w:t>Definition</w:t>
            </w:r>
          </w:p>
        </w:tc>
      </w:tr>
      <w:tr w:rsidR="0028553B" w:rsidRPr="00085181" w14:paraId="7F530145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03E257" w14:textId="59FE942D" w:rsidR="0028553B" w:rsidRPr="00503B20" w:rsidRDefault="00DD4C83" w:rsidP="0028553B">
            <w:pPr>
              <w:pStyle w:val="tableText0"/>
            </w:pPr>
            <w:r>
              <w:t>1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22FC0B" w14:textId="01F1E848" w:rsidR="0028553B" w:rsidRPr="00503B20" w:rsidRDefault="0028553B" w:rsidP="0028553B">
            <w:pPr>
              <w:pStyle w:val="tableText0"/>
            </w:pPr>
            <w:r w:rsidRPr="00503B20">
              <w:t>confidential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0EDD5F" w14:textId="72B05E6A" w:rsidR="0028553B" w:rsidRPr="00503B20" w:rsidRDefault="0028553B" w:rsidP="0028553B">
            <w:pPr>
              <w:pStyle w:val="tableText0"/>
            </w:pPr>
            <w:r w:rsidRPr="00503B20">
              <w:t>confidential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10BC32F" w14:textId="77777777" w:rsidR="0028553B" w:rsidRPr="00085181" w:rsidRDefault="0028553B" w:rsidP="0028553B">
            <w:pPr>
              <w:pStyle w:val="tableText0"/>
            </w:pPr>
            <w:r w:rsidRPr="00085181">
              <w:t>not</w:t>
            </w:r>
            <w:r>
              <w:t xml:space="preserve"> </w:t>
            </w:r>
            <w:r w:rsidRPr="00085181">
              <w:t>available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public</w:t>
            </w:r>
          </w:p>
          <w:p w14:paraId="5B4BA057" w14:textId="77777777" w:rsidR="0028553B" w:rsidRPr="00085181" w:rsidRDefault="0028553B" w:rsidP="0028553B">
            <w:pPr>
              <w:pStyle w:val="tableText0"/>
            </w:pPr>
            <w:r w:rsidRPr="00085181">
              <w:t>NOTE</w:t>
            </w:r>
            <w:r w:rsidRPr="00085181">
              <w:tab/>
              <w:t>Contains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rPr>
                <w:spacing w:val="2"/>
              </w:rPr>
              <w:t>that</w:t>
            </w:r>
            <w:r>
              <w:rPr>
                <w:spacing w:val="2"/>
              </w:rPr>
              <w:t xml:space="preserve"> </w:t>
            </w:r>
            <w:r w:rsidRPr="00085181">
              <w:t>could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prejudicial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commercial,</w:t>
            </w:r>
            <w:r>
              <w:t xml:space="preserve"> </w:t>
            </w:r>
            <w:r w:rsidRPr="00085181">
              <w:rPr>
                <w:spacing w:val="2"/>
              </w:rPr>
              <w:t>industrial,</w:t>
            </w:r>
            <w:r>
              <w:rPr>
                <w:spacing w:val="2"/>
              </w:rP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national</w:t>
            </w:r>
            <w:r>
              <w:rPr>
                <w:spacing w:val="8"/>
              </w:rPr>
              <w:t xml:space="preserve"> </w:t>
            </w:r>
            <w:r w:rsidRPr="00085181">
              <w:rPr>
                <w:spacing w:val="2"/>
              </w:rPr>
              <w:t>interest.</w:t>
            </w:r>
          </w:p>
        </w:tc>
      </w:tr>
      <w:tr w:rsidR="0028553B" w:rsidRPr="00085181" w14:paraId="4CF09989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64A1D6" w14:textId="63BFD9E6" w:rsidR="0028553B" w:rsidRPr="00503B20" w:rsidRDefault="00DD4C83" w:rsidP="0028553B">
            <w:pPr>
              <w:pStyle w:val="tableText0"/>
            </w:pPr>
            <w:r>
              <w:t>2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EE08238" w14:textId="3868C75B" w:rsidR="0028553B" w:rsidRPr="00503B20" w:rsidRDefault="0028553B" w:rsidP="0028553B">
            <w:pPr>
              <w:pStyle w:val="tableText0"/>
            </w:pPr>
            <w:r w:rsidRPr="00503B20">
              <w:t>copyright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5A16CA0" w14:textId="59DB588A" w:rsidR="0028553B" w:rsidRPr="00503B20" w:rsidRDefault="0028553B" w:rsidP="0028553B">
            <w:pPr>
              <w:pStyle w:val="tableText0"/>
            </w:pPr>
            <w:r w:rsidRPr="00503B20">
              <w:t>copyright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ECB00F4" w14:textId="77777777" w:rsidR="0028553B" w:rsidRPr="00085181" w:rsidRDefault="0028553B" w:rsidP="0028553B">
            <w:pPr>
              <w:pStyle w:val="tableText0"/>
            </w:pPr>
            <w:r w:rsidRPr="00085181">
              <w:t>exclusive</w:t>
            </w:r>
            <w:r>
              <w:t xml:space="preserve"> </w:t>
            </w:r>
            <w:r w:rsidRPr="00085181">
              <w:t>right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publication,</w:t>
            </w:r>
            <w:r>
              <w:t xml:space="preserve"> </w:t>
            </w:r>
            <w:r w:rsidRPr="00085181">
              <w:t>production,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sale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rights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literary,</w:t>
            </w:r>
            <w:r>
              <w:t xml:space="preserve"> </w:t>
            </w:r>
            <w:r w:rsidRPr="00085181">
              <w:t>dramatic,</w:t>
            </w:r>
            <w:r>
              <w:t xml:space="preserve"> </w:t>
            </w:r>
            <w:r w:rsidRPr="00085181">
              <w:t>musical,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artistic</w:t>
            </w:r>
            <w:r>
              <w:t xml:space="preserve"> </w:t>
            </w:r>
            <w:r w:rsidRPr="00085181">
              <w:t>work,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commercial</w:t>
            </w:r>
            <w:r>
              <w:t xml:space="preserve"> </w:t>
            </w:r>
            <w:r w:rsidRPr="00085181">
              <w:t>print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label,</w:t>
            </w:r>
            <w:r>
              <w:t xml:space="preserve"> </w:t>
            </w:r>
            <w:r w:rsidRPr="00085181">
              <w:t>granted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law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specified</w:t>
            </w:r>
            <w:r>
              <w:t xml:space="preserve"> </w:t>
            </w:r>
            <w:r w:rsidRPr="00085181">
              <w:t>period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author,</w:t>
            </w:r>
            <w:r>
              <w:t xml:space="preserve"> </w:t>
            </w:r>
            <w:r w:rsidRPr="00085181">
              <w:t>composer,</w:t>
            </w:r>
            <w:r>
              <w:t xml:space="preserve"> </w:t>
            </w:r>
            <w:r w:rsidRPr="00085181">
              <w:t>artist,</w:t>
            </w:r>
            <w:r>
              <w:t xml:space="preserve"> </w:t>
            </w:r>
            <w:r w:rsidRPr="00085181">
              <w:t>distributor</w:t>
            </w:r>
          </w:p>
        </w:tc>
      </w:tr>
      <w:tr w:rsidR="0028553B" w:rsidRPr="00085181" w14:paraId="6237D57D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53EF137" w14:textId="5F4AE9CA" w:rsidR="0028553B" w:rsidRPr="00503B20" w:rsidRDefault="00DD4C83" w:rsidP="0028553B">
            <w:pPr>
              <w:pStyle w:val="tableText0"/>
            </w:pPr>
            <w:r>
              <w:t>3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93350D" w14:textId="653AFC00" w:rsidR="0028553B" w:rsidRPr="00503B20" w:rsidRDefault="0028553B" w:rsidP="0028553B">
            <w:pPr>
              <w:pStyle w:val="tableText0"/>
            </w:pPr>
            <w:proofErr w:type="spellStart"/>
            <w:r w:rsidRPr="00503B20">
              <w:t>in</w:t>
            </w:r>
            <w:r>
              <w:t>C</w:t>
            </w:r>
            <w:r w:rsidRPr="00503B20">
              <w:t>onfidence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B899A8" w14:textId="4DB6A98C" w:rsidR="0028553B" w:rsidRPr="00503B20" w:rsidRDefault="0028553B" w:rsidP="0028553B">
            <w:pPr>
              <w:pStyle w:val="tableText0"/>
            </w:pPr>
            <w:r w:rsidRPr="00503B20">
              <w:t>in-confidence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62F5E0D" w14:textId="77777777" w:rsidR="0028553B" w:rsidRPr="00503B20" w:rsidRDefault="0028553B" w:rsidP="0028553B">
            <w:pPr>
              <w:pStyle w:val="tableText0"/>
            </w:pPr>
            <w:r w:rsidRPr="00503B20">
              <w:t>with</w:t>
            </w:r>
            <w:r>
              <w:t xml:space="preserve"> </w:t>
            </w:r>
            <w:r w:rsidRPr="00503B20">
              <w:t>trust</w:t>
            </w:r>
          </w:p>
        </w:tc>
      </w:tr>
      <w:tr w:rsidR="0028553B" w:rsidRPr="00085181" w14:paraId="142BDC9F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306022A" w14:textId="5A826A19" w:rsidR="0028553B" w:rsidRPr="00503B20" w:rsidRDefault="00DD4C83" w:rsidP="0028553B">
            <w:pPr>
              <w:pStyle w:val="tableText0"/>
            </w:pPr>
            <w:r>
              <w:t>4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AC25D3" w14:textId="0031ED90" w:rsidR="0028553B" w:rsidRPr="00503B20" w:rsidRDefault="0028553B" w:rsidP="0028553B">
            <w:pPr>
              <w:pStyle w:val="tableText0"/>
            </w:pPr>
            <w:proofErr w:type="spellStart"/>
            <w:r w:rsidRPr="00503B20">
              <w:t>intellectualPropertyRights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8DD25B" w14:textId="49999E31" w:rsidR="0028553B" w:rsidRPr="00503B20" w:rsidRDefault="0028553B" w:rsidP="0028553B">
            <w:pPr>
              <w:pStyle w:val="tableText0"/>
            </w:pPr>
            <w:r w:rsidRPr="00503B20">
              <w:t>Intellectual</w:t>
            </w:r>
            <w:r>
              <w:t xml:space="preserve"> pr</w:t>
            </w:r>
            <w:r w:rsidRPr="00503B20">
              <w:t>operty</w:t>
            </w:r>
            <w:r>
              <w:t xml:space="preserve"> r</w:t>
            </w:r>
            <w:r w:rsidRPr="00503B20">
              <w:t>ights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0D2DB17" w14:textId="77777777" w:rsidR="0028553B" w:rsidRPr="00085181" w:rsidRDefault="0028553B" w:rsidP="0028553B">
            <w:pPr>
              <w:pStyle w:val="tableText0"/>
            </w:pPr>
            <w:r w:rsidRPr="00085181">
              <w:t>rights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financial</w:t>
            </w:r>
            <w:r>
              <w:t xml:space="preserve"> </w:t>
            </w:r>
            <w:r w:rsidRPr="00085181">
              <w:t>benefit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control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non-tangible</w:t>
            </w:r>
            <w:r>
              <w:t xml:space="preserve"> </w:t>
            </w:r>
            <w:r w:rsidRPr="00085181">
              <w:t>property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result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creativity</w:t>
            </w:r>
          </w:p>
        </w:tc>
      </w:tr>
      <w:tr w:rsidR="0028553B" w:rsidRPr="00085181" w14:paraId="4C819184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BB7C60" w14:textId="568854BB" w:rsidR="0028553B" w:rsidRPr="00503B20" w:rsidRDefault="00DD4C83" w:rsidP="0028553B">
            <w:pPr>
              <w:pStyle w:val="tableText0"/>
            </w:pPr>
            <w:r>
              <w:t>5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3BC4D5" w14:textId="167354BA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9F6D0E" w14:textId="6457A402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</w:t>
            </w:r>
            <w:proofErr w:type="spellEnd"/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A835C87" w14:textId="77777777" w:rsidR="0028553B" w:rsidRPr="00085181" w:rsidRDefault="0028553B" w:rsidP="0028553B">
            <w:pPr>
              <w:pStyle w:val="tableText0"/>
            </w:pPr>
            <w:r w:rsidRPr="00085181">
              <w:t>formal</w:t>
            </w:r>
            <w:r>
              <w:t xml:space="preserve"> </w:t>
            </w:r>
            <w:r w:rsidRPr="00085181">
              <w:t>permission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do</w:t>
            </w:r>
            <w:r>
              <w:t xml:space="preserve"> </w:t>
            </w:r>
            <w:r w:rsidRPr="00085181">
              <w:t>something</w:t>
            </w:r>
          </w:p>
        </w:tc>
      </w:tr>
      <w:tr w:rsidR="0028553B" w:rsidRPr="00085181" w14:paraId="10304377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B85311" w14:textId="4FD1D614" w:rsidR="0028553B" w:rsidRPr="00503B20" w:rsidRDefault="00DD4C83" w:rsidP="0028553B">
            <w:pPr>
              <w:pStyle w:val="tableText0"/>
            </w:pPr>
            <w:r>
              <w:t>6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DB37A1" w14:textId="61862BE0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licenceDistributor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576C0C" w14:textId="79228486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</w:t>
            </w:r>
            <w:proofErr w:type="spellEnd"/>
            <w:r>
              <w:t xml:space="preserve"> d</w:t>
            </w:r>
            <w:r w:rsidRPr="00503B20">
              <w:t>istributor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DA43920" w14:textId="77777777" w:rsidR="0028553B" w:rsidRPr="00085181" w:rsidRDefault="0028553B" w:rsidP="0028553B">
            <w:pPr>
              <w:pStyle w:val="tableText0"/>
            </w:pPr>
            <w:r w:rsidRPr="00085181">
              <w:t>formal</w:t>
            </w:r>
            <w:r>
              <w:t xml:space="preserve"> </w:t>
            </w:r>
            <w:r w:rsidRPr="00085181">
              <w:t>permission</w:t>
            </w:r>
            <w:r>
              <w:t xml:space="preserve"> </w:t>
            </w:r>
            <w:r w:rsidRPr="00085181">
              <w:t>required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person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entity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commercialize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distribute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resource</w:t>
            </w:r>
          </w:p>
        </w:tc>
      </w:tr>
      <w:tr w:rsidR="0028553B" w:rsidRPr="00085181" w14:paraId="3DCEDCE5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98E09B" w14:textId="0E70CE53" w:rsidR="0028553B" w:rsidRPr="00503B20" w:rsidRDefault="00DD4C83" w:rsidP="0028553B">
            <w:pPr>
              <w:pStyle w:val="tableText0"/>
            </w:pPr>
            <w:r>
              <w:t>7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D121E0" w14:textId="734E2371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licenceEndUser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ED72E0" w14:textId="0FBF680C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</w:t>
            </w:r>
            <w:proofErr w:type="spellEnd"/>
            <w:r>
              <w:t xml:space="preserve"> e</w:t>
            </w:r>
            <w:r w:rsidRPr="00503B20">
              <w:t>nd</w:t>
            </w:r>
            <w:r>
              <w:t xml:space="preserve"> u</w:t>
            </w:r>
            <w:r w:rsidRPr="00503B20">
              <w:t>ser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BB1C492" w14:textId="77777777" w:rsidR="0028553B" w:rsidRPr="00085181" w:rsidRDefault="0028553B" w:rsidP="0028553B">
            <w:pPr>
              <w:pStyle w:val="tableText0"/>
            </w:pPr>
            <w:r w:rsidRPr="00085181">
              <w:t>formal</w:t>
            </w:r>
            <w:r>
              <w:t xml:space="preserve"> </w:t>
            </w:r>
            <w:r w:rsidRPr="00085181">
              <w:t>permission</w:t>
            </w:r>
            <w:r>
              <w:t xml:space="preserve"> </w:t>
            </w:r>
            <w:r w:rsidRPr="00085181">
              <w:t>required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person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entity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differ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person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orders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purchases</w:t>
            </w:r>
            <w:r>
              <w:t xml:space="preserve"> </w:t>
            </w:r>
            <w:r w:rsidRPr="00085181">
              <w:t>it</w:t>
            </w:r>
          </w:p>
        </w:tc>
      </w:tr>
      <w:tr w:rsidR="0028553B" w:rsidRPr="00085181" w14:paraId="2B6B9DC3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FD1E73" w14:textId="7EF2693A" w:rsidR="0028553B" w:rsidRPr="00503B20" w:rsidRDefault="00DD4C83" w:rsidP="0028553B">
            <w:pPr>
              <w:pStyle w:val="tableText0"/>
            </w:pPr>
            <w:r>
              <w:t>8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4D2D2A" w14:textId="17B2AE20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licenceUnrestricted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85F2C6" w14:textId="5280300C" w:rsidR="0028553B" w:rsidRPr="00503B20" w:rsidRDefault="0028553B" w:rsidP="0028553B">
            <w:pPr>
              <w:pStyle w:val="tableText0"/>
            </w:pPr>
            <w:proofErr w:type="spellStart"/>
            <w:r w:rsidRPr="00503B20">
              <w:t>Licence</w:t>
            </w:r>
            <w:proofErr w:type="spellEnd"/>
            <w:r>
              <w:t xml:space="preserve"> u</w:t>
            </w:r>
            <w:r w:rsidRPr="00503B20">
              <w:t>nrestricted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637F2D6" w14:textId="77777777" w:rsidR="0028553B" w:rsidRPr="00085181" w:rsidRDefault="0028553B" w:rsidP="0028553B">
            <w:pPr>
              <w:pStyle w:val="tableText0"/>
            </w:pPr>
            <w:r w:rsidRPr="00085181">
              <w:t>formal</w:t>
            </w:r>
            <w:r>
              <w:t xml:space="preserve"> </w:t>
            </w:r>
            <w:r w:rsidRPr="00085181">
              <w:t>permission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required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resource</w:t>
            </w:r>
          </w:p>
        </w:tc>
      </w:tr>
      <w:tr w:rsidR="0028553B" w:rsidRPr="00085181" w14:paraId="0FB766A7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A900726" w14:textId="097C4C1C" w:rsidR="0028553B" w:rsidRPr="00503B20" w:rsidRDefault="00DD4C83" w:rsidP="0028553B">
            <w:pPr>
              <w:pStyle w:val="tableText0"/>
            </w:pPr>
            <w:r>
              <w:t>9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8C33E29" w14:textId="3CCEAFB5" w:rsidR="0028553B" w:rsidRPr="00503B20" w:rsidRDefault="0028553B" w:rsidP="0028553B">
            <w:pPr>
              <w:pStyle w:val="tableText0"/>
            </w:pPr>
            <w:proofErr w:type="spellStart"/>
            <w:r w:rsidRPr="00503B20">
              <w:t>otherRestrictions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6F1751" w14:textId="58D4D476" w:rsidR="0028553B" w:rsidRPr="00503B20" w:rsidRDefault="0028553B" w:rsidP="0028553B">
            <w:pPr>
              <w:pStyle w:val="tableText0"/>
            </w:pPr>
            <w:r w:rsidRPr="00503B20">
              <w:t>Other</w:t>
            </w:r>
            <w:r>
              <w:t xml:space="preserve"> </w:t>
            </w:r>
            <w:r w:rsidR="00E36222">
              <w:t>r</w:t>
            </w:r>
            <w:r w:rsidRPr="00503B20">
              <w:t>estrictions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159DE71" w14:textId="77777777" w:rsidR="0028553B" w:rsidRPr="00503B20" w:rsidRDefault="0028553B" w:rsidP="0028553B">
            <w:pPr>
              <w:pStyle w:val="tableText0"/>
            </w:pPr>
            <w:r w:rsidRPr="00503B20">
              <w:t>limitation</w:t>
            </w:r>
            <w:r>
              <w:t xml:space="preserve"> </w:t>
            </w:r>
            <w:r w:rsidRPr="00503B20">
              <w:t>not</w:t>
            </w:r>
            <w:r>
              <w:t xml:space="preserve"> </w:t>
            </w:r>
            <w:r w:rsidRPr="00503B20">
              <w:t>listed</w:t>
            </w:r>
          </w:p>
        </w:tc>
      </w:tr>
      <w:tr w:rsidR="0028553B" w:rsidRPr="00085181" w14:paraId="46A44E60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E9C0BB" w14:textId="670CAD19" w:rsidR="0028553B" w:rsidRPr="00503B20" w:rsidRDefault="00DD4C83" w:rsidP="0028553B">
            <w:pPr>
              <w:pStyle w:val="tableText0"/>
            </w:pPr>
            <w:r>
              <w:t>10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7061BD8" w14:textId="6037816D" w:rsidR="0028553B" w:rsidRPr="00503B20" w:rsidRDefault="0028553B" w:rsidP="0028553B">
            <w:pPr>
              <w:pStyle w:val="tableText0"/>
            </w:pPr>
            <w:r w:rsidRPr="00503B20">
              <w:t>patent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9371EA" w14:textId="07F41A1A" w:rsidR="0028553B" w:rsidRPr="00503B20" w:rsidRDefault="00E36222" w:rsidP="0028553B">
            <w:pPr>
              <w:pStyle w:val="tableText0"/>
            </w:pPr>
            <w:r>
              <w:t>P</w:t>
            </w:r>
            <w:r w:rsidR="0028553B" w:rsidRPr="00503B20">
              <w:t>atent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8170840" w14:textId="77777777" w:rsidR="0028553B" w:rsidRPr="00085181" w:rsidRDefault="0028553B" w:rsidP="0028553B">
            <w:pPr>
              <w:pStyle w:val="tableText0"/>
            </w:pPr>
            <w:r w:rsidRPr="00085181">
              <w:t>government</w:t>
            </w:r>
            <w:r>
              <w:t xml:space="preserve"> </w:t>
            </w:r>
            <w:r w:rsidRPr="00085181">
              <w:t>has</w:t>
            </w:r>
            <w:r>
              <w:t xml:space="preserve"> </w:t>
            </w:r>
            <w:r w:rsidRPr="00085181">
              <w:t>granted</w:t>
            </w:r>
            <w:r>
              <w:t xml:space="preserve"> </w:t>
            </w:r>
            <w:r w:rsidRPr="00085181">
              <w:t>exclusive</w:t>
            </w:r>
            <w:r>
              <w:t xml:space="preserve"> </w:t>
            </w:r>
            <w:r w:rsidRPr="00085181">
              <w:t>right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make,</w:t>
            </w:r>
            <w:r>
              <w:t xml:space="preserve"> </w:t>
            </w:r>
            <w:r w:rsidRPr="00085181">
              <w:t>sell,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license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invention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discovery</w:t>
            </w:r>
          </w:p>
        </w:tc>
      </w:tr>
      <w:tr w:rsidR="0028553B" w:rsidRPr="00085181" w14:paraId="6874D38C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5F8B86" w14:textId="6C598122" w:rsidR="0028553B" w:rsidRPr="00503B20" w:rsidRDefault="00DD4C83" w:rsidP="0028553B">
            <w:pPr>
              <w:pStyle w:val="tableText0"/>
            </w:pPr>
            <w:r>
              <w:t>11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4A8A5F" w14:textId="4C6D2829" w:rsidR="0028553B" w:rsidRPr="00503B20" w:rsidRDefault="0028553B" w:rsidP="0028553B">
            <w:pPr>
              <w:pStyle w:val="tableText0"/>
            </w:pPr>
            <w:proofErr w:type="spellStart"/>
            <w:r w:rsidRPr="00503B20">
              <w:t>patentPending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785491" w14:textId="37C00212" w:rsidR="0028553B" w:rsidRPr="00503B20" w:rsidRDefault="00E36222" w:rsidP="0028553B">
            <w:pPr>
              <w:pStyle w:val="tableText0"/>
            </w:pPr>
            <w:r w:rsidRPr="00503B20">
              <w:t>P</w:t>
            </w:r>
            <w:r w:rsidR="0028553B" w:rsidRPr="00503B20">
              <w:t>atent</w:t>
            </w:r>
            <w:r>
              <w:t xml:space="preserve"> p</w:t>
            </w:r>
            <w:r w:rsidR="0028553B" w:rsidRPr="00503B20">
              <w:t>ending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EE0FDC9" w14:textId="77777777" w:rsidR="0028553B" w:rsidRPr="00085181" w:rsidRDefault="0028553B" w:rsidP="0028553B">
            <w:pPr>
              <w:pStyle w:val="tableText0"/>
            </w:pPr>
            <w:r w:rsidRPr="00085181">
              <w:t>produced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sold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awaiting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patent</w:t>
            </w:r>
          </w:p>
        </w:tc>
      </w:tr>
      <w:tr w:rsidR="0028553B" w:rsidRPr="00085181" w14:paraId="2990793B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4E47F4B" w14:textId="40BBD928" w:rsidR="0028553B" w:rsidRPr="00503B20" w:rsidRDefault="00DD4C83" w:rsidP="0028553B">
            <w:pPr>
              <w:pStyle w:val="tableText0"/>
            </w:pPr>
            <w:r>
              <w:t>12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D1960A" w14:textId="12AA8683" w:rsidR="0028553B" w:rsidRPr="00503B20" w:rsidRDefault="0028553B" w:rsidP="0028553B">
            <w:pPr>
              <w:pStyle w:val="tableText0"/>
            </w:pPr>
            <w:r w:rsidRPr="00503B20">
              <w:t>private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F44D7E" w14:textId="3B439341" w:rsidR="0028553B" w:rsidRPr="00503B20" w:rsidRDefault="00E36222" w:rsidP="0028553B">
            <w:pPr>
              <w:pStyle w:val="tableText0"/>
            </w:pPr>
            <w:r>
              <w:t>Pr</w:t>
            </w:r>
            <w:r w:rsidR="0028553B" w:rsidRPr="00503B20">
              <w:t>ivate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61F87D4" w14:textId="77777777" w:rsidR="0028553B" w:rsidRPr="00085181" w:rsidRDefault="0028553B" w:rsidP="0028553B">
            <w:pPr>
              <w:pStyle w:val="tableText0"/>
            </w:pPr>
            <w:r w:rsidRPr="00085181">
              <w:t>protects</w:t>
            </w:r>
            <w:r>
              <w:t xml:space="preserve"> </w:t>
            </w:r>
            <w:r w:rsidRPr="00085181">
              <w:t>rights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individual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organizations</w:t>
            </w:r>
            <w:r>
              <w:t xml:space="preserve"> </w:t>
            </w:r>
            <w:r w:rsidRPr="00085181">
              <w:t>from</w:t>
            </w:r>
          </w:p>
          <w:p w14:paraId="42AAB28C" w14:textId="77777777" w:rsidR="0028553B" w:rsidRPr="00085181" w:rsidRDefault="0028553B" w:rsidP="0028553B">
            <w:pPr>
              <w:pStyle w:val="tableText0"/>
            </w:pPr>
            <w:r w:rsidRPr="00085181">
              <w:t>observation,</w:t>
            </w:r>
            <w:r>
              <w:t xml:space="preserve"> </w:t>
            </w:r>
            <w:r w:rsidRPr="00085181">
              <w:t>intrusion,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attention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others</w:t>
            </w:r>
          </w:p>
        </w:tc>
      </w:tr>
      <w:tr w:rsidR="0028553B" w:rsidRPr="00085181" w14:paraId="60ADA08C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879424" w14:textId="0186AB47" w:rsidR="0028553B" w:rsidRPr="00503B20" w:rsidRDefault="00DD4C83" w:rsidP="0028553B">
            <w:pPr>
              <w:pStyle w:val="tableText0"/>
            </w:pPr>
            <w:r>
              <w:t>13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FE80D42" w14:textId="32F70C5C" w:rsidR="0028553B" w:rsidRPr="00503B20" w:rsidRDefault="0028553B" w:rsidP="0028553B">
            <w:pPr>
              <w:pStyle w:val="tableText0"/>
            </w:pPr>
            <w:r w:rsidRPr="00503B20">
              <w:t>restricted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4AFC66" w14:textId="66A5AA8D" w:rsidR="0028553B" w:rsidRPr="00503B20" w:rsidRDefault="00E36222" w:rsidP="0028553B">
            <w:pPr>
              <w:pStyle w:val="tableText0"/>
            </w:pPr>
            <w:r>
              <w:t>R</w:t>
            </w:r>
            <w:r w:rsidR="0028553B" w:rsidRPr="00503B20">
              <w:t>estricted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64859E6" w14:textId="77777777" w:rsidR="0028553B" w:rsidRPr="00085181" w:rsidRDefault="0028553B" w:rsidP="0028553B">
            <w:pPr>
              <w:pStyle w:val="tableText0"/>
            </w:pPr>
            <w:r w:rsidRPr="00085181">
              <w:t>withheld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general</w:t>
            </w:r>
            <w:r>
              <w:t xml:space="preserve"> </w:t>
            </w:r>
            <w:r w:rsidRPr="00085181">
              <w:t>circulation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disclosure</w:t>
            </w:r>
          </w:p>
        </w:tc>
      </w:tr>
      <w:tr w:rsidR="0028553B" w:rsidRPr="00085181" w14:paraId="13B38628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F50C72" w14:textId="26656ACE" w:rsidR="0028553B" w:rsidRPr="00503B20" w:rsidRDefault="00DD4C83" w:rsidP="0028553B">
            <w:pPr>
              <w:pStyle w:val="tableText0"/>
            </w:pPr>
            <w:r>
              <w:t>14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21D4AA" w14:textId="487017A0" w:rsidR="0028553B" w:rsidRPr="00503B20" w:rsidRDefault="00E36222" w:rsidP="0028553B">
            <w:pPr>
              <w:pStyle w:val="tableText0"/>
            </w:pPr>
            <w:proofErr w:type="spellStart"/>
            <w:r>
              <w:t>sbu</w:t>
            </w:r>
            <w:proofErr w:type="spellEnd"/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EB7FB3" w14:textId="126C393B" w:rsidR="0028553B" w:rsidRPr="00503B20" w:rsidRDefault="00E36222" w:rsidP="0028553B">
            <w:pPr>
              <w:pStyle w:val="tableText0"/>
            </w:pPr>
            <w:r>
              <w:t>S</w:t>
            </w:r>
            <w:r w:rsidR="0028553B" w:rsidRPr="00503B20">
              <w:t>ensitive</w:t>
            </w:r>
            <w:r>
              <w:t xml:space="preserve"> b</w:t>
            </w:r>
            <w:r w:rsidR="0028553B" w:rsidRPr="00503B20">
              <w:t>ut</w:t>
            </w:r>
            <w:r>
              <w:t xml:space="preserve"> u</w:t>
            </w:r>
            <w:r w:rsidR="0028553B" w:rsidRPr="00503B20">
              <w:t>nclassified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E2D0B51" w14:textId="77777777" w:rsidR="0028553B" w:rsidRPr="00085181" w:rsidRDefault="0028553B" w:rsidP="0028553B">
            <w:pPr>
              <w:pStyle w:val="tableText0"/>
            </w:pPr>
            <w:r w:rsidRPr="00085181">
              <w:t>although</w:t>
            </w:r>
            <w:r>
              <w:t xml:space="preserve"> </w:t>
            </w:r>
            <w:r w:rsidRPr="00085181">
              <w:t>unclassified,</w:t>
            </w:r>
            <w:r>
              <w:t xml:space="preserve"> </w:t>
            </w:r>
            <w:r w:rsidRPr="00085181">
              <w:t>requires</w:t>
            </w:r>
            <w:r>
              <w:t xml:space="preserve"> </w:t>
            </w:r>
            <w:r w:rsidRPr="00085181">
              <w:t>strict</w:t>
            </w:r>
            <w:r>
              <w:t xml:space="preserve"> </w:t>
            </w:r>
            <w:r w:rsidRPr="00085181">
              <w:t>controls</w:t>
            </w:r>
            <w:r>
              <w:t xml:space="preserve"> </w:t>
            </w:r>
            <w:r w:rsidRPr="00085181">
              <w:t>over</w:t>
            </w:r>
            <w:r>
              <w:t xml:space="preserve"> </w:t>
            </w:r>
            <w:r w:rsidRPr="00085181">
              <w:t>its</w:t>
            </w:r>
          </w:p>
          <w:p w14:paraId="01181392" w14:textId="77777777" w:rsidR="0028553B" w:rsidRPr="00503B20" w:rsidRDefault="0028553B" w:rsidP="0028553B">
            <w:pPr>
              <w:pStyle w:val="tableText0"/>
            </w:pPr>
            <w:r w:rsidRPr="00503B20">
              <w:t>distribution.</w:t>
            </w:r>
          </w:p>
        </w:tc>
      </w:tr>
      <w:tr w:rsidR="0028553B" w:rsidRPr="00085181" w14:paraId="7B10A6FD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92E7642" w14:textId="1BBF3A87" w:rsidR="0028553B" w:rsidRPr="00503B20" w:rsidRDefault="00DD4C83" w:rsidP="0028553B">
            <w:pPr>
              <w:pStyle w:val="tableText0"/>
            </w:pPr>
            <w:r>
              <w:t>15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56452E1" w14:textId="3FD3CCAA" w:rsidR="0028553B" w:rsidRPr="00503B20" w:rsidRDefault="0028553B" w:rsidP="0028553B">
            <w:pPr>
              <w:pStyle w:val="tableText0"/>
            </w:pPr>
            <w:r w:rsidRPr="00503B20">
              <w:t>statutory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7BC37E" w14:textId="4D5BC260" w:rsidR="0028553B" w:rsidRPr="00503B20" w:rsidRDefault="00E36222" w:rsidP="0028553B">
            <w:pPr>
              <w:pStyle w:val="tableText0"/>
            </w:pPr>
            <w:r>
              <w:t>S</w:t>
            </w:r>
            <w:r w:rsidR="0028553B" w:rsidRPr="00503B20">
              <w:t>tatutory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B7FA603" w14:textId="77777777" w:rsidR="0028553B" w:rsidRPr="007D6FB0" w:rsidRDefault="0028553B" w:rsidP="0028553B">
            <w:pPr>
              <w:pStyle w:val="tableText0"/>
            </w:pPr>
            <w:r w:rsidRPr="00503B20">
              <w:t>prescribed</w:t>
            </w:r>
            <w:r>
              <w:t xml:space="preserve"> </w:t>
            </w:r>
            <w:r w:rsidRPr="00503B20">
              <w:t>by</w:t>
            </w:r>
            <w:r>
              <w:t xml:space="preserve"> </w:t>
            </w:r>
            <w:r w:rsidRPr="00503B20">
              <w:t>law</w:t>
            </w:r>
          </w:p>
        </w:tc>
      </w:tr>
      <w:tr w:rsidR="0028553B" w:rsidRPr="00085181" w14:paraId="44E28F7B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E33950" w14:textId="12351C48" w:rsidR="0028553B" w:rsidRPr="00503B20" w:rsidRDefault="00DD4C83" w:rsidP="0028553B">
            <w:pPr>
              <w:pStyle w:val="tableText0"/>
            </w:pPr>
            <w:r>
              <w:t>16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E002C0" w14:textId="3B5F6C13" w:rsidR="0028553B" w:rsidRPr="00503B20" w:rsidRDefault="0028553B" w:rsidP="0028553B">
            <w:pPr>
              <w:pStyle w:val="tableText0"/>
            </w:pPr>
            <w:r w:rsidRPr="00503B20">
              <w:t>trademark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1A8036" w14:textId="3B1A3B0C" w:rsidR="0028553B" w:rsidRPr="00503B20" w:rsidRDefault="00E36222" w:rsidP="0028553B">
            <w:pPr>
              <w:pStyle w:val="tableText0"/>
            </w:pPr>
            <w:r>
              <w:t>T</w:t>
            </w:r>
            <w:r w:rsidR="0028553B" w:rsidRPr="00503B20">
              <w:t>rademark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0566694E" w14:textId="77777777" w:rsidR="0028553B" w:rsidRPr="00085181" w:rsidRDefault="0028553B" w:rsidP="0028553B">
            <w:pPr>
              <w:pStyle w:val="tableText0"/>
            </w:pPr>
            <w:r w:rsidRPr="00085181">
              <w:t>a</w:t>
            </w:r>
            <w:r>
              <w:t xml:space="preserve"> </w:t>
            </w:r>
            <w:r w:rsidRPr="00085181">
              <w:t>name,</w:t>
            </w:r>
            <w:r>
              <w:t xml:space="preserve"> </w:t>
            </w:r>
            <w:r w:rsidRPr="00085181">
              <w:t>symbol,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device</w:t>
            </w:r>
            <w:r>
              <w:t xml:space="preserve"> </w:t>
            </w:r>
            <w:r w:rsidRPr="00085181">
              <w:t>identifying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product,</w:t>
            </w:r>
            <w:r>
              <w:t xml:space="preserve"> </w:t>
            </w:r>
            <w:r w:rsidRPr="00085181">
              <w:t>officially</w:t>
            </w:r>
            <w:r>
              <w:t xml:space="preserve"> </w:t>
            </w:r>
            <w:r w:rsidRPr="00085181">
              <w:t>registered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legally</w:t>
            </w:r>
            <w:r>
              <w:t xml:space="preserve"> </w:t>
            </w:r>
            <w:r w:rsidRPr="00085181">
              <w:t>restricted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owner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manufacturer</w:t>
            </w:r>
          </w:p>
        </w:tc>
      </w:tr>
      <w:tr w:rsidR="0028553B" w:rsidRPr="00085181" w14:paraId="787AA03D" w14:textId="77777777" w:rsidTr="005D1736">
        <w:trPr>
          <w:cantSplit/>
        </w:trPr>
        <w:tc>
          <w:tcPr>
            <w:tcW w:w="54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2A739B9" w14:textId="1A8AC013" w:rsidR="0028553B" w:rsidRPr="00503B20" w:rsidRDefault="00DD4C83" w:rsidP="0028553B">
            <w:pPr>
              <w:pStyle w:val="tableText0"/>
            </w:pPr>
            <w:r>
              <w:t>17</w:t>
            </w:r>
          </w:p>
        </w:tc>
        <w:tc>
          <w:tcPr>
            <w:tcW w:w="1600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DC5F76" w14:textId="56C1F855" w:rsidR="0028553B" w:rsidRPr="00503B20" w:rsidRDefault="0028553B" w:rsidP="0028553B">
            <w:pPr>
              <w:pStyle w:val="tableText0"/>
            </w:pPr>
            <w:r w:rsidRPr="00503B20">
              <w:t>unrestricted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5E5875" w14:textId="6340F915" w:rsidR="0028553B" w:rsidRPr="00503B20" w:rsidRDefault="00E36222" w:rsidP="0028553B">
            <w:pPr>
              <w:pStyle w:val="tableText0"/>
            </w:pPr>
            <w:r>
              <w:t>u</w:t>
            </w:r>
            <w:r w:rsidR="0028553B" w:rsidRPr="00503B20">
              <w:t>nrestricted</w:t>
            </w:r>
          </w:p>
        </w:tc>
        <w:tc>
          <w:tcPr>
            <w:tcW w:w="54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23C905A" w14:textId="77777777" w:rsidR="0028553B" w:rsidRPr="00503B20" w:rsidRDefault="0028553B" w:rsidP="0028553B">
            <w:pPr>
              <w:pStyle w:val="tableText0"/>
            </w:pPr>
            <w:r w:rsidRPr="00503B20">
              <w:t>no</w:t>
            </w:r>
            <w:r>
              <w:t xml:space="preserve"> </w:t>
            </w:r>
            <w:r w:rsidRPr="00503B20">
              <w:t>constraints</w:t>
            </w:r>
            <w:r>
              <w:t xml:space="preserve"> </w:t>
            </w:r>
            <w:r w:rsidRPr="00503B20">
              <w:t>exist</w:t>
            </w:r>
          </w:p>
        </w:tc>
      </w:tr>
    </w:tbl>
    <w:p w14:paraId="3F118948" w14:textId="5FA8A06D" w:rsidR="007B60BA" w:rsidRPr="00CB64D1" w:rsidRDefault="007B60BA" w:rsidP="00CB64D1">
      <w:pPr>
        <w:pStyle w:val="Heading2"/>
        <w:ind w:left="720"/>
        <w:rPr>
          <w:rFonts w:ascii="Cambria" w:hAnsi="Cambria"/>
          <w:sz w:val="24"/>
          <w:szCs w:val="24"/>
        </w:rPr>
      </w:pPr>
      <w:bookmarkStart w:id="197" w:name="_Toc150165273"/>
      <w:bookmarkEnd w:id="157"/>
      <w:bookmarkEnd w:id="158"/>
      <w:bookmarkEnd w:id="159"/>
      <w:bookmarkEnd w:id="160"/>
      <w:bookmarkEnd w:id="161"/>
      <w:bookmarkEnd w:id="162"/>
      <w:commentRangeStart w:id="198"/>
      <w:commentRangeStart w:id="199"/>
      <w:commentRangeStart w:id="200"/>
      <w:proofErr w:type="spellStart"/>
      <w:r w:rsidRPr="00CB64D1">
        <w:rPr>
          <w:rFonts w:ascii="Cambria" w:hAnsi="Cambria"/>
          <w:sz w:val="24"/>
          <w:szCs w:val="24"/>
        </w:rPr>
        <w:t>RoleTypeCode</w:t>
      </w:r>
      <w:proofErr w:type="spellEnd"/>
      <w:r w:rsidR="006B2905" w:rsidRPr="00CB64D1">
        <w:rPr>
          <w:rFonts w:ascii="Cambria" w:hAnsi="Cambria"/>
          <w:sz w:val="24"/>
          <w:szCs w:val="24"/>
        </w:rPr>
        <w:t xml:space="preserve"> </w:t>
      </w:r>
      <w:r w:rsidRPr="00CB64D1">
        <w:rPr>
          <w:rFonts w:ascii="Cambria" w:hAnsi="Cambria"/>
          <w:sz w:val="24"/>
          <w:szCs w:val="24"/>
        </w:rPr>
        <w:t>&lt;&lt;</w:t>
      </w:r>
      <w:proofErr w:type="spellStart"/>
      <w:r w:rsidRPr="00CB64D1">
        <w:rPr>
          <w:rFonts w:ascii="Cambria" w:hAnsi="Cambria"/>
          <w:sz w:val="24"/>
          <w:szCs w:val="24"/>
        </w:rPr>
        <w:t>CodeList</w:t>
      </w:r>
      <w:proofErr w:type="spellEnd"/>
      <w:r w:rsidRPr="00CB64D1">
        <w:rPr>
          <w:rFonts w:ascii="Cambria" w:hAnsi="Cambria"/>
          <w:sz w:val="24"/>
          <w:szCs w:val="24"/>
        </w:rPr>
        <w:t>&gt;&gt;</w:t>
      </w:r>
      <w:commentRangeEnd w:id="198"/>
      <w:r w:rsidRPr="00CB64D1">
        <w:rPr>
          <w:rFonts w:ascii="Cambria" w:hAnsi="Cambria"/>
          <w:sz w:val="24"/>
          <w:szCs w:val="24"/>
        </w:rPr>
        <w:commentReference w:id="198"/>
      </w:r>
      <w:commentRangeEnd w:id="199"/>
      <w:r w:rsidR="00956A52" w:rsidRPr="00CB64D1">
        <w:rPr>
          <w:rFonts w:ascii="Cambria" w:hAnsi="Cambria"/>
          <w:sz w:val="24"/>
          <w:szCs w:val="24"/>
        </w:rPr>
        <w:commentReference w:id="199"/>
      </w:r>
      <w:commentRangeEnd w:id="200"/>
      <w:r w:rsidR="005132FB" w:rsidRPr="00CB64D1">
        <w:rPr>
          <w:rFonts w:ascii="Cambria" w:hAnsi="Cambria"/>
          <w:sz w:val="24"/>
          <w:szCs w:val="24"/>
        </w:rPr>
        <w:commentReference w:id="200"/>
      </w:r>
      <w:bookmarkEnd w:id="197"/>
      <w:r w:rsidR="00C50BE8" w:rsidRPr="00CB64D1">
        <w:rPr>
          <w:rFonts w:ascii="Cambria" w:hAnsi="Cambria"/>
          <w:sz w:val="24"/>
          <w:szCs w:val="24"/>
        </w:rPr>
        <w:t xml:space="preserve"> </w:t>
      </w:r>
    </w:p>
    <w:p w14:paraId="1ECC6254" w14:textId="4E21BEC6" w:rsidR="007B60BA" w:rsidRDefault="007B60BA" w:rsidP="00342944">
      <w:r>
        <w:t>(copied</w:t>
      </w:r>
      <w:r w:rsidR="00C50BE8">
        <w:t xml:space="preserve"> </w:t>
      </w:r>
      <w:r>
        <w:t>from</w:t>
      </w:r>
      <w:r w:rsidR="00C50BE8">
        <w:t xml:space="preserve"> </w:t>
      </w:r>
      <w:r w:rsidRPr="001B7151">
        <w:t>https://wiki.esipfed.org/ISO_19115-3_Codelists#CI_RoleCode</w:t>
      </w:r>
      <w:r>
        <w:t>)</w:t>
      </w:r>
    </w:p>
    <w:tbl>
      <w:tblPr>
        <w:tblW w:w="5301" w:type="pct"/>
        <w:tblInd w:w="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"/>
        <w:gridCol w:w="1569"/>
        <w:gridCol w:w="1406"/>
        <w:gridCol w:w="6618"/>
      </w:tblGrid>
      <w:tr w:rsidR="005D1736" w:rsidRPr="00181096" w14:paraId="6E792A8E" w14:textId="77777777" w:rsidTr="001A7350">
        <w:trPr>
          <w:tblHeader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E4FBD2" w14:textId="77777777" w:rsidR="005D1736" w:rsidRPr="00181096" w:rsidRDefault="005D1736" w:rsidP="005D1736">
            <w:pPr>
              <w:pStyle w:val="tableHeader"/>
              <w:rPr>
                <w:lang w:eastAsia="en-US"/>
              </w:rPr>
            </w:pP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1DEFB" w14:textId="49E86E66" w:rsidR="005D1736" w:rsidRPr="00503B20" w:rsidRDefault="005D1736" w:rsidP="005D1736">
            <w:pPr>
              <w:pStyle w:val="tableHeader"/>
            </w:pPr>
            <w:r w:rsidRPr="00503B20">
              <w:t>Code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9D6FD1" w14:textId="430DB913" w:rsidR="005D1736" w:rsidRPr="001B7151" w:rsidRDefault="005D1736" w:rsidP="005D1736">
            <w:pPr>
              <w:pStyle w:val="tableHeader"/>
              <w:rPr>
                <w:rFonts w:eastAsia="Times New Roman" w:cs="Times New Roman"/>
                <w:kern w:val="0"/>
                <w:sz w:val="24"/>
                <w:lang w:eastAsia="en-US"/>
              </w:rPr>
            </w:pPr>
            <w:r w:rsidRPr="00503B20">
              <w:t>Concept</w:t>
            </w:r>
            <w:r>
              <w:t xml:space="preserve"> </w:t>
            </w:r>
            <w:r w:rsidRPr="00503B20">
              <w:t>name</w:t>
            </w:r>
            <w:r>
              <w:t xml:space="preserve"> </w:t>
            </w:r>
            <w:r w:rsidRPr="00503B20">
              <w:t>(English)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9C00B" w14:textId="77777777" w:rsidR="005D1736" w:rsidRPr="001B7151" w:rsidRDefault="005D1736" w:rsidP="005D1736">
            <w:pPr>
              <w:pStyle w:val="tableHeader"/>
              <w:rPr>
                <w:rFonts w:eastAsia="Times New Roman" w:cs="Times New Roman"/>
                <w:kern w:val="0"/>
                <w:sz w:val="24"/>
                <w:lang w:eastAsia="en-US"/>
              </w:rPr>
            </w:pPr>
            <w:r w:rsidRPr="00503B20">
              <w:t>Definition</w:t>
            </w:r>
          </w:p>
        </w:tc>
      </w:tr>
      <w:tr w:rsidR="005D1736" w:rsidRPr="00181096" w14:paraId="1D179D1A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626B25" w14:textId="7A12BCA2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96C0D3" w14:textId="74E029AD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author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B5311A" w14:textId="3D7C9617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Author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E6D66" w14:textId="0ED54829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authored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58C9A976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F2A705" w14:textId="3BDB8A23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2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6C049" w14:textId="56ABBDE5" w:rsidR="005D1736" w:rsidRDefault="005D1736" w:rsidP="005D1736">
            <w:pPr>
              <w:pStyle w:val="tableText0"/>
              <w:rPr>
                <w:lang w:bidi="zh-CN"/>
              </w:rPr>
            </w:pPr>
            <w:proofErr w:type="spellStart"/>
            <w:r w:rsidRPr="00503B20">
              <w:rPr>
                <w:lang w:bidi="zh-CN"/>
              </w:rPr>
              <w:t>coAuthor</w:t>
            </w:r>
            <w:proofErr w:type="spellEnd"/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E239D" w14:textId="350BF51A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Co-Author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41300" w14:textId="046A6DF9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jointly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authors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2641D53D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6F220" w14:textId="704F4125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3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94A94C" w14:textId="15A0D156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collaborator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3A2CC" w14:textId="46730507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Collaborator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AC419" w14:textId="12E39921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assists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with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generation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of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other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principal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investigator</w:t>
            </w:r>
          </w:p>
        </w:tc>
      </w:tr>
      <w:tr w:rsidR="005D1736" w:rsidRPr="00181096" w14:paraId="3382FE1B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E5D0D" w14:textId="2B831FE1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4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B2A35" w14:textId="558B8D3C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contributor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49809" w14:textId="33147A78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Contributor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BCF153" w14:textId="526C9853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contributing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6287F350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5B1C70" w14:textId="606AC2E4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5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8C49F9" w14:textId="65B60B17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custodian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ECB3B" w14:textId="3DD85045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Custodian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2CAF" w14:textId="18C3E661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accepts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accountability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and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responsibility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for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data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and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ensures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appropriate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care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and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maintenance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of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56E41039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8E37AE" w14:textId="7AC3A1F5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6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F86FC2" w14:textId="13D45876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distributor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ACC1A" w14:textId="3FE9A8AB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Distributor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10EDD" w14:textId="6021FC69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distributes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6DCBDA02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4F2FAE" w14:textId="3E291AE2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7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A9A7E" w14:textId="545257F2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editor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E4D8F0" w14:textId="4852E792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Editor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CA4527" w14:textId="26B7D5C3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reviewed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modified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improve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content</w:t>
            </w:r>
          </w:p>
        </w:tc>
      </w:tr>
      <w:tr w:rsidR="005D1736" w:rsidRPr="00181096" w14:paraId="097F826A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776DB2" w14:textId="49F912B6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8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66422D" w14:textId="7604B7C7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funder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B81FF4" w14:textId="649DA23F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Funder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D0181" w14:textId="781893D9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providing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monetary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support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for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581E7C23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ADA18" w14:textId="734FBC50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9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9C091" w14:textId="2E0B3778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mediator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DD6C2" w14:textId="785262EB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Mediator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556C5" w14:textId="7CEF699C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a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class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of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entity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mediates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access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and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for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whom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intended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useful</w:t>
            </w:r>
          </w:p>
        </w:tc>
      </w:tr>
      <w:tr w:rsidR="005D1736" w:rsidRPr="00181096" w14:paraId="40A003D4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D29E0" w14:textId="4A2E1E06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10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8B93F2" w14:textId="7F5BB8E7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originator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8C4413" w14:textId="6FB70D71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Originator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220C6" w14:textId="3B435A2B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created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614D33C4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FA2D2" w14:textId="6642A664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11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C9583" w14:textId="7CD16C9A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owner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64515" w14:textId="37604881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Owner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84D60" w14:textId="196345DA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owns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444847DB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C7C283" w14:textId="25F63ED8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12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7D5050" w14:textId="0940455D" w:rsidR="005D1736" w:rsidRDefault="005D1736" w:rsidP="005D1736">
            <w:pPr>
              <w:pStyle w:val="tableText0"/>
              <w:rPr>
                <w:lang w:bidi="zh-CN"/>
              </w:rPr>
            </w:pPr>
            <w:proofErr w:type="spellStart"/>
            <w:r w:rsidRPr="00503B20">
              <w:rPr>
                <w:lang w:bidi="zh-CN"/>
              </w:rPr>
              <w:t>pointOfContact</w:t>
            </w:r>
            <w:proofErr w:type="spellEnd"/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7E1367" w14:textId="08077E1A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Point of contact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3EA82" w14:textId="0AF7FA8B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can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be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contacted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for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acquiring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knowledge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about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acquisition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of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49BBFDBC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F9731A" w14:textId="72D5A940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13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DBB46B" w14:textId="01B1A62E" w:rsidR="005D1736" w:rsidRDefault="005D1736" w:rsidP="005D1736">
            <w:pPr>
              <w:pStyle w:val="tableText0"/>
              <w:rPr>
                <w:lang w:bidi="zh-CN"/>
              </w:rPr>
            </w:pPr>
            <w:proofErr w:type="spellStart"/>
            <w:r w:rsidRPr="00503B20">
              <w:rPr>
                <w:lang w:bidi="zh-CN"/>
              </w:rPr>
              <w:t>principalInvestigator</w:t>
            </w:r>
            <w:proofErr w:type="spellEnd"/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C17E6B" w14:textId="3E2B5EAC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Principal Investigator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072AC" w14:textId="7D184030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key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responsible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for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gathering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information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and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conducting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research</w:t>
            </w:r>
          </w:p>
        </w:tc>
      </w:tr>
      <w:tr w:rsidR="005D1736" w:rsidRPr="00181096" w14:paraId="4C54A691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1F98D" w14:textId="09CAF2B7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14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438C44" w14:textId="1740D854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processor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CF716A" w14:textId="739312C2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Processor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2CB78" w14:textId="481BD1A5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has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processed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data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manner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such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has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been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modified</w:t>
            </w:r>
          </w:p>
        </w:tc>
      </w:tr>
      <w:tr w:rsidR="005D1736" w:rsidRPr="00181096" w14:paraId="27C82320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86D8B2" w14:textId="49CE10B3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lastRenderedPageBreak/>
              <w:t>15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3EAEEB" w14:textId="2DB7C90A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publisher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342491" w14:textId="1A963367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Publisher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5BD9D" w14:textId="49B2E32E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published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7DABACD9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F85C77" w14:textId="0163820A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16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108361" w14:textId="7EA849CA" w:rsidR="005D1736" w:rsidRDefault="005D1736" w:rsidP="005D1736">
            <w:pPr>
              <w:pStyle w:val="tableText0"/>
              <w:rPr>
                <w:lang w:bidi="zh-CN"/>
              </w:rPr>
            </w:pPr>
            <w:proofErr w:type="spellStart"/>
            <w:r w:rsidRPr="00503B20">
              <w:rPr>
                <w:lang w:bidi="zh-CN"/>
              </w:rPr>
              <w:t>resourceProvider</w:t>
            </w:r>
            <w:proofErr w:type="spellEnd"/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0012E7" w14:textId="37D972A9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Resource provider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901EC" w14:textId="72CAEC5B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supplies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309A0A18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2F33F" w14:textId="61807965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17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B9F9E7" w14:textId="1923BD53" w:rsidR="005D1736" w:rsidRDefault="005D1736" w:rsidP="005D1736">
            <w:pPr>
              <w:pStyle w:val="tableText0"/>
              <w:rPr>
                <w:lang w:bidi="zh-CN"/>
              </w:rPr>
            </w:pPr>
            <w:proofErr w:type="spellStart"/>
            <w:r w:rsidRPr="00503B20">
              <w:rPr>
                <w:lang w:bidi="zh-CN"/>
              </w:rPr>
              <w:t>rightsHolder</w:t>
            </w:r>
            <w:proofErr w:type="spellEnd"/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A9FCF" w14:textId="351C0A0A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Rights holder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30D82" w14:textId="206B0D6D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owning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managing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rights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over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61B19CB3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821AB4" w14:textId="18BE07A3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18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C6A0CF" w14:textId="0B22E535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sponsor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73904" w14:textId="1CBE18B5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Sponsor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60B05" w14:textId="47A08E93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that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sponsors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58EA2F60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D56FB7" w14:textId="4D37C564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19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30123" w14:textId="54BFE3BE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stakeholder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2BC6E1" w14:textId="014F4627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Stakeholder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ADD5A6" w14:textId="63F6346D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has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an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interest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in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or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use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of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  <w:tr w:rsidR="005D1736" w:rsidRPr="00181096" w14:paraId="4E06D2FF" w14:textId="77777777" w:rsidTr="005D1736">
        <w:trPr>
          <w:cantSplit/>
        </w:trPr>
        <w:tc>
          <w:tcPr>
            <w:tcW w:w="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84932" w14:textId="6F9C6A9C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20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2AB64" w14:textId="6090C06B" w:rsidR="005D1736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user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CDC67" w14:textId="320B2477" w:rsidR="005D1736" w:rsidRPr="00503B20" w:rsidRDefault="005D1736" w:rsidP="005D1736">
            <w:pPr>
              <w:pStyle w:val="tableText0"/>
              <w:rPr>
                <w:lang w:bidi="zh-CN"/>
              </w:rPr>
            </w:pPr>
            <w:r>
              <w:rPr>
                <w:lang w:bidi="zh-CN"/>
              </w:rPr>
              <w:t>User</w:t>
            </w:r>
          </w:p>
        </w:tc>
        <w:tc>
          <w:tcPr>
            <w:tcW w:w="33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238088" w14:textId="32114A5C" w:rsidR="005D1736" w:rsidRPr="00503B20" w:rsidRDefault="005D1736" w:rsidP="005D1736">
            <w:pPr>
              <w:pStyle w:val="tableText0"/>
              <w:rPr>
                <w:lang w:bidi="zh-CN"/>
              </w:rPr>
            </w:pPr>
            <w:r w:rsidRPr="00503B20">
              <w:rPr>
                <w:lang w:bidi="zh-CN"/>
              </w:rPr>
              <w:t>party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who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uses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the</w:t>
            </w:r>
            <w:r>
              <w:rPr>
                <w:lang w:bidi="zh-CN"/>
              </w:rPr>
              <w:t xml:space="preserve"> </w:t>
            </w:r>
            <w:r w:rsidRPr="00503B20">
              <w:rPr>
                <w:lang w:bidi="zh-CN"/>
              </w:rPr>
              <w:t>resource</w:t>
            </w:r>
          </w:p>
        </w:tc>
      </w:tr>
    </w:tbl>
    <w:p w14:paraId="76D9688F" w14:textId="77777777" w:rsidR="007B60BA" w:rsidRDefault="007B60BA" w:rsidP="007B60BA">
      <w:pPr>
        <w:pStyle w:val="afc"/>
        <w:spacing w:afterLines="50" w:after="156"/>
        <w:ind w:firstLineChars="0" w:firstLine="0"/>
        <w:rPr>
          <w:rFonts w:ascii="Cambria" w:eastAsia="黑体" w:hAnsi="Cambria"/>
          <w:b/>
          <w:noProof w:val="0"/>
          <w:kern w:val="21"/>
          <w:sz w:val="20"/>
        </w:rPr>
      </w:pPr>
    </w:p>
    <w:p w14:paraId="23989D58" w14:textId="1E1A2902" w:rsidR="007B60BA" w:rsidRPr="00A23988" w:rsidRDefault="007B60BA" w:rsidP="00A23988">
      <w:pPr>
        <w:pStyle w:val="Heading2"/>
        <w:ind w:left="720"/>
        <w:rPr>
          <w:rFonts w:ascii="Cambria" w:hAnsi="Cambria"/>
          <w:sz w:val="24"/>
          <w:szCs w:val="24"/>
        </w:rPr>
      </w:pPr>
      <w:bookmarkStart w:id="201" w:name="_Ref146630688"/>
      <w:bookmarkStart w:id="202" w:name="_Toc150165274"/>
      <w:proofErr w:type="spellStart"/>
      <w:r w:rsidRPr="00A23988">
        <w:rPr>
          <w:rFonts w:ascii="Cambria" w:hAnsi="Cambria"/>
          <w:sz w:val="24"/>
          <w:szCs w:val="24"/>
        </w:rPr>
        <w:t>ServiceTypeCode</w:t>
      </w:r>
      <w:proofErr w:type="spellEnd"/>
      <w:r w:rsidR="00C50BE8" w:rsidRPr="00A23988">
        <w:rPr>
          <w:rFonts w:ascii="Cambria" w:hAnsi="Cambria"/>
          <w:sz w:val="24"/>
          <w:szCs w:val="24"/>
        </w:rPr>
        <w:t xml:space="preserve"> </w:t>
      </w:r>
      <w:r w:rsidRPr="00A23988">
        <w:rPr>
          <w:rFonts w:ascii="Cambria" w:hAnsi="Cambria"/>
          <w:sz w:val="24"/>
          <w:szCs w:val="24"/>
        </w:rPr>
        <w:t>&lt;&lt;</w:t>
      </w:r>
      <w:proofErr w:type="spellStart"/>
      <w:r w:rsidRPr="00A23988">
        <w:rPr>
          <w:rFonts w:ascii="Cambria" w:hAnsi="Cambria"/>
          <w:sz w:val="24"/>
          <w:szCs w:val="24"/>
        </w:rPr>
        <w:t>Codelist</w:t>
      </w:r>
      <w:proofErr w:type="spellEnd"/>
      <w:r w:rsidRPr="00A23988">
        <w:rPr>
          <w:rFonts w:ascii="Cambria" w:hAnsi="Cambria"/>
          <w:sz w:val="24"/>
          <w:szCs w:val="24"/>
        </w:rPr>
        <w:t>&gt;&gt;</w:t>
      </w:r>
      <w:bookmarkEnd w:id="201"/>
      <w:bookmarkEnd w:id="202"/>
      <w:r w:rsidR="00C50BE8" w:rsidRPr="00A23988">
        <w:rPr>
          <w:rFonts w:ascii="Cambria" w:hAnsi="Cambria"/>
          <w:sz w:val="24"/>
          <w:szCs w:val="24"/>
        </w:rPr>
        <w:t xml:space="preserve"> </w:t>
      </w:r>
    </w:p>
    <w:p w14:paraId="28443DD7" w14:textId="0BA61B12" w:rsidR="00090C26" w:rsidRPr="00090C26" w:rsidRDefault="00090C26" w:rsidP="00090C26">
      <w:r>
        <w:t xml:space="preserve">This is a set of categories to populate DDE </w:t>
      </w:r>
      <w:proofErr w:type="spellStart"/>
      <w:r>
        <w:t>serviceType</w:t>
      </w:r>
      <w:proofErr w:type="spellEnd"/>
      <w:r>
        <w:t xml:space="preserve"> for metadata records for which the </w:t>
      </w:r>
      <w:proofErr w:type="spellStart"/>
      <w:r>
        <w:t>resourceType</w:t>
      </w:r>
      <w:proofErr w:type="spellEnd"/>
      <w:r>
        <w:t xml:space="preserve"> is ‘Service’. </w:t>
      </w:r>
      <w:r w:rsidR="00CE5D10">
        <w:t xml:space="preserve">ISO19115-1 does not define a </w:t>
      </w:r>
      <w:proofErr w:type="spellStart"/>
      <w:r w:rsidR="00CE5D10">
        <w:t>serviceType</w:t>
      </w:r>
      <w:proofErr w:type="spellEnd"/>
      <w:r w:rsidR="00CE5D10">
        <w:t xml:space="preserve"> vocabulary</w:t>
      </w:r>
      <w:r w:rsidR="00105976">
        <w:t>. This vocabulary has been defined by the DDE metadata workgroup.</w:t>
      </w:r>
    </w:p>
    <w:tbl>
      <w:tblPr>
        <w:tblW w:w="946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160"/>
        <w:gridCol w:w="1350"/>
        <w:gridCol w:w="1440"/>
        <w:gridCol w:w="4230"/>
      </w:tblGrid>
      <w:tr w:rsidR="00450421" w:rsidRPr="00085181" w14:paraId="0929423C" w14:textId="77777777" w:rsidTr="00450421">
        <w:trPr>
          <w:cantSplit/>
          <w:tblHeader/>
        </w:trPr>
        <w:tc>
          <w:tcPr>
            <w:tcW w:w="283" w:type="dxa"/>
          </w:tcPr>
          <w:p w14:paraId="30D8F19E" w14:textId="77777777" w:rsidR="007321AA" w:rsidRPr="00085181" w:rsidRDefault="007321AA" w:rsidP="00342944">
            <w:pPr>
              <w:pStyle w:val="tableHeader"/>
            </w:pPr>
          </w:p>
        </w:tc>
        <w:tc>
          <w:tcPr>
            <w:tcW w:w="2160" w:type="dxa"/>
          </w:tcPr>
          <w:p w14:paraId="5B3BDFFB" w14:textId="7863C480" w:rsidR="007321AA" w:rsidRPr="00AC0050" w:rsidRDefault="007321AA" w:rsidP="007321AA">
            <w:pPr>
              <w:pStyle w:val="tableHeader"/>
              <w:jc w:val="center"/>
            </w:pPr>
            <w:r w:rsidRPr="00AC0050">
              <w:t>Code</w:t>
            </w:r>
          </w:p>
        </w:tc>
        <w:tc>
          <w:tcPr>
            <w:tcW w:w="1350" w:type="dxa"/>
          </w:tcPr>
          <w:p w14:paraId="0DB9FA2A" w14:textId="26766C12" w:rsidR="007321AA" w:rsidRPr="00AC0050" w:rsidRDefault="007321AA" w:rsidP="00342944">
            <w:pPr>
              <w:pStyle w:val="tableHeader"/>
            </w:pPr>
            <w:r w:rsidRPr="00AC0050">
              <w:t>Concept</w:t>
            </w:r>
            <w:r>
              <w:t xml:space="preserve"> </w:t>
            </w:r>
            <w:r w:rsidRPr="00AC0050">
              <w:t>name</w:t>
            </w:r>
            <w:r>
              <w:t xml:space="preserve"> </w:t>
            </w:r>
            <w:r w:rsidRPr="007321AA">
              <w:rPr>
                <w:b w:val="0"/>
                <w:bCs w:val="0"/>
              </w:rPr>
              <w:t>(English)</w:t>
            </w:r>
          </w:p>
        </w:tc>
        <w:tc>
          <w:tcPr>
            <w:tcW w:w="1440" w:type="dxa"/>
          </w:tcPr>
          <w:p w14:paraId="32BEE6D7" w14:textId="37F0F303" w:rsidR="007321AA" w:rsidRPr="00085181" w:rsidRDefault="007321AA" w:rsidP="00342944">
            <w:pPr>
              <w:pStyle w:val="tableHeader"/>
            </w:pPr>
            <w:r w:rsidRPr="00085181">
              <w:t>2</w:t>
            </w:r>
            <w:r w:rsidRPr="007321AA">
              <w:rPr>
                <w:vertAlign w:val="superscript"/>
              </w:rPr>
              <w:t>nd</w:t>
            </w:r>
            <w:r>
              <w:t xml:space="preserve"> </w:t>
            </w:r>
            <w:r w:rsidRPr="00085181">
              <w:rPr>
                <w:rFonts w:eastAsia="等线"/>
              </w:rPr>
              <w:t>category</w:t>
            </w:r>
            <w:r>
              <w:rPr>
                <w:rFonts w:eastAsia="等线"/>
              </w:rPr>
              <w:t xml:space="preserve"> </w:t>
            </w:r>
            <w:r w:rsidRPr="00085181">
              <w:t>concept</w:t>
            </w:r>
            <w:r>
              <w:t xml:space="preserve"> </w:t>
            </w:r>
            <w:r w:rsidRPr="00085181">
              <w:t>name</w:t>
            </w:r>
          </w:p>
        </w:tc>
        <w:tc>
          <w:tcPr>
            <w:tcW w:w="4230" w:type="dxa"/>
          </w:tcPr>
          <w:p w14:paraId="60AA87D1" w14:textId="77777777" w:rsidR="007321AA" w:rsidRPr="00AC0050" w:rsidRDefault="007321AA" w:rsidP="00342944">
            <w:pPr>
              <w:pStyle w:val="tableHeader"/>
            </w:pPr>
            <w:r w:rsidRPr="00AC0050">
              <w:t>Definition</w:t>
            </w:r>
          </w:p>
        </w:tc>
      </w:tr>
      <w:tr w:rsidR="00450421" w:rsidRPr="00085181" w14:paraId="5F119525" w14:textId="77777777" w:rsidTr="00450421">
        <w:trPr>
          <w:cantSplit/>
        </w:trPr>
        <w:tc>
          <w:tcPr>
            <w:tcW w:w="283" w:type="dxa"/>
            <w:vMerge w:val="restart"/>
          </w:tcPr>
          <w:p w14:paraId="0EDE9B17" w14:textId="77777777" w:rsidR="007321AA" w:rsidRPr="00085181" w:rsidRDefault="007321AA" w:rsidP="00342944">
            <w:pPr>
              <w:pStyle w:val="tableText0"/>
            </w:pPr>
            <w:r w:rsidRPr="00085181"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14:paraId="2AD7AE25" w14:textId="2BCEC4AF" w:rsidR="007321AA" w:rsidRPr="00085181" w:rsidRDefault="007321AA" w:rsidP="007321AA">
            <w:pPr>
              <w:pStyle w:val="tableText0"/>
            </w:pPr>
            <w:proofErr w:type="spellStart"/>
            <w:r>
              <w:t>DataService</w:t>
            </w:r>
            <w:proofErr w:type="spellEnd"/>
            <w:r>
              <w:t>&gt;</w:t>
            </w:r>
            <w:proofErr w:type="spellStart"/>
            <w:r>
              <w:t>Data</w:t>
            </w:r>
            <w:r w:rsidR="00863A67">
              <w:t>Access</w:t>
            </w:r>
            <w:proofErr w:type="spellEnd"/>
          </w:p>
        </w:tc>
        <w:tc>
          <w:tcPr>
            <w:tcW w:w="1350" w:type="dxa"/>
            <w:vMerge w:val="restart"/>
          </w:tcPr>
          <w:p w14:paraId="0CF08A0A" w14:textId="1D784ABB" w:rsidR="007321AA" w:rsidRPr="00085181" w:rsidRDefault="007321AA" w:rsidP="00342944">
            <w:pPr>
              <w:pStyle w:val="tableText0"/>
            </w:pPr>
            <w:r w:rsidRPr="00085181">
              <w:rPr>
                <w:rFonts w:hint="eastAsia"/>
              </w:rPr>
              <w:t>D</w:t>
            </w:r>
            <w:r w:rsidRPr="00085181">
              <w:t>ata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1440" w:type="dxa"/>
          </w:tcPr>
          <w:p w14:paraId="02EC5C75" w14:textId="3AD64E48" w:rsidR="007321AA" w:rsidRPr="00085181" w:rsidRDefault="007321AA" w:rsidP="00863A67">
            <w:pPr>
              <w:pStyle w:val="tableText0"/>
            </w:pPr>
            <w:r w:rsidRPr="00085181">
              <w:t>1.1/</w:t>
            </w:r>
            <w:r>
              <w:t>Data Access Service</w:t>
            </w:r>
          </w:p>
        </w:tc>
        <w:tc>
          <w:tcPr>
            <w:tcW w:w="4230" w:type="dxa"/>
          </w:tcPr>
          <w:p w14:paraId="6B981917" w14:textId="66805680" w:rsidR="00863A67" w:rsidRDefault="00863A67" w:rsidP="00863A67">
            <w:pPr>
              <w:pStyle w:val="tableText0"/>
            </w:pPr>
            <w:r>
              <w:t xml:space="preserve">Service </w:t>
            </w:r>
            <w:proofErr w:type="gramStart"/>
            <w:r>
              <w:t>provide</w:t>
            </w:r>
            <w:proofErr w:type="gramEnd"/>
            <w:r>
              <w:t xml:space="preserve"> filtering and </w:t>
            </w:r>
            <w:proofErr w:type="spellStart"/>
            <w:r>
              <w:t>subsetting</w:t>
            </w:r>
            <w:proofErr w:type="spellEnd"/>
            <w:r>
              <w:t xml:space="preserve"> functions on one or more datasets, based on URL parameters. Operates on a data store provided by the service backend.</w:t>
            </w:r>
            <w:r w:rsidR="004B199B">
              <w:t xml:space="preserve"> Includes services for </w:t>
            </w:r>
          </w:p>
          <w:p w14:paraId="45076E88" w14:textId="498DB0AB" w:rsidR="00863A67" w:rsidRDefault="00863A67" w:rsidP="00863A67">
            <w:pPr>
              <w:pStyle w:val="tableText0"/>
            </w:pPr>
            <w:r>
              <w:t>graph queries (</w:t>
            </w:r>
            <w:proofErr w:type="gramStart"/>
            <w:r>
              <w:t>e.g.</w:t>
            </w:r>
            <w:proofErr w:type="gramEnd"/>
            <w:r>
              <w:t xml:space="preserve"> GQL, Cypher) against a graph database</w:t>
            </w:r>
          </w:p>
          <w:p w14:paraId="40A3982C" w14:textId="50B980BD" w:rsidR="007321AA" w:rsidRPr="00085181" w:rsidRDefault="004B199B" w:rsidP="00863A67">
            <w:pPr>
              <w:pStyle w:val="tableText0"/>
            </w:pPr>
            <w:r>
              <w:t>and</w:t>
            </w:r>
            <w:r w:rsidR="00863A67">
              <w:t xml:space="preserve"> SPARQL queries against an RDF triple store</w:t>
            </w:r>
          </w:p>
        </w:tc>
      </w:tr>
      <w:tr w:rsidR="00450421" w:rsidRPr="00085181" w14:paraId="3E7C2552" w14:textId="77777777" w:rsidTr="00450421">
        <w:trPr>
          <w:cantSplit/>
        </w:trPr>
        <w:tc>
          <w:tcPr>
            <w:tcW w:w="283" w:type="dxa"/>
            <w:vMerge/>
          </w:tcPr>
          <w:p w14:paraId="40939005" w14:textId="77777777" w:rsidR="007321AA" w:rsidRPr="00085181" w:rsidRDefault="007321AA" w:rsidP="00342944">
            <w:pPr>
              <w:pStyle w:val="tableText0"/>
            </w:pPr>
          </w:p>
        </w:tc>
        <w:tc>
          <w:tcPr>
            <w:tcW w:w="2160" w:type="dxa"/>
          </w:tcPr>
          <w:p w14:paraId="4C93C0AB" w14:textId="4349D11D" w:rsidR="007321AA" w:rsidRPr="00085181" w:rsidRDefault="007321AA" w:rsidP="00342944">
            <w:pPr>
              <w:pStyle w:val="tableText0"/>
            </w:pPr>
            <w:proofErr w:type="spellStart"/>
            <w:r>
              <w:t>DataService</w:t>
            </w:r>
            <w:proofErr w:type="spellEnd"/>
            <w:r>
              <w:t>&gt;</w:t>
            </w:r>
            <w:proofErr w:type="spellStart"/>
            <w:r>
              <w:t>DataWorkflow</w:t>
            </w:r>
            <w:proofErr w:type="spellEnd"/>
          </w:p>
        </w:tc>
        <w:tc>
          <w:tcPr>
            <w:tcW w:w="1350" w:type="dxa"/>
            <w:vMerge/>
          </w:tcPr>
          <w:p w14:paraId="7808F903" w14:textId="59DE9F57" w:rsidR="007321AA" w:rsidRPr="00085181" w:rsidRDefault="007321AA" w:rsidP="00342944">
            <w:pPr>
              <w:pStyle w:val="tableText0"/>
            </w:pPr>
          </w:p>
        </w:tc>
        <w:tc>
          <w:tcPr>
            <w:tcW w:w="1440" w:type="dxa"/>
          </w:tcPr>
          <w:p w14:paraId="0B45E932" w14:textId="2103BA4D" w:rsidR="007321AA" w:rsidRPr="00085181" w:rsidRDefault="007321AA" w:rsidP="00863A67">
            <w:pPr>
              <w:pStyle w:val="tableText0"/>
            </w:pPr>
            <w:r w:rsidRPr="00085181">
              <w:t>1.2/Data</w:t>
            </w:r>
            <w:r>
              <w:t xml:space="preserve"> </w:t>
            </w:r>
            <w:r w:rsidRPr="00085181">
              <w:t>workflow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140FD572" w14:textId="1006BCEC" w:rsidR="007321AA" w:rsidRPr="00085181" w:rsidRDefault="007321AA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provided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geoscience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acquisition/collection,</w:t>
            </w:r>
            <w:r>
              <w:t xml:space="preserve"> </w:t>
            </w:r>
            <w:r w:rsidRPr="00085181">
              <w:t>transfer,</w:t>
            </w:r>
            <w:r>
              <w:t xml:space="preserve"> </w:t>
            </w:r>
            <w:r w:rsidRPr="00085181">
              <w:t>integration,</w:t>
            </w:r>
            <w:r>
              <w:t xml:space="preserve"> </w:t>
            </w:r>
            <w:r w:rsidRPr="00085181">
              <w:t>storage,</w:t>
            </w:r>
            <w:r>
              <w:t xml:space="preserve"> </w:t>
            </w:r>
            <w:r w:rsidRPr="00085181">
              <w:t>modelling,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visualization,</w:t>
            </w:r>
            <w:r>
              <w:t xml:space="preserve"> </w:t>
            </w:r>
            <w:r w:rsidRPr="00085181">
              <w:t>etc.</w:t>
            </w:r>
          </w:p>
        </w:tc>
      </w:tr>
      <w:tr w:rsidR="00450421" w:rsidRPr="00085181" w14:paraId="01AF1BBD" w14:textId="77777777" w:rsidTr="00450421">
        <w:trPr>
          <w:cantSplit/>
        </w:trPr>
        <w:tc>
          <w:tcPr>
            <w:tcW w:w="283" w:type="dxa"/>
            <w:vMerge/>
          </w:tcPr>
          <w:p w14:paraId="3BB08964" w14:textId="77777777" w:rsidR="007321AA" w:rsidRPr="00085181" w:rsidRDefault="007321AA" w:rsidP="00342944">
            <w:pPr>
              <w:pStyle w:val="tableText0"/>
            </w:pPr>
          </w:p>
        </w:tc>
        <w:tc>
          <w:tcPr>
            <w:tcW w:w="2160" w:type="dxa"/>
          </w:tcPr>
          <w:p w14:paraId="53FD82EA" w14:textId="13122755" w:rsidR="007321AA" w:rsidRPr="00085181" w:rsidRDefault="007321AA" w:rsidP="00342944">
            <w:pPr>
              <w:pStyle w:val="tableText0"/>
            </w:pPr>
            <w:proofErr w:type="spellStart"/>
            <w:r>
              <w:t>DataService</w:t>
            </w:r>
            <w:proofErr w:type="spellEnd"/>
            <w:r>
              <w:t>&gt;</w:t>
            </w:r>
            <w:proofErr w:type="spellStart"/>
            <w:r>
              <w:t>DataProcessing</w:t>
            </w:r>
            <w:proofErr w:type="spellEnd"/>
          </w:p>
        </w:tc>
        <w:tc>
          <w:tcPr>
            <w:tcW w:w="1350" w:type="dxa"/>
            <w:vMerge/>
          </w:tcPr>
          <w:p w14:paraId="7E93898E" w14:textId="396432CC" w:rsidR="007321AA" w:rsidRPr="00085181" w:rsidRDefault="007321AA" w:rsidP="00342944">
            <w:pPr>
              <w:pStyle w:val="tableText0"/>
            </w:pPr>
          </w:p>
        </w:tc>
        <w:tc>
          <w:tcPr>
            <w:tcW w:w="1440" w:type="dxa"/>
          </w:tcPr>
          <w:p w14:paraId="7D1110AE" w14:textId="2DDC221E" w:rsidR="007321AA" w:rsidRPr="00085181" w:rsidRDefault="007321AA" w:rsidP="00863A67">
            <w:pPr>
              <w:pStyle w:val="tableText0"/>
            </w:pPr>
            <w:r w:rsidRPr="00085181">
              <w:t>1.3/</w:t>
            </w:r>
            <w:r w:rsidRPr="00085181">
              <w:rPr>
                <w:rFonts w:hint="eastAsia"/>
              </w:rPr>
              <w:t>D</w:t>
            </w:r>
            <w:r w:rsidRPr="00085181">
              <w:t>ata</w:t>
            </w:r>
            <w:r>
              <w:t xml:space="preserve"> </w:t>
            </w:r>
            <w:r w:rsidRPr="00085181">
              <w:t>processing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12B9EC68" w14:textId="26D0C28F" w:rsidR="007321AA" w:rsidRPr="00085181" w:rsidRDefault="007321AA" w:rsidP="00342944">
            <w:pPr>
              <w:pStyle w:val="tableText0"/>
            </w:pPr>
            <w:r w:rsidRPr="00085181">
              <w:t>services</w:t>
            </w:r>
            <w:r>
              <w:t xml:space="preserve"> </w:t>
            </w:r>
            <w:r w:rsidRPr="00085181">
              <w:t>provided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geoscience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processing,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disciplinary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processing</w:t>
            </w:r>
            <w:r>
              <w:t xml:space="preserve"> </w:t>
            </w:r>
            <w:r w:rsidRPr="00085181">
              <w:t>tools</w:t>
            </w:r>
            <w:r>
              <w:t xml:space="preserve"> </w:t>
            </w:r>
            <w:r w:rsidRPr="00085181">
              <w:t>software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(APP),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processing</w:t>
            </w:r>
            <w:r>
              <w:t xml:space="preserve"> </w:t>
            </w:r>
            <w:r w:rsidRPr="00085181">
              <w:t>modules</w:t>
            </w:r>
            <w:r>
              <w:t xml:space="preserve"> </w:t>
            </w:r>
            <w:r w:rsidRPr="00085181">
              <w:t>(API),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processing</w:t>
            </w:r>
            <w:r>
              <w:t xml:space="preserve"> </w:t>
            </w:r>
            <w:r w:rsidRPr="00085181">
              <w:t>web</w:t>
            </w:r>
            <w:r>
              <w:t xml:space="preserve"> </w:t>
            </w:r>
            <w:r w:rsidRPr="00085181">
              <w:t>Apps.</w:t>
            </w:r>
            <w:r>
              <w:t xml:space="preserve"> </w:t>
            </w:r>
          </w:p>
        </w:tc>
      </w:tr>
      <w:tr w:rsidR="009F61A8" w:rsidRPr="00085181" w14:paraId="5F63AF78" w14:textId="77777777" w:rsidTr="00450421">
        <w:trPr>
          <w:cantSplit/>
          <w:trHeight w:val="865"/>
        </w:trPr>
        <w:tc>
          <w:tcPr>
            <w:tcW w:w="283" w:type="dxa"/>
            <w:vMerge/>
          </w:tcPr>
          <w:p w14:paraId="35C7DFDA" w14:textId="77777777" w:rsidR="009F61A8" w:rsidRPr="00085181" w:rsidRDefault="009F61A8" w:rsidP="00342944">
            <w:pPr>
              <w:pStyle w:val="tableText0"/>
            </w:pPr>
          </w:p>
        </w:tc>
        <w:tc>
          <w:tcPr>
            <w:tcW w:w="2160" w:type="dxa"/>
          </w:tcPr>
          <w:p w14:paraId="25FACF5D" w14:textId="79FDACF5" w:rsidR="009F61A8" w:rsidRPr="00085181" w:rsidRDefault="009F61A8" w:rsidP="00342944">
            <w:pPr>
              <w:pStyle w:val="tableText0"/>
            </w:pPr>
            <w:proofErr w:type="spellStart"/>
            <w:r>
              <w:t>DataService</w:t>
            </w:r>
            <w:proofErr w:type="spellEnd"/>
            <w:r>
              <w:t>&gt;</w:t>
            </w:r>
            <w:proofErr w:type="spellStart"/>
            <w:r>
              <w:t>MapView</w:t>
            </w:r>
            <w:proofErr w:type="spellEnd"/>
          </w:p>
        </w:tc>
        <w:tc>
          <w:tcPr>
            <w:tcW w:w="1350" w:type="dxa"/>
            <w:vMerge/>
          </w:tcPr>
          <w:p w14:paraId="4FE37EE5" w14:textId="4CD86DD8" w:rsidR="009F61A8" w:rsidRPr="00085181" w:rsidRDefault="009F61A8" w:rsidP="00342944">
            <w:pPr>
              <w:pStyle w:val="tableText0"/>
            </w:pPr>
          </w:p>
        </w:tc>
        <w:tc>
          <w:tcPr>
            <w:tcW w:w="1440" w:type="dxa"/>
          </w:tcPr>
          <w:p w14:paraId="6587F9B8" w14:textId="02284E55" w:rsidR="009F61A8" w:rsidRPr="00A0040C" w:rsidRDefault="009F61A8" w:rsidP="00BB41DC">
            <w:pPr>
              <w:pStyle w:val="tableText0"/>
            </w:pPr>
            <w:r w:rsidRPr="00085181">
              <w:t>1.4/Map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2C840294" w14:textId="330E8EE6" w:rsidR="009F61A8" w:rsidRPr="00085181" w:rsidRDefault="009F61A8" w:rsidP="00342944">
            <w:pPr>
              <w:pStyle w:val="tableText0"/>
            </w:pPr>
            <w:r>
              <w:t xml:space="preserve">services </w:t>
            </w:r>
            <w:r w:rsidRPr="00085181">
              <w:t>to</w:t>
            </w:r>
            <w:r>
              <w:t xml:space="preserve"> </w:t>
            </w:r>
            <w:r w:rsidRPr="00085181">
              <w:t>provide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client</w:t>
            </w:r>
            <w:r>
              <w:t xml:space="preserve"> </w:t>
            </w:r>
            <w:r w:rsidRPr="00085181">
              <w:t>view,</w:t>
            </w:r>
            <w:r>
              <w:t xml:space="preserve"> </w:t>
            </w:r>
            <w:r w:rsidRPr="00085181">
              <w:t>access,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obtain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geoscientific</w:t>
            </w:r>
            <w:r>
              <w:t xml:space="preserve"> </w:t>
            </w:r>
            <w:r w:rsidRPr="00085181">
              <w:t>map</w:t>
            </w:r>
            <w:r>
              <w:t xml:space="preserve"> </w:t>
            </w:r>
            <w:r w:rsidRPr="00085181">
              <w:t>product,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graphic</w:t>
            </w:r>
            <w:r>
              <w:t xml:space="preserve"> </w:t>
            </w:r>
            <w:r w:rsidRPr="00085181">
              <w:t>data</w:t>
            </w:r>
            <w:r>
              <w:t xml:space="preserve">, a vector data map or image map in the format of WMS, WFS, </w:t>
            </w:r>
            <w:proofErr w:type="spellStart"/>
            <w:r>
              <w:t>png</w:t>
            </w:r>
            <w:proofErr w:type="spellEnd"/>
            <w:r>
              <w:t>/jpeg/tiff, etc., for example</w:t>
            </w:r>
            <w:r w:rsidRPr="00085181">
              <w:t>.</w:t>
            </w:r>
            <w:r>
              <w:t xml:space="preserve"> </w:t>
            </w:r>
          </w:p>
        </w:tc>
      </w:tr>
      <w:tr w:rsidR="00450421" w:rsidRPr="00085181" w14:paraId="6EA7DA98" w14:textId="77777777" w:rsidTr="00450421">
        <w:trPr>
          <w:cantSplit/>
        </w:trPr>
        <w:tc>
          <w:tcPr>
            <w:tcW w:w="283" w:type="dxa"/>
            <w:vMerge/>
          </w:tcPr>
          <w:p w14:paraId="111E1859" w14:textId="77777777" w:rsidR="007321AA" w:rsidRPr="00085181" w:rsidRDefault="007321AA" w:rsidP="00005EA5">
            <w:pPr>
              <w:pStyle w:val="tableText0"/>
            </w:pPr>
          </w:p>
        </w:tc>
        <w:tc>
          <w:tcPr>
            <w:tcW w:w="2160" w:type="dxa"/>
          </w:tcPr>
          <w:p w14:paraId="62174F81" w14:textId="5E53E09D" w:rsidR="007321AA" w:rsidRPr="00085181" w:rsidRDefault="00E87B59" w:rsidP="00005EA5">
            <w:pPr>
              <w:pStyle w:val="tableText0"/>
            </w:pPr>
            <w:proofErr w:type="spellStart"/>
            <w:r>
              <w:t>DataService</w:t>
            </w:r>
            <w:proofErr w:type="spellEnd"/>
            <w:r>
              <w:t>&gt;Other</w:t>
            </w:r>
          </w:p>
        </w:tc>
        <w:tc>
          <w:tcPr>
            <w:tcW w:w="1350" w:type="dxa"/>
            <w:vMerge/>
          </w:tcPr>
          <w:p w14:paraId="4A98BB24" w14:textId="019C3E86" w:rsidR="007321AA" w:rsidRPr="00085181" w:rsidRDefault="007321AA" w:rsidP="00005EA5">
            <w:pPr>
              <w:pStyle w:val="tableText0"/>
            </w:pPr>
          </w:p>
        </w:tc>
        <w:tc>
          <w:tcPr>
            <w:tcW w:w="1440" w:type="dxa"/>
          </w:tcPr>
          <w:p w14:paraId="60501F61" w14:textId="574C5D67" w:rsidR="007321AA" w:rsidRPr="00085181" w:rsidRDefault="007321AA" w:rsidP="00005EA5">
            <w:pPr>
              <w:pStyle w:val="tableText0"/>
            </w:pPr>
            <w:r>
              <w:t>1.7/Other data service</w:t>
            </w:r>
          </w:p>
        </w:tc>
        <w:tc>
          <w:tcPr>
            <w:tcW w:w="4230" w:type="dxa"/>
          </w:tcPr>
          <w:p w14:paraId="7CD0BB21" w14:textId="59BAEBD3" w:rsidR="007321AA" w:rsidRPr="00085181" w:rsidRDefault="007321AA" w:rsidP="00005EA5">
            <w:pPr>
              <w:pStyle w:val="tableText0"/>
            </w:pPr>
            <w:r>
              <w:t>data service(s) provided not defined above.</w:t>
            </w:r>
          </w:p>
        </w:tc>
      </w:tr>
      <w:tr w:rsidR="00450421" w:rsidRPr="00085181" w14:paraId="3F3B932C" w14:textId="77777777" w:rsidTr="00450421">
        <w:trPr>
          <w:cantSplit/>
        </w:trPr>
        <w:tc>
          <w:tcPr>
            <w:tcW w:w="283" w:type="dxa"/>
            <w:vMerge w:val="restart"/>
          </w:tcPr>
          <w:p w14:paraId="3879F1EE" w14:textId="77777777" w:rsidR="007321AA" w:rsidRPr="00085181" w:rsidRDefault="007321AA" w:rsidP="00005EA5">
            <w:pPr>
              <w:pStyle w:val="tableText0"/>
            </w:pPr>
            <w:r w:rsidRPr="00085181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14:paraId="0E31A345" w14:textId="27A6813C" w:rsidR="007321AA" w:rsidRPr="00AC0050" w:rsidRDefault="00CA3DB6" w:rsidP="00005EA5">
            <w:pPr>
              <w:pStyle w:val="tableText0"/>
            </w:pPr>
            <w:proofErr w:type="spellStart"/>
            <w:r>
              <w:t>DDE</w:t>
            </w:r>
            <w:r w:rsidR="00863A67">
              <w:t>_</w:t>
            </w:r>
            <w:r w:rsidR="00E87B59">
              <w:t>GeoscienceKnowledge</w:t>
            </w:r>
            <w:r>
              <w:t>Directory</w:t>
            </w:r>
            <w:proofErr w:type="spellEnd"/>
          </w:p>
        </w:tc>
        <w:tc>
          <w:tcPr>
            <w:tcW w:w="1350" w:type="dxa"/>
            <w:vMerge w:val="restart"/>
          </w:tcPr>
          <w:p w14:paraId="394302EA" w14:textId="7DBE723E" w:rsidR="007321AA" w:rsidRPr="00AC0050" w:rsidRDefault="007321AA" w:rsidP="00005EA5">
            <w:pPr>
              <w:pStyle w:val="tableText0"/>
            </w:pPr>
            <w:r w:rsidRPr="00AC0050">
              <w:rPr>
                <w:rFonts w:hint="eastAsia"/>
              </w:rPr>
              <w:t>K</w:t>
            </w:r>
            <w:r w:rsidRPr="00AC0050">
              <w:t>nowledge</w:t>
            </w:r>
            <w:r>
              <w:t xml:space="preserve"> </w:t>
            </w:r>
            <w:r w:rsidRPr="00AC0050">
              <w:t>service</w:t>
            </w:r>
          </w:p>
        </w:tc>
        <w:tc>
          <w:tcPr>
            <w:tcW w:w="1440" w:type="dxa"/>
          </w:tcPr>
          <w:p w14:paraId="5AD3A179" w14:textId="0451D922" w:rsidR="007321AA" w:rsidRPr="00085181" w:rsidRDefault="007321AA" w:rsidP="00005EA5">
            <w:pPr>
              <w:pStyle w:val="tableText0"/>
            </w:pPr>
            <w:r w:rsidRPr="00085181">
              <w:t>2.1/</w:t>
            </w:r>
            <w:r>
              <w:t xml:space="preserve">Geoscience </w:t>
            </w:r>
            <w:r w:rsidRPr="00085181">
              <w:t>knowledge</w:t>
            </w:r>
            <w:r>
              <w:t xml:space="preserve"> catalogue </w:t>
            </w:r>
            <w:r w:rsidRPr="00085181">
              <w:t>service</w:t>
            </w:r>
          </w:p>
        </w:tc>
        <w:tc>
          <w:tcPr>
            <w:tcW w:w="4230" w:type="dxa"/>
          </w:tcPr>
          <w:p w14:paraId="03E69054" w14:textId="139602C6" w:rsidR="007321AA" w:rsidRPr="00085181" w:rsidRDefault="007321AA" w:rsidP="00005EA5">
            <w:pPr>
              <w:pStyle w:val="tableText0"/>
            </w:pPr>
            <w:r w:rsidRPr="006471C0">
              <w:t>provide</w:t>
            </w:r>
            <w:r>
              <w:t xml:space="preserve">s </w:t>
            </w:r>
            <w:r w:rsidRPr="006471C0">
              <w:t>services</w:t>
            </w:r>
            <w:r>
              <w:t xml:space="preserve"> </w:t>
            </w:r>
            <w:r w:rsidRPr="006471C0">
              <w:t>to</w:t>
            </w:r>
            <w:r>
              <w:t xml:space="preserve"> </w:t>
            </w:r>
            <w:r w:rsidRPr="006471C0">
              <w:t>return</w:t>
            </w:r>
            <w:r>
              <w:t xml:space="preserve"> </w:t>
            </w:r>
            <w:r w:rsidRPr="006471C0">
              <w:t>the</w:t>
            </w:r>
            <w:r>
              <w:t xml:space="preserve"> DDE geoscience </w:t>
            </w:r>
            <w:r w:rsidRPr="006471C0">
              <w:t>knowledge</w:t>
            </w:r>
            <w:r>
              <w:t xml:space="preserve"> </w:t>
            </w:r>
            <w:r w:rsidRPr="006471C0">
              <w:t>directory</w:t>
            </w:r>
            <w:r>
              <w:t xml:space="preserve"> </w:t>
            </w:r>
            <w:r w:rsidRPr="006471C0">
              <w:t>of</w:t>
            </w:r>
            <w:r>
              <w:t xml:space="preserve"> </w:t>
            </w:r>
            <w:r w:rsidRPr="006471C0">
              <w:t>specific</w:t>
            </w:r>
            <w:r>
              <w:t xml:space="preserve"> </w:t>
            </w:r>
            <w:r w:rsidRPr="006471C0">
              <w:t>disciplines/sub</w:t>
            </w:r>
            <w:r>
              <w:t xml:space="preserve"> </w:t>
            </w:r>
            <w:r w:rsidRPr="006471C0">
              <w:t>disciplines,</w:t>
            </w:r>
            <w:r>
              <w:t xml:space="preserve"> </w:t>
            </w:r>
            <w:r w:rsidRPr="006471C0">
              <w:t>or</w:t>
            </w:r>
            <w:r>
              <w:t xml:space="preserve"> </w:t>
            </w:r>
            <w:r w:rsidRPr="006471C0">
              <w:t>keywords</w:t>
            </w:r>
            <w:r>
              <w:t>.</w:t>
            </w:r>
          </w:p>
        </w:tc>
      </w:tr>
      <w:tr w:rsidR="00450421" w:rsidRPr="00085181" w14:paraId="75771872" w14:textId="77777777" w:rsidTr="00450421">
        <w:trPr>
          <w:cantSplit/>
        </w:trPr>
        <w:tc>
          <w:tcPr>
            <w:tcW w:w="283" w:type="dxa"/>
            <w:vMerge/>
          </w:tcPr>
          <w:p w14:paraId="6B89E2B6" w14:textId="77777777" w:rsidR="007321AA" w:rsidRPr="00085181" w:rsidRDefault="007321AA" w:rsidP="00005EA5">
            <w:pPr>
              <w:pStyle w:val="tableText0"/>
            </w:pPr>
          </w:p>
        </w:tc>
        <w:tc>
          <w:tcPr>
            <w:tcW w:w="2160" w:type="dxa"/>
          </w:tcPr>
          <w:p w14:paraId="19144BFB" w14:textId="1C69F346" w:rsidR="007321AA" w:rsidRPr="002A248A" w:rsidRDefault="00CA3DB6" w:rsidP="00005EA5">
            <w:pPr>
              <w:pStyle w:val="tableText0"/>
            </w:pPr>
            <w:proofErr w:type="spellStart"/>
            <w:r>
              <w:t>DDE</w:t>
            </w:r>
            <w:r w:rsidR="00863A67">
              <w:t>_</w:t>
            </w:r>
            <w:r>
              <w:t>GeoscienceKnowledgeContent</w:t>
            </w:r>
            <w:proofErr w:type="spellEnd"/>
          </w:p>
        </w:tc>
        <w:tc>
          <w:tcPr>
            <w:tcW w:w="1350" w:type="dxa"/>
            <w:vMerge/>
          </w:tcPr>
          <w:p w14:paraId="23CB5741" w14:textId="7BBCE7C4" w:rsidR="007321AA" w:rsidRPr="002A248A" w:rsidRDefault="007321AA" w:rsidP="00005EA5">
            <w:pPr>
              <w:pStyle w:val="tableText0"/>
            </w:pPr>
          </w:p>
        </w:tc>
        <w:tc>
          <w:tcPr>
            <w:tcW w:w="1440" w:type="dxa"/>
          </w:tcPr>
          <w:p w14:paraId="4ADF2B42" w14:textId="24E87906" w:rsidR="007321AA" w:rsidRPr="00085181" w:rsidRDefault="007321AA" w:rsidP="00005EA5">
            <w:pPr>
              <w:pStyle w:val="tableText0"/>
            </w:pPr>
            <w:r w:rsidRPr="00085181">
              <w:t>2.2/</w:t>
            </w:r>
            <w:r>
              <w:t xml:space="preserve">Geoscience </w:t>
            </w:r>
            <w:r w:rsidRPr="00085181">
              <w:t>knowledge</w:t>
            </w:r>
            <w:r>
              <w:t xml:space="preserve"> content </w:t>
            </w:r>
            <w:r w:rsidRPr="00085181">
              <w:t>service</w:t>
            </w:r>
          </w:p>
        </w:tc>
        <w:tc>
          <w:tcPr>
            <w:tcW w:w="4230" w:type="dxa"/>
          </w:tcPr>
          <w:p w14:paraId="6E8B6A3A" w14:textId="4398B3DC" w:rsidR="007321AA" w:rsidRPr="00085181" w:rsidRDefault="007321AA" w:rsidP="00005EA5">
            <w:pPr>
              <w:pStyle w:val="tableText0"/>
            </w:pPr>
            <w:r w:rsidRPr="006471C0">
              <w:t>provide</w:t>
            </w:r>
            <w:r>
              <w:t xml:space="preserve">s </w:t>
            </w:r>
            <w:r w:rsidRPr="006471C0">
              <w:t>services</w:t>
            </w:r>
            <w:r>
              <w:t xml:space="preserve"> </w:t>
            </w:r>
            <w:r w:rsidRPr="006471C0">
              <w:t>to</w:t>
            </w:r>
            <w:r>
              <w:t xml:space="preserve"> </w:t>
            </w:r>
            <w:r w:rsidRPr="006471C0">
              <w:t>return</w:t>
            </w:r>
            <w:r>
              <w:t xml:space="preserve"> </w:t>
            </w:r>
            <w:r w:rsidRPr="006471C0">
              <w:t>the</w:t>
            </w:r>
            <w:r>
              <w:t xml:space="preserve"> DDE geoscience </w:t>
            </w:r>
            <w:r w:rsidRPr="006471C0">
              <w:t>knowledge</w:t>
            </w:r>
            <w:r>
              <w:t xml:space="preserve"> </w:t>
            </w:r>
            <w:r w:rsidRPr="006471C0">
              <w:t>content</w:t>
            </w:r>
            <w:r>
              <w:t xml:space="preserve"> </w:t>
            </w:r>
            <w:r w:rsidRPr="006471C0">
              <w:t>(knowledge</w:t>
            </w:r>
            <w:r>
              <w:t xml:space="preserve"> </w:t>
            </w:r>
            <w:r w:rsidRPr="006471C0">
              <w:t>tuples)</w:t>
            </w:r>
            <w:r>
              <w:t xml:space="preserve"> </w:t>
            </w:r>
            <w:r w:rsidRPr="006471C0">
              <w:t>of</w:t>
            </w:r>
            <w:r>
              <w:t xml:space="preserve"> </w:t>
            </w:r>
            <w:r w:rsidRPr="006471C0">
              <w:t>specific</w:t>
            </w:r>
            <w:r>
              <w:t xml:space="preserve"> </w:t>
            </w:r>
            <w:r w:rsidRPr="006471C0">
              <w:t>disciplines/sub</w:t>
            </w:r>
            <w:r>
              <w:t xml:space="preserve"> </w:t>
            </w:r>
            <w:r w:rsidRPr="006471C0">
              <w:t>disciplines,</w:t>
            </w:r>
            <w:r>
              <w:t xml:space="preserve"> </w:t>
            </w:r>
            <w:r w:rsidRPr="006471C0">
              <w:t>or</w:t>
            </w:r>
            <w:r>
              <w:t xml:space="preserve"> </w:t>
            </w:r>
            <w:r w:rsidRPr="006471C0">
              <w:t>keywords</w:t>
            </w:r>
            <w:r>
              <w:t>.</w:t>
            </w:r>
          </w:p>
        </w:tc>
      </w:tr>
      <w:tr w:rsidR="00450421" w:rsidRPr="001F7028" w14:paraId="7F26B5A2" w14:textId="77777777" w:rsidTr="00450421">
        <w:trPr>
          <w:cantSplit/>
        </w:trPr>
        <w:tc>
          <w:tcPr>
            <w:tcW w:w="283" w:type="dxa"/>
            <w:vMerge/>
          </w:tcPr>
          <w:p w14:paraId="74F1C479" w14:textId="77777777" w:rsidR="007321AA" w:rsidRPr="00A26577" w:rsidRDefault="007321AA" w:rsidP="00005EA5">
            <w:pPr>
              <w:pStyle w:val="tableText0"/>
            </w:pPr>
          </w:p>
        </w:tc>
        <w:tc>
          <w:tcPr>
            <w:tcW w:w="2160" w:type="dxa"/>
          </w:tcPr>
          <w:p w14:paraId="1006905B" w14:textId="731BDDC2" w:rsidR="007321AA" w:rsidRPr="00542A4F" w:rsidRDefault="00CA3DB6" w:rsidP="00005EA5">
            <w:pPr>
              <w:pStyle w:val="tableText0"/>
            </w:pPr>
            <w:proofErr w:type="spellStart"/>
            <w:r>
              <w:t>DDE</w:t>
            </w:r>
            <w:r w:rsidR="00863A67">
              <w:t>_</w:t>
            </w:r>
            <w:r>
              <w:t>KnowledgeReaso</w:t>
            </w:r>
            <w:r w:rsidR="0077785E">
              <w:t>nin</w:t>
            </w:r>
            <w:r w:rsidR="007F704A">
              <w:t>g</w:t>
            </w:r>
            <w:proofErr w:type="spellEnd"/>
          </w:p>
        </w:tc>
        <w:tc>
          <w:tcPr>
            <w:tcW w:w="1350" w:type="dxa"/>
            <w:vMerge/>
          </w:tcPr>
          <w:p w14:paraId="7A0B47EB" w14:textId="26AE83E4" w:rsidR="007321AA" w:rsidRPr="00542A4F" w:rsidRDefault="007321AA" w:rsidP="00005EA5">
            <w:pPr>
              <w:pStyle w:val="tableText0"/>
            </w:pPr>
          </w:p>
        </w:tc>
        <w:tc>
          <w:tcPr>
            <w:tcW w:w="1440" w:type="dxa"/>
          </w:tcPr>
          <w:p w14:paraId="1DD30D37" w14:textId="75A667AB" w:rsidR="007321AA" w:rsidRPr="007B7B4F" w:rsidRDefault="007321AA" w:rsidP="00005EA5">
            <w:pPr>
              <w:pStyle w:val="tableText0"/>
            </w:pPr>
            <w:r>
              <w:rPr>
                <w:rFonts w:hint="eastAsia"/>
              </w:rPr>
              <w:t>2</w:t>
            </w:r>
            <w:r>
              <w:t xml:space="preserve">.3Knowledge </w:t>
            </w:r>
            <w:r w:rsidRPr="00D46453">
              <w:t>reasoning</w:t>
            </w:r>
            <w:r>
              <w:t xml:space="preserve"> service </w:t>
            </w:r>
          </w:p>
        </w:tc>
        <w:tc>
          <w:tcPr>
            <w:tcW w:w="4230" w:type="dxa"/>
          </w:tcPr>
          <w:p w14:paraId="44AEC0C9" w14:textId="2C458AED" w:rsidR="007321AA" w:rsidRPr="007B7B4F" w:rsidRDefault="007321AA" w:rsidP="00005EA5">
            <w:pPr>
              <w:pStyle w:val="tableText0"/>
            </w:pPr>
            <w:r w:rsidRPr="006471C0">
              <w:t>provide</w:t>
            </w:r>
            <w:r>
              <w:t xml:space="preserve"> </w:t>
            </w:r>
            <w:r w:rsidRPr="006471C0">
              <w:t>services</w:t>
            </w:r>
            <w:r>
              <w:t xml:space="preserve"> </w:t>
            </w:r>
            <w:r w:rsidRPr="006471C0">
              <w:t>to</w:t>
            </w:r>
            <w:r>
              <w:t xml:space="preserve"> </w:t>
            </w:r>
            <w:r w:rsidRPr="006471C0">
              <w:t>return</w:t>
            </w:r>
            <w:r>
              <w:t xml:space="preserve"> </w:t>
            </w:r>
            <w:r w:rsidRPr="006471C0">
              <w:t>the</w:t>
            </w:r>
            <w:r>
              <w:t xml:space="preserve"> </w:t>
            </w:r>
            <w:r w:rsidRPr="006471C0">
              <w:t>related</w:t>
            </w:r>
            <w:r>
              <w:t xml:space="preserve"> </w:t>
            </w:r>
            <w:r w:rsidRPr="006471C0">
              <w:t>kno</w:t>
            </w:r>
            <w:r>
              <w:t>w</w:t>
            </w:r>
            <w:r w:rsidRPr="006471C0">
              <w:t>ledge</w:t>
            </w:r>
            <w:r>
              <w:t xml:space="preserve"> </w:t>
            </w:r>
            <w:r w:rsidRPr="006471C0">
              <w:t>conten</w:t>
            </w:r>
            <w:r>
              <w:t xml:space="preserve">t </w:t>
            </w:r>
            <w:r w:rsidRPr="006471C0">
              <w:t>(knowledge</w:t>
            </w:r>
            <w:r>
              <w:t xml:space="preserve"> </w:t>
            </w:r>
            <w:r w:rsidRPr="006471C0">
              <w:t>tuples)</w:t>
            </w:r>
            <w:r>
              <w:t xml:space="preserve"> </w:t>
            </w:r>
            <w:r w:rsidRPr="006471C0">
              <w:t>obtained</w:t>
            </w:r>
            <w:r>
              <w:t xml:space="preserve"> </w:t>
            </w:r>
            <w:r w:rsidRPr="006471C0">
              <w:t>by</w:t>
            </w:r>
            <w:r>
              <w:t xml:space="preserve"> </w:t>
            </w:r>
            <w:r w:rsidRPr="006471C0">
              <w:t>reasoning</w:t>
            </w:r>
            <w:r>
              <w:t xml:space="preserve"> </w:t>
            </w:r>
            <w:r w:rsidRPr="006471C0">
              <w:t>for</w:t>
            </w:r>
            <w:r>
              <w:t xml:space="preserve"> </w:t>
            </w:r>
            <w:r w:rsidRPr="006471C0">
              <w:t>the</w:t>
            </w:r>
            <w:r>
              <w:t xml:space="preserve"> </w:t>
            </w:r>
            <w:r w:rsidRPr="006471C0">
              <w:t>specific</w:t>
            </w:r>
            <w:r>
              <w:t xml:space="preserve"> </w:t>
            </w:r>
            <w:r w:rsidRPr="006471C0">
              <w:t>keywords</w:t>
            </w:r>
          </w:p>
        </w:tc>
      </w:tr>
      <w:tr w:rsidR="00450421" w:rsidRPr="001F7028" w14:paraId="5FA37BA4" w14:textId="77777777" w:rsidTr="00450421">
        <w:trPr>
          <w:cantSplit/>
        </w:trPr>
        <w:tc>
          <w:tcPr>
            <w:tcW w:w="283" w:type="dxa"/>
            <w:vMerge/>
          </w:tcPr>
          <w:p w14:paraId="0B130729" w14:textId="77777777" w:rsidR="007321AA" w:rsidRPr="00A26577" w:rsidRDefault="007321AA" w:rsidP="00005EA5">
            <w:pPr>
              <w:pStyle w:val="tableText0"/>
            </w:pPr>
          </w:p>
        </w:tc>
        <w:tc>
          <w:tcPr>
            <w:tcW w:w="2160" w:type="dxa"/>
          </w:tcPr>
          <w:p w14:paraId="485C2996" w14:textId="014421F0" w:rsidR="007321AA" w:rsidRPr="00542A4F" w:rsidRDefault="0077785E" w:rsidP="00005EA5">
            <w:pPr>
              <w:pStyle w:val="tableText0"/>
            </w:pPr>
            <w:proofErr w:type="spellStart"/>
            <w:r>
              <w:t>DDE</w:t>
            </w:r>
            <w:r w:rsidR="00863A67">
              <w:t>_</w:t>
            </w:r>
            <w:r>
              <w:t>DeepShovel</w:t>
            </w:r>
            <w:proofErr w:type="spellEnd"/>
          </w:p>
        </w:tc>
        <w:tc>
          <w:tcPr>
            <w:tcW w:w="1350" w:type="dxa"/>
            <w:vMerge/>
          </w:tcPr>
          <w:p w14:paraId="74065462" w14:textId="2FD98F53" w:rsidR="007321AA" w:rsidRPr="00542A4F" w:rsidRDefault="007321AA" w:rsidP="00005EA5">
            <w:pPr>
              <w:pStyle w:val="tableText0"/>
            </w:pPr>
          </w:p>
        </w:tc>
        <w:tc>
          <w:tcPr>
            <w:tcW w:w="1440" w:type="dxa"/>
          </w:tcPr>
          <w:p w14:paraId="31E01F0D" w14:textId="10C2888B" w:rsidR="007321AA" w:rsidRDefault="007321AA" w:rsidP="00005EA5">
            <w:pPr>
              <w:pStyle w:val="tableText0"/>
            </w:pPr>
            <w:r>
              <w:t>2.4/D</w:t>
            </w:r>
            <w:r>
              <w:rPr>
                <w:rFonts w:hint="eastAsia"/>
              </w:rPr>
              <w:t>eep</w:t>
            </w:r>
            <w:r>
              <w:t xml:space="preserve"> shovel </w:t>
            </w:r>
          </w:p>
        </w:tc>
        <w:tc>
          <w:tcPr>
            <w:tcW w:w="4230" w:type="dxa"/>
          </w:tcPr>
          <w:p w14:paraId="7E13FB7A" w14:textId="51F360F6" w:rsidR="007321AA" w:rsidRPr="008A23C7" w:rsidRDefault="007321AA" w:rsidP="00005EA5">
            <w:pPr>
              <w:pStyle w:val="tableText0"/>
            </w:pPr>
            <w:r>
              <w:t>p</w:t>
            </w:r>
            <w:r>
              <w:rPr>
                <w:rFonts w:hint="eastAsia"/>
              </w:rPr>
              <w:t>rovides</w:t>
            </w:r>
            <w:r>
              <w:t xml:space="preserve"> services of searching and finding information and/or knowledge form published papers.</w:t>
            </w:r>
          </w:p>
        </w:tc>
      </w:tr>
      <w:tr w:rsidR="00450421" w:rsidRPr="001F7028" w14:paraId="51C612A7" w14:textId="77777777" w:rsidTr="00450421">
        <w:trPr>
          <w:cantSplit/>
        </w:trPr>
        <w:tc>
          <w:tcPr>
            <w:tcW w:w="283" w:type="dxa"/>
            <w:vMerge/>
          </w:tcPr>
          <w:p w14:paraId="1DCB3A64" w14:textId="77777777" w:rsidR="007321AA" w:rsidRPr="00A26577" w:rsidRDefault="007321AA" w:rsidP="00005EA5">
            <w:pPr>
              <w:pStyle w:val="tableText0"/>
            </w:pPr>
          </w:p>
        </w:tc>
        <w:tc>
          <w:tcPr>
            <w:tcW w:w="2160" w:type="dxa"/>
          </w:tcPr>
          <w:p w14:paraId="0A326780" w14:textId="088F6C8D" w:rsidR="007321AA" w:rsidRPr="00542A4F" w:rsidRDefault="0077785E" w:rsidP="00005EA5">
            <w:pPr>
              <w:pStyle w:val="tableText0"/>
            </w:pPr>
            <w:proofErr w:type="spellStart"/>
            <w:r>
              <w:t>DDE</w:t>
            </w:r>
            <w:r w:rsidR="00863A67">
              <w:t>_</w:t>
            </w:r>
            <w:r>
              <w:t>Scholar</w:t>
            </w:r>
            <w:proofErr w:type="spellEnd"/>
          </w:p>
        </w:tc>
        <w:tc>
          <w:tcPr>
            <w:tcW w:w="1350" w:type="dxa"/>
            <w:vMerge/>
          </w:tcPr>
          <w:p w14:paraId="188BD2D1" w14:textId="26C5B80C" w:rsidR="007321AA" w:rsidRPr="00542A4F" w:rsidRDefault="007321AA" w:rsidP="00005EA5">
            <w:pPr>
              <w:pStyle w:val="tableText0"/>
            </w:pPr>
          </w:p>
        </w:tc>
        <w:tc>
          <w:tcPr>
            <w:tcW w:w="1440" w:type="dxa"/>
          </w:tcPr>
          <w:p w14:paraId="47235027" w14:textId="01D1CE9D" w:rsidR="007321AA" w:rsidRPr="00542A4F" w:rsidRDefault="007321AA" w:rsidP="00005EA5">
            <w:pPr>
              <w:pStyle w:val="tableText0"/>
            </w:pPr>
            <w:r>
              <w:t>2.5/</w:t>
            </w:r>
            <w:r w:rsidRPr="00542A4F">
              <w:rPr>
                <w:rFonts w:hint="eastAsia"/>
              </w:rPr>
              <w:t>D</w:t>
            </w:r>
            <w:r w:rsidRPr="00542A4F">
              <w:t>DE</w:t>
            </w:r>
            <w:r>
              <w:t xml:space="preserve"> </w:t>
            </w:r>
            <w:r w:rsidRPr="00542A4F">
              <w:t>scholar</w:t>
            </w:r>
          </w:p>
        </w:tc>
        <w:tc>
          <w:tcPr>
            <w:tcW w:w="4230" w:type="dxa"/>
          </w:tcPr>
          <w:p w14:paraId="30C6B2CC" w14:textId="4972E391" w:rsidR="007321AA" w:rsidRPr="008A23C7" w:rsidRDefault="007321AA" w:rsidP="00005EA5">
            <w:pPr>
              <w:pStyle w:val="tableText0"/>
            </w:pPr>
            <w:r>
              <w:t xml:space="preserve">provides scholar portrait service (literatures and relationships) thru data mining from published journal papers.   </w:t>
            </w:r>
          </w:p>
        </w:tc>
      </w:tr>
      <w:tr w:rsidR="00450421" w:rsidRPr="00085181" w14:paraId="36733B16" w14:textId="77777777" w:rsidTr="00450421">
        <w:trPr>
          <w:cantSplit/>
        </w:trPr>
        <w:tc>
          <w:tcPr>
            <w:tcW w:w="283" w:type="dxa"/>
            <w:vMerge/>
          </w:tcPr>
          <w:p w14:paraId="36C662A4" w14:textId="77777777" w:rsidR="007321AA" w:rsidRPr="00085181" w:rsidRDefault="007321AA" w:rsidP="00005EA5">
            <w:pPr>
              <w:pStyle w:val="tableText0"/>
            </w:pPr>
          </w:p>
        </w:tc>
        <w:tc>
          <w:tcPr>
            <w:tcW w:w="2160" w:type="dxa"/>
          </w:tcPr>
          <w:p w14:paraId="13D4F288" w14:textId="373BB4AF" w:rsidR="007321AA" w:rsidRPr="002A248A" w:rsidRDefault="0077785E" w:rsidP="00005EA5">
            <w:pPr>
              <w:pStyle w:val="tableText0"/>
            </w:pPr>
            <w:proofErr w:type="spellStart"/>
            <w:r>
              <w:t>DDE</w:t>
            </w:r>
            <w:r w:rsidR="00863A67">
              <w:t>_</w:t>
            </w:r>
            <w:r>
              <w:t>OtherKnowl</w:t>
            </w:r>
            <w:r w:rsidR="00182758">
              <w:t>edge</w:t>
            </w:r>
            <w:proofErr w:type="spellEnd"/>
          </w:p>
        </w:tc>
        <w:tc>
          <w:tcPr>
            <w:tcW w:w="1350" w:type="dxa"/>
            <w:vMerge/>
          </w:tcPr>
          <w:p w14:paraId="73C2FC7A" w14:textId="7C779D28" w:rsidR="007321AA" w:rsidRPr="002A248A" w:rsidRDefault="007321AA" w:rsidP="00005EA5">
            <w:pPr>
              <w:pStyle w:val="tableText0"/>
            </w:pPr>
          </w:p>
        </w:tc>
        <w:tc>
          <w:tcPr>
            <w:tcW w:w="1440" w:type="dxa"/>
          </w:tcPr>
          <w:p w14:paraId="1A5CB86D" w14:textId="06594258" w:rsidR="007321AA" w:rsidRPr="00085181" w:rsidRDefault="007321AA" w:rsidP="00005EA5">
            <w:pPr>
              <w:pStyle w:val="tableText0"/>
            </w:pPr>
            <w:r w:rsidRPr="00085181">
              <w:t>2.</w:t>
            </w:r>
            <w:r>
              <w:t xml:space="preserve">6/Other </w:t>
            </w:r>
            <w:r w:rsidRPr="00085181">
              <w:t>knowledge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721BFAD9" w14:textId="4D2062F9" w:rsidR="007321AA" w:rsidRPr="00085181" w:rsidRDefault="007321AA" w:rsidP="00005EA5">
            <w:pPr>
              <w:pStyle w:val="tableText0"/>
            </w:pPr>
            <w:r>
              <w:t>Other services provided by DDE geoscience knowledge not defined above.</w:t>
            </w:r>
          </w:p>
        </w:tc>
      </w:tr>
      <w:tr w:rsidR="009F61A8" w:rsidRPr="00085181" w14:paraId="57FB2AC1" w14:textId="77777777" w:rsidTr="00450421">
        <w:trPr>
          <w:cantSplit/>
        </w:trPr>
        <w:tc>
          <w:tcPr>
            <w:tcW w:w="283" w:type="dxa"/>
            <w:vMerge w:val="restart"/>
          </w:tcPr>
          <w:p w14:paraId="7DAE9654" w14:textId="77777777" w:rsidR="009F61A8" w:rsidRPr="00085181" w:rsidRDefault="009F61A8" w:rsidP="00005EA5">
            <w:pPr>
              <w:pStyle w:val="tableText0"/>
            </w:pPr>
            <w:r w:rsidRPr="00085181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14:paraId="2913ED80" w14:textId="59B6071C" w:rsidR="009F61A8" w:rsidRPr="00085181" w:rsidRDefault="009F61A8" w:rsidP="00005EA5">
            <w:pPr>
              <w:pStyle w:val="tableText0"/>
            </w:pPr>
            <w:proofErr w:type="spellStart"/>
            <w:r>
              <w:t>DDE_PlatformCatalogue</w:t>
            </w:r>
            <w:proofErr w:type="spellEnd"/>
          </w:p>
        </w:tc>
        <w:tc>
          <w:tcPr>
            <w:tcW w:w="1350" w:type="dxa"/>
            <w:vMerge w:val="restart"/>
          </w:tcPr>
          <w:p w14:paraId="2DC9FE77" w14:textId="31F8990A" w:rsidR="009F61A8" w:rsidRPr="00085181" w:rsidRDefault="009F61A8" w:rsidP="00005EA5">
            <w:pPr>
              <w:pStyle w:val="tableText0"/>
            </w:pPr>
            <w:r w:rsidRPr="00085181">
              <w:t>Platform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1440" w:type="dxa"/>
          </w:tcPr>
          <w:p w14:paraId="3933EF13" w14:textId="23A21F8A" w:rsidR="009F61A8" w:rsidRPr="00085181" w:rsidRDefault="009F61A8" w:rsidP="00005EA5">
            <w:pPr>
              <w:pStyle w:val="tableText0"/>
            </w:pPr>
            <w:r w:rsidRPr="00085181">
              <w:t>3.1/Catalogue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18678F8F" w14:textId="3B803520" w:rsidR="009F61A8" w:rsidRPr="00085181" w:rsidRDefault="009F61A8" w:rsidP="00005EA5">
            <w:pPr>
              <w:pStyle w:val="tableText0"/>
            </w:pPr>
            <w:r w:rsidRPr="00085181">
              <w:t>provides</w:t>
            </w:r>
            <w:r>
              <w:t xml:space="preserve"> </w:t>
            </w:r>
            <w:r w:rsidRPr="00085181">
              <w:t>discovery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management</w:t>
            </w:r>
            <w:r>
              <w:t xml:space="preserve"> </w:t>
            </w:r>
            <w:r w:rsidRPr="00085181">
              <w:t>services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DDE</w:t>
            </w:r>
            <w:r>
              <w:t xml:space="preserve"> </w:t>
            </w:r>
            <w:r w:rsidRPr="00085181">
              <w:t>platform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metadata</w:t>
            </w:r>
            <w:r>
              <w:t xml:space="preserve"> </w:t>
            </w:r>
            <w:r w:rsidRPr="00085181">
              <w:t>about</w:t>
            </w:r>
            <w:r>
              <w:t xml:space="preserve"> </w:t>
            </w:r>
            <w:r w:rsidRPr="00085181">
              <w:t>instances.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metadata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dataset</w:t>
            </w:r>
            <w:r>
              <w:t xml:space="preserve"> </w:t>
            </w:r>
            <w:r w:rsidRPr="00085181">
              <w:t>instances,</w:t>
            </w:r>
            <w:r>
              <w:t xml:space="preserve"> </w:t>
            </w:r>
            <w:proofErr w:type="gramStart"/>
            <w:r w:rsidRPr="00085181">
              <w:t>e.g.</w:t>
            </w:r>
            <w:proofErr w:type="gramEnd"/>
            <w:r>
              <w:t xml:space="preserve"> </w:t>
            </w:r>
            <w:r w:rsidRPr="00085181">
              <w:t>dataset</w:t>
            </w:r>
            <w:r>
              <w:t xml:space="preserve"> </w:t>
            </w:r>
            <w:r w:rsidRPr="00085181">
              <w:t>catalogue,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contain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metadata,</w:t>
            </w:r>
            <w:r>
              <w:t xml:space="preserve"> </w:t>
            </w:r>
            <w:r w:rsidRPr="00085181">
              <w:t>e.g.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catalogue.</w:t>
            </w:r>
          </w:p>
        </w:tc>
      </w:tr>
      <w:tr w:rsidR="009F61A8" w:rsidRPr="00085181" w14:paraId="02BC24CB" w14:textId="77777777" w:rsidTr="00450421">
        <w:trPr>
          <w:cantSplit/>
        </w:trPr>
        <w:tc>
          <w:tcPr>
            <w:tcW w:w="283" w:type="dxa"/>
            <w:vMerge/>
          </w:tcPr>
          <w:p w14:paraId="59A404BB" w14:textId="77777777" w:rsidR="009F61A8" w:rsidRPr="00085181" w:rsidRDefault="009F61A8" w:rsidP="00005EA5">
            <w:pPr>
              <w:pStyle w:val="tableText0"/>
            </w:pPr>
          </w:p>
        </w:tc>
        <w:tc>
          <w:tcPr>
            <w:tcW w:w="2160" w:type="dxa"/>
          </w:tcPr>
          <w:p w14:paraId="3C01BEC3" w14:textId="0F174CEC" w:rsidR="009F61A8" w:rsidRPr="00085181" w:rsidRDefault="009F61A8" w:rsidP="00005EA5">
            <w:pPr>
              <w:pStyle w:val="tableText0"/>
            </w:pPr>
            <w:proofErr w:type="spellStart"/>
            <w:r>
              <w:t>DDE_PlatformRegistry</w:t>
            </w:r>
            <w:proofErr w:type="spellEnd"/>
          </w:p>
        </w:tc>
        <w:tc>
          <w:tcPr>
            <w:tcW w:w="1350" w:type="dxa"/>
            <w:vMerge/>
          </w:tcPr>
          <w:p w14:paraId="045652E1" w14:textId="44BA5954" w:rsidR="009F61A8" w:rsidRPr="00085181" w:rsidRDefault="009F61A8" w:rsidP="00005EA5">
            <w:pPr>
              <w:pStyle w:val="tableText0"/>
            </w:pPr>
          </w:p>
        </w:tc>
        <w:tc>
          <w:tcPr>
            <w:tcW w:w="1440" w:type="dxa"/>
          </w:tcPr>
          <w:p w14:paraId="7EB62626" w14:textId="776EA4CE" w:rsidR="009F61A8" w:rsidRPr="00085181" w:rsidRDefault="009F61A8" w:rsidP="00005EA5">
            <w:pPr>
              <w:pStyle w:val="tableText0"/>
            </w:pPr>
            <w:r w:rsidRPr="00085181">
              <w:t>3.2/Registry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09EDCC1D" w14:textId="45C31167" w:rsidR="009F61A8" w:rsidRPr="00085181" w:rsidRDefault="009F61A8" w:rsidP="00C66489">
            <w:pPr>
              <w:pStyle w:val="tableText0"/>
            </w:pPr>
            <w:r w:rsidRPr="00085181">
              <w:t>provides</w:t>
            </w:r>
            <w:r>
              <w:t xml:space="preserve"> </w:t>
            </w:r>
            <w:r w:rsidRPr="00085181">
              <w:t>access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DDE</w:t>
            </w:r>
            <w:r>
              <w:t xml:space="preserve"> </w:t>
            </w:r>
            <w:r w:rsidRPr="00085181">
              <w:t>platform.</w:t>
            </w:r>
            <w:r>
              <w:t xml:space="preserve"> </w:t>
            </w:r>
            <w:r w:rsidRPr="00085181">
              <w:t>Example</w:t>
            </w:r>
            <w:r>
              <w:t xml:space="preserve"> </w:t>
            </w:r>
            <w:r w:rsidRPr="00085181">
              <w:t>registries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community</w:t>
            </w:r>
            <w:r>
              <w:t xml:space="preserve"> </w:t>
            </w:r>
            <w:r w:rsidRPr="00085181">
              <w:t>registries,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dictionaries,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  <w:r w:rsidRPr="00085181">
              <w:t>registries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schema</w:t>
            </w:r>
            <w:r>
              <w:t xml:space="preserve"> </w:t>
            </w:r>
            <w:r w:rsidRPr="00085181">
              <w:t>registries.</w:t>
            </w:r>
          </w:p>
        </w:tc>
      </w:tr>
      <w:tr w:rsidR="009F61A8" w:rsidRPr="00085181" w14:paraId="0F731221" w14:textId="77777777" w:rsidTr="00450421">
        <w:trPr>
          <w:cantSplit/>
        </w:trPr>
        <w:tc>
          <w:tcPr>
            <w:tcW w:w="283" w:type="dxa"/>
            <w:vMerge/>
          </w:tcPr>
          <w:p w14:paraId="06DC3254" w14:textId="77777777" w:rsidR="009F61A8" w:rsidRPr="00085181" w:rsidRDefault="009F61A8" w:rsidP="00005EA5">
            <w:pPr>
              <w:pStyle w:val="tableText0"/>
            </w:pPr>
          </w:p>
        </w:tc>
        <w:tc>
          <w:tcPr>
            <w:tcW w:w="2160" w:type="dxa"/>
          </w:tcPr>
          <w:p w14:paraId="6DC40284" w14:textId="3B978394" w:rsidR="009F61A8" w:rsidRPr="00085181" w:rsidRDefault="009F61A8" w:rsidP="00A81055">
            <w:pPr>
              <w:pStyle w:val="tableText0"/>
            </w:pPr>
            <w:proofErr w:type="spellStart"/>
            <w:r>
              <w:t>DDE_PlatformModel</w:t>
            </w:r>
            <w:proofErr w:type="spellEnd"/>
          </w:p>
        </w:tc>
        <w:tc>
          <w:tcPr>
            <w:tcW w:w="1350" w:type="dxa"/>
            <w:vMerge/>
          </w:tcPr>
          <w:p w14:paraId="488364EF" w14:textId="302A9C89" w:rsidR="009F61A8" w:rsidRPr="00085181" w:rsidRDefault="009F61A8" w:rsidP="00005EA5">
            <w:pPr>
              <w:pStyle w:val="tableText0"/>
            </w:pPr>
          </w:p>
        </w:tc>
        <w:tc>
          <w:tcPr>
            <w:tcW w:w="1440" w:type="dxa"/>
          </w:tcPr>
          <w:p w14:paraId="73C3F9EE" w14:textId="30D7EA6F" w:rsidR="009F61A8" w:rsidRPr="00085181" w:rsidRDefault="009F61A8" w:rsidP="00005EA5">
            <w:pPr>
              <w:pStyle w:val="tableText0"/>
            </w:pPr>
            <w:r w:rsidRPr="00085181">
              <w:rPr>
                <w:rFonts w:hint="eastAsia"/>
              </w:rPr>
              <w:t>3</w:t>
            </w:r>
            <w:r w:rsidRPr="00085181">
              <w:t>.3/</w:t>
            </w:r>
            <w:r>
              <w:t>Model Service</w:t>
            </w:r>
          </w:p>
        </w:tc>
        <w:tc>
          <w:tcPr>
            <w:tcW w:w="4230" w:type="dxa"/>
          </w:tcPr>
          <w:p w14:paraId="40581D91" w14:textId="234E9E7C" w:rsidR="009F61A8" w:rsidRPr="00085181" w:rsidRDefault="009F61A8" w:rsidP="00005EA5">
            <w:pPr>
              <w:pStyle w:val="tableText0"/>
            </w:pPr>
            <w:r>
              <w:t>provides discovery and management services on DDE platform of metadata about models.</w:t>
            </w:r>
          </w:p>
        </w:tc>
      </w:tr>
      <w:tr w:rsidR="009F61A8" w:rsidRPr="00085181" w14:paraId="4B9B7E6E" w14:textId="77777777" w:rsidTr="00450421">
        <w:trPr>
          <w:cantSplit/>
        </w:trPr>
        <w:tc>
          <w:tcPr>
            <w:tcW w:w="283" w:type="dxa"/>
            <w:vMerge/>
          </w:tcPr>
          <w:p w14:paraId="4C8B3648" w14:textId="77777777" w:rsidR="009F61A8" w:rsidRPr="00085181" w:rsidRDefault="009F61A8" w:rsidP="00005EA5">
            <w:pPr>
              <w:pStyle w:val="tableText0"/>
            </w:pPr>
          </w:p>
        </w:tc>
        <w:tc>
          <w:tcPr>
            <w:tcW w:w="2160" w:type="dxa"/>
          </w:tcPr>
          <w:p w14:paraId="47ED803A" w14:textId="38EEC8BB" w:rsidR="009F61A8" w:rsidRPr="00085181" w:rsidRDefault="009F61A8" w:rsidP="00005EA5">
            <w:pPr>
              <w:pStyle w:val="tableText0"/>
            </w:pPr>
            <w:proofErr w:type="spellStart"/>
            <w:r>
              <w:t>DDE_PlatformCloudComputing</w:t>
            </w:r>
            <w:proofErr w:type="spellEnd"/>
          </w:p>
        </w:tc>
        <w:tc>
          <w:tcPr>
            <w:tcW w:w="1350" w:type="dxa"/>
            <w:vMerge/>
          </w:tcPr>
          <w:p w14:paraId="13AE4E23" w14:textId="451EC161" w:rsidR="009F61A8" w:rsidRPr="00085181" w:rsidRDefault="009F61A8" w:rsidP="00005EA5">
            <w:pPr>
              <w:pStyle w:val="tableText0"/>
            </w:pPr>
          </w:p>
        </w:tc>
        <w:tc>
          <w:tcPr>
            <w:tcW w:w="1440" w:type="dxa"/>
          </w:tcPr>
          <w:p w14:paraId="20F8505C" w14:textId="7C840560" w:rsidR="009F61A8" w:rsidRPr="00085181" w:rsidRDefault="009F61A8" w:rsidP="00005EA5">
            <w:pPr>
              <w:pStyle w:val="tableText0"/>
            </w:pPr>
            <w:r w:rsidRPr="00085181">
              <w:rPr>
                <w:rFonts w:hint="eastAsia"/>
              </w:rPr>
              <w:t>3</w:t>
            </w:r>
            <w:r w:rsidRPr="00085181">
              <w:t>.4/</w:t>
            </w:r>
            <w:r>
              <w:t xml:space="preserve">Cloud </w:t>
            </w:r>
            <w:r w:rsidRPr="00085181">
              <w:t>computing</w:t>
            </w:r>
            <w:r>
              <w:t xml:space="preserve"> resource </w:t>
            </w:r>
            <w:r w:rsidRPr="00085181">
              <w:t>service</w:t>
            </w:r>
          </w:p>
        </w:tc>
        <w:tc>
          <w:tcPr>
            <w:tcW w:w="4230" w:type="dxa"/>
          </w:tcPr>
          <w:p w14:paraId="712FA360" w14:textId="0DA94645" w:rsidR="009F61A8" w:rsidRPr="00085181" w:rsidRDefault="009F61A8" w:rsidP="00005EA5">
            <w:pPr>
              <w:pStyle w:val="tableText0"/>
            </w:pPr>
            <w:r w:rsidRPr="00085181">
              <w:t>provides</w:t>
            </w:r>
            <w:r>
              <w:t xml:space="preserve"> </w:t>
            </w:r>
            <w:r w:rsidRPr="00085181">
              <w:t>web-based</w:t>
            </w:r>
            <w:r>
              <w:t xml:space="preserve"> </w:t>
            </w:r>
            <w:r w:rsidRPr="00085181">
              <w:t>computing</w:t>
            </w:r>
            <w:r>
              <w:t xml:space="preserve"> </w:t>
            </w:r>
            <w:r w:rsidRPr="00085181">
              <w:t>facilities</w:t>
            </w:r>
            <w:r>
              <w:t xml:space="preserve"> discovery and management services on DDE platform and DDE Cloud.</w:t>
            </w:r>
          </w:p>
        </w:tc>
      </w:tr>
      <w:tr w:rsidR="009F61A8" w:rsidRPr="00085181" w14:paraId="210667A8" w14:textId="77777777" w:rsidTr="00450421">
        <w:trPr>
          <w:cantSplit/>
        </w:trPr>
        <w:tc>
          <w:tcPr>
            <w:tcW w:w="283" w:type="dxa"/>
            <w:vMerge/>
          </w:tcPr>
          <w:p w14:paraId="274E12CF" w14:textId="77777777" w:rsidR="009F61A8" w:rsidRPr="00085181" w:rsidRDefault="009F61A8" w:rsidP="00005EA5">
            <w:pPr>
              <w:pStyle w:val="tableText0"/>
            </w:pPr>
          </w:p>
        </w:tc>
        <w:tc>
          <w:tcPr>
            <w:tcW w:w="2160" w:type="dxa"/>
          </w:tcPr>
          <w:p w14:paraId="618679B5" w14:textId="4E8755AE" w:rsidR="009F61A8" w:rsidRPr="00085181" w:rsidRDefault="009F61A8" w:rsidP="00005EA5">
            <w:pPr>
              <w:pStyle w:val="tableText0"/>
            </w:pPr>
            <w:proofErr w:type="spellStart"/>
            <w:r>
              <w:t>DDE_PlatformAnnotation</w:t>
            </w:r>
            <w:proofErr w:type="spellEnd"/>
          </w:p>
        </w:tc>
        <w:tc>
          <w:tcPr>
            <w:tcW w:w="1350" w:type="dxa"/>
            <w:vMerge/>
          </w:tcPr>
          <w:p w14:paraId="793468A9" w14:textId="50F4FC78" w:rsidR="009F61A8" w:rsidRPr="00085181" w:rsidRDefault="009F61A8" w:rsidP="00005EA5">
            <w:pPr>
              <w:pStyle w:val="tableText0"/>
            </w:pPr>
          </w:p>
        </w:tc>
        <w:tc>
          <w:tcPr>
            <w:tcW w:w="1440" w:type="dxa"/>
          </w:tcPr>
          <w:p w14:paraId="6AA016F3" w14:textId="4916CF3D" w:rsidR="009F61A8" w:rsidRPr="00085181" w:rsidRDefault="009F61A8" w:rsidP="00005EA5">
            <w:pPr>
              <w:pStyle w:val="tableText0"/>
            </w:pPr>
            <w:r>
              <w:rPr>
                <w:rFonts w:hint="eastAsia"/>
              </w:rPr>
              <w:t>3</w:t>
            </w:r>
            <w:r>
              <w:t>.5Annotation Service</w:t>
            </w:r>
          </w:p>
        </w:tc>
        <w:tc>
          <w:tcPr>
            <w:tcW w:w="4230" w:type="dxa"/>
          </w:tcPr>
          <w:p w14:paraId="1A9D565A" w14:textId="1FDB0611" w:rsidR="009F61A8" w:rsidRPr="00085181" w:rsidRDefault="009F61A8" w:rsidP="00005EA5">
            <w:pPr>
              <w:pStyle w:val="tableText0"/>
            </w:pPr>
            <w:r>
              <w:t>provides discovery and management services on DDE platform of metadata about annotations used on the platform.</w:t>
            </w:r>
          </w:p>
        </w:tc>
      </w:tr>
      <w:tr w:rsidR="009F61A8" w:rsidRPr="00A26577" w14:paraId="1C5F86E2" w14:textId="77777777" w:rsidTr="00450421">
        <w:trPr>
          <w:cantSplit/>
        </w:trPr>
        <w:tc>
          <w:tcPr>
            <w:tcW w:w="283" w:type="dxa"/>
            <w:vMerge/>
          </w:tcPr>
          <w:p w14:paraId="0DC34AE9" w14:textId="77777777" w:rsidR="009F61A8" w:rsidRPr="00A26577" w:rsidRDefault="009F61A8" w:rsidP="00005EA5">
            <w:pPr>
              <w:pStyle w:val="tableText0"/>
            </w:pPr>
          </w:p>
        </w:tc>
        <w:tc>
          <w:tcPr>
            <w:tcW w:w="2160" w:type="dxa"/>
          </w:tcPr>
          <w:p w14:paraId="0130F6C0" w14:textId="4651E33C" w:rsidR="009F61A8" w:rsidRPr="00A26577" w:rsidRDefault="009F61A8" w:rsidP="00005EA5">
            <w:pPr>
              <w:pStyle w:val="tableText0"/>
            </w:pPr>
            <w:proofErr w:type="spellStart"/>
            <w:r>
              <w:t>DDE_API_Information</w:t>
            </w:r>
            <w:proofErr w:type="spellEnd"/>
          </w:p>
        </w:tc>
        <w:tc>
          <w:tcPr>
            <w:tcW w:w="1350" w:type="dxa"/>
            <w:vMerge/>
          </w:tcPr>
          <w:p w14:paraId="181D8CF0" w14:textId="68FE5C8A" w:rsidR="009F61A8" w:rsidRPr="00A26577" w:rsidRDefault="009F61A8" w:rsidP="00005EA5">
            <w:pPr>
              <w:pStyle w:val="tableText0"/>
            </w:pPr>
          </w:p>
        </w:tc>
        <w:tc>
          <w:tcPr>
            <w:tcW w:w="1440" w:type="dxa"/>
          </w:tcPr>
          <w:p w14:paraId="40B480D2" w14:textId="65AB779A" w:rsidR="009F61A8" w:rsidRDefault="009F61A8" w:rsidP="00005EA5">
            <w:pPr>
              <w:pStyle w:val="tableText0"/>
            </w:pPr>
            <w:r>
              <w:rPr>
                <w:rFonts w:hint="eastAsia"/>
              </w:rPr>
              <w:t>3</w:t>
            </w:r>
            <w:r>
              <w:t>.6/API Service</w:t>
            </w:r>
          </w:p>
        </w:tc>
        <w:tc>
          <w:tcPr>
            <w:tcW w:w="4230" w:type="dxa"/>
          </w:tcPr>
          <w:p w14:paraId="67BEC384" w14:textId="55EB8167" w:rsidR="009F61A8" w:rsidRDefault="009F61A8" w:rsidP="00005EA5">
            <w:pPr>
              <w:pStyle w:val="tableText0"/>
            </w:pPr>
            <w:r>
              <w:t>provides discovery services on DDE platform of metadata about API information provided by the DDE platform.</w:t>
            </w:r>
          </w:p>
        </w:tc>
      </w:tr>
      <w:tr w:rsidR="009F61A8" w:rsidRPr="00A26577" w14:paraId="0E86FF6D" w14:textId="77777777" w:rsidTr="00450421">
        <w:trPr>
          <w:cantSplit/>
        </w:trPr>
        <w:tc>
          <w:tcPr>
            <w:tcW w:w="283" w:type="dxa"/>
            <w:vMerge/>
          </w:tcPr>
          <w:p w14:paraId="17C63D1C" w14:textId="77777777" w:rsidR="009F61A8" w:rsidRPr="00A26577" w:rsidRDefault="009F61A8" w:rsidP="00005EA5">
            <w:pPr>
              <w:pStyle w:val="tableText0"/>
            </w:pPr>
          </w:p>
        </w:tc>
        <w:tc>
          <w:tcPr>
            <w:tcW w:w="2160" w:type="dxa"/>
          </w:tcPr>
          <w:p w14:paraId="160B98DA" w14:textId="4FE3397B" w:rsidR="009F61A8" w:rsidRPr="00A26577" w:rsidRDefault="009F61A8" w:rsidP="00005EA5">
            <w:pPr>
              <w:pStyle w:val="tableText0"/>
            </w:pPr>
            <w:proofErr w:type="spellStart"/>
            <w:r>
              <w:t>DDE_EarthExplorer</w:t>
            </w:r>
            <w:proofErr w:type="spellEnd"/>
          </w:p>
        </w:tc>
        <w:tc>
          <w:tcPr>
            <w:tcW w:w="1350" w:type="dxa"/>
            <w:vMerge/>
          </w:tcPr>
          <w:p w14:paraId="2B2306B5" w14:textId="56FF2A6E" w:rsidR="009F61A8" w:rsidRPr="00A26577" w:rsidRDefault="009F61A8" w:rsidP="00005EA5">
            <w:pPr>
              <w:pStyle w:val="tableText0"/>
            </w:pPr>
          </w:p>
        </w:tc>
        <w:tc>
          <w:tcPr>
            <w:tcW w:w="1440" w:type="dxa"/>
          </w:tcPr>
          <w:p w14:paraId="79C515AF" w14:textId="3955CF4A" w:rsidR="009F61A8" w:rsidRDefault="009F61A8" w:rsidP="00005EA5">
            <w:pPr>
              <w:pStyle w:val="tableText0"/>
            </w:pPr>
            <w:r>
              <w:t>3.7/Earth Explorer</w:t>
            </w:r>
          </w:p>
        </w:tc>
        <w:tc>
          <w:tcPr>
            <w:tcW w:w="4230" w:type="dxa"/>
          </w:tcPr>
          <w:p w14:paraId="18DDC2CD" w14:textId="22A6D5B0" w:rsidR="009F61A8" w:rsidRPr="008A23C7" w:rsidRDefault="009F61A8" w:rsidP="00005EA5">
            <w:pPr>
              <w:pStyle w:val="tableText0"/>
            </w:pPr>
            <w:r>
              <w:t xml:space="preserve">provides a search engine service to search and visualize information, data and knowledge form DDE platform. </w:t>
            </w:r>
          </w:p>
        </w:tc>
      </w:tr>
      <w:tr w:rsidR="009F61A8" w:rsidRPr="00A26577" w14:paraId="755E910C" w14:textId="77777777" w:rsidTr="00450421">
        <w:trPr>
          <w:cantSplit/>
        </w:trPr>
        <w:tc>
          <w:tcPr>
            <w:tcW w:w="283" w:type="dxa"/>
            <w:vMerge/>
          </w:tcPr>
          <w:p w14:paraId="6C01C0FA" w14:textId="77777777" w:rsidR="009F61A8" w:rsidRPr="00A26577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3ECA7F61" w14:textId="7B61663E" w:rsidR="009F61A8" w:rsidRPr="00A26577" w:rsidRDefault="009F61A8" w:rsidP="009F61A8">
            <w:pPr>
              <w:pStyle w:val="tableText0"/>
            </w:pPr>
            <w:proofErr w:type="spellStart"/>
            <w:r>
              <w:t>DDE_Platform</w:t>
            </w:r>
            <w:proofErr w:type="spellEnd"/>
            <w:r>
              <w:t>&gt;</w:t>
            </w:r>
            <w:proofErr w:type="spellStart"/>
            <w:r>
              <w:t>DataEvaluation</w:t>
            </w:r>
            <w:proofErr w:type="spellEnd"/>
          </w:p>
        </w:tc>
        <w:tc>
          <w:tcPr>
            <w:tcW w:w="1350" w:type="dxa"/>
            <w:vMerge/>
          </w:tcPr>
          <w:p w14:paraId="1A55227F" w14:textId="3B22BD72" w:rsidR="009F61A8" w:rsidRPr="00A26577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4F19165C" w14:textId="2E7C06BA" w:rsidR="009F61A8" w:rsidRDefault="009F61A8" w:rsidP="009F61A8">
            <w:pPr>
              <w:pStyle w:val="tableText0"/>
            </w:pPr>
            <w:r>
              <w:t>3</w:t>
            </w:r>
            <w:r w:rsidRPr="00085181">
              <w:t>.</w:t>
            </w:r>
            <w:r>
              <w:t>8</w:t>
            </w:r>
            <w:r w:rsidRPr="00085181">
              <w:t>/Data</w:t>
            </w:r>
            <w:r>
              <w:t xml:space="preserve"> </w:t>
            </w:r>
            <w:r w:rsidRPr="00085181">
              <w:t>evaluation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</w:p>
        </w:tc>
        <w:tc>
          <w:tcPr>
            <w:tcW w:w="4230" w:type="dxa"/>
          </w:tcPr>
          <w:p w14:paraId="107BB86B" w14:textId="3CFEEEEF" w:rsidR="009F61A8" w:rsidRPr="00854A45" w:rsidRDefault="009F61A8" w:rsidP="009F61A8">
            <w:pPr>
              <w:pStyle w:val="tableText0"/>
            </w:pPr>
            <w:r>
              <w:t>s</w:t>
            </w:r>
            <w:r w:rsidRPr="00A80D6D">
              <w:t>ervice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rPr>
                <w:rFonts w:hint="eastAsia"/>
              </w:rPr>
              <w:t>D</w:t>
            </w:r>
            <w:r w:rsidRPr="00085181">
              <w:t>DE</w:t>
            </w:r>
            <w:r>
              <w:t xml:space="preserve"> </w:t>
            </w:r>
            <w:r w:rsidRPr="00085181">
              <w:t>accessible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evaluation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six</w:t>
            </w:r>
            <w:r>
              <w:t xml:space="preserve"> </w:t>
            </w:r>
            <w:r w:rsidRPr="00085181">
              <w:t>aspects</w:t>
            </w:r>
            <w:r>
              <w:t xml:space="preserve">/metrics </w:t>
            </w:r>
            <w:r w:rsidRPr="0025064D">
              <w:t>of</w:t>
            </w:r>
            <w:r>
              <w:t xml:space="preserve"> </w:t>
            </w:r>
            <w:r w:rsidRPr="0025064D">
              <w:t>authority,</w:t>
            </w:r>
            <w:r>
              <w:t xml:space="preserve"> </w:t>
            </w:r>
            <w:r w:rsidRPr="0025064D">
              <w:t>quality,</w:t>
            </w:r>
            <w:r>
              <w:t xml:space="preserve"> </w:t>
            </w:r>
            <w:r w:rsidRPr="0025064D">
              <w:t>volume,</w:t>
            </w:r>
            <w:r>
              <w:t xml:space="preserve"> </w:t>
            </w:r>
            <w:r w:rsidRPr="0025064D">
              <w:t>openness,</w:t>
            </w:r>
            <w:r>
              <w:t xml:space="preserve"> </w:t>
            </w:r>
            <w:r w:rsidRPr="0025064D">
              <w:t>service</w:t>
            </w:r>
            <w:r>
              <w:t xml:space="preserve"> </w:t>
            </w:r>
            <w:r w:rsidRPr="0025064D">
              <w:t>capability</w:t>
            </w:r>
            <w:r>
              <w:t xml:space="preserve"> </w:t>
            </w:r>
            <w:r w:rsidRPr="0025064D">
              <w:t>and</w:t>
            </w:r>
            <w:r>
              <w:t xml:space="preserve"> </w:t>
            </w:r>
            <w:r w:rsidRPr="0025064D">
              <w:t>user</w:t>
            </w:r>
            <w:r>
              <w:t xml:space="preserve"> </w:t>
            </w:r>
            <w:r w:rsidRPr="0025064D">
              <w:t>scale</w:t>
            </w:r>
            <w:r>
              <w:t xml:space="preserve"> </w:t>
            </w:r>
            <w:r w:rsidRPr="00085181">
              <w:t>metrics.</w:t>
            </w:r>
          </w:p>
        </w:tc>
      </w:tr>
      <w:tr w:rsidR="009F61A8" w:rsidRPr="00A26577" w14:paraId="2976CCA0" w14:textId="77777777" w:rsidTr="00450421">
        <w:trPr>
          <w:cantSplit/>
        </w:trPr>
        <w:tc>
          <w:tcPr>
            <w:tcW w:w="283" w:type="dxa"/>
            <w:vMerge/>
          </w:tcPr>
          <w:p w14:paraId="37B2A913" w14:textId="77777777" w:rsidR="009F61A8" w:rsidRPr="00A26577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5C0D1CB9" w14:textId="2E0B3BEC" w:rsidR="009F61A8" w:rsidRPr="00A26577" w:rsidRDefault="009F61A8" w:rsidP="009F61A8">
            <w:pPr>
              <w:pStyle w:val="tableText0"/>
            </w:pPr>
            <w:proofErr w:type="spellStart"/>
            <w:r>
              <w:t>DDE_Platform</w:t>
            </w:r>
            <w:proofErr w:type="spellEnd"/>
            <w:r>
              <w:t xml:space="preserve">&gt; </w:t>
            </w:r>
            <w:proofErr w:type="spellStart"/>
            <w:r>
              <w:t>DataIdentifier</w:t>
            </w:r>
            <w:proofErr w:type="spellEnd"/>
          </w:p>
        </w:tc>
        <w:tc>
          <w:tcPr>
            <w:tcW w:w="1350" w:type="dxa"/>
            <w:vMerge/>
          </w:tcPr>
          <w:p w14:paraId="7E13CD0E" w14:textId="77777777" w:rsidR="009F61A8" w:rsidRPr="00A26577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58AE88D9" w14:textId="726A2018" w:rsidR="009F61A8" w:rsidRDefault="009F61A8" w:rsidP="009F61A8">
            <w:pPr>
              <w:pStyle w:val="tableText0"/>
            </w:pPr>
            <w:r>
              <w:t>3.9</w:t>
            </w:r>
            <w:r w:rsidRPr="00AC0050">
              <w:t>/</w:t>
            </w:r>
            <w:r w:rsidRPr="00AC0050">
              <w:rPr>
                <w:rFonts w:hint="eastAsia"/>
              </w:rPr>
              <w:t>D</w:t>
            </w:r>
            <w:r w:rsidRPr="00AC0050">
              <w:t>DE</w:t>
            </w:r>
            <w:r>
              <w:t xml:space="preserve"> identifier </w:t>
            </w:r>
            <w:r w:rsidRPr="00AC0050">
              <w:t>service</w:t>
            </w:r>
          </w:p>
        </w:tc>
        <w:tc>
          <w:tcPr>
            <w:tcW w:w="4230" w:type="dxa"/>
          </w:tcPr>
          <w:p w14:paraId="3AC4C2ED" w14:textId="4D532B1E" w:rsidR="009F61A8" w:rsidRDefault="009F61A8" w:rsidP="009F61A8">
            <w:pPr>
              <w:pStyle w:val="tableText0"/>
            </w:pPr>
            <w:r>
              <w:t>automatically generation of a DDE data code [</w:t>
            </w:r>
            <w:proofErr w:type="spellStart"/>
            <w:r>
              <w:t>resourceIdentifier</w:t>
            </w:r>
            <w:proofErr w:type="spellEnd"/>
            <w:r>
              <w:t>?] to the data resource registered to be DDE resource</w:t>
            </w:r>
          </w:p>
        </w:tc>
      </w:tr>
      <w:tr w:rsidR="009F61A8" w:rsidRPr="00A26577" w14:paraId="1E53C75D" w14:textId="77777777" w:rsidTr="00450421">
        <w:trPr>
          <w:cantSplit/>
        </w:trPr>
        <w:tc>
          <w:tcPr>
            <w:tcW w:w="283" w:type="dxa"/>
            <w:vMerge/>
          </w:tcPr>
          <w:p w14:paraId="4D94D763" w14:textId="77777777" w:rsidR="009F61A8" w:rsidRPr="00A26577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6217D2D2" w14:textId="32051409" w:rsidR="009F61A8" w:rsidRPr="00A26577" w:rsidRDefault="009F61A8" w:rsidP="009F61A8">
            <w:pPr>
              <w:pStyle w:val="tableText0"/>
            </w:pPr>
            <w:proofErr w:type="spellStart"/>
            <w:r>
              <w:t>DDE_Platform</w:t>
            </w:r>
            <w:proofErr w:type="spellEnd"/>
            <w:r>
              <w:t>&gt;Other</w:t>
            </w:r>
          </w:p>
        </w:tc>
        <w:tc>
          <w:tcPr>
            <w:tcW w:w="1350" w:type="dxa"/>
            <w:vMerge/>
          </w:tcPr>
          <w:p w14:paraId="46FFA4AB" w14:textId="77777777" w:rsidR="009F61A8" w:rsidRPr="00A26577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585D20EA" w14:textId="56D2B28D" w:rsidR="009F61A8" w:rsidRDefault="009F61A8" w:rsidP="009F61A8">
            <w:pPr>
              <w:pStyle w:val="tableText0"/>
            </w:pPr>
            <w:r>
              <w:rPr>
                <w:rFonts w:hint="eastAsia"/>
              </w:rPr>
              <w:t>3</w:t>
            </w:r>
            <w:r>
              <w:t>.10/Other platform service</w:t>
            </w:r>
          </w:p>
        </w:tc>
        <w:tc>
          <w:tcPr>
            <w:tcW w:w="4230" w:type="dxa"/>
          </w:tcPr>
          <w:p w14:paraId="07C4A753" w14:textId="1F0A6488" w:rsidR="009F61A8" w:rsidRDefault="009F61A8" w:rsidP="009F61A8">
            <w:pPr>
              <w:pStyle w:val="tableText0"/>
            </w:pPr>
            <w:r>
              <w:t>Other services provided by the DDE platform not defined above.</w:t>
            </w:r>
          </w:p>
        </w:tc>
      </w:tr>
      <w:tr w:rsidR="00450421" w:rsidRPr="00085181" w14:paraId="7D5FC7EB" w14:textId="77777777" w:rsidTr="00450421">
        <w:trPr>
          <w:cantSplit/>
        </w:trPr>
        <w:tc>
          <w:tcPr>
            <w:tcW w:w="283" w:type="dxa"/>
            <w:vMerge w:val="restart"/>
          </w:tcPr>
          <w:p w14:paraId="47EF71B2" w14:textId="77777777" w:rsidR="009F61A8" w:rsidRPr="00085181" w:rsidRDefault="009F61A8" w:rsidP="009F61A8">
            <w:pPr>
              <w:pStyle w:val="tableText0"/>
            </w:pPr>
            <w:r w:rsidRPr="00085181"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14:paraId="0F085422" w14:textId="37D4447D" w:rsidR="009F61A8" w:rsidRPr="00085181" w:rsidRDefault="00373D64" w:rsidP="009F61A8">
            <w:pPr>
              <w:pStyle w:val="tableText0"/>
            </w:pPr>
            <w:r>
              <w:t>Theme&gt;</w:t>
            </w:r>
            <w:proofErr w:type="spellStart"/>
            <w:r>
              <w:t>MineralResourceAssessment</w:t>
            </w:r>
            <w:proofErr w:type="spellEnd"/>
          </w:p>
        </w:tc>
        <w:tc>
          <w:tcPr>
            <w:tcW w:w="1350" w:type="dxa"/>
            <w:vMerge w:val="restart"/>
          </w:tcPr>
          <w:p w14:paraId="47E988B7" w14:textId="19AFF9A1" w:rsidR="009F61A8" w:rsidRPr="00085181" w:rsidRDefault="009F61A8" w:rsidP="009F61A8">
            <w:pPr>
              <w:pStyle w:val="tableText0"/>
            </w:pPr>
            <w:r w:rsidRPr="00085181">
              <w:t>Thematic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1440" w:type="dxa"/>
          </w:tcPr>
          <w:p w14:paraId="652EA028" w14:textId="3587226B" w:rsidR="009F61A8" w:rsidRPr="00085181" w:rsidRDefault="009F61A8" w:rsidP="009F61A8">
            <w:pPr>
              <w:pStyle w:val="tableText0"/>
            </w:pPr>
            <w:r w:rsidRPr="00085181">
              <w:t>4.1/</w:t>
            </w:r>
            <w:r>
              <w:t xml:space="preserve">Mineral </w:t>
            </w:r>
            <w:r w:rsidRPr="00085181">
              <w:t>resource</w:t>
            </w:r>
            <w:r>
              <w:t xml:space="preserve"> </w:t>
            </w:r>
            <w:r w:rsidRPr="00085181">
              <w:t>assessment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48C309E7" w14:textId="5581715E" w:rsidR="009F61A8" w:rsidRPr="00085181" w:rsidRDefault="009F61A8" w:rsidP="009F61A8">
            <w:pPr>
              <w:pStyle w:val="tableText0"/>
            </w:pPr>
            <w:r>
              <w:t>service for the regional assessment of specific minerals resources, p</w:t>
            </w:r>
            <w:r w:rsidRPr="00BF3F81">
              <w:t>orphyry</w:t>
            </w:r>
            <w:r>
              <w:t xml:space="preserve"> </w:t>
            </w:r>
            <w:r w:rsidRPr="00BF3F81">
              <w:t>copper</w:t>
            </w:r>
            <w:r>
              <w:t xml:space="preserve"> for example. </w:t>
            </w:r>
          </w:p>
        </w:tc>
      </w:tr>
      <w:tr w:rsidR="00450421" w:rsidRPr="00085181" w14:paraId="72496DDE" w14:textId="77777777" w:rsidTr="00450421">
        <w:trPr>
          <w:cantSplit/>
        </w:trPr>
        <w:tc>
          <w:tcPr>
            <w:tcW w:w="283" w:type="dxa"/>
            <w:vMerge/>
          </w:tcPr>
          <w:p w14:paraId="5E857CE1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59709B54" w14:textId="7CC1E001" w:rsidR="009F61A8" w:rsidRPr="00085181" w:rsidRDefault="00373D64" w:rsidP="009F61A8">
            <w:pPr>
              <w:pStyle w:val="tableText0"/>
            </w:pPr>
            <w:r>
              <w:t>Theme&gt;</w:t>
            </w:r>
            <w:proofErr w:type="spellStart"/>
            <w:r>
              <w:t>GeologicMapping</w:t>
            </w:r>
            <w:proofErr w:type="spellEnd"/>
          </w:p>
        </w:tc>
        <w:tc>
          <w:tcPr>
            <w:tcW w:w="1350" w:type="dxa"/>
            <w:vMerge/>
          </w:tcPr>
          <w:p w14:paraId="42149CFA" w14:textId="3D574EA3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2BD70979" w14:textId="19D87268" w:rsidR="009F61A8" w:rsidRPr="00085181" w:rsidRDefault="009F61A8" w:rsidP="009F61A8">
            <w:pPr>
              <w:pStyle w:val="tableText0"/>
            </w:pPr>
            <w:r w:rsidRPr="00085181">
              <w:t>4.</w:t>
            </w:r>
            <w:r>
              <w:t>9/</w:t>
            </w:r>
            <w:r w:rsidRPr="0094703A">
              <w:t>Geologic</w:t>
            </w:r>
            <w:r>
              <w:t xml:space="preserve"> </w:t>
            </w:r>
            <w:r w:rsidRPr="0094703A">
              <w:t>mapping</w:t>
            </w:r>
            <w:r>
              <w:t xml:space="preserve"> </w:t>
            </w:r>
            <w:r w:rsidRPr="0094703A">
              <w:t>service</w:t>
            </w:r>
            <w:r>
              <w:t xml:space="preserve"> (</w:t>
            </w:r>
            <w:r w:rsidRPr="00085181">
              <w:t>Global</w:t>
            </w:r>
            <w:r>
              <w:t xml:space="preserve"> </w:t>
            </w:r>
            <w:r w:rsidRPr="00085181">
              <w:t>layer</w:t>
            </w:r>
            <w:r>
              <w:t>)</w:t>
            </w:r>
          </w:p>
        </w:tc>
        <w:tc>
          <w:tcPr>
            <w:tcW w:w="4230" w:type="dxa"/>
          </w:tcPr>
          <w:p w14:paraId="73933AF3" w14:textId="695C0893" w:rsidR="009F61A8" w:rsidRPr="00085181" w:rsidRDefault="009F61A8" w:rsidP="009F61A8">
            <w:pPr>
              <w:pStyle w:val="tableText0"/>
            </w:pPr>
            <w:r>
              <w:t>s</w:t>
            </w:r>
            <w:r w:rsidRPr="0094703A">
              <w:t>ervice</w:t>
            </w:r>
            <w:r>
              <w:t xml:space="preserve">s for </w:t>
            </w:r>
            <w:r w:rsidRPr="0094703A">
              <w:t>view,</w:t>
            </w:r>
            <w:r>
              <w:t xml:space="preserve"> </w:t>
            </w:r>
            <w:r w:rsidRPr="0094703A">
              <w:t>access,</w:t>
            </w:r>
            <w:r>
              <w:t xml:space="preserve"> </w:t>
            </w:r>
            <w:r w:rsidRPr="0094703A">
              <w:t>and</w:t>
            </w:r>
            <w:r>
              <w:t xml:space="preserve"> </w:t>
            </w:r>
            <w:r w:rsidRPr="0094703A">
              <w:t>obtain</w:t>
            </w:r>
            <w:r>
              <w:t xml:space="preserve"> </w:t>
            </w:r>
            <w:r w:rsidRPr="0094703A">
              <w:t>geological</w:t>
            </w:r>
            <w:r>
              <w:t xml:space="preserve"> </w:t>
            </w:r>
            <w:r w:rsidRPr="0094703A">
              <w:t>map</w:t>
            </w:r>
            <w:r>
              <w:t xml:space="preserve"> </w:t>
            </w:r>
            <w:r w:rsidRPr="0094703A">
              <w:t>products,</w:t>
            </w:r>
            <w:r>
              <w:t xml:space="preserve"> </w:t>
            </w:r>
            <w:r w:rsidRPr="0094703A">
              <w:t>as</w:t>
            </w:r>
            <w:r>
              <w:t xml:space="preserve"> </w:t>
            </w:r>
            <w:r w:rsidRPr="0094703A">
              <w:t>well</w:t>
            </w:r>
            <w:r>
              <w:t xml:space="preserve"> </w:t>
            </w:r>
            <w:r w:rsidRPr="0094703A">
              <w:t>as</w:t>
            </w:r>
            <w:r>
              <w:t xml:space="preserve"> </w:t>
            </w:r>
            <w:r w:rsidRPr="0094703A">
              <w:t>complete</w:t>
            </w:r>
            <w:r>
              <w:t xml:space="preserve"> </w:t>
            </w:r>
            <w:r w:rsidRPr="0094703A">
              <w:t>online</w:t>
            </w:r>
            <w:r>
              <w:t xml:space="preserve"> </w:t>
            </w:r>
            <w:r w:rsidRPr="0094703A">
              <w:t>mapping</w:t>
            </w:r>
            <w:r>
              <w:t xml:space="preserve"> and </w:t>
            </w:r>
            <w:r w:rsidRPr="0094703A">
              <w:t>publishing,</w:t>
            </w:r>
            <w:r>
              <w:t xml:space="preserve"> i</w:t>
            </w:r>
            <w:r w:rsidRPr="0094703A">
              <w:t>ncluding</w:t>
            </w:r>
            <w:r>
              <w:t xml:space="preserve"> </w:t>
            </w:r>
            <w:r w:rsidRPr="0094703A">
              <w:t>relevant</w:t>
            </w:r>
            <w:r>
              <w:t xml:space="preserve"> </w:t>
            </w:r>
            <w:r w:rsidRPr="0094703A">
              <w:t>symbol</w:t>
            </w:r>
            <w:r>
              <w:t xml:space="preserve"> </w:t>
            </w:r>
            <w:r w:rsidRPr="0094703A">
              <w:t>libraries,</w:t>
            </w:r>
            <w:r>
              <w:t xml:space="preserve"> etc.</w:t>
            </w:r>
          </w:p>
        </w:tc>
      </w:tr>
      <w:tr w:rsidR="00450421" w:rsidRPr="00085181" w14:paraId="56CFE052" w14:textId="77777777" w:rsidTr="00450421">
        <w:trPr>
          <w:cantSplit/>
        </w:trPr>
        <w:tc>
          <w:tcPr>
            <w:tcW w:w="283" w:type="dxa"/>
            <w:vMerge/>
          </w:tcPr>
          <w:p w14:paraId="0608C594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54C1CFA4" w14:textId="74AFB53E" w:rsidR="009F61A8" w:rsidRPr="00085181" w:rsidRDefault="00373D64" w:rsidP="009F61A8">
            <w:pPr>
              <w:pStyle w:val="tableText0"/>
            </w:pPr>
            <w:r>
              <w:t>Theme&gt;</w:t>
            </w:r>
            <w:proofErr w:type="spellStart"/>
            <w:r>
              <w:t>GeologicalTime</w:t>
            </w:r>
            <w:proofErr w:type="spellEnd"/>
          </w:p>
        </w:tc>
        <w:tc>
          <w:tcPr>
            <w:tcW w:w="1350" w:type="dxa"/>
            <w:vMerge/>
          </w:tcPr>
          <w:p w14:paraId="19906FD9" w14:textId="5EC20835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551F8A55" w14:textId="5681A208" w:rsidR="009F61A8" w:rsidRPr="00085181" w:rsidRDefault="009F61A8" w:rsidP="009F61A8">
            <w:pPr>
              <w:pStyle w:val="tableText0"/>
            </w:pPr>
            <w:r w:rsidRPr="00085181">
              <w:t>4.3/Geological</w:t>
            </w:r>
            <w:r>
              <w:t xml:space="preserve"> </w:t>
            </w:r>
            <w:r w:rsidRPr="00085181">
              <w:t>timeline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360AC90E" w14:textId="68D26863" w:rsidR="009F61A8" w:rsidRPr="00085181" w:rsidRDefault="009F61A8" w:rsidP="009F61A8">
            <w:pPr>
              <w:pStyle w:val="tableText0"/>
            </w:pPr>
            <w:r>
              <w:t>service for accurate geological timing.</w:t>
            </w:r>
          </w:p>
        </w:tc>
      </w:tr>
      <w:tr w:rsidR="00450421" w:rsidRPr="00085181" w14:paraId="6CC7E789" w14:textId="77777777" w:rsidTr="00450421">
        <w:trPr>
          <w:cantSplit/>
        </w:trPr>
        <w:tc>
          <w:tcPr>
            <w:tcW w:w="283" w:type="dxa"/>
            <w:vMerge/>
          </w:tcPr>
          <w:p w14:paraId="7FDD9981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4DE6B4E1" w14:textId="23936A46" w:rsidR="009F61A8" w:rsidRPr="00085181" w:rsidRDefault="00EE5826" w:rsidP="009F61A8">
            <w:pPr>
              <w:pStyle w:val="tableText0"/>
            </w:pPr>
            <w:r>
              <w:t>Theme&gt;</w:t>
            </w:r>
            <w:proofErr w:type="spellStart"/>
            <w:r>
              <w:t>GeologicalOccurrence</w:t>
            </w:r>
            <w:proofErr w:type="spellEnd"/>
          </w:p>
        </w:tc>
        <w:tc>
          <w:tcPr>
            <w:tcW w:w="1350" w:type="dxa"/>
            <w:vMerge/>
          </w:tcPr>
          <w:p w14:paraId="7356E365" w14:textId="773BD852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675E8B81" w14:textId="6045E0EB" w:rsidR="009F61A8" w:rsidRPr="00085181" w:rsidRDefault="009F61A8" w:rsidP="009F61A8">
            <w:pPr>
              <w:pStyle w:val="tableText0"/>
            </w:pPr>
            <w:r w:rsidRPr="00085181">
              <w:t>4.4/</w:t>
            </w:r>
            <w:r>
              <w:t xml:space="preserve">Digital geological </w:t>
            </w:r>
            <w:r w:rsidRPr="00085181">
              <w:t>occurrence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</w:p>
        </w:tc>
        <w:tc>
          <w:tcPr>
            <w:tcW w:w="4230" w:type="dxa"/>
          </w:tcPr>
          <w:p w14:paraId="311AD0C5" w14:textId="26E8369B" w:rsidR="009F61A8" w:rsidRPr="00085181" w:rsidRDefault="009F61A8" w:rsidP="009F61A8">
            <w:pPr>
              <w:pStyle w:val="tableText0"/>
            </w:pPr>
            <w:r>
              <w:t xml:space="preserve">provides service of visualization of geological observation spots and rock occurrence, etc. </w:t>
            </w:r>
          </w:p>
        </w:tc>
      </w:tr>
      <w:tr w:rsidR="00450421" w:rsidRPr="00085181" w14:paraId="584FD750" w14:textId="77777777" w:rsidTr="00450421">
        <w:trPr>
          <w:cantSplit/>
        </w:trPr>
        <w:tc>
          <w:tcPr>
            <w:tcW w:w="283" w:type="dxa"/>
            <w:vMerge/>
          </w:tcPr>
          <w:p w14:paraId="4C0A6808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1892A77E" w14:textId="67A85E57" w:rsidR="009F61A8" w:rsidRPr="00085181" w:rsidRDefault="00EE5826" w:rsidP="009F61A8">
            <w:pPr>
              <w:pStyle w:val="tableText0"/>
            </w:pPr>
            <w:r>
              <w:t>Theme&gt;Dinosaur</w:t>
            </w:r>
          </w:p>
        </w:tc>
        <w:tc>
          <w:tcPr>
            <w:tcW w:w="1350" w:type="dxa"/>
            <w:vMerge/>
          </w:tcPr>
          <w:p w14:paraId="4645DF16" w14:textId="2E6CA214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018C2337" w14:textId="39966CC2" w:rsidR="009F61A8" w:rsidRPr="00085181" w:rsidRDefault="009F61A8" w:rsidP="009F61A8">
            <w:pPr>
              <w:pStyle w:val="tableText0"/>
            </w:pPr>
            <w:r w:rsidRPr="00085181">
              <w:t>4.5/Dinosaur</w:t>
            </w:r>
            <w:r>
              <w:t xml:space="preserve"> </w:t>
            </w:r>
            <w:r w:rsidRPr="00085181">
              <w:t>service</w:t>
            </w:r>
            <w:r>
              <w:t xml:space="preserve"> </w:t>
            </w:r>
          </w:p>
        </w:tc>
        <w:tc>
          <w:tcPr>
            <w:tcW w:w="4230" w:type="dxa"/>
          </w:tcPr>
          <w:p w14:paraId="782FAEBF" w14:textId="0428CD33" w:rsidR="009F61A8" w:rsidRPr="00085181" w:rsidRDefault="009F61A8" w:rsidP="009F61A8">
            <w:pPr>
              <w:pStyle w:val="tableText0"/>
            </w:pPr>
            <w:r>
              <w:t>provides service of visualized living scenes of a group of specific dinosaurs in geological history.</w:t>
            </w:r>
          </w:p>
        </w:tc>
      </w:tr>
      <w:tr w:rsidR="00450421" w:rsidRPr="00085181" w14:paraId="41B32779" w14:textId="77777777" w:rsidTr="00450421">
        <w:trPr>
          <w:cantSplit/>
        </w:trPr>
        <w:tc>
          <w:tcPr>
            <w:tcW w:w="283" w:type="dxa"/>
            <w:vMerge/>
          </w:tcPr>
          <w:p w14:paraId="0A03FC18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2BA5FE8C" w14:textId="24175180" w:rsidR="009F61A8" w:rsidRPr="00085181" w:rsidRDefault="00EE5826" w:rsidP="009F61A8">
            <w:pPr>
              <w:pStyle w:val="tableText0"/>
            </w:pPr>
            <w:r>
              <w:t>Theme&gt;</w:t>
            </w:r>
            <w:proofErr w:type="spellStart"/>
            <w:r>
              <w:t>GeographicName</w:t>
            </w:r>
            <w:proofErr w:type="spellEnd"/>
          </w:p>
        </w:tc>
        <w:tc>
          <w:tcPr>
            <w:tcW w:w="1350" w:type="dxa"/>
            <w:vMerge/>
          </w:tcPr>
          <w:p w14:paraId="55EAEB00" w14:textId="510443B3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30464760" w14:textId="53AD5A2F" w:rsidR="009F61A8" w:rsidRPr="00085181" w:rsidRDefault="009F61A8" w:rsidP="009F61A8">
            <w:pPr>
              <w:pStyle w:val="tableText0"/>
            </w:pPr>
            <w:r w:rsidRPr="00085181">
              <w:t>4.6/Global</w:t>
            </w:r>
            <w:r>
              <w:t xml:space="preserve"> </w:t>
            </w:r>
            <w:r w:rsidRPr="00085181">
              <w:t>naming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132D08B1" w14:textId="28278A75" w:rsidR="009F61A8" w:rsidRPr="00085181" w:rsidRDefault="009F61A8" w:rsidP="009F61A8">
            <w:pPr>
              <w:pStyle w:val="tableText0"/>
            </w:pPr>
            <w:r>
              <w:t>services for name(s) globally with geographic position.</w:t>
            </w:r>
          </w:p>
        </w:tc>
      </w:tr>
      <w:tr w:rsidR="00450421" w:rsidRPr="00085181" w14:paraId="379E3B20" w14:textId="77777777" w:rsidTr="00450421">
        <w:trPr>
          <w:cantSplit/>
        </w:trPr>
        <w:tc>
          <w:tcPr>
            <w:tcW w:w="283" w:type="dxa"/>
            <w:vMerge/>
          </w:tcPr>
          <w:p w14:paraId="10FE1724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72900DBD" w14:textId="75BB9C6E" w:rsidR="009F61A8" w:rsidRPr="00085181" w:rsidRDefault="00EE5826" w:rsidP="009F61A8">
            <w:pPr>
              <w:pStyle w:val="tableText0"/>
            </w:pPr>
            <w:r>
              <w:t>Theme&gt;</w:t>
            </w:r>
            <w:proofErr w:type="spellStart"/>
            <w:r>
              <w:t>GeomorphologyMapping</w:t>
            </w:r>
            <w:proofErr w:type="spellEnd"/>
          </w:p>
        </w:tc>
        <w:tc>
          <w:tcPr>
            <w:tcW w:w="1350" w:type="dxa"/>
            <w:vMerge/>
          </w:tcPr>
          <w:p w14:paraId="7ECA6CCF" w14:textId="1140808B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36BD2BE6" w14:textId="4E84E31B" w:rsidR="009F61A8" w:rsidRPr="00085181" w:rsidRDefault="009F61A8" w:rsidP="009F61A8">
            <w:pPr>
              <w:pStyle w:val="tableText0"/>
            </w:pPr>
            <w:r w:rsidRPr="00085181">
              <w:t>4.7/Geomorphologic</w:t>
            </w:r>
            <w:r>
              <w:t xml:space="preserve"> </w:t>
            </w:r>
            <w:r w:rsidRPr="00085181">
              <w:t>mapping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1249E336" w14:textId="72BB17EF" w:rsidR="009F61A8" w:rsidRPr="00085181" w:rsidRDefault="009F61A8" w:rsidP="009F61A8">
            <w:pPr>
              <w:pStyle w:val="tableText0"/>
            </w:pPr>
            <w:r>
              <w:t>service for geomorphologic mapping online with relevant data resources.</w:t>
            </w:r>
          </w:p>
        </w:tc>
      </w:tr>
      <w:tr w:rsidR="00450421" w:rsidRPr="00085181" w14:paraId="4A927713" w14:textId="77777777" w:rsidTr="00450421">
        <w:trPr>
          <w:cantSplit/>
        </w:trPr>
        <w:tc>
          <w:tcPr>
            <w:tcW w:w="283" w:type="dxa"/>
            <w:vMerge/>
          </w:tcPr>
          <w:p w14:paraId="4C4F106B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5B673149" w14:textId="75BAE8C2" w:rsidR="009F61A8" w:rsidRPr="00085181" w:rsidRDefault="00EE5826" w:rsidP="009F61A8">
            <w:pPr>
              <w:pStyle w:val="tableText0"/>
            </w:pPr>
            <w:r>
              <w:t>Theme&gt;</w:t>
            </w:r>
            <w:proofErr w:type="spellStart"/>
            <w:r>
              <w:t>GeoscienceStandard</w:t>
            </w:r>
            <w:proofErr w:type="spellEnd"/>
          </w:p>
        </w:tc>
        <w:tc>
          <w:tcPr>
            <w:tcW w:w="1350" w:type="dxa"/>
            <w:vMerge/>
          </w:tcPr>
          <w:p w14:paraId="1035B1E4" w14:textId="5569EAF2" w:rsidR="009F61A8" w:rsidRPr="00085181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76F62335" w14:textId="45EDC8F7" w:rsidR="009F61A8" w:rsidRPr="00085181" w:rsidRDefault="009F61A8" w:rsidP="009F61A8">
            <w:pPr>
              <w:pStyle w:val="tableText0"/>
            </w:pPr>
            <w:r w:rsidRPr="00085181">
              <w:t>4.8/Geoscience</w:t>
            </w:r>
            <w:r>
              <w:t xml:space="preserve"> </w:t>
            </w:r>
            <w:r w:rsidRPr="00085181">
              <w:t>standards</w:t>
            </w:r>
            <w:r>
              <w:t xml:space="preserve"> </w:t>
            </w:r>
            <w:r w:rsidRPr="00085181">
              <w:t>service</w:t>
            </w:r>
          </w:p>
        </w:tc>
        <w:tc>
          <w:tcPr>
            <w:tcW w:w="4230" w:type="dxa"/>
          </w:tcPr>
          <w:p w14:paraId="5BB1AEF9" w14:textId="14EFA10D" w:rsidR="009F61A8" w:rsidRPr="00085181" w:rsidRDefault="009F61A8" w:rsidP="009F61A8">
            <w:pPr>
              <w:pStyle w:val="tableText0"/>
            </w:pPr>
            <w:r>
              <w:t xml:space="preserve">service for DDE geoscience standards access and download. </w:t>
            </w:r>
          </w:p>
        </w:tc>
      </w:tr>
      <w:tr w:rsidR="00450421" w:rsidRPr="00085181" w14:paraId="0CF4C8D1" w14:textId="77777777" w:rsidTr="00450421">
        <w:trPr>
          <w:cantSplit/>
        </w:trPr>
        <w:tc>
          <w:tcPr>
            <w:tcW w:w="283" w:type="dxa"/>
            <w:vMerge/>
          </w:tcPr>
          <w:p w14:paraId="6FEEEDF7" w14:textId="77777777" w:rsidR="009F61A8" w:rsidRPr="00085181" w:rsidRDefault="009F61A8" w:rsidP="009F61A8">
            <w:pPr>
              <w:pStyle w:val="tableText0"/>
            </w:pPr>
          </w:p>
        </w:tc>
        <w:tc>
          <w:tcPr>
            <w:tcW w:w="2160" w:type="dxa"/>
          </w:tcPr>
          <w:p w14:paraId="3CF0BEC2" w14:textId="4F830722" w:rsidR="009F61A8" w:rsidRPr="00A26577" w:rsidRDefault="00EE5826" w:rsidP="009F61A8">
            <w:pPr>
              <w:pStyle w:val="tableText0"/>
            </w:pPr>
            <w:r>
              <w:t>Theme&gt;Other</w:t>
            </w:r>
          </w:p>
        </w:tc>
        <w:tc>
          <w:tcPr>
            <w:tcW w:w="1350" w:type="dxa"/>
            <w:vMerge/>
          </w:tcPr>
          <w:p w14:paraId="3C2C034F" w14:textId="6BD3F1D1" w:rsidR="009F61A8" w:rsidRPr="00A26577" w:rsidRDefault="009F61A8" w:rsidP="009F61A8">
            <w:pPr>
              <w:pStyle w:val="tableText0"/>
            </w:pPr>
          </w:p>
        </w:tc>
        <w:tc>
          <w:tcPr>
            <w:tcW w:w="1440" w:type="dxa"/>
          </w:tcPr>
          <w:p w14:paraId="7F87BACC" w14:textId="27962006" w:rsidR="009F61A8" w:rsidRPr="00085181" w:rsidRDefault="009F61A8" w:rsidP="009F61A8">
            <w:pPr>
              <w:pStyle w:val="tableText0"/>
            </w:pPr>
            <w:r>
              <w:rPr>
                <w:rFonts w:hint="eastAsia"/>
              </w:rPr>
              <w:t>4</w:t>
            </w:r>
            <w:r>
              <w:t>.9/</w:t>
            </w:r>
            <w:r w:rsidRPr="00085181">
              <w:t>O</w:t>
            </w:r>
            <w:r w:rsidRPr="00085181">
              <w:rPr>
                <w:rFonts w:hint="eastAsia"/>
              </w:rPr>
              <w:t>ther</w:t>
            </w:r>
            <w:r>
              <w:t xml:space="preserve"> thematic </w:t>
            </w:r>
            <w:r w:rsidRPr="00085181">
              <w:rPr>
                <w:rFonts w:hint="eastAsia"/>
              </w:rPr>
              <w:t>service</w:t>
            </w:r>
          </w:p>
        </w:tc>
        <w:tc>
          <w:tcPr>
            <w:tcW w:w="4230" w:type="dxa"/>
          </w:tcPr>
          <w:p w14:paraId="151620CB" w14:textId="5814A737" w:rsidR="009F61A8" w:rsidRPr="00085181" w:rsidRDefault="009F61A8" w:rsidP="009F61A8">
            <w:pPr>
              <w:pStyle w:val="tableText0"/>
            </w:pPr>
            <w:r>
              <w:t>thematic service(s) provided not defined above.</w:t>
            </w:r>
          </w:p>
        </w:tc>
      </w:tr>
      <w:tr w:rsidR="00450421" w:rsidRPr="002729B9" w14:paraId="2624813A" w14:textId="77777777" w:rsidTr="004504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AFB6" w14:textId="355B86E5" w:rsidR="009F61A8" w:rsidRPr="002729B9" w:rsidRDefault="00A521F6" w:rsidP="009F61A8">
            <w:pPr>
              <w:pStyle w:val="tableText0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AC9" w14:textId="75F921AC" w:rsidR="009F61A8" w:rsidRPr="002729B9" w:rsidRDefault="00EE5826" w:rsidP="009F61A8">
            <w:pPr>
              <w:pStyle w:val="tableText0"/>
            </w:pPr>
            <w:proofErr w:type="spellStart"/>
            <w:r w:rsidRPr="002729B9">
              <w:t>VocabularyService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C443" w14:textId="06A9E3C8" w:rsidR="009F61A8" w:rsidRPr="002729B9" w:rsidRDefault="009F61A8" w:rsidP="009F61A8">
            <w:pPr>
              <w:pStyle w:val="tableText0"/>
            </w:pPr>
            <w:r w:rsidRPr="002729B9">
              <w:t>Vocabulary</w:t>
            </w:r>
            <w:r w:rsidR="00EE5826">
              <w:t xml:space="preserve"> s</w:t>
            </w:r>
            <w:r w:rsidRPr="002729B9">
              <w:t>ervice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34CD" w14:textId="16A2A849" w:rsidR="009F61A8" w:rsidRPr="002729B9" w:rsidRDefault="009F61A8" w:rsidP="009F61A8">
            <w:pPr>
              <w:pStyle w:val="tableText0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7CFA" w14:textId="219C4DC6" w:rsidR="009F61A8" w:rsidRPr="002729B9" w:rsidRDefault="009F61A8" w:rsidP="009F61A8">
            <w:pPr>
              <w:pStyle w:val="tableText0"/>
            </w:pPr>
            <w:r w:rsidRPr="002729B9">
              <w:t>Service implements vocabulary services based on SKOS properties</w:t>
            </w:r>
            <w:r>
              <w:t>. This category is for generic service provided from source other than DDE platform. Resolve concept URI to preferred label, definitions, related terms; test if a label is present in a vocabulary, return URI for label, etc.</w:t>
            </w:r>
          </w:p>
        </w:tc>
      </w:tr>
      <w:tr w:rsidR="00450421" w:rsidRPr="002729B9" w14:paraId="4E803B2D" w14:textId="77777777" w:rsidTr="004504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5207" w14:textId="1352D417" w:rsidR="00EE5826" w:rsidRPr="002729B9" w:rsidRDefault="00A521F6" w:rsidP="00EE5826">
            <w:pPr>
              <w:pStyle w:val="tableText0"/>
            </w:pPr>
            <w: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3F0F" w14:textId="15F92368" w:rsidR="00EE5826" w:rsidRPr="002729B9" w:rsidRDefault="00EE5826" w:rsidP="00EE5826">
            <w:pPr>
              <w:pStyle w:val="tableText0"/>
            </w:pPr>
            <w:proofErr w:type="spellStart"/>
            <w:r w:rsidRPr="002729B9">
              <w:t>RegistryService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CD14" w14:textId="4B57ABEE" w:rsidR="00EE5826" w:rsidRPr="002729B9" w:rsidRDefault="00EE5826" w:rsidP="00EE5826">
            <w:pPr>
              <w:pStyle w:val="tableText0"/>
            </w:pPr>
            <w:r w:rsidRPr="002729B9">
              <w:t>Registry</w:t>
            </w:r>
            <w:r>
              <w:t xml:space="preserve"> s</w:t>
            </w:r>
            <w:r w:rsidRPr="002729B9">
              <w:t>ervice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5FBF" w14:textId="791EB5BC" w:rsidR="00EE5826" w:rsidRPr="002729B9" w:rsidRDefault="00EE5826" w:rsidP="00EE5826">
            <w:pPr>
              <w:pStyle w:val="tableText0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CFF1" w14:textId="4A954C08" w:rsidR="00EE5826" w:rsidRPr="002729B9" w:rsidRDefault="00EE5826" w:rsidP="00EE5826">
            <w:pPr>
              <w:pStyle w:val="tableText0"/>
            </w:pPr>
            <w:r w:rsidRPr="002729B9">
              <w:t xml:space="preserve">Service </w:t>
            </w:r>
            <w:r>
              <w:t xml:space="preserve">provides interface to interact with a non-DDE resource registry; provides capabilities </w:t>
            </w:r>
            <w:proofErr w:type="gramStart"/>
            <w:r>
              <w:t>e.g.</w:t>
            </w:r>
            <w:proofErr w:type="gramEnd"/>
            <w:r>
              <w:t xml:space="preserve"> to </w:t>
            </w:r>
            <w:r w:rsidRPr="002729B9">
              <w:t xml:space="preserve">resolve URIs to return descriptions of </w:t>
            </w:r>
            <w:r>
              <w:t xml:space="preserve">a </w:t>
            </w:r>
            <w:r w:rsidRPr="002729B9">
              <w:t>registered resource</w:t>
            </w:r>
            <w:r>
              <w:t xml:space="preserve">, return resource descriptions based on search criteria including labels, free text, or other properties included in registered resource descriptions. </w:t>
            </w:r>
          </w:p>
        </w:tc>
      </w:tr>
      <w:tr w:rsidR="00450421" w:rsidRPr="002729B9" w14:paraId="2F38B579" w14:textId="77777777" w:rsidTr="004504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016B" w14:textId="6B9F221C" w:rsidR="00EE5826" w:rsidRPr="002729B9" w:rsidRDefault="00A521F6" w:rsidP="00EE5826">
            <w:pPr>
              <w:pStyle w:val="tableText0"/>
            </w:pPr>
            <w: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0BAF" w14:textId="11D01A43" w:rsidR="00EE5826" w:rsidRPr="002729B9" w:rsidRDefault="00EE5826" w:rsidP="00EE5826">
            <w:pPr>
              <w:pStyle w:val="tableText0"/>
            </w:pPr>
            <w:proofErr w:type="spellStart"/>
            <w:r w:rsidRPr="002729B9">
              <w:t>DiscoveryService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3812" w14:textId="044AC867" w:rsidR="00EE5826" w:rsidRPr="002729B9" w:rsidRDefault="00EE5826" w:rsidP="00EE5826">
            <w:pPr>
              <w:pStyle w:val="tableText0"/>
            </w:pPr>
            <w:r w:rsidRPr="002729B9">
              <w:t>Discovery</w:t>
            </w:r>
            <w:r>
              <w:t xml:space="preserve"> s</w:t>
            </w:r>
            <w:r w:rsidRPr="002729B9">
              <w:t>ervice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C7FB" w14:textId="2A2EED80" w:rsidR="00EE5826" w:rsidRPr="002729B9" w:rsidRDefault="00EE5826" w:rsidP="00EE5826">
            <w:pPr>
              <w:pStyle w:val="tableText0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BFEC" w14:textId="7736608F" w:rsidR="00EE5826" w:rsidRPr="002729B9" w:rsidRDefault="00EE5826" w:rsidP="00EE5826">
            <w:pPr>
              <w:pStyle w:val="tableText0"/>
            </w:pPr>
            <w:r w:rsidRPr="002729B9">
              <w:t xml:space="preserve">Service supports searching a </w:t>
            </w:r>
            <w:r>
              <w:t xml:space="preserve">non-DDE </w:t>
            </w:r>
            <w:r w:rsidRPr="002729B9">
              <w:t>metadata catalog to locate resources of interest</w:t>
            </w:r>
            <w:r>
              <w:t xml:space="preserve"> and return metadata records describing those resources.</w:t>
            </w:r>
          </w:p>
        </w:tc>
      </w:tr>
      <w:tr w:rsidR="00450421" w:rsidRPr="002729B9" w14:paraId="543B77EB" w14:textId="77777777" w:rsidTr="004504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6610" w14:textId="52EC8F5F" w:rsidR="00EE5826" w:rsidRPr="002729B9" w:rsidRDefault="00A521F6" w:rsidP="00EE5826">
            <w:pPr>
              <w:pStyle w:val="tableText0"/>
            </w:pPr>
            <w: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9C07" w14:textId="778C28C5" w:rsidR="00EE5826" w:rsidRPr="002729B9" w:rsidRDefault="00EE5826" w:rsidP="00EE5826">
            <w:pPr>
              <w:pStyle w:val="tableText0"/>
            </w:pPr>
            <w:proofErr w:type="spellStart"/>
            <w:r w:rsidRPr="002729B9">
              <w:t>ViewService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5F69" w14:textId="6F3B8D62" w:rsidR="00EE5826" w:rsidRPr="002729B9" w:rsidRDefault="00EE5826" w:rsidP="00EE5826">
            <w:pPr>
              <w:pStyle w:val="tableText0"/>
            </w:pPr>
            <w:r w:rsidRPr="002729B9">
              <w:t>View</w:t>
            </w:r>
            <w:r>
              <w:t xml:space="preserve"> s</w:t>
            </w:r>
            <w:r w:rsidRPr="002729B9">
              <w:t>ervice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12B0" w14:textId="657F0466" w:rsidR="00EE5826" w:rsidRPr="002729B9" w:rsidRDefault="00EE5826" w:rsidP="00EE5826">
            <w:pPr>
              <w:pStyle w:val="tableText0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D815" w14:textId="7E67B475" w:rsidR="00EE5826" w:rsidRPr="002729B9" w:rsidRDefault="00EE5826" w:rsidP="00EE5826">
            <w:pPr>
              <w:pStyle w:val="tableText0"/>
            </w:pPr>
            <w:r w:rsidRPr="002729B9">
              <w:t>Service provides visualizations of geospatial or tabular data</w:t>
            </w:r>
            <w:r>
              <w:t xml:space="preserve">.  Works with geospatial data not integrated in DDE platform, in which case service type would be 1.4 </w:t>
            </w:r>
            <w:proofErr w:type="spellStart"/>
            <w:r>
              <w:t>DataService</w:t>
            </w:r>
            <w:proofErr w:type="spellEnd"/>
            <w:r>
              <w:t>/</w:t>
            </w:r>
            <w:proofErr w:type="spellStart"/>
            <w:r>
              <w:t>MapService</w:t>
            </w:r>
            <w:proofErr w:type="spellEnd"/>
          </w:p>
        </w:tc>
      </w:tr>
      <w:tr w:rsidR="00450421" w:rsidRPr="002729B9" w14:paraId="62210047" w14:textId="77777777" w:rsidTr="004504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477E" w14:textId="58450B73" w:rsidR="00EE5826" w:rsidRPr="002729B9" w:rsidRDefault="00A521F6" w:rsidP="00EE5826">
            <w:pPr>
              <w:pStyle w:val="tableText0"/>
            </w:pPr>
            <w: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C30F" w14:textId="570502C1" w:rsidR="00EE5826" w:rsidRPr="002729B9" w:rsidRDefault="00EE5826" w:rsidP="00EE5826">
            <w:pPr>
              <w:pStyle w:val="tableText0"/>
            </w:pPr>
            <w:proofErr w:type="spellStart"/>
            <w:r w:rsidRPr="002729B9">
              <w:t>OtherService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6D6F" w14:textId="12909BB9" w:rsidR="00EE5826" w:rsidRPr="002729B9" w:rsidRDefault="00EE5826" w:rsidP="00EE5826">
            <w:pPr>
              <w:pStyle w:val="tableText0"/>
            </w:pPr>
            <w:r w:rsidRPr="002729B9">
              <w:t>Other</w:t>
            </w:r>
            <w:r>
              <w:t xml:space="preserve"> s</w:t>
            </w:r>
            <w:r w:rsidRPr="002729B9">
              <w:t>ervice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322A" w14:textId="54D8ABE0" w:rsidR="00EE5826" w:rsidRPr="002729B9" w:rsidRDefault="00EE5826" w:rsidP="00EE5826">
            <w:pPr>
              <w:pStyle w:val="tableText0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2C07" w14:textId="525FFA53" w:rsidR="00EE5826" w:rsidRPr="002729B9" w:rsidRDefault="00EE5826" w:rsidP="00EE5826">
            <w:pPr>
              <w:pStyle w:val="tableText0"/>
            </w:pPr>
            <w:r>
              <w:t>Service that does not fit in any other category.</w:t>
            </w:r>
          </w:p>
        </w:tc>
      </w:tr>
    </w:tbl>
    <w:p w14:paraId="7A9D3CC2" w14:textId="0EF0BC26" w:rsidR="007B60BA" w:rsidRPr="00915F0E" w:rsidRDefault="007B60BA" w:rsidP="00915F0E">
      <w:pPr>
        <w:pStyle w:val="Heading2"/>
        <w:ind w:left="720"/>
        <w:rPr>
          <w:rFonts w:ascii="Cambria" w:hAnsi="Cambria"/>
          <w:sz w:val="24"/>
          <w:szCs w:val="24"/>
        </w:rPr>
      </w:pPr>
      <w:bookmarkStart w:id="203" w:name="_Ref146468031"/>
      <w:bookmarkStart w:id="204" w:name="_Toc150165275"/>
      <w:proofErr w:type="spellStart"/>
      <w:r w:rsidRPr="00915F0E">
        <w:rPr>
          <w:rFonts w:ascii="Cambria" w:hAnsi="Cambria"/>
          <w:sz w:val="24"/>
          <w:szCs w:val="24"/>
        </w:rPr>
        <w:t>SpatialRepresentationTypeCode</w:t>
      </w:r>
      <w:proofErr w:type="spellEnd"/>
      <w:r w:rsidR="00C50BE8" w:rsidRPr="00915F0E">
        <w:rPr>
          <w:rFonts w:ascii="Cambria" w:hAnsi="Cambria"/>
          <w:sz w:val="24"/>
          <w:szCs w:val="24"/>
        </w:rPr>
        <w:t xml:space="preserve"> </w:t>
      </w:r>
      <w:r w:rsidRPr="00915F0E">
        <w:rPr>
          <w:rFonts w:ascii="Cambria" w:hAnsi="Cambria"/>
          <w:sz w:val="24"/>
          <w:szCs w:val="24"/>
        </w:rPr>
        <w:t>&lt;&lt;</w:t>
      </w:r>
      <w:proofErr w:type="spellStart"/>
      <w:r w:rsidRPr="00915F0E">
        <w:rPr>
          <w:rFonts w:ascii="Cambria" w:hAnsi="Cambria"/>
          <w:sz w:val="24"/>
          <w:szCs w:val="24"/>
        </w:rPr>
        <w:t>CodeList</w:t>
      </w:r>
      <w:proofErr w:type="spellEnd"/>
      <w:r w:rsidRPr="00915F0E">
        <w:rPr>
          <w:rFonts w:ascii="Cambria" w:hAnsi="Cambria"/>
          <w:sz w:val="24"/>
          <w:szCs w:val="24"/>
        </w:rPr>
        <w:t>&gt;&gt;</w:t>
      </w:r>
      <w:bookmarkEnd w:id="203"/>
      <w:bookmarkEnd w:id="204"/>
    </w:p>
    <w:p w14:paraId="5D8633F5" w14:textId="0CC49399" w:rsidR="00466231" w:rsidRPr="00085181" w:rsidRDefault="00466231" w:rsidP="00342944">
      <w:r>
        <w:t>Codes</w:t>
      </w:r>
      <w:r w:rsidR="00C50BE8">
        <w:t xml:space="preserve"> </w:t>
      </w:r>
      <w:r>
        <w:t>that</w:t>
      </w:r>
      <w:r w:rsidR="00C50BE8">
        <w:t xml:space="preserve"> </w:t>
      </w:r>
      <w:r>
        <w:t>specify</w:t>
      </w:r>
      <w:r w:rsidR="00C50BE8">
        <w:t xml:space="preserve"> </w:t>
      </w:r>
      <w:r w:rsidR="009D57A8">
        <w:t>the</w:t>
      </w:r>
      <w:r w:rsidR="00C50BE8">
        <w:t xml:space="preserve"> </w:t>
      </w:r>
      <w:r w:rsidRPr="00085181">
        <w:t>method</w:t>
      </w:r>
      <w:r w:rsidR="00C50BE8">
        <w:t xml:space="preserve"> </w:t>
      </w:r>
      <w:r w:rsidRPr="00085181">
        <w:t>used</w:t>
      </w:r>
      <w:r w:rsidR="00C50BE8">
        <w:t xml:space="preserve"> </w:t>
      </w:r>
      <w:r w:rsidRPr="00085181">
        <w:t>to</w:t>
      </w:r>
      <w:r w:rsidR="00C50BE8">
        <w:t xml:space="preserve"> </w:t>
      </w:r>
      <w:r w:rsidRPr="00085181">
        <w:t>represent</w:t>
      </w:r>
      <w:r w:rsidR="00C50BE8">
        <w:t xml:space="preserve"> </w:t>
      </w:r>
      <w:r w:rsidRPr="00085181">
        <w:t>geographic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in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resource</w:t>
      </w:r>
    </w:p>
    <w:tbl>
      <w:tblPr>
        <w:tblW w:w="9780" w:type="dxa"/>
        <w:tblInd w:w="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2340"/>
        <w:gridCol w:w="5840"/>
      </w:tblGrid>
      <w:tr w:rsidR="00450421" w:rsidRPr="00085181" w14:paraId="292F558B" w14:textId="77777777" w:rsidTr="00450421">
        <w:tc>
          <w:tcPr>
            <w:tcW w:w="426" w:type="dxa"/>
            <w:tcBorders>
              <w:right w:val="single" w:sz="4" w:space="0" w:color="231F20"/>
            </w:tcBorders>
          </w:tcPr>
          <w:p w14:paraId="7D30D828" w14:textId="77777777" w:rsidR="00450421" w:rsidRPr="00085181" w:rsidRDefault="00450421" w:rsidP="00450421">
            <w:pPr>
              <w:pStyle w:val="tableHeader"/>
            </w:pPr>
          </w:p>
        </w:tc>
        <w:tc>
          <w:tcPr>
            <w:tcW w:w="1174" w:type="dxa"/>
            <w:tcBorders>
              <w:right w:val="single" w:sz="4" w:space="0" w:color="231F20"/>
            </w:tcBorders>
          </w:tcPr>
          <w:p w14:paraId="7C5CAF90" w14:textId="151EBFF2" w:rsidR="00450421" w:rsidRPr="00085181" w:rsidRDefault="00450421" w:rsidP="00450421">
            <w:pPr>
              <w:pStyle w:val="tableHeader"/>
            </w:pPr>
            <w:r w:rsidRPr="00085181">
              <w:t>Code</w:t>
            </w:r>
          </w:p>
        </w:tc>
        <w:tc>
          <w:tcPr>
            <w:tcW w:w="2340" w:type="dxa"/>
            <w:tcBorders>
              <w:left w:val="single" w:sz="4" w:space="0" w:color="231F20"/>
              <w:right w:val="single" w:sz="4" w:space="0" w:color="231F20"/>
            </w:tcBorders>
          </w:tcPr>
          <w:p w14:paraId="55E17622" w14:textId="444A95AC" w:rsidR="00450421" w:rsidRPr="00085181" w:rsidRDefault="00450421" w:rsidP="00450421">
            <w:pPr>
              <w:pStyle w:val="tableHeader"/>
            </w:pPr>
            <w:r w:rsidRPr="00085181">
              <w:t>Concept</w:t>
            </w:r>
            <w:r>
              <w:t xml:space="preserve"> </w:t>
            </w:r>
            <w:r w:rsidRPr="00085181">
              <w:t>name</w:t>
            </w:r>
            <w:r>
              <w:t xml:space="preserve"> </w:t>
            </w:r>
            <w:r w:rsidRPr="00085181">
              <w:t>(English)</w:t>
            </w:r>
          </w:p>
        </w:tc>
        <w:tc>
          <w:tcPr>
            <w:tcW w:w="5840" w:type="dxa"/>
            <w:tcBorders>
              <w:left w:val="single" w:sz="4" w:space="0" w:color="231F20"/>
            </w:tcBorders>
          </w:tcPr>
          <w:p w14:paraId="0897233B" w14:textId="77777777" w:rsidR="00450421" w:rsidRPr="00085181" w:rsidRDefault="00450421" w:rsidP="00450421">
            <w:pPr>
              <w:pStyle w:val="tableHeader"/>
            </w:pPr>
            <w:r w:rsidRPr="00085181">
              <w:t>Definition</w:t>
            </w:r>
          </w:p>
        </w:tc>
      </w:tr>
      <w:tr w:rsidR="00450421" w:rsidRPr="00085181" w14:paraId="490769CB" w14:textId="77777777" w:rsidTr="00450421">
        <w:trPr>
          <w:cantSplit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477077" w14:textId="77777777" w:rsidR="00450421" w:rsidRPr="00085181" w:rsidRDefault="00450421" w:rsidP="00450421">
            <w:pPr>
              <w:pStyle w:val="Date1"/>
            </w:pPr>
            <w:r w:rsidRPr="00085181">
              <w:t>1.</w:t>
            </w:r>
          </w:p>
        </w:tc>
        <w:tc>
          <w:tcPr>
            <w:tcW w:w="1174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158FE6" w14:textId="57B65A2A" w:rsidR="00450421" w:rsidRPr="00085181" w:rsidRDefault="00450421" w:rsidP="00450421">
            <w:pPr>
              <w:pStyle w:val="Date1"/>
            </w:pPr>
            <w:r w:rsidRPr="00085181">
              <w:t>vector</w:t>
            </w:r>
          </w:p>
        </w:tc>
        <w:tc>
          <w:tcPr>
            <w:tcW w:w="2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B2765F" w14:textId="732E44E4" w:rsidR="00450421" w:rsidRPr="00085181" w:rsidRDefault="00450421" w:rsidP="00450421">
            <w:pPr>
              <w:pStyle w:val="Date1"/>
            </w:pPr>
            <w:r>
              <w:t>V</w:t>
            </w:r>
            <w:r w:rsidRPr="00085181">
              <w:t>ector</w:t>
            </w:r>
          </w:p>
        </w:tc>
        <w:tc>
          <w:tcPr>
            <w:tcW w:w="5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10FDFBF" w14:textId="5B7CD1EE" w:rsidR="00450421" w:rsidRPr="00085181" w:rsidRDefault="00450421" w:rsidP="00450421">
            <w:pPr>
              <w:pStyle w:val="Date1"/>
            </w:pPr>
            <w:r w:rsidRPr="00085181">
              <w:t>vector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represent</w:t>
            </w:r>
            <w:r>
              <w:t xml:space="preserve"> </w:t>
            </w:r>
            <w:r w:rsidRPr="00085181">
              <w:t>geographic</w:t>
            </w:r>
            <w:r>
              <w:t xml:space="preserve"> </w:t>
            </w:r>
            <w:r w:rsidRPr="00085181">
              <w:t>data</w:t>
            </w:r>
          </w:p>
        </w:tc>
      </w:tr>
      <w:tr w:rsidR="00450421" w:rsidRPr="00085181" w14:paraId="0FAC43B8" w14:textId="77777777" w:rsidTr="00450421">
        <w:trPr>
          <w:cantSplit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726E8F" w14:textId="77777777" w:rsidR="00450421" w:rsidRPr="00085181" w:rsidRDefault="00450421" w:rsidP="00450421">
            <w:pPr>
              <w:pStyle w:val="Date1"/>
            </w:pPr>
            <w:r w:rsidRPr="00085181">
              <w:t>2.</w:t>
            </w:r>
          </w:p>
        </w:tc>
        <w:tc>
          <w:tcPr>
            <w:tcW w:w="1174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6D63B2" w14:textId="09ADEBE5" w:rsidR="00450421" w:rsidRPr="00085181" w:rsidRDefault="00450421" w:rsidP="00450421">
            <w:pPr>
              <w:pStyle w:val="Date1"/>
            </w:pPr>
            <w:r w:rsidRPr="00085181">
              <w:t>grid</w:t>
            </w:r>
          </w:p>
        </w:tc>
        <w:tc>
          <w:tcPr>
            <w:tcW w:w="2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082750" w14:textId="4F0E882B" w:rsidR="00450421" w:rsidRPr="00085181" w:rsidRDefault="00450421" w:rsidP="00450421">
            <w:pPr>
              <w:pStyle w:val="Date1"/>
            </w:pPr>
            <w:r>
              <w:t>G</w:t>
            </w:r>
            <w:r w:rsidRPr="00085181">
              <w:t>rid</w:t>
            </w:r>
          </w:p>
        </w:tc>
        <w:tc>
          <w:tcPr>
            <w:tcW w:w="5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81D1B46" w14:textId="27A00064" w:rsidR="00450421" w:rsidRPr="00085181" w:rsidRDefault="00450421" w:rsidP="00450421">
            <w:pPr>
              <w:pStyle w:val="Date1"/>
            </w:pPr>
            <w:r w:rsidRPr="00085181">
              <w:t>grid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represent</w:t>
            </w:r>
            <w:r>
              <w:t xml:space="preserve"> </w:t>
            </w:r>
            <w:r w:rsidRPr="00085181">
              <w:t>geographic</w:t>
            </w:r>
            <w:r>
              <w:t xml:space="preserve"> </w:t>
            </w:r>
            <w:r w:rsidRPr="00085181">
              <w:t>data</w:t>
            </w:r>
          </w:p>
        </w:tc>
      </w:tr>
      <w:tr w:rsidR="00450421" w:rsidRPr="00085181" w14:paraId="78BBA50F" w14:textId="77777777" w:rsidTr="00450421">
        <w:trPr>
          <w:cantSplit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AEA3E9" w14:textId="77777777" w:rsidR="00450421" w:rsidRPr="00085181" w:rsidRDefault="00450421" w:rsidP="00450421">
            <w:pPr>
              <w:pStyle w:val="Date1"/>
            </w:pPr>
            <w:r w:rsidRPr="00085181">
              <w:t>3.</w:t>
            </w:r>
          </w:p>
        </w:tc>
        <w:tc>
          <w:tcPr>
            <w:tcW w:w="1174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2CAE21" w14:textId="703F57E7" w:rsidR="00450421" w:rsidRPr="00085181" w:rsidRDefault="00450421" w:rsidP="00450421">
            <w:pPr>
              <w:pStyle w:val="Date1"/>
            </w:pPr>
            <w:proofErr w:type="spellStart"/>
            <w:r w:rsidRPr="00085181">
              <w:t>textTable</w:t>
            </w:r>
            <w:proofErr w:type="spellEnd"/>
          </w:p>
        </w:tc>
        <w:tc>
          <w:tcPr>
            <w:tcW w:w="2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D31914" w14:textId="2EC0EC15" w:rsidR="00450421" w:rsidRPr="00085181" w:rsidRDefault="00450421" w:rsidP="00450421">
            <w:pPr>
              <w:pStyle w:val="Date1"/>
            </w:pPr>
            <w:r w:rsidRPr="00085181">
              <w:t>Text</w:t>
            </w:r>
            <w:r>
              <w:t xml:space="preserve"> t</w:t>
            </w:r>
            <w:r w:rsidRPr="00085181">
              <w:t>able</w:t>
            </w:r>
          </w:p>
        </w:tc>
        <w:tc>
          <w:tcPr>
            <w:tcW w:w="5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F4FF01F" w14:textId="7368FF34" w:rsidR="00450421" w:rsidRPr="00085181" w:rsidRDefault="00450421" w:rsidP="00450421">
            <w:pPr>
              <w:pStyle w:val="Date1"/>
            </w:pPr>
            <w:r w:rsidRPr="00085181">
              <w:t>textual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tabular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represent</w:t>
            </w:r>
            <w:r>
              <w:t xml:space="preserve"> </w:t>
            </w:r>
            <w:r w:rsidRPr="00085181">
              <w:t>geographic</w:t>
            </w:r>
            <w:r>
              <w:t xml:space="preserve"> </w:t>
            </w:r>
            <w:r w:rsidRPr="00085181">
              <w:t>data</w:t>
            </w:r>
          </w:p>
        </w:tc>
      </w:tr>
      <w:tr w:rsidR="00450421" w:rsidRPr="00085181" w14:paraId="2FD9229D" w14:textId="77777777" w:rsidTr="00450421">
        <w:trPr>
          <w:cantSplit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B81B72" w14:textId="77777777" w:rsidR="00450421" w:rsidRPr="00085181" w:rsidRDefault="00450421" w:rsidP="00450421">
            <w:pPr>
              <w:pStyle w:val="Date1"/>
            </w:pPr>
            <w:r w:rsidRPr="00085181">
              <w:t>4.</w:t>
            </w:r>
          </w:p>
        </w:tc>
        <w:tc>
          <w:tcPr>
            <w:tcW w:w="1174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781BC0" w14:textId="491C1D19" w:rsidR="00450421" w:rsidRPr="00085181" w:rsidRDefault="00450421" w:rsidP="00450421">
            <w:pPr>
              <w:pStyle w:val="Date1"/>
            </w:pPr>
            <w:r w:rsidRPr="00085181">
              <w:t>tin</w:t>
            </w:r>
          </w:p>
        </w:tc>
        <w:tc>
          <w:tcPr>
            <w:tcW w:w="2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F01CCF1" w14:textId="1685FFD7" w:rsidR="00450421" w:rsidRPr="00085181" w:rsidRDefault="00450421" w:rsidP="00450421">
            <w:pPr>
              <w:pStyle w:val="Date1"/>
            </w:pPr>
            <w:r>
              <w:t>T</w:t>
            </w:r>
            <w:r w:rsidRPr="00085181">
              <w:t>in</w:t>
            </w:r>
          </w:p>
        </w:tc>
        <w:tc>
          <w:tcPr>
            <w:tcW w:w="5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1D10FD7B" w14:textId="35C710D4" w:rsidR="00450421" w:rsidRPr="00085181" w:rsidRDefault="00450421" w:rsidP="00450421">
            <w:pPr>
              <w:pStyle w:val="Date1"/>
            </w:pPr>
            <w:r w:rsidRPr="00085181">
              <w:t>triangulated</w:t>
            </w:r>
            <w:r>
              <w:t xml:space="preserve"> </w:t>
            </w:r>
            <w:r w:rsidRPr="00085181">
              <w:t>irregular</w:t>
            </w:r>
            <w:r>
              <w:t xml:space="preserve"> </w:t>
            </w:r>
            <w:r w:rsidRPr="00085181">
              <w:t>network</w:t>
            </w:r>
          </w:p>
        </w:tc>
      </w:tr>
      <w:tr w:rsidR="00450421" w:rsidRPr="00085181" w14:paraId="116333AE" w14:textId="77777777" w:rsidTr="00450421">
        <w:trPr>
          <w:cantSplit/>
        </w:trPr>
        <w:tc>
          <w:tcPr>
            <w:tcW w:w="42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11AD17" w14:textId="77777777" w:rsidR="00450421" w:rsidRPr="00085181" w:rsidRDefault="00450421" w:rsidP="00450421">
            <w:pPr>
              <w:pStyle w:val="Date1"/>
            </w:pPr>
            <w:r w:rsidRPr="00085181">
              <w:t>5.</w:t>
            </w:r>
          </w:p>
        </w:tc>
        <w:tc>
          <w:tcPr>
            <w:tcW w:w="1174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71F725" w14:textId="56951C60" w:rsidR="00450421" w:rsidRPr="00085181" w:rsidRDefault="00450421" w:rsidP="00450421">
            <w:pPr>
              <w:pStyle w:val="Date1"/>
            </w:pPr>
            <w:proofErr w:type="spellStart"/>
            <w:r w:rsidRPr="00085181">
              <w:t>stereoModel</w:t>
            </w:r>
            <w:proofErr w:type="spellEnd"/>
          </w:p>
        </w:tc>
        <w:tc>
          <w:tcPr>
            <w:tcW w:w="2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2A0CD8" w14:textId="5A7FEC2E" w:rsidR="00450421" w:rsidRPr="00085181" w:rsidRDefault="00450421" w:rsidP="00450421">
            <w:pPr>
              <w:pStyle w:val="Date1"/>
            </w:pPr>
            <w:r w:rsidRPr="00085181">
              <w:t>Stereo</w:t>
            </w:r>
            <w:r>
              <w:t xml:space="preserve"> m</w:t>
            </w:r>
            <w:r w:rsidRPr="00085181">
              <w:t>odel</w:t>
            </w:r>
          </w:p>
        </w:tc>
        <w:tc>
          <w:tcPr>
            <w:tcW w:w="5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04B3CAA" w14:textId="6771602E" w:rsidR="00450421" w:rsidRPr="00085181" w:rsidRDefault="00450421" w:rsidP="00450421">
            <w:pPr>
              <w:pStyle w:val="Date1"/>
            </w:pPr>
            <w:r w:rsidRPr="00085181">
              <w:t>three-dimensional</w:t>
            </w:r>
            <w:r>
              <w:t xml:space="preserve"> </w:t>
            </w:r>
            <w:r w:rsidRPr="00085181">
              <w:t>view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intersecting</w:t>
            </w:r>
            <w:r>
              <w:t xml:space="preserve"> </w:t>
            </w:r>
            <w:r w:rsidRPr="00085181">
              <w:t>homologous</w:t>
            </w:r>
            <w:r>
              <w:t xml:space="preserve"> </w:t>
            </w:r>
            <w:r w:rsidRPr="00085181">
              <w:t>rays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overlapping</w:t>
            </w:r>
            <w:r>
              <w:t xml:space="preserve"> </w:t>
            </w:r>
            <w:r w:rsidRPr="00085181">
              <w:t>pair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images</w:t>
            </w:r>
          </w:p>
        </w:tc>
      </w:tr>
      <w:tr w:rsidR="00450421" w:rsidRPr="00085181" w14:paraId="660173F1" w14:textId="77777777" w:rsidTr="00450421">
        <w:trPr>
          <w:cantSplit/>
        </w:trPr>
        <w:tc>
          <w:tcPr>
            <w:tcW w:w="426" w:type="dxa"/>
            <w:tcBorders>
              <w:top w:val="single" w:sz="4" w:space="0" w:color="231F20"/>
              <w:right w:val="single" w:sz="4" w:space="0" w:color="231F20"/>
            </w:tcBorders>
          </w:tcPr>
          <w:p w14:paraId="25C25FAC" w14:textId="77777777" w:rsidR="00450421" w:rsidRPr="00085181" w:rsidRDefault="00450421" w:rsidP="00450421">
            <w:pPr>
              <w:pStyle w:val="Date1"/>
            </w:pPr>
            <w:r w:rsidRPr="00085181">
              <w:t>6.</w:t>
            </w:r>
          </w:p>
        </w:tc>
        <w:tc>
          <w:tcPr>
            <w:tcW w:w="1174" w:type="dxa"/>
            <w:tcBorders>
              <w:top w:val="single" w:sz="4" w:space="0" w:color="231F20"/>
              <w:right w:val="single" w:sz="4" w:space="0" w:color="231F20"/>
            </w:tcBorders>
          </w:tcPr>
          <w:p w14:paraId="2D8C5848" w14:textId="316E75FA" w:rsidR="00450421" w:rsidRPr="00085181" w:rsidRDefault="00450421" w:rsidP="00450421">
            <w:pPr>
              <w:pStyle w:val="Date1"/>
            </w:pPr>
            <w:r w:rsidRPr="00085181">
              <w:t>video</w:t>
            </w:r>
          </w:p>
        </w:tc>
        <w:tc>
          <w:tcPr>
            <w:tcW w:w="2340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CDD0B93" w14:textId="02DFFB07" w:rsidR="00450421" w:rsidRPr="00085181" w:rsidRDefault="00450421" w:rsidP="00450421">
            <w:pPr>
              <w:pStyle w:val="Date1"/>
            </w:pPr>
            <w:r>
              <w:t>V</w:t>
            </w:r>
            <w:r w:rsidRPr="00085181">
              <w:t>ideo</w:t>
            </w:r>
          </w:p>
        </w:tc>
        <w:tc>
          <w:tcPr>
            <w:tcW w:w="5840" w:type="dxa"/>
            <w:tcBorders>
              <w:top w:val="single" w:sz="4" w:space="0" w:color="231F20"/>
              <w:left w:val="single" w:sz="4" w:space="0" w:color="231F20"/>
            </w:tcBorders>
          </w:tcPr>
          <w:p w14:paraId="3F4570B4" w14:textId="603C32A5" w:rsidR="00450421" w:rsidRPr="00085181" w:rsidRDefault="00450421" w:rsidP="00450421">
            <w:pPr>
              <w:pStyle w:val="Date1"/>
            </w:pPr>
            <w:r w:rsidRPr="00085181">
              <w:t>scene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video</w:t>
            </w:r>
            <w:r>
              <w:t xml:space="preserve"> </w:t>
            </w:r>
            <w:r w:rsidRPr="00085181">
              <w:t>recording</w:t>
            </w:r>
          </w:p>
        </w:tc>
      </w:tr>
    </w:tbl>
    <w:p w14:paraId="2B5D029E" w14:textId="7D9A8080" w:rsidR="008E5E3A" w:rsidRDefault="008E5E3A" w:rsidP="00342944">
      <w:bookmarkStart w:id="205" w:name="_Ref146623603"/>
    </w:p>
    <w:p w14:paraId="136A87CC" w14:textId="77777777" w:rsidR="00F465F7" w:rsidRDefault="008E5E3A" w:rsidP="00342944">
      <w:pPr>
        <w:sectPr w:rsidR="00F465F7" w:rsidSect="00D7035C">
          <w:pgSz w:w="11907" w:h="16839" w:code="9"/>
          <w:pgMar w:top="1411" w:right="1138" w:bottom="1138" w:left="1411" w:header="1411" w:footer="850" w:gutter="0"/>
          <w:cols w:space="425"/>
          <w:docGrid w:type="lines" w:linePitch="312"/>
        </w:sectPr>
      </w:pPr>
      <w:r>
        <w:lastRenderedPageBreak/>
        <w:br w:type="page"/>
      </w:r>
    </w:p>
    <w:p w14:paraId="12DE37A0" w14:textId="3549DDCC" w:rsidR="007B60BA" w:rsidRPr="00E00053" w:rsidRDefault="00B92312" w:rsidP="00E00053">
      <w:pPr>
        <w:pStyle w:val="Heading2"/>
        <w:ind w:left="720"/>
        <w:rPr>
          <w:rFonts w:ascii="Cambria" w:hAnsi="Cambria"/>
          <w:sz w:val="24"/>
          <w:szCs w:val="24"/>
        </w:rPr>
      </w:pPr>
      <w:bookmarkStart w:id="206" w:name="_Ref150063676"/>
      <w:bookmarkStart w:id="207" w:name="_Toc150165276"/>
      <w:proofErr w:type="spellStart"/>
      <w:r w:rsidRPr="00E00053">
        <w:rPr>
          <w:rFonts w:ascii="Cambria" w:hAnsi="Cambria"/>
          <w:sz w:val="24"/>
          <w:szCs w:val="24"/>
        </w:rPr>
        <w:lastRenderedPageBreak/>
        <w:t>T</w:t>
      </w:r>
      <w:r w:rsidR="007B60BA" w:rsidRPr="00E00053">
        <w:rPr>
          <w:rFonts w:ascii="Cambria" w:hAnsi="Cambria"/>
          <w:sz w:val="24"/>
          <w:szCs w:val="24"/>
        </w:rPr>
        <w:t>opicCategoryCode</w:t>
      </w:r>
      <w:proofErr w:type="spellEnd"/>
      <w:r w:rsidR="00C50BE8" w:rsidRPr="00E00053">
        <w:rPr>
          <w:rFonts w:ascii="Cambria" w:hAnsi="Cambria"/>
          <w:sz w:val="24"/>
          <w:szCs w:val="24"/>
        </w:rPr>
        <w:t xml:space="preserve"> </w:t>
      </w:r>
      <w:r w:rsidR="007B60BA" w:rsidRPr="00E00053">
        <w:rPr>
          <w:rFonts w:ascii="Cambria" w:hAnsi="Cambria"/>
          <w:sz w:val="24"/>
          <w:szCs w:val="24"/>
        </w:rPr>
        <w:t>&lt;&lt;</w:t>
      </w:r>
      <w:proofErr w:type="spellStart"/>
      <w:r w:rsidR="0065468D" w:rsidRPr="00E00053">
        <w:rPr>
          <w:rFonts w:ascii="Cambria" w:hAnsi="Cambria"/>
          <w:sz w:val="24"/>
          <w:szCs w:val="24"/>
        </w:rPr>
        <w:t>CodeList</w:t>
      </w:r>
      <w:proofErr w:type="spellEnd"/>
      <w:r w:rsidR="007B60BA" w:rsidRPr="00E00053">
        <w:rPr>
          <w:rFonts w:ascii="Cambria" w:hAnsi="Cambria"/>
          <w:sz w:val="24"/>
          <w:szCs w:val="24"/>
        </w:rPr>
        <w:t>&gt;&gt;</w:t>
      </w:r>
      <w:bookmarkEnd w:id="205"/>
      <w:bookmarkEnd w:id="206"/>
      <w:bookmarkEnd w:id="207"/>
    </w:p>
    <w:p w14:paraId="7208A1A1" w14:textId="0F058BA7" w:rsidR="007B60BA" w:rsidRDefault="007B60BA" w:rsidP="00342944">
      <w:r>
        <w:t>This</w:t>
      </w:r>
      <w:r w:rsidR="00C50BE8">
        <w:t xml:space="preserve"> </w:t>
      </w:r>
      <w:proofErr w:type="spellStart"/>
      <w:r>
        <w:t>codelist</w:t>
      </w:r>
      <w:proofErr w:type="spellEnd"/>
      <w:r w:rsidR="00C50BE8">
        <w:t xml:space="preserve"> </w:t>
      </w:r>
      <w:r>
        <w:t>extends</w:t>
      </w:r>
      <w:r w:rsidR="00C50BE8">
        <w:t xml:space="preserve"> </w:t>
      </w:r>
      <w:r>
        <w:t>the</w:t>
      </w:r>
      <w:r w:rsidR="00C50BE8">
        <w:t xml:space="preserve"> </w:t>
      </w:r>
      <w:r>
        <w:t>ISO19115-1</w:t>
      </w:r>
      <w:r w:rsidR="00C50BE8">
        <w:t xml:space="preserve"> </w:t>
      </w:r>
      <w:proofErr w:type="spellStart"/>
      <w:r>
        <w:t>codelist</w:t>
      </w:r>
      <w:proofErr w:type="spellEnd"/>
      <w:r w:rsidR="00C50BE8">
        <w:t xml:space="preserve"> </w:t>
      </w:r>
      <w:r>
        <w:t>(see</w:t>
      </w:r>
      <w:r w:rsidR="00C50BE8">
        <w:t xml:space="preserve"> </w:t>
      </w:r>
      <w:hyperlink r:id="rId68" w:anchor="MD_TopicCategoryCode" w:history="1">
        <w:r w:rsidRPr="009F4090">
          <w:rPr>
            <w:rStyle w:val="Hyperlink"/>
          </w:rPr>
          <w:t>https://wiki.esipfed.org/ISO_19115-3_Codelists#MD_TopicCategoryCode</w:t>
        </w:r>
      </w:hyperlink>
      <w:r>
        <w:t>)</w:t>
      </w:r>
      <w:r w:rsidR="00C50BE8">
        <w:t xml:space="preserve"> </w:t>
      </w:r>
      <w:r>
        <w:t>with</w:t>
      </w:r>
      <w:r w:rsidR="00C50BE8">
        <w:t xml:space="preserve"> </w:t>
      </w:r>
      <w:r>
        <w:t>more</w:t>
      </w:r>
      <w:r w:rsidR="00C50BE8">
        <w:t xml:space="preserve"> </w:t>
      </w:r>
      <w:r>
        <w:t>granular</w:t>
      </w:r>
      <w:r w:rsidR="00C50BE8">
        <w:t xml:space="preserve"> </w:t>
      </w:r>
      <w:r>
        <w:t>topic</w:t>
      </w:r>
      <w:r w:rsidR="00C50BE8">
        <w:t xml:space="preserve"> </w:t>
      </w:r>
      <w:r>
        <w:t>categories</w:t>
      </w:r>
      <w:r w:rsidR="00C50BE8">
        <w:t xml:space="preserve"> </w:t>
      </w:r>
      <w:r>
        <w:t>for</w:t>
      </w:r>
      <w:r w:rsidR="00C50BE8">
        <w:t xml:space="preserve"> </w:t>
      </w:r>
      <w:r>
        <w:t>geoscience</w:t>
      </w:r>
      <w:r w:rsidR="00C50BE8">
        <w:t xml:space="preserve"> </w:t>
      </w:r>
      <w:r>
        <w:t>resources.</w:t>
      </w:r>
      <w:r w:rsidR="00C50BE8">
        <w:t xml:space="preserve"> </w:t>
      </w:r>
      <w:r>
        <w:t>The</w:t>
      </w:r>
      <w:r w:rsidR="00C50BE8">
        <w:t xml:space="preserve"> </w:t>
      </w:r>
      <w:r>
        <w:t>categories</w:t>
      </w:r>
      <w:r w:rsidR="00C50BE8">
        <w:t xml:space="preserve"> </w:t>
      </w:r>
      <w:r>
        <w:t>in</w:t>
      </w:r>
      <w:r w:rsidR="00C50BE8">
        <w:t xml:space="preserve"> </w:t>
      </w:r>
      <w:r>
        <w:t>the</w:t>
      </w:r>
      <w:r w:rsidR="00C50BE8">
        <w:t xml:space="preserve"> </w:t>
      </w:r>
      <w:r>
        <w:t>1</w:t>
      </w:r>
      <w:r w:rsidRPr="00064E1C">
        <w:rPr>
          <w:vertAlign w:val="superscript"/>
        </w:rPr>
        <w:t>st</w:t>
      </w:r>
      <w:r w:rsidR="00C50BE8">
        <w:t xml:space="preserve"> </w:t>
      </w:r>
      <w:r>
        <w:t>concept</w:t>
      </w:r>
      <w:r w:rsidR="00C50BE8">
        <w:t xml:space="preserve"> </w:t>
      </w:r>
      <w:r>
        <w:t>name</w:t>
      </w:r>
      <w:r w:rsidR="00C50BE8">
        <w:t xml:space="preserve"> </w:t>
      </w:r>
      <w:r>
        <w:t>column</w:t>
      </w:r>
      <w:r w:rsidR="00C50BE8">
        <w:t xml:space="preserve"> </w:t>
      </w:r>
      <w:r>
        <w:t>are</w:t>
      </w:r>
      <w:r w:rsidR="00C50BE8">
        <w:t xml:space="preserve"> </w:t>
      </w:r>
      <w:r>
        <w:t>from</w:t>
      </w:r>
      <w:r w:rsidR="00C50BE8">
        <w:t xml:space="preserve"> </w:t>
      </w:r>
      <w:r>
        <w:t>the</w:t>
      </w:r>
      <w:r w:rsidR="00C50BE8">
        <w:t xml:space="preserve"> </w:t>
      </w:r>
      <w:r>
        <w:t>ISO19115-3</w:t>
      </w:r>
      <w:r w:rsidR="00C50BE8">
        <w:t xml:space="preserve"> </w:t>
      </w:r>
      <w:proofErr w:type="spellStart"/>
      <w:r>
        <w:t>codelist</w:t>
      </w:r>
      <w:proofErr w:type="spellEnd"/>
      <w:r>
        <w:t>,</w:t>
      </w:r>
      <w:r w:rsidR="00C50BE8">
        <w:t xml:space="preserve"> </w:t>
      </w:r>
      <w:r>
        <w:t>except</w:t>
      </w:r>
      <w:r w:rsidR="00C50BE8">
        <w:t xml:space="preserve"> </w:t>
      </w:r>
      <w:r>
        <w:t>for</w:t>
      </w:r>
      <w:r w:rsidR="00C50BE8">
        <w:t xml:space="preserve"> </w:t>
      </w:r>
      <w:proofErr w:type="spellStart"/>
      <w:r>
        <w:t>DataScience</w:t>
      </w:r>
      <w:proofErr w:type="spellEnd"/>
      <w:r>
        <w:t>,</w:t>
      </w:r>
      <w:r w:rsidR="00C50BE8">
        <w:t xml:space="preserve"> </w:t>
      </w:r>
      <w:r>
        <w:t>which</w:t>
      </w:r>
      <w:r w:rsidR="00C50BE8">
        <w:t xml:space="preserve"> </w:t>
      </w:r>
      <w:r>
        <w:t>is</w:t>
      </w:r>
      <w:r w:rsidR="00C50BE8">
        <w:t xml:space="preserve"> </w:t>
      </w:r>
      <w:r>
        <w:t>added</w:t>
      </w:r>
      <w:r w:rsidR="00C50BE8">
        <w:t xml:space="preserve"> </w:t>
      </w:r>
      <w:r>
        <w:t>in</w:t>
      </w:r>
      <w:r w:rsidR="00C50BE8">
        <w:t xml:space="preserve"> </w:t>
      </w:r>
      <w:r>
        <w:t>this</w:t>
      </w:r>
      <w:r w:rsidR="00C50BE8">
        <w:t xml:space="preserve"> </w:t>
      </w:r>
      <w:r>
        <w:t>vocabulary.</w:t>
      </w:r>
      <w:r w:rsidR="009B2504">
        <w:t xml:space="preserve"> Strings in the ‘Code’ column are those that</w:t>
      </w:r>
      <w:r w:rsidR="00E9499A">
        <w:t xml:space="preserve"> are used to populate the ‘</w:t>
      </w:r>
      <w:proofErr w:type="spellStart"/>
      <w:r w:rsidR="00E9499A">
        <w:t>MD_Identification</w:t>
      </w:r>
      <w:proofErr w:type="spellEnd"/>
      <w:r w:rsidR="00E9499A">
        <w:t>/</w:t>
      </w:r>
      <w:proofErr w:type="spellStart"/>
      <w:r w:rsidR="00E9499A">
        <w:t>resourceType</w:t>
      </w:r>
      <w:proofErr w:type="spellEnd"/>
      <w:r w:rsidR="00E9499A">
        <w:t>’</w:t>
      </w:r>
      <w:r w:rsidR="003E2E62">
        <w:t xml:space="preserve"> property in metadata instance. The 3</w:t>
      </w:r>
      <w:r w:rsidR="003E2E62" w:rsidRPr="003E2E62">
        <w:rPr>
          <w:vertAlign w:val="superscript"/>
        </w:rPr>
        <w:t>rd</w:t>
      </w:r>
      <w:r w:rsidR="003E2E62">
        <w:t xml:space="preserve"> concept names are more detailed and should be included</w:t>
      </w:r>
      <w:r w:rsidR="005736A1">
        <w:t xml:space="preserve"> as keywords.</w:t>
      </w:r>
    </w:p>
    <w:p w14:paraId="482DAD05" w14:textId="77777777" w:rsidR="00071883" w:rsidRDefault="00071883" w:rsidP="00342944"/>
    <w:tbl>
      <w:tblPr>
        <w:tblW w:w="4599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779"/>
        <w:gridCol w:w="1306"/>
        <w:gridCol w:w="1351"/>
        <w:gridCol w:w="1800"/>
        <w:gridCol w:w="5400"/>
      </w:tblGrid>
      <w:tr w:rsidR="00111508" w:rsidRPr="00085181" w14:paraId="076E698B" w14:textId="77777777" w:rsidTr="00A16DD3">
        <w:trPr>
          <w:cantSplit/>
          <w:tblHeader/>
          <w:jc w:val="center"/>
        </w:trPr>
        <w:tc>
          <w:tcPr>
            <w:tcW w:w="499" w:type="dxa"/>
            <w:shd w:val="clear" w:color="auto" w:fill="auto"/>
            <w:vAlign w:val="bottom"/>
          </w:tcPr>
          <w:p w14:paraId="2B40B6B9" w14:textId="77777777" w:rsidR="00B92312" w:rsidRPr="00085181" w:rsidRDefault="00B92312" w:rsidP="00342944">
            <w:pPr>
              <w:pStyle w:val="tableHeader"/>
            </w:pPr>
          </w:p>
        </w:tc>
        <w:tc>
          <w:tcPr>
            <w:tcW w:w="2779" w:type="dxa"/>
          </w:tcPr>
          <w:p w14:paraId="09A246B8" w14:textId="798A6633" w:rsidR="00B92312" w:rsidRPr="00085181" w:rsidRDefault="00B92312" w:rsidP="00342944">
            <w:pPr>
              <w:pStyle w:val="tableHeader"/>
            </w:pPr>
            <w:r>
              <w:t>Code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CAE935F" w14:textId="08644471" w:rsidR="00B92312" w:rsidRPr="00085181" w:rsidRDefault="00B92312" w:rsidP="00904A7F">
            <w:pPr>
              <w:pStyle w:val="tableHeader"/>
              <w:jc w:val="center"/>
            </w:pPr>
            <w:r w:rsidRPr="00085181">
              <w:t>1st</w:t>
            </w:r>
            <w:r>
              <w:t xml:space="preserve"> </w:t>
            </w:r>
            <w:r w:rsidRPr="00085181">
              <w:t>concept</w:t>
            </w:r>
            <w:r>
              <w:t xml:space="preserve"> </w:t>
            </w:r>
            <w:r w:rsidRPr="00085181">
              <w:t>name</w:t>
            </w:r>
          </w:p>
        </w:tc>
        <w:tc>
          <w:tcPr>
            <w:tcW w:w="1351" w:type="dxa"/>
          </w:tcPr>
          <w:p w14:paraId="00589E40" w14:textId="0C66ACDD" w:rsidR="00B92312" w:rsidRPr="00085181" w:rsidRDefault="00B92312" w:rsidP="00904A7F">
            <w:pPr>
              <w:pStyle w:val="tableHeader"/>
              <w:jc w:val="center"/>
            </w:pPr>
            <w:r w:rsidRPr="00085181">
              <w:t>2nd</w:t>
            </w:r>
            <w:r>
              <w:t xml:space="preserve"> </w:t>
            </w:r>
            <w:r w:rsidRPr="00085181">
              <w:t>concept</w:t>
            </w:r>
            <w:r>
              <w:t xml:space="preserve"> </w:t>
            </w:r>
            <w:r w:rsidRPr="00085181">
              <w:t>name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2BB9EBE" w14:textId="5A026477" w:rsidR="00B92312" w:rsidRPr="00085181" w:rsidRDefault="00B92312" w:rsidP="00342944">
            <w:pPr>
              <w:pStyle w:val="tableHeader"/>
            </w:pPr>
            <w:r w:rsidRPr="00085181">
              <w:t>3rd</w:t>
            </w:r>
            <w:r>
              <w:t xml:space="preserve"> </w:t>
            </w:r>
            <w:r w:rsidRPr="00085181">
              <w:t>concept</w:t>
            </w:r>
            <w:r>
              <w:t xml:space="preserve"> </w:t>
            </w:r>
            <w:r w:rsidRPr="00085181">
              <w:t>name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52C5C048" w14:textId="77777777" w:rsidR="00B92312" w:rsidRPr="00085181" w:rsidRDefault="00B92312" w:rsidP="00342944">
            <w:pPr>
              <w:pStyle w:val="tableHeader"/>
            </w:pPr>
            <w:r w:rsidRPr="00085181">
              <w:t>Definition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description</w:t>
            </w:r>
          </w:p>
        </w:tc>
      </w:tr>
      <w:tr w:rsidR="00111508" w:rsidRPr="00085181" w14:paraId="52548794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31D3B5BD" w14:textId="77777777" w:rsidR="00B92312" w:rsidRPr="00085181" w:rsidRDefault="00B92312" w:rsidP="00B92312">
            <w:pPr>
              <w:pStyle w:val="tableText0"/>
            </w:pPr>
            <w:r w:rsidRPr="00085181">
              <w:t>1.</w:t>
            </w:r>
          </w:p>
        </w:tc>
        <w:tc>
          <w:tcPr>
            <w:tcW w:w="2779" w:type="dxa"/>
          </w:tcPr>
          <w:p w14:paraId="147BC10F" w14:textId="70789B04" w:rsidR="00B92312" w:rsidRPr="00503B20" w:rsidRDefault="00B92312" w:rsidP="00B92312">
            <w:pPr>
              <w:pStyle w:val="tableText0"/>
            </w:pPr>
            <w:r w:rsidRPr="00085181">
              <w:t>farming</w:t>
            </w:r>
          </w:p>
        </w:tc>
        <w:tc>
          <w:tcPr>
            <w:tcW w:w="1306" w:type="dxa"/>
            <w:shd w:val="clear" w:color="auto" w:fill="auto"/>
          </w:tcPr>
          <w:p w14:paraId="21EFEF00" w14:textId="4D0349A5" w:rsidR="00B92312" w:rsidRPr="00503B20" w:rsidRDefault="00B92312" w:rsidP="00B92312">
            <w:pPr>
              <w:pStyle w:val="tableText0"/>
            </w:pPr>
            <w:r w:rsidRPr="00503B20">
              <w:t>Farming</w:t>
            </w:r>
          </w:p>
        </w:tc>
        <w:tc>
          <w:tcPr>
            <w:tcW w:w="1351" w:type="dxa"/>
          </w:tcPr>
          <w:p w14:paraId="0CB09697" w14:textId="31789528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D8DCC2F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73DF2327" w14:textId="77777777" w:rsidR="00B92312" w:rsidRPr="00085181" w:rsidRDefault="00B92312" w:rsidP="00B92312">
            <w:pPr>
              <w:pStyle w:val="tableText0"/>
            </w:pPr>
            <w:r w:rsidRPr="00085181">
              <w:t>rearing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animals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cultivation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plants.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Agriculture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irrigation,</w:t>
            </w:r>
            <w:r>
              <w:t xml:space="preserve"> </w:t>
            </w:r>
            <w:r w:rsidRPr="00085181">
              <w:t>aquaculture,</w:t>
            </w:r>
            <w:r>
              <w:t xml:space="preserve"> </w:t>
            </w:r>
            <w:r w:rsidRPr="00085181">
              <w:t>plantations,</w:t>
            </w:r>
            <w:r>
              <w:t xml:space="preserve"> </w:t>
            </w:r>
            <w:r w:rsidRPr="00085181">
              <w:t>herding,</w:t>
            </w:r>
            <w:r>
              <w:t xml:space="preserve"> </w:t>
            </w:r>
            <w:r w:rsidRPr="00085181">
              <w:t>pests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diseases</w:t>
            </w:r>
            <w:r>
              <w:t xml:space="preserve"> </w:t>
            </w:r>
            <w:r w:rsidRPr="00085181">
              <w:t>affecting</w:t>
            </w:r>
            <w:r>
              <w:t xml:space="preserve"> </w:t>
            </w:r>
            <w:r w:rsidRPr="00085181">
              <w:t>crops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livestock.</w:t>
            </w:r>
          </w:p>
        </w:tc>
      </w:tr>
      <w:tr w:rsidR="00111508" w:rsidRPr="00085181" w14:paraId="512BD541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0FE20EB6" w14:textId="77777777" w:rsidR="00B92312" w:rsidRPr="00085181" w:rsidRDefault="00B92312" w:rsidP="00B92312">
            <w:pPr>
              <w:pStyle w:val="tableText0"/>
            </w:pPr>
            <w:r w:rsidRPr="00085181">
              <w:t>2.</w:t>
            </w:r>
          </w:p>
        </w:tc>
        <w:tc>
          <w:tcPr>
            <w:tcW w:w="2779" w:type="dxa"/>
          </w:tcPr>
          <w:p w14:paraId="4F82AFFC" w14:textId="5DDFE6B5" w:rsidR="00B92312" w:rsidRPr="00503B20" w:rsidRDefault="00B92312" w:rsidP="00B92312">
            <w:pPr>
              <w:pStyle w:val="tableText0"/>
            </w:pPr>
            <w:r w:rsidRPr="00085181">
              <w:t>biota</w:t>
            </w:r>
          </w:p>
        </w:tc>
        <w:tc>
          <w:tcPr>
            <w:tcW w:w="1306" w:type="dxa"/>
            <w:shd w:val="clear" w:color="auto" w:fill="auto"/>
          </w:tcPr>
          <w:p w14:paraId="6E5B1CB4" w14:textId="661F8DB5" w:rsidR="00B92312" w:rsidRPr="00503B20" w:rsidRDefault="00B92312" w:rsidP="00B92312">
            <w:pPr>
              <w:pStyle w:val="tableText0"/>
            </w:pPr>
            <w:r w:rsidRPr="00503B20">
              <w:t>Biota</w:t>
            </w:r>
          </w:p>
        </w:tc>
        <w:tc>
          <w:tcPr>
            <w:tcW w:w="1351" w:type="dxa"/>
          </w:tcPr>
          <w:p w14:paraId="38691542" w14:textId="79FEFA1E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2616629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5D98FCEC" w14:textId="77777777" w:rsidR="00B92312" w:rsidRPr="00085181" w:rsidRDefault="00B92312" w:rsidP="00B92312">
            <w:pPr>
              <w:pStyle w:val="tableText0"/>
            </w:pPr>
            <w:r w:rsidRPr="00085181">
              <w:t>flora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fauna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environment.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Wildlife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vegetation,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sciences,</w:t>
            </w:r>
            <w:r>
              <w:t xml:space="preserve"> </w:t>
            </w:r>
            <w:r w:rsidRPr="00085181">
              <w:t>ecology,</w:t>
            </w:r>
            <w:r>
              <w:t xml:space="preserve"> </w:t>
            </w:r>
            <w:r w:rsidRPr="00085181">
              <w:t>wilderness,</w:t>
            </w:r>
            <w:r>
              <w:t xml:space="preserve"> </w:t>
            </w:r>
            <w:r w:rsidRPr="00085181">
              <w:t>sea</w:t>
            </w:r>
            <w:r>
              <w:t xml:space="preserve"> </w:t>
            </w:r>
            <w:r w:rsidRPr="00085181">
              <w:t>life,</w:t>
            </w:r>
            <w:r>
              <w:t xml:space="preserve"> </w:t>
            </w:r>
            <w:r w:rsidRPr="00085181">
              <w:t>wetlands,</w:t>
            </w:r>
            <w:r>
              <w:t xml:space="preserve"> </w:t>
            </w:r>
            <w:r w:rsidRPr="00085181">
              <w:t>habitat.</w:t>
            </w:r>
          </w:p>
        </w:tc>
      </w:tr>
      <w:tr w:rsidR="00111508" w:rsidRPr="00085181" w14:paraId="5E80B60D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19A1118E" w14:textId="77777777" w:rsidR="00B92312" w:rsidRPr="00085181" w:rsidRDefault="00B92312" w:rsidP="00B92312">
            <w:pPr>
              <w:pStyle w:val="tableText0"/>
            </w:pPr>
            <w:r w:rsidRPr="00085181">
              <w:t>3.</w:t>
            </w:r>
          </w:p>
        </w:tc>
        <w:tc>
          <w:tcPr>
            <w:tcW w:w="2779" w:type="dxa"/>
          </w:tcPr>
          <w:p w14:paraId="4F52D027" w14:textId="71A28A23" w:rsidR="00B92312" w:rsidRPr="00503B20" w:rsidRDefault="00B92312" w:rsidP="00B92312">
            <w:pPr>
              <w:pStyle w:val="tableText0"/>
            </w:pPr>
            <w:r w:rsidRPr="00085181">
              <w:t>boundaries</w:t>
            </w:r>
          </w:p>
        </w:tc>
        <w:tc>
          <w:tcPr>
            <w:tcW w:w="1306" w:type="dxa"/>
            <w:shd w:val="clear" w:color="auto" w:fill="auto"/>
          </w:tcPr>
          <w:p w14:paraId="532B407D" w14:textId="170765AA" w:rsidR="00B92312" w:rsidRPr="00503B20" w:rsidRDefault="00B92312" w:rsidP="00B92312">
            <w:pPr>
              <w:pStyle w:val="tableText0"/>
            </w:pPr>
            <w:r w:rsidRPr="00503B20">
              <w:t>Boundaries</w:t>
            </w:r>
          </w:p>
        </w:tc>
        <w:tc>
          <w:tcPr>
            <w:tcW w:w="1351" w:type="dxa"/>
          </w:tcPr>
          <w:p w14:paraId="3D55D553" w14:textId="45CE41E4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0E5A9CB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25AFA604" w14:textId="77777777" w:rsidR="00B92312" w:rsidRPr="00085181" w:rsidRDefault="00B92312" w:rsidP="00B92312">
            <w:pPr>
              <w:pStyle w:val="tableText0"/>
            </w:pPr>
            <w:r w:rsidRPr="00085181">
              <w:t>legal</w:t>
            </w:r>
            <w:r>
              <w:t xml:space="preserve"> </w:t>
            </w:r>
            <w:r w:rsidRPr="00085181">
              <w:t>land</w:t>
            </w:r>
            <w:r>
              <w:t xml:space="preserve"> </w:t>
            </w:r>
            <w:r w:rsidRPr="00085181">
              <w:t>descriptions,</w:t>
            </w:r>
            <w:r>
              <w:t xml:space="preserve"> </w:t>
            </w:r>
            <w:r w:rsidRPr="00085181">
              <w:t>maritime</w:t>
            </w:r>
            <w:r>
              <w:t xml:space="preserve"> </w:t>
            </w:r>
            <w:r w:rsidRPr="00085181">
              <w:t>boundaries</w:t>
            </w:r>
            <w:r w:rsidRPr="00085181"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Political</w:t>
            </w:r>
            <w:proofErr w:type="gramEnd"/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administrative</w:t>
            </w:r>
            <w:r>
              <w:t xml:space="preserve"> </w:t>
            </w:r>
            <w:r w:rsidRPr="00085181">
              <w:t>boundaries,</w:t>
            </w:r>
            <w:r>
              <w:t xml:space="preserve"> </w:t>
            </w:r>
            <w:r w:rsidRPr="00085181">
              <w:t>territorial</w:t>
            </w:r>
            <w:r>
              <w:t xml:space="preserve"> </w:t>
            </w:r>
            <w:r w:rsidRPr="00085181">
              <w:t>seas,</w:t>
            </w:r>
            <w:r>
              <w:t xml:space="preserve"> </w:t>
            </w:r>
            <w:r w:rsidRPr="00085181">
              <w:t>EEZ,</w:t>
            </w:r>
            <w:r>
              <w:t xml:space="preserve"> </w:t>
            </w:r>
            <w:r w:rsidRPr="00085181">
              <w:t>port</w:t>
            </w:r>
            <w:r>
              <w:t xml:space="preserve"> </w:t>
            </w:r>
            <w:r w:rsidRPr="00085181">
              <w:t>security</w:t>
            </w:r>
            <w:r>
              <w:t xml:space="preserve"> </w:t>
            </w:r>
            <w:r w:rsidRPr="00085181">
              <w:t>zones.</w:t>
            </w:r>
          </w:p>
        </w:tc>
      </w:tr>
      <w:tr w:rsidR="00111508" w:rsidRPr="00085181" w14:paraId="15414167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0AD4FF52" w14:textId="77777777" w:rsidR="00B92312" w:rsidRPr="00085181" w:rsidRDefault="00B92312" w:rsidP="00B92312">
            <w:pPr>
              <w:pStyle w:val="tableText0"/>
            </w:pPr>
            <w:r w:rsidRPr="00085181">
              <w:t>4.</w:t>
            </w:r>
          </w:p>
        </w:tc>
        <w:tc>
          <w:tcPr>
            <w:tcW w:w="2779" w:type="dxa"/>
          </w:tcPr>
          <w:p w14:paraId="21D0A9E6" w14:textId="0DE0E6DB" w:rsidR="00B92312" w:rsidRPr="00503B20" w:rsidRDefault="00B92312" w:rsidP="00B92312">
            <w:pPr>
              <w:pStyle w:val="tableText0"/>
            </w:pPr>
            <w:proofErr w:type="spellStart"/>
            <w:r>
              <w:t>c</w:t>
            </w:r>
            <w:r w:rsidRPr="00085181">
              <w:t>limatologyMeteorologyAtmosphere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2853A42A" w14:textId="34070564" w:rsidR="00B92312" w:rsidRPr="00085181" w:rsidRDefault="00B92312" w:rsidP="00B92312">
            <w:pPr>
              <w:pStyle w:val="tableText0"/>
            </w:pPr>
            <w:r>
              <w:t>C</w:t>
            </w:r>
            <w:r w:rsidRPr="00503B20">
              <w:t>limatology</w:t>
            </w:r>
            <w:r>
              <w:t xml:space="preserve"> m</w:t>
            </w:r>
            <w:r w:rsidRPr="00503B20">
              <w:t>eteorology</w:t>
            </w:r>
            <w:r>
              <w:br/>
              <w:t>a</w:t>
            </w:r>
            <w:r w:rsidRPr="00503B20">
              <w:t>tmosphere</w:t>
            </w:r>
          </w:p>
        </w:tc>
        <w:tc>
          <w:tcPr>
            <w:tcW w:w="1351" w:type="dxa"/>
          </w:tcPr>
          <w:p w14:paraId="2BCD9BA7" w14:textId="14C29E60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9D91895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6890C778" w14:textId="77777777" w:rsidR="00B92312" w:rsidRPr="00085181" w:rsidRDefault="00B92312" w:rsidP="00B92312">
            <w:pPr>
              <w:pStyle w:val="tableText0"/>
            </w:pPr>
            <w:r w:rsidRPr="00085181">
              <w:t>processes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phenomena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atmosphere</w:t>
            </w:r>
            <w:r w:rsidRPr="00085181"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Cloud</w:t>
            </w:r>
            <w:proofErr w:type="gramEnd"/>
            <w:r>
              <w:t xml:space="preserve"> </w:t>
            </w:r>
            <w:r w:rsidRPr="00085181">
              <w:t>cover,</w:t>
            </w:r>
            <w:r>
              <w:t xml:space="preserve"> </w:t>
            </w:r>
            <w:r w:rsidRPr="00085181">
              <w:t>weather,</w:t>
            </w:r>
            <w:r>
              <w:t xml:space="preserve"> </w:t>
            </w:r>
            <w:r w:rsidRPr="00085181">
              <w:t>climate,</w:t>
            </w:r>
            <w:r>
              <w:t xml:space="preserve"> </w:t>
            </w:r>
            <w:r w:rsidRPr="00085181">
              <w:t>atmospheric</w:t>
            </w:r>
            <w:r>
              <w:t xml:space="preserve"> </w:t>
            </w:r>
            <w:r w:rsidRPr="00085181">
              <w:t>conditions,</w:t>
            </w:r>
            <w:r>
              <w:t xml:space="preserve"> </w:t>
            </w:r>
            <w:r w:rsidRPr="00085181">
              <w:t>climate</w:t>
            </w:r>
            <w:r>
              <w:t xml:space="preserve"> </w:t>
            </w:r>
            <w:r w:rsidRPr="00085181">
              <w:t>change,</w:t>
            </w:r>
            <w:r>
              <w:t xml:space="preserve"> </w:t>
            </w:r>
            <w:r w:rsidRPr="00085181">
              <w:t>precipitation.</w:t>
            </w:r>
          </w:p>
        </w:tc>
      </w:tr>
      <w:tr w:rsidR="00111508" w:rsidRPr="00085181" w14:paraId="06511F59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0376DB19" w14:textId="77777777" w:rsidR="00B92312" w:rsidRPr="00085181" w:rsidRDefault="00B92312" w:rsidP="00B92312">
            <w:pPr>
              <w:pStyle w:val="tableText0"/>
            </w:pPr>
            <w:r w:rsidRPr="00085181">
              <w:t>5.</w:t>
            </w:r>
          </w:p>
        </w:tc>
        <w:tc>
          <w:tcPr>
            <w:tcW w:w="2779" w:type="dxa"/>
          </w:tcPr>
          <w:p w14:paraId="6891B528" w14:textId="544E4B80" w:rsidR="00B92312" w:rsidRPr="00503B20" w:rsidRDefault="00B92312" w:rsidP="00B92312">
            <w:pPr>
              <w:pStyle w:val="tableText0"/>
            </w:pPr>
            <w:r w:rsidRPr="00085181">
              <w:t>economy</w:t>
            </w:r>
          </w:p>
        </w:tc>
        <w:tc>
          <w:tcPr>
            <w:tcW w:w="1306" w:type="dxa"/>
            <w:shd w:val="clear" w:color="auto" w:fill="auto"/>
          </w:tcPr>
          <w:p w14:paraId="01BFF6EC" w14:textId="0C17C666" w:rsidR="00B92312" w:rsidRPr="00503B20" w:rsidRDefault="00B92312" w:rsidP="00B92312">
            <w:pPr>
              <w:pStyle w:val="tableText0"/>
            </w:pPr>
            <w:r w:rsidRPr="00503B20">
              <w:t>Economy</w:t>
            </w:r>
          </w:p>
        </w:tc>
        <w:tc>
          <w:tcPr>
            <w:tcW w:w="1351" w:type="dxa"/>
          </w:tcPr>
          <w:p w14:paraId="3C706EFC" w14:textId="0942747D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05E9CAE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08AD959B" w14:textId="77777777" w:rsidR="00B92312" w:rsidRPr="00085181" w:rsidRDefault="00B92312" w:rsidP="00B92312">
            <w:pPr>
              <w:pStyle w:val="tableText0"/>
            </w:pPr>
            <w:r w:rsidRPr="00085181">
              <w:t>economic</w:t>
            </w:r>
            <w:r>
              <w:t xml:space="preserve"> </w:t>
            </w:r>
            <w:r w:rsidRPr="00085181">
              <w:t>activities,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employment</w:t>
            </w:r>
            <w:r w:rsidRPr="00085181"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Production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labor,</w:t>
            </w:r>
            <w:r>
              <w:t xml:space="preserve"> </w:t>
            </w:r>
            <w:r w:rsidRPr="00085181">
              <w:t>revenue,</w:t>
            </w:r>
            <w:r>
              <w:t xml:space="preserve"> </w:t>
            </w:r>
            <w:r w:rsidRPr="00085181">
              <w:t>commerce,</w:t>
            </w:r>
            <w:r>
              <w:t xml:space="preserve"> </w:t>
            </w:r>
            <w:r w:rsidRPr="00085181">
              <w:t>industry,</w:t>
            </w:r>
            <w:r>
              <w:t xml:space="preserve"> </w:t>
            </w:r>
            <w:r w:rsidRPr="00085181">
              <w:t>tourism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ecotourism,</w:t>
            </w:r>
            <w:r>
              <w:t xml:space="preserve"> </w:t>
            </w:r>
            <w:r w:rsidRPr="00085181">
              <w:t>forestry,</w:t>
            </w:r>
            <w:r>
              <w:t xml:space="preserve"> </w:t>
            </w:r>
            <w:r w:rsidRPr="00085181">
              <w:t>fisheries,</w:t>
            </w:r>
            <w:r>
              <w:t xml:space="preserve"> </w:t>
            </w:r>
            <w:r w:rsidRPr="00085181">
              <w:t>commercial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subsistence</w:t>
            </w:r>
            <w:r>
              <w:t xml:space="preserve"> </w:t>
            </w:r>
            <w:r w:rsidRPr="00085181">
              <w:t>hunting,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exploitation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minerals,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gas.</w:t>
            </w:r>
          </w:p>
        </w:tc>
      </w:tr>
      <w:tr w:rsidR="00111508" w:rsidRPr="00085181" w14:paraId="47B04C6A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712C4A1C" w14:textId="77777777" w:rsidR="00B92312" w:rsidRPr="00085181" w:rsidRDefault="00B92312" w:rsidP="00B92312">
            <w:pPr>
              <w:pStyle w:val="tableText0"/>
            </w:pPr>
            <w:r w:rsidRPr="00085181">
              <w:t>6.</w:t>
            </w:r>
          </w:p>
        </w:tc>
        <w:tc>
          <w:tcPr>
            <w:tcW w:w="2779" w:type="dxa"/>
          </w:tcPr>
          <w:p w14:paraId="2712FC4D" w14:textId="6A6BBB33" w:rsidR="00B92312" w:rsidRPr="00503B20" w:rsidRDefault="00B92312" w:rsidP="00B92312">
            <w:pPr>
              <w:pStyle w:val="tableText0"/>
            </w:pPr>
            <w:r w:rsidRPr="00085181">
              <w:t>elevation</w:t>
            </w:r>
          </w:p>
        </w:tc>
        <w:tc>
          <w:tcPr>
            <w:tcW w:w="1306" w:type="dxa"/>
            <w:shd w:val="clear" w:color="auto" w:fill="auto"/>
          </w:tcPr>
          <w:p w14:paraId="4B23F787" w14:textId="60E57C94" w:rsidR="00B92312" w:rsidRPr="00503B20" w:rsidRDefault="00B92312" w:rsidP="00B92312">
            <w:pPr>
              <w:pStyle w:val="tableText0"/>
            </w:pPr>
            <w:r w:rsidRPr="00503B20">
              <w:t>Elevation</w:t>
            </w:r>
          </w:p>
        </w:tc>
        <w:tc>
          <w:tcPr>
            <w:tcW w:w="1351" w:type="dxa"/>
          </w:tcPr>
          <w:p w14:paraId="3DDBCA7D" w14:textId="053218F2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3F3EC16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2FB4D731" w14:textId="77777777" w:rsidR="00B92312" w:rsidRPr="00085181" w:rsidRDefault="00B92312" w:rsidP="00B92312">
            <w:pPr>
              <w:pStyle w:val="tableText0"/>
            </w:pPr>
            <w:r w:rsidRPr="00085181">
              <w:t>height</w:t>
            </w:r>
            <w:r>
              <w:t xml:space="preserve"> </w:t>
            </w:r>
            <w:r w:rsidRPr="00085181">
              <w:t>above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below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vertical</w:t>
            </w:r>
            <w:r>
              <w:t xml:space="preserve"> </w:t>
            </w:r>
            <w:r w:rsidRPr="00085181">
              <w:t>datum.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Altitude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bathymetry,</w:t>
            </w:r>
            <w:r>
              <w:t xml:space="preserve"> </w:t>
            </w:r>
            <w:r w:rsidRPr="00085181">
              <w:t>digital</w:t>
            </w:r>
            <w:r>
              <w:t xml:space="preserve"> </w:t>
            </w:r>
            <w:r w:rsidRPr="00085181">
              <w:t>elevation</w:t>
            </w:r>
            <w:r>
              <w:t xml:space="preserve"> </w:t>
            </w:r>
            <w:r w:rsidRPr="00085181">
              <w:t>models,</w:t>
            </w:r>
            <w:r>
              <w:t xml:space="preserve"> </w:t>
            </w:r>
            <w:r w:rsidRPr="00085181">
              <w:t>slope,</w:t>
            </w:r>
            <w:r>
              <w:t xml:space="preserve"> </w:t>
            </w:r>
            <w:r w:rsidRPr="00085181">
              <w:t>derived</w:t>
            </w:r>
            <w:r>
              <w:t xml:space="preserve"> </w:t>
            </w:r>
            <w:r w:rsidRPr="00085181">
              <w:t>products.</w:t>
            </w:r>
          </w:p>
        </w:tc>
      </w:tr>
      <w:tr w:rsidR="00111508" w:rsidRPr="00085181" w14:paraId="7A4583CB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517061A3" w14:textId="77777777" w:rsidR="00B92312" w:rsidRPr="00085181" w:rsidRDefault="00B92312" w:rsidP="00B92312">
            <w:pPr>
              <w:pStyle w:val="tableText0"/>
            </w:pPr>
            <w:r w:rsidRPr="00085181">
              <w:t>7.</w:t>
            </w:r>
          </w:p>
        </w:tc>
        <w:tc>
          <w:tcPr>
            <w:tcW w:w="2779" w:type="dxa"/>
          </w:tcPr>
          <w:p w14:paraId="585A10BA" w14:textId="1C2CDB0F" w:rsidR="00B92312" w:rsidRPr="00503B20" w:rsidRDefault="00B92312" w:rsidP="00B92312">
            <w:pPr>
              <w:pStyle w:val="tableText0"/>
            </w:pPr>
            <w:r w:rsidRPr="00085181">
              <w:t>environment</w:t>
            </w:r>
          </w:p>
        </w:tc>
        <w:tc>
          <w:tcPr>
            <w:tcW w:w="1306" w:type="dxa"/>
            <w:shd w:val="clear" w:color="auto" w:fill="auto"/>
          </w:tcPr>
          <w:p w14:paraId="5F5E8FF7" w14:textId="2FE3E47F" w:rsidR="00B92312" w:rsidRPr="00503B20" w:rsidRDefault="00B92312" w:rsidP="00B92312">
            <w:pPr>
              <w:pStyle w:val="tableText0"/>
            </w:pPr>
            <w:r w:rsidRPr="00503B20">
              <w:t>Environment</w:t>
            </w:r>
          </w:p>
        </w:tc>
        <w:tc>
          <w:tcPr>
            <w:tcW w:w="1351" w:type="dxa"/>
          </w:tcPr>
          <w:p w14:paraId="49C5EA32" w14:textId="6DF3A1C0" w:rsidR="00B92312" w:rsidRPr="00085181" w:rsidRDefault="00B92312" w:rsidP="00B92312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8B6567B" w14:textId="77777777" w:rsidR="00B92312" w:rsidRPr="00085181" w:rsidRDefault="00B92312" w:rsidP="00B92312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1620901E" w14:textId="77777777" w:rsidR="00B92312" w:rsidRPr="00085181" w:rsidRDefault="00B92312" w:rsidP="00B92312">
            <w:pPr>
              <w:pStyle w:val="tableText0"/>
            </w:pPr>
            <w:r w:rsidRPr="00085181">
              <w:t>environmental</w:t>
            </w:r>
            <w:r>
              <w:t xml:space="preserve"> </w:t>
            </w:r>
            <w:r w:rsidRPr="00085181">
              <w:t>resources,</w:t>
            </w:r>
            <w:r>
              <w:t xml:space="preserve"> </w:t>
            </w:r>
            <w:r w:rsidRPr="00085181">
              <w:t>protection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conservation.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Environmental</w:t>
            </w:r>
            <w:proofErr w:type="gramEnd"/>
            <w:r>
              <w:t xml:space="preserve"> </w:t>
            </w:r>
            <w:r w:rsidRPr="00085181">
              <w:t>pollution,</w:t>
            </w:r>
            <w:r>
              <w:t xml:space="preserve"> </w:t>
            </w:r>
            <w:r w:rsidRPr="00085181">
              <w:t>waste</w:t>
            </w:r>
            <w:r>
              <w:t xml:space="preserve"> </w:t>
            </w:r>
            <w:r w:rsidRPr="00085181">
              <w:t>storage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treatment,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impact</w:t>
            </w:r>
            <w:r>
              <w:t xml:space="preserve"> </w:t>
            </w:r>
            <w:r w:rsidRPr="00085181">
              <w:t>assessment,</w:t>
            </w:r>
            <w:r>
              <w:t xml:space="preserve"> </w:t>
            </w:r>
            <w:r w:rsidRPr="00085181">
              <w:t>monitoring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risk,</w:t>
            </w:r>
            <w:r>
              <w:t xml:space="preserve"> </w:t>
            </w:r>
            <w:r w:rsidRPr="00085181">
              <w:t>nature</w:t>
            </w:r>
            <w:r>
              <w:t xml:space="preserve"> </w:t>
            </w:r>
            <w:r w:rsidRPr="00085181">
              <w:t>reserves,</w:t>
            </w:r>
            <w:r>
              <w:t xml:space="preserve"> </w:t>
            </w:r>
            <w:r w:rsidRPr="00085181">
              <w:t>landscape.</w:t>
            </w:r>
          </w:p>
        </w:tc>
      </w:tr>
      <w:tr w:rsidR="00904A7F" w:rsidRPr="00085181" w14:paraId="52BEC4F9" w14:textId="77777777" w:rsidTr="00904A7F">
        <w:trPr>
          <w:cantSplit/>
          <w:jc w:val="center"/>
        </w:trPr>
        <w:tc>
          <w:tcPr>
            <w:tcW w:w="499" w:type="dxa"/>
            <w:vMerge w:val="restart"/>
            <w:shd w:val="clear" w:color="auto" w:fill="auto"/>
            <w:noWrap/>
          </w:tcPr>
          <w:p w14:paraId="57DE0C17" w14:textId="77777777" w:rsidR="00B92312" w:rsidRPr="00085181" w:rsidRDefault="00B92312" w:rsidP="00342944">
            <w:pPr>
              <w:pStyle w:val="tableText0"/>
            </w:pPr>
            <w:r w:rsidRPr="00085181">
              <w:t>8.</w:t>
            </w:r>
          </w:p>
        </w:tc>
        <w:tc>
          <w:tcPr>
            <w:tcW w:w="2779" w:type="dxa"/>
          </w:tcPr>
          <w:p w14:paraId="274DF03D" w14:textId="63D9963D" w:rsidR="00B92312" w:rsidRPr="00503B20" w:rsidRDefault="00B92312" w:rsidP="00342944">
            <w:pPr>
              <w:pStyle w:val="tableText0"/>
            </w:pPr>
            <w:proofErr w:type="spellStart"/>
            <w:r>
              <w:t>g</w:t>
            </w:r>
            <w:r w:rsidRPr="00503B20">
              <w:t>eoscientific</w:t>
            </w:r>
            <w:r>
              <w:t>I</w:t>
            </w:r>
            <w:r w:rsidRPr="00503B20">
              <w:t>nformation</w:t>
            </w:r>
            <w:proofErr w:type="spellEnd"/>
          </w:p>
        </w:tc>
        <w:tc>
          <w:tcPr>
            <w:tcW w:w="1306" w:type="dxa"/>
            <w:vMerge w:val="restart"/>
            <w:shd w:val="clear" w:color="auto" w:fill="auto"/>
          </w:tcPr>
          <w:p w14:paraId="7C82A63E" w14:textId="40A03506" w:rsidR="00B92312" w:rsidRPr="00503B20" w:rsidRDefault="00B92312" w:rsidP="00342944">
            <w:pPr>
              <w:pStyle w:val="tableText0"/>
            </w:pPr>
            <w:r w:rsidRPr="00503B20">
              <w:t>Geoscientific</w:t>
            </w:r>
            <w:r>
              <w:t xml:space="preserve"> i</w:t>
            </w:r>
            <w:r w:rsidRPr="00503B20">
              <w:t>nformation</w:t>
            </w:r>
          </w:p>
        </w:tc>
        <w:tc>
          <w:tcPr>
            <w:tcW w:w="8551" w:type="dxa"/>
            <w:gridSpan w:val="3"/>
          </w:tcPr>
          <w:p w14:paraId="3B309B33" w14:textId="77777777" w:rsidR="00B92312" w:rsidRPr="00085181" w:rsidRDefault="00B92312" w:rsidP="00342944">
            <w:pPr>
              <w:pStyle w:val="tableText0"/>
            </w:pPr>
            <w:r w:rsidRPr="00085181">
              <w:t>information</w:t>
            </w:r>
            <w:r>
              <w:t xml:space="preserve"> </w:t>
            </w:r>
            <w:r w:rsidRPr="00085181">
              <w:t>pertaining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sciences</w:t>
            </w:r>
            <w:r>
              <w:br/>
            </w:r>
            <w:r w:rsidRPr="00085181">
              <w:t>EXAMPLES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features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minerals,</w:t>
            </w:r>
            <w:r>
              <w:t xml:space="preserve"> </w:t>
            </w:r>
            <w:r w:rsidRPr="00085181">
              <w:t>sciences</w:t>
            </w:r>
            <w:r>
              <w:t xml:space="preserve"> </w:t>
            </w:r>
            <w:r w:rsidRPr="00085181">
              <w:t>dealing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composition,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origin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risks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earthquakes,</w:t>
            </w:r>
            <w:r>
              <w:t xml:space="preserve"> </w:t>
            </w:r>
            <w:r w:rsidRPr="00085181">
              <w:t>volcanic</w:t>
            </w:r>
            <w:r>
              <w:t xml:space="preserve"> </w:t>
            </w:r>
            <w:r w:rsidRPr="00085181">
              <w:t>activity,</w:t>
            </w:r>
            <w:r>
              <w:t xml:space="preserve"> </w:t>
            </w:r>
            <w:r w:rsidRPr="00085181">
              <w:t>landslides,</w:t>
            </w:r>
            <w:r>
              <w:t xml:space="preserve"> </w:t>
            </w:r>
            <w:r w:rsidRPr="00085181">
              <w:t>gravity</w:t>
            </w:r>
            <w:r>
              <w:t xml:space="preserve"> </w:t>
            </w:r>
            <w:r w:rsidRPr="00085181">
              <w:t>information,</w:t>
            </w:r>
            <w:r>
              <w:t xml:space="preserve"> </w:t>
            </w:r>
            <w:r w:rsidRPr="00085181">
              <w:t>soils,</w:t>
            </w:r>
            <w:r>
              <w:t xml:space="preserve"> </w:t>
            </w:r>
            <w:r w:rsidRPr="00085181">
              <w:t>permafrost,</w:t>
            </w:r>
            <w:r>
              <w:t xml:space="preserve"> </w:t>
            </w:r>
            <w:r w:rsidRPr="00085181">
              <w:t>hydrogeology,</w:t>
            </w:r>
            <w:r>
              <w:t xml:space="preserve"> </w:t>
            </w:r>
            <w:r w:rsidRPr="00085181">
              <w:t>erosion.</w:t>
            </w:r>
            <w:r>
              <w:t xml:space="preserve"> </w:t>
            </w:r>
            <w:r w:rsidRPr="00085181">
              <w:t>(from</w:t>
            </w:r>
            <w:r>
              <w:t xml:space="preserve"> </w:t>
            </w:r>
            <w:r w:rsidRPr="00085181">
              <w:t>ISO19115-2014[E])</w:t>
            </w:r>
          </w:p>
        </w:tc>
      </w:tr>
      <w:tr w:rsidR="009408B6" w:rsidRPr="00085181" w14:paraId="4C412145" w14:textId="77777777" w:rsidTr="00904A7F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7B976F4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E3FFBBC" w14:textId="061F13B8" w:rsidR="009408B6" w:rsidRPr="00085181" w:rsidRDefault="009408B6" w:rsidP="00342944">
            <w:pPr>
              <w:pStyle w:val="tableText0"/>
            </w:pPr>
            <w:r w:rsidRPr="0048643B">
              <w:t>8_01-stratigraphy</w:t>
            </w:r>
          </w:p>
        </w:tc>
        <w:tc>
          <w:tcPr>
            <w:tcW w:w="1306" w:type="dxa"/>
            <w:vMerge/>
            <w:shd w:val="clear" w:color="auto" w:fill="auto"/>
          </w:tcPr>
          <w:p w14:paraId="7B95DDEC" w14:textId="29C10DE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3F6F97CD" w14:textId="77777777" w:rsidR="009408B6" w:rsidRPr="00085181" w:rsidRDefault="009408B6" w:rsidP="00342944">
            <w:pPr>
              <w:pStyle w:val="tableText0"/>
            </w:pPr>
            <w:r w:rsidRPr="00085181">
              <w:t>8.1/stratigraphy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371F710F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layers</w:t>
            </w:r>
            <w:r>
              <w:t xml:space="preserve"> </w:t>
            </w:r>
            <w:r w:rsidRPr="00085181">
              <w:t>(strata)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layering</w:t>
            </w:r>
            <w:r>
              <w:t xml:space="preserve"> </w:t>
            </w:r>
            <w:r w:rsidRPr="00085181">
              <w:t>(stratification),</w:t>
            </w:r>
            <w:r>
              <w:t xml:space="preserve"> </w:t>
            </w:r>
            <w:r w:rsidRPr="00085181">
              <w:t>dealing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description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all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bodies</w:t>
            </w:r>
            <w:r>
              <w:t xml:space="preserve"> </w:t>
            </w:r>
            <w:r w:rsidRPr="00085181">
              <w:t>form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crust—</w:t>
            </w:r>
            <w:r>
              <w:t xml:space="preserve"> </w:t>
            </w:r>
            <w:r w:rsidRPr="00085181">
              <w:t>sedimentary,</w:t>
            </w:r>
            <w:r>
              <w:t xml:space="preserve"> </w:t>
            </w:r>
            <w:r w:rsidRPr="00085181">
              <w:t>igneous,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metamorphic—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organization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distinctive,</w:t>
            </w:r>
            <w:r>
              <w:t xml:space="preserve"> </w:t>
            </w:r>
            <w:r w:rsidRPr="00085181">
              <w:t>useful,</w:t>
            </w:r>
            <w:r>
              <w:t xml:space="preserve"> </w:t>
            </w:r>
            <w:r w:rsidRPr="00085181">
              <w:t>mappable</w:t>
            </w:r>
            <w:r>
              <w:t xml:space="preserve"> </w:t>
            </w:r>
            <w:r w:rsidRPr="00085181">
              <w:t>units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inherent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attributes.</w:t>
            </w:r>
            <w:r>
              <w:t xml:space="preserve"> </w:t>
            </w:r>
            <w:r w:rsidRPr="00085181">
              <w:t>Stratigraphic</w:t>
            </w:r>
            <w:r>
              <w:t xml:space="preserve"> </w:t>
            </w:r>
            <w:r w:rsidRPr="00085181">
              <w:t>procedures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description,</w:t>
            </w:r>
            <w:r>
              <w:t xml:space="preserve"> </w:t>
            </w:r>
            <w:r w:rsidRPr="00085181">
              <w:t>classification,</w:t>
            </w:r>
            <w:r>
              <w:t xml:space="preserve"> </w:t>
            </w:r>
            <w:r w:rsidRPr="00085181">
              <w:t>naming,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correlation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these</w:t>
            </w:r>
            <w:r>
              <w:t xml:space="preserve"> </w:t>
            </w:r>
            <w:r w:rsidRPr="00085181">
              <w:t>units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purpose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establishing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relationship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space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succession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time.</w:t>
            </w:r>
          </w:p>
        </w:tc>
      </w:tr>
      <w:tr w:rsidR="009408B6" w:rsidRPr="00085181" w14:paraId="282EA56C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79A61F3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A169F9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7508884C" w14:textId="09F6548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361CD9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A19B935" w14:textId="77777777" w:rsidR="009408B6" w:rsidRPr="00085181" w:rsidRDefault="009408B6" w:rsidP="00342944">
            <w:pPr>
              <w:pStyle w:val="tableText0"/>
            </w:pPr>
            <w:r w:rsidRPr="00085181">
              <w:t>8.1.1/</w:t>
            </w:r>
            <w:proofErr w:type="spellStart"/>
            <w:r w:rsidRPr="00085181">
              <w:t>magnetostratigraphy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07E2F07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magnetic</w:t>
            </w:r>
            <w:r>
              <w:t xml:space="preserve"> </w:t>
            </w:r>
            <w:r w:rsidRPr="00085181">
              <w:t>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units.</w:t>
            </w:r>
          </w:p>
        </w:tc>
      </w:tr>
      <w:tr w:rsidR="009408B6" w:rsidRPr="00085181" w14:paraId="28CA6A73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208CE49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444958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582981B1" w14:textId="30EAA18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B61362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B680BC6" w14:textId="77777777" w:rsidR="009408B6" w:rsidRPr="00085181" w:rsidRDefault="009408B6" w:rsidP="00342944">
            <w:pPr>
              <w:pStyle w:val="tableText0"/>
            </w:pPr>
            <w:r w:rsidRPr="00085181">
              <w:t>8.1.2/</w:t>
            </w:r>
            <w:proofErr w:type="spellStart"/>
            <w:r w:rsidRPr="00085181">
              <w:t>cyclostratigraphy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1198AA5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proofErr w:type="spellStart"/>
            <w:r w:rsidRPr="00085181">
              <w:t>Cyclostratigraphy</w:t>
            </w:r>
            <w:proofErr w:type="spellEnd"/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subdiscipline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identification,</w:t>
            </w:r>
            <w:r>
              <w:t xml:space="preserve"> </w:t>
            </w:r>
            <w:r w:rsidRPr="00085181">
              <w:t>characterization,</w:t>
            </w:r>
            <w:r>
              <w:t xml:space="preserve"> </w:t>
            </w:r>
            <w:r w:rsidRPr="00085181">
              <w:t>correlation,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interpretation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cyclic</w:t>
            </w:r>
            <w:r>
              <w:t xml:space="preserve"> </w:t>
            </w:r>
            <w:r w:rsidRPr="00085181">
              <w:t>(periodic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quasi-periodic)</w:t>
            </w:r>
            <w:r>
              <w:t xml:space="preserve"> </w:t>
            </w:r>
            <w:r w:rsidRPr="00085181">
              <w:t>variations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stratigraphic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and,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particular,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geochronology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improving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accuracy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resolution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time-stratigraphic</w:t>
            </w:r>
            <w:r>
              <w:t xml:space="preserve"> </w:t>
            </w:r>
            <w:r w:rsidRPr="00085181">
              <w:t>frameworks.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uses</w:t>
            </w:r>
            <w:r>
              <w:t xml:space="preserve"> </w:t>
            </w:r>
            <w:r w:rsidRPr="00085181">
              <w:t>astronomical</w:t>
            </w:r>
            <w:r>
              <w:t xml:space="preserve"> </w:t>
            </w:r>
            <w:r w:rsidRPr="00085181">
              <w:t>cycles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known</w:t>
            </w:r>
            <w:r>
              <w:t xml:space="preserve"> </w:t>
            </w:r>
            <w:r w:rsidRPr="00085181">
              <w:t>periodicities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date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interpret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record.</w:t>
            </w:r>
          </w:p>
        </w:tc>
      </w:tr>
      <w:tr w:rsidR="009408B6" w:rsidRPr="00085181" w14:paraId="232C0123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786277C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F7363C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7499B108" w14:textId="1EA7339A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729727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C195B75" w14:textId="77777777" w:rsidR="009408B6" w:rsidRPr="00085181" w:rsidRDefault="009408B6" w:rsidP="00342944">
            <w:pPr>
              <w:pStyle w:val="tableText0"/>
            </w:pPr>
            <w:r w:rsidRPr="00085181">
              <w:t>8.1.3/</w:t>
            </w:r>
            <w:proofErr w:type="spellStart"/>
            <w:r w:rsidRPr="00085181">
              <w:t>chronostratigraphy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13D666A2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relative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relations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ages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bodies.</w:t>
            </w:r>
          </w:p>
        </w:tc>
      </w:tr>
      <w:tr w:rsidR="009408B6" w:rsidRPr="00085181" w14:paraId="7DC2E97D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6A345C9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6948D1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75D16552" w14:textId="17AB6D8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D28F1C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6D023DB" w14:textId="77777777" w:rsidR="009408B6" w:rsidRPr="00085181" w:rsidRDefault="009408B6" w:rsidP="00342944">
            <w:pPr>
              <w:pStyle w:val="tableText0"/>
            </w:pPr>
            <w:r w:rsidRPr="00085181">
              <w:t>8.1.4/sequence</w:t>
            </w:r>
            <w:r>
              <w:t xml:space="preserve"> </w:t>
            </w:r>
            <w:r w:rsidRPr="00085181">
              <w:t>stratigraphy</w:t>
            </w:r>
          </w:p>
        </w:tc>
        <w:tc>
          <w:tcPr>
            <w:tcW w:w="5400" w:type="dxa"/>
            <w:shd w:val="clear" w:color="auto" w:fill="auto"/>
          </w:tcPr>
          <w:p w14:paraId="19FC43D4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genetically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facies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framework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chrono-</w:t>
            </w:r>
            <w:r>
              <w:t xml:space="preserve"> </w:t>
            </w:r>
            <w:r w:rsidRPr="00085181">
              <w:t>stratigraphically</w:t>
            </w:r>
            <w:r>
              <w:t xml:space="preserve"> </w:t>
            </w:r>
            <w:r w:rsidRPr="00085181">
              <w:t>significant</w:t>
            </w:r>
            <w:r>
              <w:t xml:space="preserve"> </w:t>
            </w:r>
            <w:r w:rsidRPr="00085181">
              <w:t>surfaces</w:t>
            </w:r>
          </w:p>
        </w:tc>
      </w:tr>
      <w:tr w:rsidR="009408B6" w:rsidRPr="00085181" w14:paraId="4CA6F884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3984599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D52E21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256D04F1" w14:textId="4958C38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2634F4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6E5BD80" w14:textId="77777777" w:rsidR="009408B6" w:rsidRPr="00085181" w:rsidRDefault="009408B6" w:rsidP="00342944">
            <w:pPr>
              <w:pStyle w:val="tableText0"/>
            </w:pPr>
            <w:r w:rsidRPr="00085181">
              <w:t>8.1.5/</w:t>
            </w:r>
            <w:proofErr w:type="spellStart"/>
            <w:r w:rsidRPr="00085181">
              <w:t>lithotratigraphy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06A39565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description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nomenclature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lithology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stratigraphic</w:t>
            </w:r>
            <w:r>
              <w:t xml:space="preserve"> </w:t>
            </w:r>
            <w:r w:rsidRPr="00085181">
              <w:t>relations.</w:t>
            </w:r>
          </w:p>
        </w:tc>
      </w:tr>
      <w:tr w:rsidR="009408B6" w:rsidRPr="00085181" w14:paraId="25C09E3A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3C98BBF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7EA46B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4A6FCEAB" w14:textId="51E2E14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E584B1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C458A72" w14:textId="77777777" w:rsidR="009408B6" w:rsidRPr="00085181" w:rsidRDefault="009408B6" w:rsidP="00342944">
            <w:pPr>
              <w:pStyle w:val="tableText0"/>
            </w:pPr>
            <w:r w:rsidRPr="00085181">
              <w:t>8.1.6/biostratigraphy</w:t>
            </w:r>
          </w:p>
        </w:tc>
        <w:tc>
          <w:tcPr>
            <w:tcW w:w="5400" w:type="dxa"/>
            <w:shd w:val="clear" w:color="auto" w:fill="auto"/>
          </w:tcPr>
          <w:p w14:paraId="72DD102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stratigraphic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organization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strata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units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basis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contained</w:t>
            </w:r>
            <w:r>
              <w:t xml:space="preserve"> </w:t>
            </w:r>
            <w:r w:rsidRPr="00085181">
              <w:t>fossils.</w:t>
            </w:r>
          </w:p>
        </w:tc>
      </w:tr>
      <w:tr w:rsidR="009408B6" w:rsidRPr="00085181" w14:paraId="6A60C7CC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6982E19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596793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5D1686B3" w14:textId="37A8E64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43A571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D2D0ECA" w14:textId="77777777" w:rsidR="009408B6" w:rsidRPr="00085181" w:rsidRDefault="009408B6" w:rsidP="00342944">
            <w:pPr>
              <w:pStyle w:val="tableText0"/>
            </w:pPr>
            <w:r w:rsidRPr="00085181">
              <w:t>8.1.7/</w:t>
            </w:r>
            <w:proofErr w:type="spellStart"/>
            <w:r w:rsidRPr="00085181">
              <w:t>chemostratigraphy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149D1CA6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signals,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carbonate</w:t>
            </w:r>
            <w:r>
              <w:t xml:space="preserve"> </w:t>
            </w:r>
            <w:r w:rsidRPr="00085181">
              <w:t>cycles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isotope</w:t>
            </w:r>
            <w:r>
              <w:t xml:space="preserve"> </w:t>
            </w:r>
            <w:r w:rsidRPr="00085181">
              <w:t>cycles,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recorded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stratigraphic</w:t>
            </w:r>
            <w:r>
              <w:t xml:space="preserve"> </w:t>
            </w:r>
            <w:r w:rsidRPr="00085181">
              <w:t>record.</w:t>
            </w:r>
          </w:p>
        </w:tc>
      </w:tr>
      <w:tr w:rsidR="009408B6" w:rsidRPr="00085181" w14:paraId="1FAC934E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1DDDBF7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3E71CF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5F080B34" w14:textId="5540D98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2A2C03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8B45D76" w14:textId="77777777" w:rsidR="009408B6" w:rsidRPr="00085181" w:rsidRDefault="009408B6" w:rsidP="00342944">
            <w:pPr>
              <w:pStyle w:val="tableText0"/>
            </w:pPr>
            <w:r w:rsidRPr="00085181">
              <w:t>8.1.8/event</w:t>
            </w:r>
            <w:r>
              <w:t xml:space="preserve"> </w:t>
            </w:r>
            <w:r w:rsidRPr="00085181">
              <w:t>stratigraphy</w:t>
            </w:r>
          </w:p>
        </w:tc>
        <w:tc>
          <w:tcPr>
            <w:tcW w:w="5400" w:type="dxa"/>
            <w:shd w:val="clear" w:color="auto" w:fill="auto"/>
          </w:tcPr>
          <w:p w14:paraId="4A725826" w14:textId="77777777" w:rsidR="009408B6" w:rsidRPr="00085181" w:rsidRDefault="009408B6" w:rsidP="00342944">
            <w:pPr>
              <w:pStyle w:val="tableText0"/>
            </w:pPr>
            <w:r w:rsidRPr="00085181">
              <w:t>Event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comprises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stratigraphical</w:t>
            </w:r>
            <w:r>
              <w:t xml:space="preserve"> </w:t>
            </w:r>
            <w:r w:rsidRPr="00085181">
              <w:t>traces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relatively</w:t>
            </w:r>
            <w:r>
              <w:t xml:space="preserve"> </w:t>
            </w:r>
            <w:r w:rsidRPr="00085181">
              <w:t>short-lived</w:t>
            </w:r>
            <w:r>
              <w:t xml:space="preserve"> </w:t>
            </w:r>
            <w:r w:rsidRPr="00085181">
              <w:t>events</w:t>
            </w:r>
            <w:r>
              <w:t xml:space="preserve"> </w:t>
            </w:r>
            <w:r w:rsidRPr="00085181">
              <w:t>(instant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thousands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years)</w:t>
            </w:r>
            <w:r>
              <w:t xml:space="preserve"> </w:t>
            </w:r>
            <w:r w:rsidRPr="00085181">
              <w:t>compared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those</w:t>
            </w:r>
            <w:r>
              <w:t xml:space="preserve"> </w:t>
            </w:r>
            <w:r w:rsidRPr="00085181">
              <w:t>normally</w:t>
            </w:r>
            <w:r>
              <w:t xml:space="preserve"> </w:t>
            </w:r>
            <w:r w:rsidRPr="00085181">
              <w:t>observed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time-scale.</w:t>
            </w:r>
            <w:r>
              <w:t xml:space="preserve"> </w:t>
            </w:r>
            <w:r w:rsidRPr="00085181">
              <w:t>Events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represented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depositional,</w:t>
            </w:r>
            <w:r>
              <w:t xml:space="preserve"> </w:t>
            </w:r>
            <w:r w:rsidRPr="00085181">
              <w:t>erosional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features.</w:t>
            </w:r>
            <w:r>
              <w:t xml:space="preserve"> </w:t>
            </w:r>
            <w:r>
              <w:br/>
            </w:r>
            <w:r w:rsidRPr="00085181">
              <w:rPr>
                <w:i/>
                <w:iCs/>
              </w:rPr>
              <w:t>(</w:t>
            </w:r>
            <w:hyperlink r:id="rId69" w:history="1">
              <w:r w:rsidRPr="00085181">
                <w:rPr>
                  <w:rStyle w:val="Hyperlink"/>
                </w:rPr>
                <w:t>http://quaternary.stratigraphy.org/stratigraphic-guide/event-stratigraphy/</w:t>
              </w:r>
            </w:hyperlink>
            <w:r w:rsidRPr="00085181">
              <w:rPr>
                <w:i/>
                <w:iCs/>
              </w:rPr>
              <w:t>)</w:t>
            </w:r>
          </w:p>
        </w:tc>
      </w:tr>
      <w:tr w:rsidR="009408B6" w:rsidRPr="00085181" w14:paraId="4B4BD3A4" w14:textId="77777777" w:rsidTr="00A16DD3">
        <w:trPr>
          <w:cantSplit/>
          <w:jc w:val="center"/>
        </w:trPr>
        <w:tc>
          <w:tcPr>
            <w:tcW w:w="499" w:type="dxa"/>
            <w:vMerge/>
            <w:shd w:val="clear" w:color="auto" w:fill="auto"/>
            <w:noWrap/>
          </w:tcPr>
          <w:p w14:paraId="3A9BE79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819C47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shd w:val="clear" w:color="auto" w:fill="auto"/>
          </w:tcPr>
          <w:p w14:paraId="0A102D94" w14:textId="21453BF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9B1303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D92FF87" w14:textId="77777777" w:rsidR="009408B6" w:rsidRPr="00085181" w:rsidRDefault="009408B6" w:rsidP="00342944">
            <w:pPr>
              <w:pStyle w:val="tableText0"/>
            </w:pPr>
            <w:r w:rsidRPr="00085181">
              <w:t>8.1.9/geologic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scale</w:t>
            </w:r>
          </w:p>
        </w:tc>
        <w:tc>
          <w:tcPr>
            <w:tcW w:w="5400" w:type="dxa"/>
            <w:shd w:val="clear" w:color="auto" w:fill="auto"/>
          </w:tcPr>
          <w:p w14:paraId="5B61A034" w14:textId="77777777" w:rsidR="009408B6" w:rsidRPr="00085181" w:rsidRDefault="009408B6" w:rsidP="00342944">
            <w:pPr>
              <w:pStyle w:val="tableText0"/>
            </w:pPr>
            <w:r w:rsidRPr="00085181">
              <w:t>Geological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scale</w:t>
            </w:r>
            <w:r>
              <w:t xml:space="preserve"> </w:t>
            </w:r>
            <w:r w:rsidRPr="00085181">
              <w:t>(GTS)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representation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system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chronological</w:t>
            </w:r>
            <w:r>
              <w:t xml:space="preserve"> </w:t>
            </w:r>
            <w:r w:rsidRPr="00085181">
              <w:t>dating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uses</w:t>
            </w:r>
            <w:r>
              <w:t xml:space="preserve"> </w:t>
            </w:r>
            <w:proofErr w:type="spellStart"/>
            <w:r w:rsidRPr="00085181">
              <w:t>chronostratigraphy</w:t>
            </w:r>
            <w:proofErr w:type="spellEnd"/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geochronology.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primarily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describe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timing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relationships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events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history.</w:t>
            </w:r>
            <w:r>
              <w:t xml:space="preserve"> </w:t>
            </w:r>
            <w:r w:rsidRPr="00085181">
              <w:t>(From</w:t>
            </w:r>
            <w:r>
              <w:t xml:space="preserve"> </w:t>
            </w:r>
            <w:r w:rsidRPr="00085181">
              <w:t>Wikipedia,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free</w:t>
            </w:r>
            <w:r>
              <w:t xml:space="preserve"> </w:t>
            </w:r>
            <w:r w:rsidRPr="00085181">
              <w:t>encyclopedia)</w:t>
            </w:r>
          </w:p>
        </w:tc>
      </w:tr>
      <w:tr w:rsidR="00224C05" w:rsidRPr="00085181" w14:paraId="30926CA9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70311DF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25709D95" w14:textId="0ECB0F25" w:rsidR="00224C05" w:rsidRPr="00085181" w:rsidRDefault="00224C05" w:rsidP="00342944">
            <w:pPr>
              <w:pStyle w:val="tableText0"/>
            </w:pPr>
            <w:r w:rsidRPr="0048643B">
              <w:t>8_02-paleontology</w:t>
            </w:r>
          </w:p>
        </w:tc>
        <w:tc>
          <w:tcPr>
            <w:tcW w:w="1306" w:type="dxa"/>
            <w:vMerge/>
            <w:vAlign w:val="center"/>
          </w:tcPr>
          <w:p w14:paraId="0BD162F2" w14:textId="498599F8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7ACD839A" w14:textId="77777777" w:rsidR="00224C05" w:rsidRPr="00085181" w:rsidRDefault="00224C05" w:rsidP="00342944">
            <w:pPr>
              <w:pStyle w:val="tableText0"/>
            </w:pPr>
            <w:r w:rsidRPr="00085181">
              <w:t>8.2/paleontology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393E92CC" w14:textId="77777777" w:rsidR="00224C05" w:rsidRPr="00085181" w:rsidRDefault="00224C05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life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past,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examination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fossilized</w:t>
            </w:r>
            <w:r>
              <w:t xml:space="preserve"> </w:t>
            </w:r>
            <w:r w:rsidRPr="00085181">
              <w:t>remains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once</w:t>
            </w:r>
            <w:r>
              <w:t xml:space="preserve"> </w:t>
            </w:r>
            <w:r w:rsidRPr="00085181">
              <w:t>living</w:t>
            </w:r>
            <w:r>
              <w:t xml:space="preserve"> </w:t>
            </w:r>
            <w:r w:rsidRPr="00085181">
              <w:t>organisms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clarify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taxonomic</w:t>
            </w:r>
            <w:r>
              <w:t xml:space="preserve"> </w:t>
            </w:r>
            <w:r w:rsidRPr="00085181">
              <w:t>classification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each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environments</w:t>
            </w:r>
            <w:r>
              <w:t xml:space="preserve"> </w:t>
            </w:r>
            <w:r w:rsidRPr="00085181">
              <w:t>(their</w:t>
            </w:r>
            <w:r>
              <w:t xml:space="preserve"> </w:t>
            </w:r>
            <w:r w:rsidRPr="00085181">
              <w:t>paleoecology).</w:t>
            </w:r>
            <w:r>
              <w:t xml:space="preserve"> </w:t>
            </w:r>
          </w:p>
        </w:tc>
      </w:tr>
      <w:tr w:rsidR="00224C05" w:rsidRPr="00085181" w14:paraId="28BAA3E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C5F4CF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7205B92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F194539" w14:textId="16535CEB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7818847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F55ED45" w14:textId="77777777" w:rsidR="00224C05" w:rsidRPr="00085181" w:rsidRDefault="00224C05" w:rsidP="00342944">
            <w:pPr>
              <w:pStyle w:val="tableText0"/>
            </w:pPr>
            <w:r w:rsidRPr="00085181">
              <w:t>8.2.1/Paleoecology</w:t>
            </w:r>
          </w:p>
        </w:tc>
        <w:tc>
          <w:tcPr>
            <w:tcW w:w="5400" w:type="dxa"/>
            <w:shd w:val="clear" w:color="auto" w:fill="auto"/>
          </w:tcPr>
          <w:p w14:paraId="1E7C7C56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paleoecology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organisms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organisms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environments</w:t>
            </w:r>
            <w:r>
              <w:t xml:space="preserve"> </w:t>
            </w:r>
            <w:r w:rsidRPr="00085181">
              <w:t>across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timescales.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discipline,</w:t>
            </w:r>
            <w:r>
              <w:t xml:space="preserve"> </w:t>
            </w:r>
            <w:r w:rsidRPr="00085181">
              <w:t>paleoecology</w:t>
            </w:r>
            <w:r>
              <w:t xml:space="preserve"> </w:t>
            </w:r>
            <w:r w:rsidRPr="00085181">
              <w:t>interacts</w:t>
            </w:r>
            <w:r>
              <w:t xml:space="preserve"> </w:t>
            </w:r>
            <w:r w:rsidRPr="00085181">
              <w:t>with,</w:t>
            </w:r>
            <w:r>
              <w:t xml:space="preserve"> </w:t>
            </w:r>
            <w:r w:rsidRPr="00085181">
              <w:t>depends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informs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variety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fields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paleontology,</w:t>
            </w:r>
            <w:r>
              <w:t xml:space="preserve"> </w:t>
            </w:r>
            <w:r w:rsidRPr="00085181">
              <w:t>ecology,</w:t>
            </w:r>
            <w:r>
              <w:t xml:space="preserve"> </w:t>
            </w:r>
            <w:r w:rsidRPr="00085181">
              <w:t>climatology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biology.</w:t>
            </w:r>
          </w:p>
        </w:tc>
      </w:tr>
      <w:tr w:rsidR="00224C05" w:rsidRPr="00085181" w14:paraId="25266EB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B2F3C73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5E1851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E2EC597" w14:textId="1E4B329D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35F2C70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538A4D2" w14:textId="77777777" w:rsidR="00224C05" w:rsidRPr="00085181" w:rsidRDefault="00224C05" w:rsidP="00342944">
            <w:pPr>
              <w:pStyle w:val="tableText0"/>
            </w:pPr>
            <w:r w:rsidRPr="00085181">
              <w:t>8.2.2/Fossil</w:t>
            </w:r>
          </w:p>
        </w:tc>
        <w:tc>
          <w:tcPr>
            <w:tcW w:w="5400" w:type="dxa"/>
            <w:shd w:val="clear" w:color="auto" w:fill="auto"/>
          </w:tcPr>
          <w:p w14:paraId="7917E7D9" w14:textId="77777777" w:rsidR="00224C05" w:rsidRPr="00C566CC" w:rsidRDefault="00224C05" w:rsidP="00342944">
            <w:pPr>
              <w:pStyle w:val="tableText0"/>
              <w:rPr>
                <w:b/>
                <w:bCs/>
              </w:rPr>
            </w:pPr>
            <w:r w:rsidRPr="00085181">
              <w:t>remnant,</w:t>
            </w:r>
            <w:r>
              <w:t xml:space="preserve"> </w:t>
            </w:r>
            <w:r w:rsidRPr="00085181">
              <w:t>impression,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trace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hyperlink r:id="rId70" w:history="1">
              <w:r w:rsidRPr="00085181">
                <w:t>animal</w:t>
              </w:r>
            </w:hyperlink>
            <w:r>
              <w:t xml:space="preserve"> </w:t>
            </w:r>
            <w:r w:rsidRPr="00085181">
              <w:t>or</w:t>
            </w:r>
            <w:r>
              <w:t xml:space="preserve"> </w:t>
            </w:r>
            <w:hyperlink r:id="rId71" w:history="1">
              <w:r w:rsidRPr="00085181">
                <w:t>plant</w:t>
              </w:r>
            </w:hyperlink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age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has</w:t>
            </w:r>
            <w:r>
              <w:t xml:space="preserve"> </w:t>
            </w:r>
            <w:r w:rsidRPr="00085181">
              <w:t>been</w:t>
            </w:r>
            <w:r>
              <w:t xml:space="preserve"> </w:t>
            </w:r>
            <w:r w:rsidRPr="00085181">
              <w:t>preserved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crust.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complex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recorded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worldwide—known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hyperlink r:id="rId72" w:history="1">
              <w:r w:rsidRPr="00085181">
                <w:t>fossil</w:t>
              </w:r>
              <w:r>
                <w:t xml:space="preserve"> </w:t>
              </w:r>
              <w:r w:rsidRPr="00085181">
                <w:t>record</w:t>
              </w:r>
            </w:hyperlink>
            <w:r w:rsidRPr="00085181">
              <w:t>—is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primary</w:t>
            </w:r>
            <w:r>
              <w:t xml:space="preserve"> </w:t>
            </w:r>
            <w:r w:rsidRPr="00085181">
              <w:t>source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about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hyperlink r:id="rId73" w:history="1">
              <w:r w:rsidRPr="00085181">
                <w:t>life</w:t>
              </w:r>
            </w:hyperlink>
            <w:r>
              <w:t xml:space="preserve"> </w:t>
            </w:r>
            <w:r w:rsidRPr="00085181">
              <w:t>on</w:t>
            </w:r>
            <w:r>
              <w:t xml:space="preserve"> </w:t>
            </w:r>
            <w:hyperlink r:id="rId74" w:history="1">
              <w:r w:rsidRPr="00085181">
                <w:t>Earth</w:t>
              </w:r>
            </w:hyperlink>
            <w:r w:rsidRPr="00085181">
              <w:t>.</w:t>
            </w:r>
            <w:r>
              <w:t xml:space="preserve"> </w:t>
            </w:r>
            <w:r w:rsidRPr="00C566CC">
              <w:t>(</w:t>
            </w:r>
            <w:hyperlink r:id="rId75" w:history="1">
              <w:r w:rsidRPr="00C566CC">
                <w:t>https://www.britannica.com/science/fossil</w:t>
              </w:r>
            </w:hyperlink>
            <w:r w:rsidRPr="00C566CC">
              <w:t>)</w:t>
            </w:r>
            <w:r>
              <w:br/>
            </w:r>
            <w:r w:rsidRPr="00C566CC">
              <w:rPr>
                <w:rFonts w:hint="eastAsia"/>
              </w:rPr>
              <w:t>(</w:t>
            </w:r>
            <w:r w:rsidRPr="00C566CC">
              <w:t>CGI:</w:t>
            </w:r>
            <w:r>
              <w:t xml:space="preserve"> </w:t>
            </w:r>
            <w:r w:rsidRPr="00C566CC">
              <w:t>material</w:t>
            </w:r>
            <w:r>
              <w:t xml:space="preserve"> </w:t>
            </w:r>
            <w:r w:rsidRPr="00C566CC">
              <w:t>fossil:</w:t>
            </w:r>
            <w:r>
              <w:t xml:space="preserve"> </w:t>
            </w:r>
            <w:r w:rsidRPr="00C566CC">
              <w:t>The</w:t>
            </w:r>
            <w:r>
              <w:t xml:space="preserve"> </w:t>
            </w:r>
            <w:r w:rsidRPr="00C566CC">
              <w:t>preserved</w:t>
            </w:r>
            <w:r>
              <w:t xml:space="preserve"> </w:t>
            </w:r>
            <w:r w:rsidRPr="00C566CC">
              <w:t>remains</w:t>
            </w:r>
            <w:r>
              <w:t xml:space="preserve"> </w:t>
            </w:r>
            <w:r w:rsidRPr="00C566CC">
              <w:t>or</w:t>
            </w:r>
            <w:r>
              <w:t xml:space="preserve"> </w:t>
            </w:r>
            <w:r w:rsidRPr="00C566CC">
              <w:t>replaced</w:t>
            </w:r>
            <w:r>
              <w:t xml:space="preserve"> </w:t>
            </w:r>
            <w:r w:rsidRPr="00C566CC">
              <w:t>remains</w:t>
            </w:r>
            <w:r>
              <w:t xml:space="preserve"> </w:t>
            </w:r>
            <w:r w:rsidRPr="00C566CC">
              <w:t>(casts)</w:t>
            </w:r>
            <w:r>
              <w:t xml:space="preserve"> </w:t>
            </w:r>
            <w:r w:rsidRPr="00C566CC">
              <w:t>of</w:t>
            </w:r>
            <w:r>
              <w:t xml:space="preserve"> </w:t>
            </w:r>
            <w:r w:rsidRPr="00C566CC">
              <w:t>plants</w:t>
            </w:r>
            <w:r>
              <w:t xml:space="preserve"> </w:t>
            </w:r>
            <w:r w:rsidRPr="00C566CC">
              <w:t>and</w:t>
            </w:r>
            <w:r>
              <w:t xml:space="preserve"> </w:t>
            </w:r>
            <w:r w:rsidRPr="00C566CC">
              <w:t>animals.</w:t>
            </w:r>
            <w:r>
              <w:t xml:space="preserve"> </w:t>
            </w:r>
            <w:r w:rsidRPr="00C566CC">
              <w:t>A</w:t>
            </w:r>
            <w:r>
              <w:t xml:space="preserve"> </w:t>
            </w:r>
            <w:r w:rsidRPr="00C566CC">
              <w:t>fossil</w:t>
            </w:r>
            <w:r>
              <w:t xml:space="preserve"> </w:t>
            </w:r>
            <w:r w:rsidRPr="00C566CC">
              <w:t>type</w:t>
            </w:r>
            <w:r>
              <w:t xml:space="preserve"> </w:t>
            </w:r>
            <w:r w:rsidRPr="00C566CC">
              <w:t>may</w:t>
            </w:r>
            <w:r>
              <w:t xml:space="preserve"> </w:t>
            </w:r>
            <w:r w:rsidRPr="00C566CC">
              <w:t>have</w:t>
            </w:r>
            <w:r>
              <w:t xml:space="preserve"> </w:t>
            </w:r>
            <w:r w:rsidRPr="00C566CC">
              <w:t>one</w:t>
            </w:r>
            <w:r>
              <w:t xml:space="preserve"> </w:t>
            </w:r>
            <w:r w:rsidRPr="00C566CC">
              <w:t>or</w:t>
            </w:r>
            <w:r>
              <w:t xml:space="preserve"> </w:t>
            </w:r>
            <w:r w:rsidRPr="00C566CC">
              <w:t>more</w:t>
            </w:r>
            <w:r>
              <w:t xml:space="preserve"> </w:t>
            </w:r>
            <w:r w:rsidRPr="00C566CC">
              <w:t>described</w:t>
            </w:r>
            <w:r>
              <w:t xml:space="preserve"> </w:t>
            </w:r>
            <w:r w:rsidRPr="00C566CC">
              <w:t>associated</w:t>
            </w:r>
            <w:r>
              <w:t xml:space="preserve"> </w:t>
            </w:r>
            <w:r w:rsidRPr="00C566CC">
              <w:t>organisms.</w:t>
            </w:r>
            <w:r>
              <w:t xml:space="preserve"> </w:t>
            </w:r>
            <w:r w:rsidRPr="00C566CC">
              <w:t>If</w:t>
            </w:r>
            <w:r>
              <w:t xml:space="preserve"> </w:t>
            </w:r>
            <w:r w:rsidRPr="00C566CC">
              <w:t>particle</w:t>
            </w:r>
            <w:r>
              <w:t xml:space="preserve"> </w:t>
            </w:r>
            <w:r w:rsidRPr="00C566CC">
              <w:t>type</w:t>
            </w:r>
            <w:r>
              <w:t xml:space="preserve"> </w:t>
            </w:r>
            <w:r w:rsidRPr="00C566CC">
              <w:t>is</w:t>
            </w:r>
            <w:r>
              <w:t xml:space="preserve"> </w:t>
            </w:r>
            <w:proofErr w:type="spellStart"/>
            <w:r w:rsidRPr="00C566CC">
              <w:t>materia</w:t>
            </w:r>
            <w:proofErr w:type="spellEnd"/>
            <w:r>
              <w:t xml:space="preserve"> </w:t>
            </w:r>
            <w:proofErr w:type="spellStart"/>
            <w:r w:rsidRPr="00C566CC">
              <w:t>lFossil</w:t>
            </w:r>
            <w:proofErr w:type="spellEnd"/>
            <w:r w:rsidRPr="00C566CC">
              <w:t>,</w:t>
            </w:r>
            <w:r>
              <w:t xml:space="preserve"> </w:t>
            </w:r>
            <w:r w:rsidRPr="00C566CC">
              <w:t>an</w:t>
            </w:r>
            <w:r>
              <w:t xml:space="preserve"> </w:t>
            </w:r>
            <w:r w:rsidRPr="00C566CC">
              <w:t>additional</w:t>
            </w:r>
            <w:r>
              <w:t xml:space="preserve"> </w:t>
            </w:r>
            <w:r w:rsidRPr="00C566CC">
              <w:t>type</w:t>
            </w:r>
            <w:r>
              <w:t xml:space="preserve"> </w:t>
            </w:r>
            <w:r w:rsidRPr="00C566CC">
              <w:t>property</w:t>
            </w:r>
            <w:r>
              <w:t xml:space="preserve"> </w:t>
            </w:r>
            <w:r w:rsidRPr="00C566CC">
              <w:t>element</w:t>
            </w:r>
            <w:r>
              <w:t xml:space="preserve"> </w:t>
            </w:r>
            <w:r w:rsidRPr="00C566CC">
              <w:t>may</w:t>
            </w:r>
            <w:r>
              <w:t xml:space="preserve"> </w:t>
            </w:r>
            <w:r w:rsidRPr="00C566CC">
              <w:t>provide</w:t>
            </w:r>
            <w:r>
              <w:t xml:space="preserve"> </w:t>
            </w:r>
            <w:r w:rsidRPr="00C566CC">
              <w:t>a</w:t>
            </w:r>
            <w:r>
              <w:t xml:space="preserve"> </w:t>
            </w:r>
            <w:r w:rsidRPr="00C566CC">
              <w:t>reference</w:t>
            </w:r>
            <w:r>
              <w:t xml:space="preserve"> </w:t>
            </w:r>
            <w:r w:rsidRPr="00C566CC">
              <w:t>to</w:t>
            </w:r>
            <w:r>
              <w:t xml:space="preserve"> </w:t>
            </w:r>
            <w:r w:rsidRPr="00C566CC">
              <w:t>a</w:t>
            </w:r>
            <w:r>
              <w:t xml:space="preserve"> </w:t>
            </w:r>
            <w:proofErr w:type="spellStart"/>
            <w:r w:rsidRPr="00C566CC">
              <w:t>Paleontologic</w:t>
            </w:r>
            <w:proofErr w:type="spellEnd"/>
            <w:r>
              <w:t xml:space="preserve"> </w:t>
            </w:r>
            <w:r w:rsidRPr="00C566CC">
              <w:t>description</w:t>
            </w:r>
            <w:r>
              <w:t xml:space="preserve"> </w:t>
            </w:r>
            <w:r w:rsidRPr="00C566CC">
              <w:t>of</w:t>
            </w:r>
            <w:r>
              <w:t xml:space="preserve"> </w:t>
            </w:r>
            <w:r w:rsidRPr="00C566CC">
              <w:t>the</w:t>
            </w:r>
            <w:r>
              <w:t xml:space="preserve"> </w:t>
            </w:r>
            <w:r w:rsidRPr="00C566CC">
              <w:t>fossil)</w:t>
            </w:r>
          </w:p>
        </w:tc>
      </w:tr>
      <w:tr w:rsidR="00224C05" w:rsidRPr="00085181" w14:paraId="0939094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E711D58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9F60829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47F96C7" w14:textId="60BFD25C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DC83A05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566909B" w14:textId="77777777" w:rsidR="00224C05" w:rsidRPr="00085181" w:rsidRDefault="00224C05" w:rsidP="00342944">
            <w:pPr>
              <w:pStyle w:val="tableText0"/>
            </w:pPr>
            <w:r w:rsidRPr="00085181">
              <w:t>8.2.3/Evolutionary</w:t>
            </w:r>
            <w:r>
              <w:t xml:space="preserve"> </w:t>
            </w:r>
            <w:r w:rsidRPr="00085181">
              <w:t>paleontology</w:t>
            </w:r>
          </w:p>
        </w:tc>
        <w:tc>
          <w:tcPr>
            <w:tcW w:w="5400" w:type="dxa"/>
            <w:shd w:val="clear" w:color="auto" w:fill="auto"/>
          </w:tcPr>
          <w:p w14:paraId="5AC66C63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Evolutionary</w:t>
            </w:r>
            <w:r>
              <w:t xml:space="preserve"> </w:t>
            </w:r>
            <w:r w:rsidRPr="00085181">
              <w:t>paleontology</w:t>
            </w:r>
            <w:r>
              <w:t xml:space="preserve"> </w:t>
            </w:r>
            <w:r w:rsidRPr="00085181">
              <w:t>(also</w:t>
            </w:r>
            <w:r>
              <w:t xml:space="preserve"> </w:t>
            </w:r>
            <w:r w:rsidRPr="00085181">
              <w:t>called</w:t>
            </w:r>
            <w:r>
              <w:t xml:space="preserve"> </w:t>
            </w:r>
            <w:r w:rsidRPr="00085181">
              <w:t>evolutionary</w:t>
            </w:r>
            <w:r>
              <w:t xml:space="preserve"> </w:t>
            </w:r>
            <w:r w:rsidRPr="00085181">
              <w:t>paleobiology)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paleontology’s</w:t>
            </w:r>
            <w:r>
              <w:t xml:space="preserve"> </w:t>
            </w:r>
            <w:r w:rsidRPr="00085181">
              <w:t>intersection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evolutionary</w:t>
            </w:r>
            <w:r>
              <w:t xml:space="preserve"> </w:t>
            </w:r>
            <w:r w:rsidRPr="00085181">
              <w:t>biology.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main</w:t>
            </w:r>
            <w:r>
              <w:t xml:space="preserve"> </w:t>
            </w:r>
            <w:r w:rsidRPr="00085181">
              <w:t>aims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reconstruct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life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(historical</w:t>
            </w:r>
            <w:r>
              <w:t xml:space="preserve"> </w:t>
            </w:r>
            <w:r w:rsidRPr="00085181">
              <w:t>paleontology,</w:t>
            </w:r>
            <w:r>
              <w:t xml:space="preserve"> </w:t>
            </w:r>
            <w:r w:rsidRPr="00085181">
              <w:t>phylogeny)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patterns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causes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evolutionary</w:t>
            </w:r>
            <w:r>
              <w:t xml:space="preserve"> </w:t>
            </w:r>
            <w:r w:rsidRPr="00085181">
              <w:t>change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extinction</w:t>
            </w:r>
            <w:r>
              <w:t xml:space="preserve"> </w:t>
            </w:r>
            <w:r w:rsidRPr="00085181">
              <w:t>(biological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unique</w:t>
            </w:r>
            <w:r>
              <w:t xml:space="preserve"> </w:t>
            </w:r>
            <w:r w:rsidRPr="00085181">
              <w:t>historical</w:t>
            </w:r>
            <w:r>
              <w:t xml:space="preserve"> </w:t>
            </w:r>
            <w:r w:rsidRPr="00085181">
              <w:t>events).</w:t>
            </w:r>
          </w:p>
        </w:tc>
      </w:tr>
      <w:tr w:rsidR="00224C05" w:rsidRPr="00085181" w14:paraId="75730C8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C24BCAE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1FEFCDE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86756A5" w14:textId="6B94AEB3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F73E677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C5D13A2" w14:textId="77777777" w:rsidR="00224C05" w:rsidRPr="00085181" w:rsidRDefault="00224C05" w:rsidP="00342944">
            <w:pPr>
              <w:pStyle w:val="tableText0"/>
            </w:pPr>
            <w:r w:rsidRPr="00085181">
              <w:t>8.2.4/Biostratigraphy</w:t>
            </w:r>
          </w:p>
        </w:tc>
        <w:tc>
          <w:tcPr>
            <w:tcW w:w="5400" w:type="dxa"/>
            <w:shd w:val="clear" w:color="auto" w:fill="auto"/>
          </w:tcPr>
          <w:p w14:paraId="49C714BA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Biostratigraphy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branch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stratigraphy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focuses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correlating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assigning</w:t>
            </w:r>
            <w:r>
              <w:t xml:space="preserve"> </w:t>
            </w:r>
            <w:r w:rsidRPr="00085181">
              <w:t>relative</w:t>
            </w:r>
            <w:r>
              <w:t xml:space="preserve"> </w:t>
            </w:r>
            <w:r w:rsidRPr="00085181">
              <w:t>ages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strata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fossil</w:t>
            </w:r>
            <w:r>
              <w:t xml:space="preserve"> </w:t>
            </w:r>
            <w:r w:rsidRPr="00085181">
              <w:t>assemblages</w:t>
            </w:r>
            <w:r>
              <w:t xml:space="preserve"> </w:t>
            </w:r>
            <w:r w:rsidRPr="00085181">
              <w:t>contained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them.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primary</w:t>
            </w:r>
            <w:r>
              <w:t xml:space="preserve"> </w:t>
            </w:r>
            <w:r w:rsidRPr="00085181">
              <w:t>objective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biostratigraphy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correlation,</w:t>
            </w:r>
            <w:r>
              <w:t xml:space="preserve"> </w:t>
            </w:r>
            <w:r w:rsidRPr="00085181">
              <w:t>demonstrating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particular</w:t>
            </w:r>
            <w:r>
              <w:t xml:space="preserve"> </w:t>
            </w:r>
            <w:r w:rsidRPr="00085181">
              <w:t>horizon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one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section</w:t>
            </w:r>
            <w:r>
              <w:t xml:space="preserve"> </w:t>
            </w:r>
            <w:r w:rsidRPr="00085181">
              <w:t>represents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same</w:t>
            </w:r>
            <w:r>
              <w:t xml:space="preserve"> </w:t>
            </w:r>
            <w:r w:rsidRPr="00085181">
              <w:t>period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another</w:t>
            </w:r>
            <w:r>
              <w:t xml:space="preserve"> </w:t>
            </w:r>
            <w:r w:rsidRPr="00085181">
              <w:t>horizon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section.</w:t>
            </w:r>
          </w:p>
        </w:tc>
      </w:tr>
      <w:tr w:rsidR="00224C05" w:rsidRPr="00085181" w14:paraId="03DFB6B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9B51CB1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C152521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41A973B" w14:textId="7B5CA439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B287F9C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BB460F5" w14:textId="77777777" w:rsidR="00224C05" w:rsidRPr="00085181" w:rsidRDefault="00224C05" w:rsidP="00342944">
            <w:pPr>
              <w:pStyle w:val="tableText0"/>
            </w:pPr>
            <w:r w:rsidRPr="00085181">
              <w:t>8.2.5/Paleoanthropology</w:t>
            </w:r>
          </w:p>
        </w:tc>
        <w:tc>
          <w:tcPr>
            <w:tcW w:w="5400" w:type="dxa"/>
            <w:shd w:val="clear" w:color="auto" w:fill="auto"/>
          </w:tcPr>
          <w:p w14:paraId="11F87651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Paleoanthropology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understand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early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anatomically</w:t>
            </w:r>
            <w:r>
              <w:t xml:space="preserve"> </w:t>
            </w:r>
            <w:r w:rsidRPr="00085181">
              <w:t>modern</w:t>
            </w:r>
            <w:r>
              <w:t xml:space="preserve"> </w:t>
            </w:r>
            <w:r w:rsidRPr="00085181">
              <w:t>humans,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known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hominization,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reconstruction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evolutionary</w:t>
            </w:r>
            <w:r>
              <w:t xml:space="preserve"> </w:t>
            </w:r>
            <w:r w:rsidRPr="00085181">
              <w:t>kinship</w:t>
            </w:r>
            <w:r>
              <w:t xml:space="preserve"> </w:t>
            </w:r>
            <w:r w:rsidRPr="00085181">
              <w:t>lines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family</w:t>
            </w:r>
            <w:r>
              <w:t xml:space="preserve"> </w:t>
            </w:r>
            <w:r w:rsidRPr="00085181">
              <w:t>Hominidae,</w:t>
            </w:r>
            <w:r>
              <w:t xml:space="preserve"> </w:t>
            </w:r>
            <w:r w:rsidRPr="00085181">
              <w:t>working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evidence</w:t>
            </w:r>
            <w:r>
              <w:t xml:space="preserve"> </w:t>
            </w:r>
            <w:r w:rsidRPr="00085181">
              <w:t>(such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petrified</w:t>
            </w:r>
            <w:r>
              <w:t xml:space="preserve"> </w:t>
            </w:r>
            <w:r w:rsidRPr="00085181">
              <w:t>skeletal</w:t>
            </w:r>
            <w:r>
              <w:t xml:space="preserve"> </w:t>
            </w:r>
            <w:r w:rsidRPr="00085181">
              <w:t>remains,</w:t>
            </w:r>
            <w:r>
              <w:t xml:space="preserve"> </w:t>
            </w:r>
            <w:r w:rsidRPr="00085181">
              <w:t>bone</w:t>
            </w:r>
            <w:r>
              <w:t xml:space="preserve"> </w:t>
            </w:r>
            <w:r w:rsidRPr="00085181">
              <w:t>fragments,</w:t>
            </w:r>
            <w:r>
              <w:t xml:space="preserve"> </w:t>
            </w:r>
            <w:r w:rsidRPr="00085181">
              <w:t>footprints)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cultural</w:t>
            </w:r>
            <w:r>
              <w:t xml:space="preserve"> </w:t>
            </w:r>
            <w:r w:rsidRPr="00085181">
              <w:t>evidence</w:t>
            </w:r>
            <w:r>
              <w:t xml:space="preserve"> </w:t>
            </w:r>
            <w:r w:rsidRPr="00085181">
              <w:t>(such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stone</w:t>
            </w:r>
            <w:r>
              <w:t xml:space="preserve"> </w:t>
            </w:r>
            <w:r w:rsidRPr="00085181">
              <w:t>tools,</w:t>
            </w:r>
            <w:r>
              <w:t xml:space="preserve"> </w:t>
            </w:r>
            <w:r w:rsidRPr="00085181">
              <w:t>artifacts,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settlement</w:t>
            </w:r>
            <w:r>
              <w:t xml:space="preserve"> </w:t>
            </w:r>
            <w:r w:rsidRPr="00085181">
              <w:t>localities).</w:t>
            </w:r>
          </w:p>
        </w:tc>
      </w:tr>
      <w:tr w:rsidR="00224C05" w:rsidRPr="00085181" w14:paraId="699F466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870D07D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360BDF3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AFB0E9F" w14:textId="0712B2C4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C6CC0FA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3342125" w14:textId="77777777" w:rsidR="00224C05" w:rsidRPr="00085181" w:rsidRDefault="00224C05" w:rsidP="00342944">
            <w:pPr>
              <w:pStyle w:val="tableText0"/>
            </w:pPr>
            <w:r w:rsidRPr="00085181">
              <w:t>8.2.6/Ichnology</w:t>
            </w:r>
          </w:p>
        </w:tc>
        <w:tc>
          <w:tcPr>
            <w:tcW w:w="5400" w:type="dxa"/>
            <w:shd w:val="clear" w:color="auto" w:fill="auto"/>
          </w:tcPr>
          <w:p w14:paraId="21E858B1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Ichnology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traces,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activity</w:t>
            </w:r>
            <w:r>
              <w:t xml:space="preserve"> </w:t>
            </w:r>
            <w:r w:rsidRPr="00085181">
              <w:t>but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preserved</w:t>
            </w:r>
            <w:r>
              <w:t xml:space="preserve"> </w:t>
            </w:r>
            <w:r w:rsidRPr="00085181">
              <w:t>remains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plant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animal</w:t>
            </w:r>
            <w:r>
              <w:t xml:space="preserve"> </w:t>
            </w:r>
            <w:r w:rsidRPr="00085181">
              <w:t>itself,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tracks,</w:t>
            </w:r>
            <w:r>
              <w:t xml:space="preserve"> </w:t>
            </w:r>
            <w:r w:rsidRPr="00085181">
              <w:t>borings,</w:t>
            </w:r>
            <w:r>
              <w:t xml:space="preserve"> </w:t>
            </w:r>
            <w:r w:rsidRPr="00085181">
              <w:t>trails,</w:t>
            </w:r>
            <w:r>
              <w:t xml:space="preserve"> </w:t>
            </w:r>
            <w:r w:rsidRPr="00085181">
              <w:t>burrows,</w:t>
            </w:r>
            <w:r>
              <w:t xml:space="preserve"> </w:t>
            </w:r>
            <w:r w:rsidRPr="00085181">
              <w:t>impressions,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others</w:t>
            </w:r>
            <w:r>
              <w:t xml:space="preserve"> </w:t>
            </w:r>
            <w:r w:rsidRPr="00085181">
              <w:t>left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organisms.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Ichnology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gain</w:t>
            </w:r>
            <w:r>
              <w:t xml:space="preserve"> </w:t>
            </w:r>
            <w:r w:rsidRPr="00085181">
              <w:t>insight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organisms'</w:t>
            </w:r>
            <w:r>
              <w:t xml:space="preserve"> </w:t>
            </w:r>
            <w:r w:rsidRPr="00085181">
              <w:t>behavior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ecology.</w:t>
            </w:r>
          </w:p>
        </w:tc>
      </w:tr>
      <w:tr w:rsidR="00224C05" w:rsidRPr="00085181" w14:paraId="7C7DFF27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E5BED67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9ED11EA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7AF4D0D" w14:textId="0DF70E52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B2BD440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B7A5DA3" w14:textId="77777777" w:rsidR="00224C05" w:rsidRPr="00085181" w:rsidRDefault="00224C05" w:rsidP="00342944">
            <w:pPr>
              <w:pStyle w:val="tableText0"/>
            </w:pPr>
            <w:r w:rsidRPr="00085181">
              <w:t>8.2.7/Invertebrate</w:t>
            </w:r>
            <w:r>
              <w:t xml:space="preserve"> </w:t>
            </w:r>
            <w:r w:rsidRPr="00085181">
              <w:t>Paleontology</w:t>
            </w:r>
          </w:p>
        </w:tc>
        <w:tc>
          <w:tcPr>
            <w:tcW w:w="5400" w:type="dxa"/>
            <w:shd w:val="clear" w:color="auto" w:fill="auto"/>
          </w:tcPr>
          <w:p w14:paraId="30670D82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Invertebrate</w:t>
            </w:r>
            <w:r>
              <w:t xml:space="preserve"> </w:t>
            </w:r>
            <w:r w:rsidRPr="00085181">
              <w:t>paleontology</w:t>
            </w:r>
            <w:r>
              <w:t xml:space="preserve"> </w:t>
            </w:r>
            <w:r w:rsidRPr="00085181">
              <w:t>(also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invertebrate</w:t>
            </w:r>
            <w:r>
              <w:t xml:space="preserve"> </w:t>
            </w:r>
            <w:r w:rsidRPr="00085181">
              <w:t>paleozoology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invertebrate</w:t>
            </w:r>
            <w:r>
              <w:t xml:space="preserve"> </w:t>
            </w:r>
            <w:r w:rsidRPr="00085181">
              <w:t>paleobiology)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invertebrates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analyzing</w:t>
            </w:r>
            <w:r>
              <w:t xml:space="preserve"> </w:t>
            </w:r>
            <w:r w:rsidRPr="00085181">
              <w:t>invertebrate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record.</w:t>
            </w:r>
          </w:p>
        </w:tc>
      </w:tr>
      <w:tr w:rsidR="00224C05" w:rsidRPr="00085181" w14:paraId="73E4B08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8B26D96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0D52084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022D50E" w14:textId="248A185B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3545175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4C5A10A" w14:textId="77777777" w:rsidR="00224C05" w:rsidRPr="00085181" w:rsidRDefault="00224C05" w:rsidP="00342944">
            <w:pPr>
              <w:pStyle w:val="tableText0"/>
            </w:pPr>
            <w:r w:rsidRPr="00085181">
              <w:t>8.2.8/Molecular</w:t>
            </w:r>
            <w:r>
              <w:t xml:space="preserve"> </w:t>
            </w:r>
            <w:r w:rsidRPr="00085181">
              <w:t>Paleontology</w:t>
            </w:r>
          </w:p>
        </w:tc>
        <w:tc>
          <w:tcPr>
            <w:tcW w:w="5400" w:type="dxa"/>
            <w:shd w:val="clear" w:color="auto" w:fill="auto"/>
          </w:tcPr>
          <w:p w14:paraId="4CBFC490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Molecular</w:t>
            </w:r>
            <w:r>
              <w:t xml:space="preserve"> </w:t>
            </w:r>
            <w:r w:rsidRPr="00085181">
              <w:t>paleontology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recovery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DNA,</w:t>
            </w:r>
            <w:r>
              <w:t xml:space="preserve"> </w:t>
            </w:r>
            <w:r w:rsidRPr="00085181">
              <w:t>proteins,</w:t>
            </w:r>
            <w:r>
              <w:t xml:space="preserve"> </w:t>
            </w:r>
            <w:r w:rsidRPr="00085181">
              <w:t>carbohydrates,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lipids,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diagenetic</w:t>
            </w:r>
            <w:r>
              <w:t xml:space="preserve"> </w:t>
            </w:r>
            <w:r w:rsidRPr="00085181">
              <w:t>products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human,</w:t>
            </w:r>
            <w:r>
              <w:t xml:space="preserve"> </w:t>
            </w:r>
            <w:r w:rsidRPr="00085181">
              <w:t>animal,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plant</w:t>
            </w:r>
            <w:r>
              <w:t xml:space="preserve"> </w:t>
            </w:r>
            <w:r w:rsidRPr="00085181">
              <w:t>remains.</w:t>
            </w:r>
          </w:p>
        </w:tc>
      </w:tr>
      <w:tr w:rsidR="00224C05" w:rsidRPr="00085181" w14:paraId="6FFB5A72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7556B03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B8B13F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2F713A8" w14:textId="2C27BD04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BB9C509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0C8BC2B" w14:textId="77777777" w:rsidR="00224C05" w:rsidRPr="00085181" w:rsidRDefault="00224C05" w:rsidP="00342944">
            <w:pPr>
              <w:pStyle w:val="tableText0"/>
              <w:rPr>
                <w:color w:val="0070C0"/>
              </w:rPr>
            </w:pPr>
            <w:r w:rsidRPr="00085181">
              <w:t>8.2.9/Geobiology</w:t>
            </w:r>
          </w:p>
        </w:tc>
        <w:tc>
          <w:tcPr>
            <w:tcW w:w="5400" w:type="dxa"/>
            <w:shd w:val="clear" w:color="auto" w:fill="auto"/>
          </w:tcPr>
          <w:p w14:paraId="7FE7858C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Geobiology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scientific</w:t>
            </w:r>
            <w:r>
              <w:t xml:space="preserve"> </w:t>
            </w:r>
            <w:r w:rsidRPr="00085181">
              <w:t>research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explores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biosphere.</w:t>
            </w:r>
            <w:r>
              <w:t xml:space="preserve"> </w:t>
            </w:r>
            <w:r w:rsidRPr="00085181">
              <w:t>Geobiology</w:t>
            </w:r>
            <w:r>
              <w:t xml:space="preserve"> </w:t>
            </w:r>
            <w:r w:rsidRPr="00085181">
              <w:t>focuses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microorganisms,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role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life</w:t>
            </w:r>
            <w:r>
              <w:t xml:space="preserve"> </w:t>
            </w:r>
            <w:r w:rsidRPr="00085181">
              <w:t>plays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altering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environment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pedosphere,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exists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intersection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lithosphere,</w:t>
            </w:r>
            <w:r>
              <w:t xml:space="preserve"> </w:t>
            </w:r>
            <w:r w:rsidRPr="00085181">
              <w:t>atmosphere,</w:t>
            </w:r>
            <w:r>
              <w:t xml:space="preserve"> </w:t>
            </w:r>
            <w:r w:rsidRPr="00085181">
              <w:t>hydrosphere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cryosphere.</w:t>
            </w:r>
          </w:p>
        </w:tc>
      </w:tr>
      <w:tr w:rsidR="00224C05" w:rsidRPr="00085181" w14:paraId="2C11ADB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8C9BAB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C70F2B6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E0D6065" w14:textId="25B99AB6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237A89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C4C18B4" w14:textId="77777777" w:rsidR="00224C05" w:rsidRPr="00085181" w:rsidRDefault="00224C05" w:rsidP="00342944">
            <w:pPr>
              <w:pStyle w:val="tableText0"/>
            </w:pPr>
            <w:r w:rsidRPr="00085181">
              <w:t>8.2.10/Paleobotany</w:t>
            </w:r>
          </w:p>
        </w:tc>
        <w:tc>
          <w:tcPr>
            <w:tcW w:w="5400" w:type="dxa"/>
            <w:shd w:val="clear" w:color="auto" w:fill="auto"/>
          </w:tcPr>
          <w:p w14:paraId="2E5C756D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Paleobotany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dealing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recovery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identification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plant</w:t>
            </w:r>
            <w:r>
              <w:t xml:space="preserve"> </w:t>
            </w:r>
            <w:r w:rsidRPr="00085181">
              <w:t>remains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contexts,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reconstruction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environments,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evolutionary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plants,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bearing</w:t>
            </w:r>
            <w:r>
              <w:t xml:space="preserve"> </w:t>
            </w:r>
            <w:r w:rsidRPr="00085181">
              <w:t>upon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life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general.</w:t>
            </w:r>
            <w:r>
              <w:t xml:space="preserve"> </w:t>
            </w:r>
            <w:r w:rsidRPr="00085181">
              <w:t>Paleobotany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terrestrial</w:t>
            </w:r>
            <w:r>
              <w:t xml:space="preserve"> </w:t>
            </w:r>
            <w:r w:rsidRPr="00085181">
              <w:t>plant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prehistoric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photoautotrophs,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photosynthetic</w:t>
            </w:r>
            <w:r>
              <w:t xml:space="preserve"> </w:t>
            </w:r>
            <w:r w:rsidRPr="00085181">
              <w:t>algae,</w:t>
            </w:r>
            <w:r>
              <w:t xml:space="preserve"> </w:t>
            </w:r>
            <w:r w:rsidRPr="00085181">
              <w:t>seaweeds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kelp.</w:t>
            </w:r>
          </w:p>
        </w:tc>
      </w:tr>
      <w:tr w:rsidR="00224C05" w:rsidRPr="00085181" w14:paraId="742D3D9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D430F04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BFEB9E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0A3E0BF" w14:textId="640A58D4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9F1E67D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02420DB" w14:textId="77777777" w:rsidR="00224C05" w:rsidRPr="00085181" w:rsidRDefault="00224C05" w:rsidP="00342944">
            <w:pPr>
              <w:pStyle w:val="tableText0"/>
            </w:pPr>
            <w:r w:rsidRPr="00085181">
              <w:t>8.2.11/Palynology</w:t>
            </w:r>
          </w:p>
        </w:tc>
        <w:tc>
          <w:tcPr>
            <w:tcW w:w="5400" w:type="dxa"/>
            <w:shd w:val="clear" w:color="auto" w:fill="auto"/>
          </w:tcPr>
          <w:p w14:paraId="550D240F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Palynology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microscopic</w:t>
            </w:r>
            <w:r>
              <w:t xml:space="preserve"> </w:t>
            </w:r>
            <w:r w:rsidRPr="00085181">
              <w:t>objects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macromolecular</w:t>
            </w:r>
            <w:r>
              <w:t xml:space="preserve"> </w:t>
            </w:r>
            <w:r w:rsidRPr="00085181">
              <w:t>organic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(i.e.,</w:t>
            </w:r>
            <w:r>
              <w:t xml:space="preserve"> </w:t>
            </w:r>
            <w:r w:rsidRPr="00085181">
              <w:t>compounds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carbon,</w:t>
            </w:r>
            <w:r>
              <w:t xml:space="preserve"> </w:t>
            </w:r>
            <w:r w:rsidRPr="00085181">
              <w:t>hydrogen,</w:t>
            </w:r>
            <w:r>
              <w:t xml:space="preserve"> </w:t>
            </w:r>
            <w:r w:rsidRPr="00085181">
              <w:t>nitrogen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oxygen),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capable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dissolution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hydrochloric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hydrofluoric</w:t>
            </w:r>
            <w:r>
              <w:t xml:space="preserve"> </w:t>
            </w:r>
            <w:r w:rsidRPr="00085181">
              <w:t>acids".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contemporary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fossil</w:t>
            </w:r>
            <w:r>
              <w:t xml:space="preserve"> </w:t>
            </w:r>
            <w:r w:rsidRPr="00085181">
              <w:t>palynomorphs,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pollen,</w:t>
            </w:r>
            <w:r>
              <w:t xml:space="preserve"> </w:t>
            </w:r>
            <w:r w:rsidRPr="00085181">
              <w:t>spores,</w:t>
            </w:r>
            <w:r>
              <w:t xml:space="preserve"> </w:t>
            </w:r>
            <w:proofErr w:type="spellStart"/>
            <w:r w:rsidRPr="00085181">
              <w:t>orbicules</w:t>
            </w:r>
            <w:proofErr w:type="spellEnd"/>
            <w:r w:rsidRPr="00085181">
              <w:t>,</w:t>
            </w:r>
            <w:r>
              <w:t xml:space="preserve"> </w:t>
            </w:r>
            <w:proofErr w:type="spellStart"/>
            <w:r w:rsidRPr="00085181">
              <w:t>dinocysts</w:t>
            </w:r>
            <w:proofErr w:type="spellEnd"/>
            <w:r w:rsidRPr="00085181">
              <w:t>,</w:t>
            </w:r>
            <w:r>
              <w:t xml:space="preserve"> </w:t>
            </w:r>
            <w:proofErr w:type="spellStart"/>
            <w:r w:rsidRPr="00085181">
              <w:t>acritarchs</w:t>
            </w:r>
            <w:proofErr w:type="spellEnd"/>
            <w:r w:rsidRPr="00085181">
              <w:t>,</w:t>
            </w:r>
            <w:r>
              <w:t xml:space="preserve"> </w:t>
            </w:r>
            <w:proofErr w:type="spellStart"/>
            <w:r w:rsidRPr="00085181">
              <w:t>chitinozoans</w:t>
            </w:r>
            <w:proofErr w:type="spellEnd"/>
            <w:r>
              <w:t xml:space="preserve"> </w:t>
            </w:r>
            <w:r w:rsidRPr="00085181">
              <w:t>and</w:t>
            </w:r>
            <w:r>
              <w:t xml:space="preserve"> </w:t>
            </w:r>
            <w:proofErr w:type="spellStart"/>
            <w:r w:rsidRPr="00085181">
              <w:t>scolecodonts</w:t>
            </w:r>
            <w:proofErr w:type="spellEnd"/>
            <w:r w:rsidRPr="00085181">
              <w:t>,</w:t>
            </w:r>
            <w:r>
              <w:t xml:space="preserve"> </w:t>
            </w:r>
            <w:r w:rsidRPr="00085181">
              <w:t>together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particulate</w:t>
            </w:r>
            <w:r>
              <w:t xml:space="preserve"> </w:t>
            </w:r>
            <w:r w:rsidRPr="00085181">
              <w:t>organic</w:t>
            </w:r>
            <w:r>
              <w:t xml:space="preserve"> </w:t>
            </w:r>
            <w:r w:rsidRPr="00085181">
              <w:t>matter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kerogen</w:t>
            </w:r>
            <w:r>
              <w:t xml:space="preserve"> </w:t>
            </w:r>
            <w:r w:rsidRPr="00085181">
              <w:t>found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sediments.</w:t>
            </w:r>
          </w:p>
        </w:tc>
      </w:tr>
      <w:tr w:rsidR="00224C05" w:rsidRPr="00085181" w14:paraId="082641A6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6A1E55E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55900D6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BE8EA25" w14:textId="4A0AA497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16B3A41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9A6748E" w14:textId="77777777" w:rsidR="00224C05" w:rsidRPr="00085181" w:rsidRDefault="00224C05" w:rsidP="00342944">
            <w:pPr>
              <w:pStyle w:val="tableText0"/>
            </w:pPr>
            <w:r w:rsidRPr="00085181">
              <w:t>8.2.12/Taphonomy</w:t>
            </w:r>
          </w:p>
        </w:tc>
        <w:tc>
          <w:tcPr>
            <w:tcW w:w="5400" w:type="dxa"/>
            <w:shd w:val="clear" w:color="auto" w:fill="auto"/>
          </w:tcPr>
          <w:p w14:paraId="51D2341E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Taphonomy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how</w:t>
            </w:r>
            <w:r>
              <w:t xml:space="preserve"> </w:t>
            </w:r>
            <w:r w:rsidRPr="00085181">
              <w:t>organism</w:t>
            </w:r>
            <w:r>
              <w:t xml:space="preserve"> </w:t>
            </w:r>
            <w:r w:rsidRPr="00085181">
              <w:t>decay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become</w:t>
            </w:r>
            <w:r>
              <w:t xml:space="preserve"> </w:t>
            </w:r>
            <w:r w:rsidRPr="00085181">
              <w:t>fossilized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preserved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fossil</w:t>
            </w:r>
            <w:r>
              <w:t xml:space="preserve"> </w:t>
            </w:r>
            <w:r w:rsidRPr="00085181">
              <w:t>record.</w:t>
            </w:r>
          </w:p>
        </w:tc>
      </w:tr>
      <w:tr w:rsidR="00224C05" w:rsidRPr="00085181" w14:paraId="551BD246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EB137E6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7F748C0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FBA4E0B" w14:textId="66F59F90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950CD85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BE932C5" w14:textId="77777777" w:rsidR="00224C05" w:rsidRPr="00085181" w:rsidRDefault="00224C05" w:rsidP="00342944">
            <w:pPr>
              <w:pStyle w:val="tableText0"/>
            </w:pPr>
            <w:r w:rsidRPr="00085181">
              <w:t>8.2.13/Micropaleontology</w:t>
            </w:r>
          </w:p>
        </w:tc>
        <w:tc>
          <w:tcPr>
            <w:tcW w:w="5400" w:type="dxa"/>
            <w:shd w:val="clear" w:color="auto" w:fill="auto"/>
          </w:tcPr>
          <w:p w14:paraId="4C4D8609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Micropaleontology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microfossils</w:t>
            </w:r>
            <w:r>
              <w:t xml:space="preserve"> </w:t>
            </w:r>
            <w:r w:rsidRPr="00085181">
              <w:t>(generally</w:t>
            </w:r>
            <w:r>
              <w:t xml:space="preserve"> </w:t>
            </w:r>
            <w:r w:rsidRPr="00085181">
              <w:t>smaller</w:t>
            </w:r>
            <w:r>
              <w:t xml:space="preserve"> </w:t>
            </w:r>
            <w:r w:rsidRPr="00085181">
              <w:t>than</w:t>
            </w:r>
            <w:r>
              <w:t xml:space="preserve"> </w:t>
            </w:r>
            <w:r w:rsidRPr="00085181">
              <w:t>1</w:t>
            </w:r>
            <w:r>
              <w:t xml:space="preserve"> </w:t>
            </w:r>
            <w:r w:rsidRPr="00085181">
              <w:t>mm)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require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microscope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observe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organism's</w:t>
            </w:r>
            <w:r>
              <w:t xml:space="preserve"> </w:t>
            </w:r>
            <w:r w:rsidRPr="00085181">
              <w:t>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characteristic</w:t>
            </w:r>
            <w:r>
              <w:t xml:space="preserve"> </w:t>
            </w:r>
            <w:r w:rsidRPr="00085181">
              <w:t>details.</w:t>
            </w:r>
          </w:p>
        </w:tc>
      </w:tr>
      <w:tr w:rsidR="00224C05" w:rsidRPr="00085181" w14:paraId="107EF92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75E9A74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C798BA9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3581181" w14:textId="3276391B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4A47901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4C2C7A6" w14:textId="77777777" w:rsidR="00224C05" w:rsidRPr="00085181" w:rsidRDefault="00224C05" w:rsidP="00342944">
            <w:pPr>
              <w:pStyle w:val="tableText0"/>
            </w:pPr>
            <w:r w:rsidRPr="00085181">
              <w:t>8.2.14/Paleobiogeography</w:t>
            </w:r>
          </w:p>
        </w:tc>
        <w:tc>
          <w:tcPr>
            <w:tcW w:w="5400" w:type="dxa"/>
            <w:shd w:val="clear" w:color="auto" w:fill="auto"/>
          </w:tcPr>
          <w:p w14:paraId="3F71EC31" w14:textId="77777777" w:rsidR="00224C05" w:rsidRPr="00085181" w:rsidRDefault="00224C05" w:rsidP="00342944">
            <w:pPr>
              <w:pStyle w:val="tableText0"/>
            </w:pPr>
            <w:proofErr w:type="spellStart"/>
            <w:proofErr w:type="gramStart"/>
            <w:r w:rsidRPr="00085181">
              <w:t>Description:Biogeography</w:t>
            </w:r>
            <w:proofErr w:type="spellEnd"/>
            <w:proofErr w:type="gramEnd"/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venue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fossil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provide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data.</w:t>
            </w:r>
            <w:r>
              <w:t xml:space="preserve"> </w:t>
            </w:r>
            <w:r w:rsidRPr="00085181">
              <w:t>Incorporates</w:t>
            </w:r>
            <w:r>
              <w:t xml:space="preserve"> </w:t>
            </w:r>
            <w:r w:rsidRPr="00085181">
              <w:t>ecology,</w:t>
            </w:r>
            <w:r>
              <w:t xml:space="preserve"> </w:t>
            </w:r>
            <w:r w:rsidRPr="00085181">
              <w:t>evolution,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fossil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provides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component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results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multiple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slices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examine</w:t>
            </w:r>
            <w:r>
              <w:t xml:space="preserve"> </w:t>
            </w:r>
            <w:r w:rsidRPr="00085181">
              <w:t>biogeographic</w:t>
            </w:r>
            <w:r>
              <w:t xml:space="preserve"> </w:t>
            </w:r>
            <w:r w:rsidRPr="00085181">
              <w:t>pattern.</w:t>
            </w:r>
          </w:p>
        </w:tc>
      </w:tr>
      <w:tr w:rsidR="00224C05" w:rsidRPr="00085181" w14:paraId="7EA50F50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22A2A55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1378EC35" w14:textId="602392EA" w:rsidR="00224C05" w:rsidRPr="00085181" w:rsidRDefault="00224C05" w:rsidP="00342944">
            <w:pPr>
              <w:pStyle w:val="tableText0"/>
            </w:pPr>
            <w:r w:rsidRPr="0091076A">
              <w:t>8_03-geochronology</w:t>
            </w:r>
          </w:p>
        </w:tc>
        <w:tc>
          <w:tcPr>
            <w:tcW w:w="1306" w:type="dxa"/>
            <w:vMerge/>
            <w:vAlign w:val="center"/>
          </w:tcPr>
          <w:p w14:paraId="56A6E9CD" w14:textId="70980807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5C643F1A" w14:textId="77777777" w:rsidR="00224C05" w:rsidRPr="00085181" w:rsidRDefault="00224C05" w:rsidP="00342944">
            <w:pPr>
              <w:pStyle w:val="tableText0"/>
            </w:pPr>
            <w:r w:rsidRPr="00085181">
              <w:t>8.3/geochronology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0CD5BC4A" w14:textId="77777777" w:rsidR="00224C05" w:rsidRPr="00085181" w:rsidRDefault="00224C05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determining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age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fossils,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sediments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signatures</w:t>
            </w:r>
            <w:r>
              <w:t xml:space="preserve"> </w:t>
            </w:r>
            <w:r w:rsidRPr="00085181">
              <w:t>inherent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themselves.</w:t>
            </w:r>
            <w:r>
              <w:t xml:space="preserve"> </w:t>
            </w:r>
            <w:r w:rsidRPr="00085181">
              <w:t>Absolute</w:t>
            </w:r>
            <w:r>
              <w:t xml:space="preserve"> </w:t>
            </w:r>
            <w:r w:rsidRPr="00085181">
              <w:t>geochronology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accomplished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radioactive</w:t>
            </w:r>
            <w:r>
              <w:t xml:space="preserve"> </w:t>
            </w:r>
            <w:r w:rsidRPr="00085181">
              <w:t>isotopes,</w:t>
            </w:r>
            <w:r>
              <w:t xml:space="preserve"> </w:t>
            </w:r>
            <w:r w:rsidRPr="00085181">
              <w:t>whereas</w:t>
            </w:r>
            <w:r>
              <w:t xml:space="preserve"> </w:t>
            </w:r>
            <w:r w:rsidRPr="00085181">
              <w:t>relative</w:t>
            </w:r>
            <w:r>
              <w:t xml:space="preserve"> </w:t>
            </w:r>
            <w:r w:rsidRPr="00085181">
              <w:t>geochronology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provided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tools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paleomagnetism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stable</w:t>
            </w:r>
            <w:r>
              <w:t xml:space="preserve"> </w:t>
            </w:r>
            <w:r w:rsidRPr="00085181">
              <w:t>isotope</w:t>
            </w:r>
            <w:r>
              <w:t xml:space="preserve"> </w:t>
            </w:r>
            <w:r w:rsidRPr="00085181">
              <w:t>ratios.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combining</w:t>
            </w:r>
            <w:r>
              <w:t xml:space="preserve"> </w:t>
            </w:r>
            <w:r w:rsidRPr="00085181">
              <w:t>multiple</w:t>
            </w:r>
            <w:r>
              <w:t xml:space="preserve"> </w:t>
            </w:r>
            <w:r w:rsidRPr="00085181">
              <w:t>geochronological</w:t>
            </w:r>
            <w:r>
              <w:t xml:space="preserve"> </w:t>
            </w:r>
            <w:r w:rsidRPr="00085181">
              <w:t>(and</w:t>
            </w:r>
            <w:r>
              <w:t xml:space="preserve"> </w:t>
            </w:r>
            <w:proofErr w:type="spellStart"/>
            <w:r w:rsidRPr="00085181">
              <w:t>biostratigraphic</w:t>
            </w:r>
            <w:proofErr w:type="spellEnd"/>
            <w:r w:rsidRPr="00085181">
              <w:t>)</w:t>
            </w:r>
            <w:r>
              <w:t xml:space="preserve"> </w:t>
            </w:r>
            <w:r w:rsidRPr="00085181">
              <w:t>indicators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precision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recovered</w:t>
            </w:r>
            <w:r>
              <w:t xml:space="preserve"> </w:t>
            </w:r>
            <w:r w:rsidRPr="00085181">
              <w:t>age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improved.</w:t>
            </w:r>
          </w:p>
        </w:tc>
      </w:tr>
      <w:tr w:rsidR="00224C05" w:rsidRPr="00085181" w14:paraId="684A68B5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D496541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F995FC5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3BE2563" w14:textId="5A76EE1B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0AD1856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B8B7F20" w14:textId="77777777" w:rsidR="00224C05" w:rsidRPr="00085181" w:rsidRDefault="00224C05" w:rsidP="00342944">
            <w:pPr>
              <w:pStyle w:val="tableText0"/>
            </w:pPr>
            <w:r w:rsidRPr="00085181">
              <w:t>8.3.1/radio</w:t>
            </w:r>
            <w:r>
              <w:t xml:space="preserve"> </w:t>
            </w:r>
            <w:r w:rsidRPr="00085181">
              <w:t>isotopic</w:t>
            </w:r>
            <w:r>
              <w:t xml:space="preserve"> </w:t>
            </w:r>
            <w:r w:rsidRPr="00085181">
              <w:t>dating</w:t>
            </w:r>
          </w:p>
        </w:tc>
        <w:tc>
          <w:tcPr>
            <w:tcW w:w="5400" w:type="dxa"/>
            <w:shd w:val="clear" w:color="auto" w:fill="auto"/>
          </w:tcPr>
          <w:p w14:paraId="5198A6F8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dating</w:t>
            </w:r>
            <w:r>
              <w:t xml:space="preserve"> </w:t>
            </w:r>
            <w:r w:rsidRPr="00085181">
              <w:t>method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rates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radiogenic</w:t>
            </w:r>
            <w:r>
              <w:t xml:space="preserve"> </w:t>
            </w:r>
            <w:r w:rsidRPr="00085181">
              <w:t>decay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proportional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time.</w:t>
            </w:r>
          </w:p>
        </w:tc>
      </w:tr>
      <w:tr w:rsidR="00224C05" w:rsidRPr="00085181" w14:paraId="6B76678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99FE82F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4B63084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69B1349" w14:textId="4AFCF0FE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63FCAE9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8581BFF" w14:textId="77777777" w:rsidR="00224C05" w:rsidRPr="00085181" w:rsidRDefault="00224C05" w:rsidP="00342944">
            <w:pPr>
              <w:pStyle w:val="tableText0"/>
            </w:pPr>
            <w:r w:rsidRPr="00085181">
              <w:t>8.3.2/non-radio</w:t>
            </w:r>
            <w:r>
              <w:t xml:space="preserve"> </w:t>
            </w:r>
            <w:r w:rsidRPr="00085181">
              <w:t>isotopic</w:t>
            </w:r>
            <w:r>
              <w:t xml:space="preserve"> </w:t>
            </w:r>
            <w:r w:rsidRPr="00085181">
              <w:t>dating</w:t>
            </w:r>
          </w:p>
        </w:tc>
        <w:tc>
          <w:tcPr>
            <w:tcW w:w="5400" w:type="dxa"/>
            <w:shd w:val="clear" w:color="auto" w:fill="auto"/>
          </w:tcPr>
          <w:p w14:paraId="5736C6D3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dating</w:t>
            </w:r>
            <w:r>
              <w:t xml:space="preserve"> </w:t>
            </w:r>
            <w:r w:rsidRPr="00085181">
              <w:t>method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does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rely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measurements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radiogenic</w:t>
            </w:r>
            <w:r>
              <w:t xml:space="preserve"> </w:t>
            </w:r>
            <w:r w:rsidRPr="00085181">
              <w:t>decay.</w:t>
            </w:r>
          </w:p>
        </w:tc>
      </w:tr>
      <w:tr w:rsidR="00224C05" w:rsidRPr="00085181" w14:paraId="6A79086A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86EFFA3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57CD6B4" w14:textId="4B1F51B6" w:rsidR="00224C05" w:rsidRPr="00085181" w:rsidRDefault="00224C05" w:rsidP="00342944">
            <w:pPr>
              <w:pStyle w:val="tableText0"/>
            </w:pPr>
            <w:r w:rsidRPr="00731E4A">
              <w:t>8_04-sedimentology</w:t>
            </w:r>
          </w:p>
        </w:tc>
        <w:tc>
          <w:tcPr>
            <w:tcW w:w="1306" w:type="dxa"/>
            <w:vMerge/>
            <w:vAlign w:val="center"/>
          </w:tcPr>
          <w:p w14:paraId="1551D647" w14:textId="4E2B12CB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7F960EE5" w14:textId="77777777" w:rsidR="00224C05" w:rsidRPr="00085181" w:rsidRDefault="00224C05" w:rsidP="00342944">
            <w:pPr>
              <w:pStyle w:val="tableText0"/>
            </w:pPr>
            <w:r w:rsidRPr="00085181">
              <w:t>8.4/sedimentology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3AC674BB" w14:textId="77777777" w:rsidR="00224C05" w:rsidRPr="00085181" w:rsidRDefault="00224C05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Sedimentology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scientific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concerned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involved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formation,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transportation,</w:t>
            </w:r>
            <w:r>
              <w:t xml:space="preserve"> </w:t>
            </w:r>
            <w:r w:rsidRPr="00085181">
              <w:t>deposition,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lithification</w:t>
            </w:r>
            <w:r>
              <w:t xml:space="preserve"> </w:t>
            </w:r>
            <w:r w:rsidRPr="00085181">
              <w:t>(conversion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rock).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interpretation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source</w:t>
            </w:r>
            <w:r>
              <w:t xml:space="preserve"> </w:t>
            </w:r>
            <w:r w:rsidRPr="00085181">
              <w:t>areas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depositional</w:t>
            </w:r>
            <w:r>
              <w:t xml:space="preserve"> </w:t>
            </w:r>
            <w:r w:rsidRPr="00085181">
              <w:t>sites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key</w:t>
            </w:r>
            <w:r>
              <w:t xml:space="preserve"> </w:t>
            </w:r>
            <w:r w:rsidRPr="00085181">
              <w:t>objective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sedimentological</w:t>
            </w:r>
            <w:r>
              <w:t xml:space="preserve"> </w:t>
            </w:r>
            <w:r w:rsidRPr="00085181">
              <w:t>study.</w:t>
            </w:r>
            <w:r>
              <w:t xml:space="preserve"> </w:t>
            </w:r>
            <w:r w:rsidRPr="00085181">
              <w:t>Sedimentologists</w:t>
            </w:r>
            <w:r>
              <w:t xml:space="preserve"> </w:t>
            </w:r>
            <w:r w:rsidRPr="00085181">
              <w:t>examine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constituents,</w:t>
            </w:r>
            <w:r>
              <w:t xml:space="preserve"> </w:t>
            </w:r>
            <w:r w:rsidRPr="00085181">
              <w:t>textures,</w:t>
            </w:r>
            <w:r>
              <w:t xml:space="preserve"> </w:t>
            </w:r>
            <w:r w:rsidRPr="00085181">
              <w:t>structures,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fossil</w:t>
            </w:r>
            <w:r>
              <w:t xml:space="preserve"> </w:t>
            </w:r>
            <w:r w:rsidRPr="00085181">
              <w:t>content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deposits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geographic</w:t>
            </w:r>
            <w:r>
              <w:t xml:space="preserve"> </w:t>
            </w:r>
            <w:r w:rsidRPr="00085181">
              <w:t>environments.</w:t>
            </w:r>
            <w:r>
              <w:t xml:space="preserve"> </w:t>
            </w:r>
            <w:r w:rsidRPr="00085181">
              <w:t>They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distinguish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continental,</w:t>
            </w:r>
            <w:r>
              <w:t xml:space="preserve"> </w:t>
            </w:r>
            <w:r w:rsidRPr="00085181">
              <w:t>littoral,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deposits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record.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</w:t>
            </w:r>
            <w:hyperlink r:id="rId76" w:history="1">
              <w:r w:rsidRPr="00085181">
                <w:rPr>
                  <w:i/>
                  <w:iCs/>
                  <w:color w:val="0070C0"/>
                </w:rPr>
                <w:t>https://www.vedantu.com/geography/sedimentology</w:t>
              </w:r>
            </w:hyperlink>
            <w:r w:rsidRPr="00085181">
              <w:rPr>
                <w:i/>
                <w:iCs/>
                <w:color w:val="0070C0"/>
              </w:rPr>
              <w:t>)</w:t>
            </w:r>
            <w:r>
              <w:rPr>
                <w:i/>
                <w:iCs/>
                <w:color w:val="0070C0"/>
              </w:rPr>
              <w:br/>
            </w:r>
            <w:r w:rsidRPr="00085181">
              <w:t>(CGI: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material:</w:t>
            </w:r>
            <w:r>
              <w:t xml:space="preserve"> </w:t>
            </w:r>
            <w:r w:rsidRPr="00085181">
              <w:t>Material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accumulation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solid</w:t>
            </w:r>
            <w:r>
              <w:t xml:space="preserve"> </w:t>
            </w:r>
            <w:r w:rsidRPr="00085181">
              <w:t>fragmental</w:t>
            </w:r>
            <w:r>
              <w:t xml:space="preserve"> </w:t>
            </w:r>
            <w:r w:rsidRPr="00085181">
              <w:t>material</w:t>
            </w:r>
            <w:r>
              <w:t xml:space="preserve"> </w:t>
            </w:r>
            <w:r w:rsidRPr="00085181">
              <w:t>deposited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air,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ice,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material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accumulated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agents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precipitation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solution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secretion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organisms.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rock.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epiclastic</w:t>
            </w:r>
            <w:r>
              <w:t xml:space="preserve"> </w:t>
            </w:r>
            <w:r w:rsidRPr="00085181">
              <w:t>deposits.).</w:t>
            </w:r>
          </w:p>
        </w:tc>
      </w:tr>
      <w:tr w:rsidR="00224C05" w:rsidRPr="00085181" w14:paraId="7199D02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044CC95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62F19AD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A69568F" w14:textId="2DBE3CCC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62A6B0A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4593639" w14:textId="77777777" w:rsidR="00224C05" w:rsidRPr="00085181" w:rsidRDefault="00224C05" w:rsidP="00342944">
            <w:pPr>
              <w:pStyle w:val="tableText0"/>
            </w:pPr>
            <w:r w:rsidRPr="00085181">
              <w:t>8.4.1/sedimentary</w:t>
            </w:r>
            <w:r>
              <w:t xml:space="preserve"> </w:t>
            </w:r>
            <w:r w:rsidRPr="00085181">
              <w:t>rock</w:t>
            </w:r>
          </w:p>
        </w:tc>
        <w:tc>
          <w:tcPr>
            <w:tcW w:w="5400" w:type="dxa"/>
            <w:shd w:val="clear" w:color="auto" w:fill="auto"/>
          </w:tcPr>
          <w:p w14:paraId="2D820F83" w14:textId="77777777" w:rsidR="00224C05" w:rsidRPr="00085181" w:rsidRDefault="00224C05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accumulation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cementation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solid</w:t>
            </w:r>
            <w:r>
              <w:t xml:space="preserve"> </w:t>
            </w:r>
            <w:r w:rsidRPr="00085181">
              <w:t>fragmental</w:t>
            </w:r>
            <w:r>
              <w:t xml:space="preserve"> </w:t>
            </w:r>
            <w:r w:rsidRPr="00085181">
              <w:t>material</w:t>
            </w:r>
            <w:r>
              <w:t xml:space="preserve"> </w:t>
            </w:r>
            <w:r w:rsidRPr="00085181">
              <w:t>deposited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air,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ice,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result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agents,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precipitation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solution,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accumulation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organic</w:t>
            </w:r>
            <w:r>
              <w:t xml:space="preserve"> </w:t>
            </w:r>
            <w:r w:rsidRPr="00085181">
              <w:t>material,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biogenic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secretion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organisms.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epiclastic</w:t>
            </w:r>
            <w:r>
              <w:t xml:space="preserve"> </w:t>
            </w:r>
            <w:r w:rsidRPr="00085181">
              <w:t>deposits.</w:t>
            </w:r>
            <w:r>
              <w:t xml:space="preserve">   </w:t>
            </w:r>
            <w:r w:rsidRPr="00085181">
              <w:rPr>
                <w:i/>
                <w:iCs/>
                <w:color w:val="0070C0"/>
              </w:rPr>
              <w:t>(CGI)</w:t>
            </w:r>
          </w:p>
        </w:tc>
      </w:tr>
      <w:tr w:rsidR="00224C05" w:rsidRPr="00085181" w14:paraId="2D3D215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4D377E2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2FCB3F1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FAADB90" w14:textId="55AF592B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8B60192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9672B37" w14:textId="77777777" w:rsidR="00224C05" w:rsidRPr="00085181" w:rsidRDefault="00224C05" w:rsidP="00342944">
            <w:pPr>
              <w:pStyle w:val="tableText0"/>
            </w:pPr>
            <w:r w:rsidRPr="00085181">
              <w:t>8.4.2/sedimentary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property</w:t>
            </w:r>
          </w:p>
        </w:tc>
        <w:tc>
          <w:tcPr>
            <w:tcW w:w="5400" w:type="dxa"/>
            <w:shd w:val="clear" w:color="auto" w:fill="auto"/>
          </w:tcPr>
          <w:p w14:paraId="55F1830B" w14:textId="77777777" w:rsidR="00224C05" w:rsidRPr="00085181" w:rsidRDefault="00224C05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features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environment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depth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velocity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persistence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currents.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environment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salinity</w:t>
            </w:r>
            <w:r>
              <w:t xml:space="preserve"> </w:t>
            </w:r>
            <w:r w:rsidRPr="00085181">
              <w:t>(proportion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dissolved</w:t>
            </w:r>
            <w:r>
              <w:t xml:space="preserve"> </w:t>
            </w:r>
            <w:r w:rsidRPr="00085181">
              <w:t>salts),</w:t>
            </w:r>
            <w:r>
              <w:t xml:space="preserve"> </w:t>
            </w:r>
            <w:r w:rsidRPr="00085181">
              <w:t>acidity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basicity</w:t>
            </w:r>
            <w:r>
              <w:t xml:space="preserve"> </w:t>
            </w:r>
            <w:r w:rsidRPr="00085181">
              <w:t>(pH),</w:t>
            </w:r>
            <w:r>
              <w:t xml:space="preserve"> </w:t>
            </w:r>
            <w:r w:rsidRPr="00085181">
              <w:t>oxidation</w:t>
            </w:r>
            <w:r>
              <w:t xml:space="preserve"> </w:t>
            </w:r>
            <w:r w:rsidRPr="00085181">
              <w:t>potential</w:t>
            </w:r>
            <w:r>
              <w:t xml:space="preserve"> </w:t>
            </w:r>
            <w:r w:rsidRPr="00085181">
              <w:t>(Eh),</w:t>
            </w:r>
            <w:r>
              <w:t xml:space="preserve"> </w:t>
            </w:r>
            <w:r w:rsidRPr="00085181">
              <w:t>pressure,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temperature.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(Wikipedia)</w:t>
            </w:r>
          </w:p>
        </w:tc>
      </w:tr>
      <w:tr w:rsidR="00224C05" w:rsidRPr="00085181" w14:paraId="6DDF38C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D344F50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A4064EC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AD36196" w14:textId="253C02B3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A53BA2B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919D512" w14:textId="77777777" w:rsidR="00224C05" w:rsidRPr="00085181" w:rsidRDefault="00224C05" w:rsidP="00342944">
            <w:pPr>
              <w:pStyle w:val="tableText0"/>
            </w:pPr>
            <w:r w:rsidRPr="00085181">
              <w:t>8.4.3/sedimentary</w:t>
            </w:r>
            <w:r>
              <w:t xml:space="preserve"> </w:t>
            </w:r>
            <w:r w:rsidRPr="00085181">
              <w:t>geochemistry</w:t>
            </w:r>
          </w:p>
        </w:tc>
        <w:tc>
          <w:tcPr>
            <w:tcW w:w="5400" w:type="dxa"/>
            <w:shd w:val="clear" w:color="auto" w:fill="auto"/>
          </w:tcPr>
          <w:p w14:paraId="0F0FD807" w14:textId="77777777" w:rsidR="00224C05" w:rsidRPr="00085181" w:rsidRDefault="00224C05" w:rsidP="00342944">
            <w:pPr>
              <w:pStyle w:val="tableText0"/>
              <w:rPr>
                <w:color w:val="0070C0"/>
              </w:rPr>
            </w:pPr>
            <w:r w:rsidRPr="00085181">
              <w:t>Sedimentary</w:t>
            </w:r>
            <w:r>
              <w:t xml:space="preserve"> </w:t>
            </w:r>
            <w:r w:rsidRPr="00085181">
              <w:t>geochemistry</w:t>
            </w:r>
            <w:r>
              <w:t xml:space="preserve"> </w:t>
            </w:r>
            <w:r w:rsidRPr="00085181">
              <w:t>has</w:t>
            </w:r>
            <w:r>
              <w:t xml:space="preserve"> </w:t>
            </w:r>
            <w:r w:rsidRPr="00085181">
              <w:t>been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understand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deposition,</w:t>
            </w:r>
            <w:r>
              <w:t xml:space="preserve"> </w:t>
            </w:r>
            <w:r w:rsidRPr="00085181">
              <w:t>climatic</w:t>
            </w:r>
            <w:r>
              <w:t xml:space="preserve"> </w:t>
            </w:r>
            <w:r w:rsidRPr="00085181">
              <w:t>variations,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setting,</w:t>
            </w:r>
            <w:r>
              <w:t xml:space="preserve"> </w:t>
            </w:r>
            <w:r w:rsidRPr="00085181">
              <w:t>provenance,</w:t>
            </w:r>
            <w:r>
              <w:t xml:space="preserve"> </w:t>
            </w:r>
            <w:r w:rsidRPr="00085181">
              <w:t>reservoir</w:t>
            </w:r>
            <w:r>
              <w:t xml:space="preserve"> </w:t>
            </w:r>
            <w:r w:rsidRPr="00085181">
              <w:t>characteristics,</w:t>
            </w:r>
            <w:r>
              <w:t xml:space="preserve"> </w:t>
            </w:r>
            <w:r w:rsidRPr="00085181">
              <w:t>etc.</w:t>
            </w:r>
            <w:r>
              <w:t xml:space="preserve"> </w:t>
            </w:r>
            <w:r w:rsidRPr="00085181">
              <w:rPr>
                <w:i/>
                <w:iCs/>
              </w:rPr>
              <w:t>However,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characterization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of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depositional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units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for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distinction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and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correlation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based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on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stratigraphic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variation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of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geochemical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traits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and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usage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of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the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term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“</w:t>
            </w:r>
            <w:proofErr w:type="spellStart"/>
            <w:r w:rsidRPr="00085181">
              <w:rPr>
                <w:i/>
                <w:iCs/>
              </w:rPr>
              <w:t>chemostratigraphy</w:t>
            </w:r>
            <w:proofErr w:type="spellEnd"/>
            <w:r w:rsidRPr="00085181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have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been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more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frequent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only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from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the</w:t>
            </w:r>
            <w:r>
              <w:rPr>
                <w:i/>
                <w:iCs/>
              </w:rPr>
              <w:t xml:space="preserve"> </w:t>
            </w:r>
            <w:r w:rsidRPr="00085181">
              <w:rPr>
                <w:i/>
                <w:iCs/>
              </w:rPr>
              <w:t>1980s.</w:t>
            </w:r>
            <w:r>
              <w:rPr>
                <w:i/>
                <w:iCs/>
              </w:rPr>
              <w:t xml:space="preserve">  </w:t>
            </w:r>
            <w:r w:rsidRPr="00085181">
              <w:rPr>
                <w:i/>
                <w:iCs/>
                <w:color w:val="0070C0"/>
              </w:rPr>
              <w:t>(</w:t>
            </w:r>
            <w:r w:rsidRPr="00085181">
              <w:rPr>
                <w:i/>
                <w:iCs/>
                <w:color w:val="0070C0"/>
                <w:highlight w:val="cyan"/>
              </w:rPr>
              <w:t>ScienceDirect</w:t>
            </w:r>
            <w:r w:rsidRPr="00085181">
              <w:rPr>
                <w:i/>
                <w:iCs/>
                <w:color w:val="0070C0"/>
              </w:rPr>
              <w:t>)</w:t>
            </w:r>
          </w:p>
        </w:tc>
      </w:tr>
      <w:tr w:rsidR="00224C05" w:rsidRPr="00085181" w14:paraId="298C124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791A832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6B5BC58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9EE5CB5" w14:textId="350688AA" w:rsidR="00224C05" w:rsidRPr="00085181" w:rsidRDefault="00224C05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8675DB9" w14:textId="77777777" w:rsidR="00224C05" w:rsidRPr="00085181" w:rsidRDefault="00224C05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0837778" w14:textId="77777777" w:rsidR="00224C05" w:rsidRPr="00085181" w:rsidRDefault="00224C05" w:rsidP="00342944">
            <w:pPr>
              <w:pStyle w:val="tableText0"/>
            </w:pPr>
            <w:r w:rsidRPr="00085181">
              <w:t>8.4.4/sedimentary</w:t>
            </w:r>
            <w:r>
              <w:t xml:space="preserve"> </w:t>
            </w:r>
            <w:r w:rsidRPr="00085181">
              <w:t>process</w:t>
            </w:r>
          </w:p>
        </w:tc>
        <w:tc>
          <w:tcPr>
            <w:tcW w:w="5400" w:type="dxa"/>
            <w:shd w:val="clear" w:color="auto" w:fill="auto"/>
          </w:tcPr>
          <w:p w14:paraId="2E8B1AB3" w14:textId="77777777" w:rsidR="00224C05" w:rsidRPr="00085181" w:rsidRDefault="00224C05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how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formed,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erosion,</w:t>
            </w:r>
            <w:r>
              <w:t xml:space="preserve"> </w:t>
            </w:r>
            <w:r w:rsidRPr="00085181">
              <w:t>weathering,</w:t>
            </w:r>
            <w:r>
              <w:t xml:space="preserve"> </w:t>
            </w:r>
            <w:r w:rsidRPr="00085181">
              <w:t>dissolution,</w:t>
            </w:r>
            <w:r>
              <w:t xml:space="preserve"> </w:t>
            </w:r>
            <w:r w:rsidRPr="00085181">
              <w:t>lithification,</w:t>
            </w:r>
            <w:r>
              <w:t xml:space="preserve"> </w:t>
            </w:r>
            <w:r w:rsidRPr="00085181">
              <w:t>precipitation,</w:t>
            </w:r>
            <w:r>
              <w:t xml:space="preserve"> </w:t>
            </w:r>
            <w:r w:rsidRPr="00085181">
              <w:t>etc.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</w:t>
            </w:r>
            <w:proofErr w:type="spellStart"/>
            <w:r w:rsidRPr="00085181">
              <w:rPr>
                <w:i/>
                <w:iCs/>
                <w:color w:val="0070C0"/>
                <w:highlight w:val="cyan"/>
              </w:rPr>
              <w:t>WorldAtlas</w:t>
            </w:r>
            <w:proofErr w:type="spellEnd"/>
            <w:r w:rsidRPr="00085181">
              <w:rPr>
                <w:i/>
                <w:iCs/>
                <w:color w:val="0070C0"/>
              </w:rPr>
              <w:t>)</w:t>
            </w:r>
          </w:p>
        </w:tc>
      </w:tr>
      <w:tr w:rsidR="009408B6" w:rsidRPr="00085181" w14:paraId="7ECE1222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DA6120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3156F4C" w14:textId="3C80A217" w:rsidR="009408B6" w:rsidRPr="00085181" w:rsidRDefault="009408B6" w:rsidP="00342944">
            <w:pPr>
              <w:pStyle w:val="tableText0"/>
            </w:pPr>
            <w:r w:rsidRPr="00285189">
              <w:t>8_05-magmaticPetrology</w:t>
            </w:r>
          </w:p>
        </w:tc>
        <w:tc>
          <w:tcPr>
            <w:tcW w:w="1306" w:type="dxa"/>
            <w:vMerge/>
            <w:vAlign w:val="center"/>
          </w:tcPr>
          <w:p w14:paraId="670F318C" w14:textId="6E5F8F9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4CECA3F2" w14:textId="77777777" w:rsidR="009408B6" w:rsidRPr="00085181" w:rsidRDefault="009408B6" w:rsidP="00342944">
            <w:pPr>
              <w:pStyle w:val="tableText0"/>
            </w:pPr>
            <w:r w:rsidRPr="00085181">
              <w:t>8.5/</w:t>
            </w:r>
            <w:r>
              <w:t xml:space="preserve"> </w:t>
            </w:r>
            <w:r w:rsidRPr="00085181">
              <w:t>magmatic</w:t>
            </w:r>
            <w:r>
              <w:t xml:space="preserve"> </w:t>
            </w:r>
            <w:r w:rsidRPr="00085181">
              <w:t>petrology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D5A5DD2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Description:</w:t>
            </w:r>
            <w:r>
              <w:t xml:space="preserve"> </w:t>
            </w:r>
            <w:r w:rsidRPr="00085181">
              <w:t>magmatic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petrology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macroscopic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microscopic</w:t>
            </w:r>
            <w:r>
              <w:t xml:space="preserve"> </w:t>
            </w:r>
            <w:r w:rsidRPr="00085181">
              <w:t>mineralogical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(or</w:t>
            </w:r>
            <w:r>
              <w:t xml:space="preserve"> </w:t>
            </w:r>
            <w:r w:rsidRPr="00085181">
              <w:t>magmatic</w:t>
            </w:r>
            <w:r>
              <w:t xml:space="preserve"> </w:t>
            </w:r>
            <w:r w:rsidRPr="00085181">
              <w:t>rocks)—formed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cooling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solidification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molten</w:t>
            </w:r>
            <w:r>
              <w:t xml:space="preserve"> </w:t>
            </w:r>
            <w:r w:rsidRPr="00085181">
              <w:t>material</w:t>
            </w:r>
            <w:r>
              <w:t xml:space="preserve"> </w:t>
            </w:r>
            <w:r w:rsidRPr="00085181">
              <w:t>(magma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lava)</w:t>
            </w:r>
            <w:r>
              <w:t xml:space="preserve"> </w:t>
            </w:r>
            <w:r w:rsidRPr="00085181">
              <w:t>either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crust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crust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earth.</w:t>
            </w:r>
            <w:r>
              <w:t xml:space="preserve"> </w:t>
            </w:r>
            <w:r>
              <w:br/>
            </w:r>
            <w:r w:rsidRPr="00085181">
              <w:t>The</w:t>
            </w:r>
            <w:r>
              <w:t xml:space="preserve"> </w:t>
            </w:r>
            <w:r w:rsidRPr="00085181">
              <w:t>modern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utilizes</w:t>
            </w:r>
            <w:r>
              <w:t xml:space="preserve"> </w:t>
            </w:r>
            <w:r w:rsidRPr="00085181">
              <w:t>many</w:t>
            </w:r>
            <w:r>
              <w:t xml:space="preserve"> </w:t>
            </w:r>
            <w:r w:rsidRPr="00085181">
              <w:t>techniques,</w:t>
            </w:r>
            <w:r>
              <w:t xml:space="preserve"> </w:t>
            </w:r>
            <w:r w:rsidRPr="00085181">
              <w:t>some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them</w:t>
            </w:r>
            <w:r>
              <w:t xml:space="preserve"> </w:t>
            </w:r>
            <w:r w:rsidRPr="00085181">
              <w:t>developed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fields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chemistry,</w:t>
            </w:r>
            <w:r>
              <w:t xml:space="preserve"> </w:t>
            </w:r>
            <w:r w:rsidRPr="00085181">
              <w:t>physics,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sciences.</w:t>
            </w:r>
            <w:r>
              <w:t xml:space="preserve"> </w:t>
            </w:r>
            <w:r w:rsidRPr="00085181">
              <w:t>Mineralogy,</w:t>
            </w:r>
            <w:r>
              <w:t xml:space="preserve"> </w:t>
            </w:r>
            <w:r w:rsidRPr="00085181">
              <w:t>crystallography,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isotopy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common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petrology.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(from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“Igneous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rocks”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by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Jerram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D.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proofErr w:type="spellStart"/>
            <w:r w:rsidRPr="00085181">
              <w:rPr>
                <w:i/>
                <w:iCs/>
                <w:color w:val="0070C0"/>
              </w:rPr>
              <w:t>Petford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N.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(2004),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Robin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Gill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(2010)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Wikipedia).</w:t>
            </w:r>
          </w:p>
        </w:tc>
      </w:tr>
      <w:tr w:rsidR="009408B6" w:rsidRPr="00085181" w14:paraId="43AB1AA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29AA22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2BD21E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14C940E" w14:textId="361FF31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1D8B2A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14A9B24" w14:textId="77777777" w:rsidR="009408B6" w:rsidRPr="00085181" w:rsidRDefault="009408B6" w:rsidP="00342944">
            <w:pPr>
              <w:pStyle w:val="tableText0"/>
            </w:pPr>
            <w:r w:rsidRPr="00085181">
              <w:t>8.5.1/Composition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classification</w:t>
            </w:r>
          </w:p>
        </w:tc>
        <w:tc>
          <w:tcPr>
            <w:tcW w:w="5400" w:type="dxa"/>
            <w:shd w:val="clear" w:color="auto" w:fill="auto"/>
          </w:tcPr>
          <w:p w14:paraId="062E9231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compositions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compositions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classification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classifying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according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compositions.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generally</w:t>
            </w:r>
            <w:r>
              <w:t xml:space="preserve"> </w:t>
            </w:r>
            <w:r w:rsidRPr="00085181">
              <w:t>classified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ultramafic,</w:t>
            </w:r>
            <w:r>
              <w:t xml:space="preserve"> </w:t>
            </w:r>
            <w:r w:rsidRPr="00085181">
              <w:t>mafic,</w:t>
            </w:r>
            <w:r>
              <w:t xml:space="preserve"> </w:t>
            </w:r>
            <w:r w:rsidRPr="00085181">
              <w:t>intermediate,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acidic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some</w:t>
            </w:r>
            <w:r>
              <w:t xml:space="preserve"> </w:t>
            </w:r>
            <w:r w:rsidRPr="00085181">
              <w:t>special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unclassified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rocks.</w:t>
            </w:r>
            <w:r>
              <w:rPr>
                <w:color w:val="0070C0"/>
              </w:rPr>
              <w:t xml:space="preserve">  </w:t>
            </w:r>
            <w:r w:rsidRPr="00085181">
              <w:rPr>
                <w:i/>
                <w:iCs/>
                <w:color w:val="0070C0"/>
              </w:rPr>
              <w:t>(from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“Igneous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rocks”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by</w:t>
            </w:r>
            <w:r>
              <w:rPr>
                <w:i/>
                <w:iCs/>
                <w:color w:val="0070C0"/>
              </w:rPr>
              <w:t xml:space="preserve"> </w:t>
            </w:r>
            <w:proofErr w:type="spellStart"/>
            <w:r w:rsidRPr="00085181">
              <w:rPr>
                <w:i/>
                <w:iCs/>
                <w:color w:val="0070C0"/>
              </w:rPr>
              <w:t>Tomkeieff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proofErr w:type="gramStart"/>
            <w:r w:rsidRPr="00085181">
              <w:rPr>
                <w:i/>
                <w:iCs/>
                <w:color w:val="0070C0"/>
              </w:rPr>
              <w:t>S.T.(</w:t>
            </w:r>
            <w:proofErr w:type="gramEnd"/>
            <w:r w:rsidRPr="00085181">
              <w:rPr>
                <w:i/>
                <w:iCs/>
                <w:color w:val="0070C0"/>
              </w:rPr>
              <w:t>1983),</w:t>
            </w:r>
            <w:r>
              <w:rPr>
                <w:i/>
                <w:iCs/>
                <w:color w:val="0070C0"/>
              </w:rPr>
              <w:t xml:space="preserve"> </w:t>
            </w:r>
            <w:proofErr w:type="spellStart"/>
            <w:r w:rsidRPr="00085181">
              <w:rPr>
                <w:i/>
                <w:iCs/>
                <w:color w:val="0070C0"/>
              </w:rPr>
              <w:t>R.W.Le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proofErr w:type="spellStart"/>
            <w:r w:rsidRPr="00085181">
              <w:rPr>
                <w:i/>
                <w:iCs/>
                <w:color w:val="0070C0"/>
              </w:rPr>
              <w:t>Maitre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(2002),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Best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G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(2003)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Wikipedia)</w:t>
            </w:r>
          </w:p>
        </w:tc>
      </w:tr>
      <w:tr w:rsidR="009408B6" w:rsidRPr="00085181" w14:paraId="088AD74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62B0D2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00D0AF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CA474C0" w14:textId="2E5C900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C1FAC9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62CD13C" w14:textId="77777777" w:rsidR="009408B6" w:rsidRPr="00085181" w:rsidRDefault="009408B6" w:rsidP="00342944">
            <w:pPr>
              <w:pStyle w:val="tableText0"/>
            </w:pPr>
            <w:r w:rsidRPr="00085181">
              <w:t>8.5.2/Geochemical</w:t>
            </w:r>
            <w:r>
              <w:t xml:space="preserve"> </w:t>
            </w:r>
            <w:r w:rsidRPr="00085181">
              <w:t>properties</w:t>
            </w:r>
          </w:p>
        </w:tc>
        <w:tc>
          <w:tcPr>
            <w:tcW w:w="5400" w:type="dxa"/>
            <w:shd w:val="clear" w:color="auto" w:fill="auto"/>
          </w:tcPr>
          <w:p w14:paraId="00639D01" w14:textId="77777777" w:rsidR="009408B6" w:rsidRPr="00085181" w:rsidRDefault="009408B6" w:rsidP="00342944">
            <w:pPr>
              <w:pStyle w:val="tableText0"/>
            </w:pPr>
            <w:r w:rsidRPr="00085181">
              <w:t>Geochemical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major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trace</w:t>
            </w:r>
            <w:r>
              <w:t xml:space="preserve"> </w:t>
            </w:r>
            <w:r w:rsidRPr="00085181">
              <w:t>elements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isotopic</w:t>
            </w:r>
            <w:r>
              <w:t xml:space="preserve"> </w:t>
            </w:r>
            <w:r w:rsidRPr="00085181">
              <w:t>compositions;</w:t>
            </w:r>
            <w:r>
              <w:t xml:space="preserve"> </w:t>
            </w:r>
            <w:r w:rsidRPr="00085181">
              <w:t>etc.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chemistry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systems</w:t>
            </w:r>
            <w:r>
              <w:t xml:space="preserve"> </w:t>
            </w:r>
            <w:r w:rsidRPr="00085181">
              <w:t>provides</w:t>
            </w:r>
            <w:r>
              <w:t xml:space="preserve"> </w:t>
            </w:r>
            <w:r w:rsidRPr="00085181">
              <w:t>clues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many</w:t>
            </w:r>
            <w:r>
              <w:t xml:space="preserve"> </w:t>
            </w:r>
            <w:r w:rsidRPr="00085181">
              <w:t>important</w:t>
            </w:r>
            <w:r>
              <w:t xml:space="preserve"> </w:t>
            </w:r>
            <w:r w:rsidRPr="00085181">
              <w:t>whole-earth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origins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igneous,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timing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planetary</w:t>
            </w:r>
            <w:r>
              <w:t xml:space="preserve"> </w:t>
            </w:r>
            <w:r w:rsidRPr="00085181">
              <w:t>differentiation,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production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destruction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lithosphere,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relationships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magmatic</w:t>
            </w:r>
            <w:r>
              <w:t xml:space="preserve"> </w:t>
            </w:r>
            <w:r w:rsidRPr="00085181">
              <w:t>styles,</w:t>
            </w:r>
            <w:r>
              <w:t xml:space="preserve"> </w:t>
            </w:r>
            <w:r w:rsidRPr="00085181">
              <w:t>composition,</w:t>
            </w:r>
            <w:r>
              <w:t xml:space="preserve"> </w:t>
            </w:r>
            <w:r w:rsidRPr="00085181">
              <w:t>crust</w:t>
            </w:r>
            <w:r>
              <w:t xml:space="preserve"> </w:t>
            </w:r>
            <w:r w:rsidRPr="00085181">
              <w:t>growth,</w:t>
            </w:r>
            <w:r>
              <w:t xml:space="preserve"> </w:t>
            </w:r>
            <w:r w:rsidRPr="00085181">
              <w:t>mantle-crust</w:t>
            </w:r>
            <w:r>
              <w:t xml:space="preserve"> </w:t>
            </w:r>
            <w:r w:rsidRPr="00085181">
              <w:t>convection,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plate-tectonic</w:t>
            </w:r>
            <w:r>
              <w:t xml:space="preserve"> </w:t>
            </w:r>
            <w:r w:rsidRPr="00085181">
              <w:t>environment.</w:t>
            </w:r>
          </w:p>
        </w:tc>
      </w:tr>
      <w:tr w:rsidR="009408B6" w:rsidRPr="00085181" w14:paraId="237A154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17277B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A713C1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F66BDE6" w14:textId="5082F15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38FEDB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39FFC39" w14:textId="77777777" w:rsidR="009408B6" w:rsidRPr="00085181" w:rsidRDefault="009408B6" w:rsidP="00342944">
            <w:pPr>
              <w:pStyle w:val="tableText0"/>
            </w:pPr>
            <w:r w:rsidRPr="00085181">
              <w:t>8.5.3/Physical</w:t>
            </w:r>
            <w:r>
              <w:t xml:space="preserve"> </w:t>
            </w:r>
            <w:r w:rsidRPr="00085181">
              <w:t>properties</w:t>
            </w:r>
          </w:p>
        </w:tc>
        <w:tc>
          <w:tcPr>
            <w:tcW w:w="5400" w:type="dxa"/>
            <w:shd w:val="clear" w:color="auto" w:fill="auto"/>
          </w:tcPr>
          <w:p w14:paraId="7B9BCFA6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The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observable,</w:t>
            </w:r>
            <w:r>
              <w:t xml:space="preserve"> </w:t>
            </w:r>
            <w:r w:rsidRPr="00085181">
              <w:t>measurable,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describable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magma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occurrence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field,</w:t>
            </w:r>
            <w:r>
              <w:t xml:space="preserve"> </w:t>
            </w:r>
            <w:r w:rsidRPr="00085181">
              <w:t>texture,</w:t>
            </w:r>
            <w:r>
              <w:t xml:space="preserve"> </w:t>
            </w:r>
            <w:r w:rsidRPr="00085181">
              <w:t>(ductile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brittle)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magma,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temperature,</w:t>
            </w:r>
            <w:r>
              <w:t xml:space="preserve"> </w:t>
            </w:r>
            <w:r w:rsidRPr="00085181">
              <w:t>pressure,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rheology</w:t>
            </w:r>
            <w:r>
              <w:t xml:space="preserve"> </w:t>
            </w:r>
            <w:r w:rsidRPr="00085181">
              <w:t>etc.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(from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“Igneous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rocks”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by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Jerram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D.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proofErr w:type="spellStart"/>
            <w:r w:rsidRPr="00085181">
              <w:rPr>
                <w:i/>
                <w:iCs/>
                <w:color w:val="0070C0"/>
              </w:rPr>
              <w:t>Petford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N.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(2004)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Wikipedia)</w:t>
            </w:r>
          </w:p>
        </w:tc>
      </w:tr>
      <w:tr w:rsidR="009408B6" w:rsidRPr="00085181" w14:paraId="5F7AD68D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D9030D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948AA9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FAFA531" w14:textId="6ED4803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0611BE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8780AE4" w14:textId="77777777" w:rsidR="009408B6" w:rsidRPr="00085181" w:rsidRDefault="009408B6" w:rsidP="00342944">
            <w:pPr>
              <w:pStyle w:val="tableText0"/>
            </w:pPr>
            <w:r w:rsidRPr="00085181">
              <w:t>8.5.4/Magmatism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origin</w:t>
            </w:r>
          </w:p>
        </w:tc>
        <w:tc>
          <w:tcPr>
            <w:tcW w:w="5400" w:type="dxa"/>
            <w:shd w:val="clear" w:color="auto" w:fill="auto"/>
          </w:tcPr>
          <w:p w14:paraId="7046997A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Magmatism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magmatic</w:t>
            </w:r>
            <w:r>
              <w:t xml:space="preserve"> </w:t>
            </w:r>
            <w:r w:rsidRPr="00085181">
              <w:t>activity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emplacement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magma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outer</w:t>
            </w:r>
            <w:r>
              <w:t xml:space="preserve"> </w:t>
            </w:r>
            <w:r w:rsidRPr="00085181">
              <w:t>layers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terrestrial</w:t>
            </w:r>
            <w:r>
              <w:t xml:space="preserve"> </w:t>
            </w:r>
            <w:r w:rsidRPr="00085181">
              <w:t>planet,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solidifies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does</w:t>
            </w:r>
            <w:r>
              <w:t xml:space="preserve"> </w:t>
            </w:r>
            <w:r w:rsidRPr="00085181">
              <w:t>so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magmatic</w:t>
            </w:r>
            <w:r>
              <w:t xml:space="preserve"> </w:t>
            </w:r>
            <w:r w:rsidRPr="00085181">
              <w:t>activity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activity,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production,</w:t>
            </w:r>
            <w:r>
              <w:t xml:space="preserve"> </w:t>
            </w:r>
            <w:r w:rsidRPr="00085181">
              <w:t>intrusion,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extrusion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magma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lava.</w:t>
            </w:r>
            <w:r>
              <w:t xml:space="preserve"> </w:t>
            </w:r>
            <w:r w:rsidRPr="00085181">
              <w:t>Volcanism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expression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magmatism.</w:t>
            </w:r>
            <w:r>
              <w:br/>
            </w:r>
            <w:r w:rsidRPr="00085181">
              <w:t>The</w:t>
            </w:r>
            <w:r>
              <w:t xml:space="preserve"> </w:t>
            </w:r>
            <w:r w:rsidRPr="00085181">
              <w:t>origin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source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magma,</w:t>
            </w:r>
            <w:r>
              <w:t xml:space="preserve"> </w:t>
            </w:r>
            <w:r w:rsidRPr="00085181">
              <w:t>magma</w:t>
            </w:r>
            <w:r>
              <w:t xml:space="preserve"> </w:t>
            </w:r>
            <w:r w:rsidRPr="00085181">
              <w:t>generation,</w:t>
            </w:r>
            <w:r>
              <w:t xml:space="preserve"> </w:t>
            </w:r>
            <w:r w:rsidRPr="00085181">
              <w:t>magmatism,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igneous</w:t>
            </w:r>
            <w:r>
              <w:t xml:space="preserve"> </w:t>
            </w:r>
            <w:r w:rsidRPr="00085181">
              <w:t>formation.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(from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“Igneous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rocks”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by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Robin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Gill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(2010)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Wikipedia)</w:t>
            </w:r>
          </w:p>
        </w:tc>
      </w:tr>
      <w:tr w:rsidR="009408B6" w:rsidRPr="00085181" w14:paraId="53F8D27F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685DB8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DA25DA7" w14:textId="7B266D82" w:rsidR="009408B6" w:rsidRPr="00085181" w:rsidRDefault="009408B6" w:rsidP="00342944">
            <w:pPr>
              <w:pStyle w:val="tableText0"/>
            </w:pPr>
            <w:r w:rsidRPr="00285189">
              <w:t>8_06-metamorphicPetrology</w:t>
            </w:r>
          </w:p>
        </w:tc>
        <w:tc>
          <w:tcPr>
            <w:tcW w:w="1306" w:type="dxa"/>
            <w:vMerge/>
            <w:vAlign w:val="center"/>
          </w:tcPr>
          <w:p w14:paraId="5843B0FE" w14:textId="67F2EE06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37E9F024" w14:textId="77777777" w:rsidR="009408B6" w:rsidRPr="00085181" w:rsidRDefault="009408B6" w:rsidP="00342944">
            <w:pPr>
              <w:pStyle w:val="tableText0"/>
            </w:pPr>
            <w:r w:rsidRPr="00085181">
              <w:t>8.6/metamorphic</w:t>
            </w:r>
            <w:r>
              <w:t xml:space="preserve"> </w:t>
            </w:r>
            <w:r w:rsidRPr="00085181">
              <w:t>petrology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4AE7630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arises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transformation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existing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new</w:t>
            </w:r>
            <w:r>
              <w:t xml:space="preserve"> </w:t>
            </w:r>
            <w:r w:rsidRPr="00085181">
              <w:t>types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called</w:t>
            </w:r>
            <w:r>
              <w:t xml:space="preserve"> </w:t>
            </w:r>
            <w:r w:rsidRPr="00085181">
              <w:t>metamorphism,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solid-state</w:t>
            </w:r>
            <w:r>
              <w:t xml:space="preserve"> </w:t>
            </w:r>
            <w:r w:rsidRPr="00085181">
              <w:t>mineralogical,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structural</w:t>
            </w:r>
            <w:r>
              <w:t xml:space="preserve"> </w:t>
            </w:r>
            <w:r w:rsidRPr="00085181">
              <w:t>changes.</w:t>
            </w:r>
          </w:p>
        </w:tc>
      </w:tr>
      <w:tr w:rsidR="009408B6" w:rsidRPr="00085181" w14:paraId="39EA513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BB041C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141E00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3D861DD" w14:textId="475FCCD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F2F045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9C6927C" w14:textId="77777777" w:rsidR="009408B6" w:rsidRPr="00085181" w:rsidRDefault="009408B6" w:rsidP="00342944">
            <w:pPr>
              <w:pStyle w:val="tableText0"/>
            </w:pPr>
            <w:r w:rsidRPr="00085181">
              <w:t>8.6.1/metamorphic</w:t>
            </w:r>
            <w:r>
              <w:t xml:space="preserve"> </w:t>
            </w:r>
            <w:r w:rsidRPr="00085181">
              <w:t>fabrics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01EE9C2E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relative</w:t>
            </w:r>
            <w:r>
              <w:t xml:space="preserve"> </w:t>
            </w:r>
            <w:r w:rsidRPr="00085181">
              <w:t>orientation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parts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mass.</w:t>
            </w:r>
            <w:r>
              <w:t xml:space="preserve"> </w:t>
            </w:r>
            <w:r w:rsidRPr="00085181">
              <w:t>Broadly,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textures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structures.</w:t>
            </w:r>
            <w:r>
              <w:t xml:space="preserve"> </w:t>
            </w:r>
            <w:r w:rsidRPr="00085181">
              <w:br/>
              <w:t>Metamorphic</w:t>
            </w:r>
            <w:r>
              <w:t xml:space="preserve"> </w:t>
            </w:r>
            <w:r w:rsidRPr="00085181">
              <w:t>textures</w:t>
            </w:r>
            <w:r>
              <w:t xml:space="preserve"> </w:t>
            </w:r>
            <w:r w:rsidRPr="00085181">
              <w:t>develop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solid</w:t>
            </w:r>
            <w:r>
              <w:t xml:space="preserve"> </w:t>
            </w:r>
            <w:r w:rsidRPr="00085181">
              <w:t>state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grains</w:t>
            </w:r>
            <w:r>
              <w:t xml:space="preserve"> </w:t>
            </w:r>
            <w:r w:rsidRPr="00085181">
              <w:t>interact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neighbors</w:t>
            </w:r>
            <w:r>
              <w:t xml:space="preserve"> </w:t>
            </w:r>
            <w:r w:rsidRPr="00085181">
              <w:t>during</w:t>
            </w:r>
            <w:r>
              <w:t xml:space="preserve"> </w:t>
            </w:r>
            <w:r w:rsidRPr="00085181">
              <w:t>deformation,</w:t>
            </w:r>
            <w:r>
              <w:t xml:space="preserve"> </w:t>
            </w:r>
            <w:r w:rsidRPr="00085181">
              <w:t>recrystallization,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growth.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arrangement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parts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irrespective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scale,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spatial</w:t>
            </w:r>
            <w:r>
              <w:t xml:space="preserve"> </w:t>
            </w:r>
            <w:r w:rsidRPr="00085181">
              <w:t>relationships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parts,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relative</w:t>
            </w:r>
            <w:r>
              <w:t xml:space="preserve"> </w:t>
            </w:r>
            <w:r w:rsidRPr="00085181">
              <w:t>size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shape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internal</w:t>
            </w:r>
            <w:r>
              <w:t xml:space="preserve"> </w:t>
            </w:r>
            <w:r w:rsidRPr="00085181">
              <w:t>features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parts.</w:t>
            </w:r>
          </w:p>
        </w:tc>
      </w:tr>
      <w:tr w:rsidR="009408B6" w:rsidRPr="00085181" w14:paraId="79A0327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D3AE09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1AD3F8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6C7968B" w14:textId="20CD5E7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1E70C4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7CE6845" w14:textId="77777777" w:rsidR="009408B6" w:rsidRPr="00085181" w:rsidRDefault="009408B6" w:rsidP="00342944">
            <w:pPr>
              <w:pStyle w:val="tableText0"/>
            </w:pPr>
            <w:r w:rsidRPr="00085181">
              <w:t>8.6.2/dynamic</w:t>
            </w:r>
            <w:r>
              <w:t xml:space="preserve"> </w:t>
            </w:r>
            <w:r w:rsidRPr="00085181">
              <w:t>metamorphism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1482D132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metamorphism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local</w:t>
            </w:r>
            <w:r>
              <w:t xml:space="preserve"> </w:t>
            </w:r>
            <w:r w:rsidRPr="00085181">
              <w:t>extent,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fault</w:t>
            </w:r>
            <w:r>
              <w:t xml:space="preserve"> </w:t>
            </w:r>
            <w:r w:rsidRPr="00085181">
              <w:t>zones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shear</w:t>
            </w:r>
            <w:r>
              <w:t xml:space="preserve"> </w:t>
            </w:r>
            <w:r w:rsidRPr="00085181">
              <w:t>zones.</w:t>
            </w:r>
          </w:p>
        </w:tc>
      </w:tr>
      <w:tr w:rsidR="009408B6" w:rsidRPr="00085181" w14:paraId="2FAB069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1BE08F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09CC42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26B4CBE" w14:textId="6BDD373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96BDA6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9A6A944" w14:textId="77777777" w:rsidR="009408B6" w:rsidRPr="00085181" w:rsidRDefault="009408B6" w:rsidP="00342944">
            <w:pPr>
              <w:pStyle w:val="tableText0"/>
            </w:pPr>
            <w:r w:rsidRPr="00085181">
              <w:t>8.6.3/impact</w:t>
            </w:r>
            <w:r>
              <w:t xml:space="preserve"> </w:t>
            </w:r>
            <w:r w:rsidRPr="00085181">
              <w:t>metamorphism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79B8553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metamorphism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local</w:t>
            </w:r>
            <w:r>
              <w:t xml:space="preserve"> </w:t>
            </w:r>
            <w:r w:rsidRPr="00085181">
              <w:t>extent</w:t>
            </w:r>
            <w:r>
              <w:t xml:space="preserve"> </w:t>
            </w:r>
            <w:r w:rsidRPr="00085181">
              <w:t>caused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passage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shock</w:t>
            </w:r>
            <w:r>
              <w:t xml:space="preserve"> </w:t>
            </w:r>
            <w:r w:rsidRPr="00085181">
              <w:t>wave</w:t>
            </w:r>
            <w:r>
              <w:t xml:space="preserve"> </w:t>
            </w:r>
            <w:r w:rsidRPr="00085181">
              <w:t>due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impact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planetary</w:t>
            </w:r>
            <w:r>
              <w:t xml:space="preserve"> </w:t>
            </w:r>
            <w:r w:rsidRPr="00085181">
              <w:t>body</w:t>
            </w:r>
            <w:r>
              <w:t xml:space="preserve"> </w:t>
            </w:r>
            <w:r w:rsidRPr="00085181">
              <w:t>(projectile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impactor)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planetary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(target).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melting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vaporization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target</w:t>
            </w:r>
            <w:r>
              <w:t xml:space="preserve"> </w:t>
            </w:r>
            <w:r w:rsidRPr="00085181">
              <w:t>rock(s).</w:t>
            </w:r>
            <w:r>
              <w:t xml:space="preserve"> </w:t>
            </w:r>
          </w:p>
        </w:tc>
      </w:tr>
      <w:tr w:rsidR="009408B6" w:rsidRPr="00085181" w14:paraId="26E563B5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F27907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F89FB1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BDDEA04" w14:textId="6E549FF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B676B8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995E0BB" w14:textId="77777777" w:rsidR="009408B6" w:rsidRPr="00085181" w:rsidRDefault="009408B6" w:rsidP="00342944">
            <w:pPr>
              <w:pStyle w:val="tableText0"/>
            </w:pPr>
            <w:r w:rsidRPr="00085181">
              <w:t>8.6.4/contact</w:t>
            </w:r>
            <w:r>
              <w:t xml:space="preserve"> </w:t>
            </w:r>
            <w:r w:rsidRPr="00085181">
              <w:t>metamorphism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65DB3DF9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metamorphism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local</w:t>
            </w:r>
            <w:r>
              <w:t xml:space="preserve"> </w:t>
            </w:r>
            <w:r w:rsidRPr="00085181">
              <w:t>extent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affects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country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around</w:t>
            </w:r>
            <w:r>
              <w:t xml:space="preserve"> </w:t>
            </w:r>
            <w:r w:rsidRPr="00085181">
              <w:t>magma</w:t>
            </w:r>
            <w:r>
              <w:t xml:space="preserve"> </w:t>
            </w:r>
            <w:r w:rsidRPr="00085181">
              <w:t>bodies</w:t>
            </w:r>
            <w:r>
              <w:t xml:space="preserve"> </w:t>
            </w:r>
            <w:r w:rsidRPr="00085181">
              <w:t>emplaced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variety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environments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volcanic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upper</w:t>
            </w:r>
            <w:r>
              <w:t xml:space="preserve"> </w:t>
            </w:r>
            <w:r w:rsidRPr="00085181">
              <w:t>mantle</w:t>
            </w:r>
            <w:r>
              <w:t xml:space="preserve"> </w:t>
            </w:r>
            <w:r w:rsidRPr="00085181">
              <w:t>depths,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continental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oceanic</w:t>
            </w:r>
            <w:r>
              <w:t xml:space="preserve"> </w:t>
            </w:r>
            <w:r w:rsidRPr="00085181">
              <w:t>settings.</w:t>
            </w:r>
          </w:p>
        </w:tc>
      </w:tr>
      <w:tr w:rsidR="009408B6" w:rsidRPr="00085181" w14:paraId="6D224C7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92EDFF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4CFB9D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652A59A" w14:textId="48064D4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BA7D87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129218F" w14:textId="77777777" w:rsidR="009408B6" w:rsidRPr="00085181" w:rsidRDefault="009408B6" w:rsidP="00342944">
            <w:pPr>
              <w:pStyle w:val="tableText0"/>
            </w:pPr>
            <w:r w:rsidRPr="00085181">
              <w:t>8.6.5/metasomatism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1F91EE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Metasomatism: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portion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altered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pervasive</w:t>
            </w:r>
            <w:r>
              <w:t xml:space="preserve"> </w:t>
            </w:r>
            <w:r w:rsidRPr="00085181">
              <w:t>manner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involves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introduction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removal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components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result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interaction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aqueous</w:t>
            </w:r>
            <w:r>
              <w:t xml:space="preserve"> </w:t>
            </w:r>
            <w:r w:rsidRPr="00085181">
              <w:t>fluids</w:t>
            </w:r>
            <w:r>
              <w:t xml:space="preserve"> </w:t>
            </w:r>
            <w:r w:rsidRPr="00085181">
              <w:t>(solutions).</w:t>
            </w:r>
            <w:r>
              <w:t xml:space="preserve"> </w:t>
            </w:r>
            <w:r w:rsidRPr="00085181">
              <w:t>During</w:t>
            </w:r>
            <w:r>
              <w:t xml:space="preserve"> </w:t>
            </w:r>
            <w:r w:rsidRPr="00085181">
              <w:t>metasomatism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remains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solid</w:t>
            </w:r>
            <w:r>
              <w:t xml:space="preserve"> </w:t>
            </w:r>
            <w:r w:rsidRPr="00085181">
              <w:t>state.</w:t>
            </w:r>
            <w:r>
              <w:t xml:space="preserve"> </w:t>
            </w:r>
          </w:p>
        </w:tc>
      </w:tr>
      <w:tr w:rsidR="009408B6" w:rsidRPr="00085181" w14:paraId="64E3BE13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7DD704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541F8F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52A1934" w14:textId="60D422A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B15DAE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07C7351" w14:textId="77777777" w:rsidR="009408B6" w:rsidRPr="00085181" w:rsidRDefault="009408B6" w:rsidP="00342944">
            <w:pPr>
              <w:pStyle w:val="tableText0"/>
            </w:pPr>
            <w:r w:rsidRPr="00085181">
              <w:t>8.6.6/regional</w:t>
            </w:r>
            <w:r>
              <w:t xml:space="preserve"> </w:t>
            </w:r>
            <w:r w:rsidRPr="00085181">
              <w:t>metamorphism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3160AD43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metamorphism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occurs</w:t>
            </w:r>
            <w:r>
              <w:t xml:space="preserve"> </w:t>
            </w:r>
            <w:r w:rsidRPr="00085181">
              <w:t>over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area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wide</w:t>
            </w:r>
            <w:r>
              <w:t xml:space="preserve"> </w:t>
            </w:r>
            <w:r w:rsidRPr="00085181">
              <w:t>extent,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is,</w:t>
            </w:r>
            <w:r>
              <w:t xml:space="preserve"> </w:t>
            </w:r>
            <w:r w:rsidRPr="00085181">
              <w:t>affecting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large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volume,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large-scale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ocean-floor</w:t>
            </w:r>
            <w:r>
              <w:t xml:space="preserve"> </w:t>
            </w:r>
            <w:r w:rsidRPr="00085181">
              <w:t>spreading,</w:t>
            </w:r>
            <w:r>
              <w:t xml:space="preserve"> </w:t>
            </w:r>
            <w:r w:rsidRPr="00085181">
              <w:t>crustal</w:t>
            </w:r>
            <w:r>
              <w:t xml:space="preserve"> </w:t>
            </w:r>
            <w:r w:rsidRPr="00085181">
              <w:t>thickening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collision,</w:t>
            </w:r>
            <w:r>
              <w:t xml:space="preserve"> </w:t>
            </w:r>
            <w:r w:rsidRPr="00085181">
              <w:t>deep</w:t>
            </w:r>
            <w:r>
              <w:t xml:space="preserve"> </w:t>
            </w:r>
            <w:r w:rsidRPr="00085181">
              <w:t>basin</w:t>
            </w:r>
            <w:r>
              <w:t xml:space="preserve"> </w:t>
            </w:r>
            <w:r w:rsidRPr="00085181">
              <w:t>subsidence,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45A7C38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FFFDDD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A7040F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5EE02AD" w14:textId="797DCEB7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6E99FE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BA95BAD" w14:textId="77777777" w:rsidR="009408B6" w:rsidRPr="00085181" w:rsidRDefault="009408B6" w:rsidP="00342944">
            <w:pPr>
              <w:pStyle w:val="tableText0"/>
            </w:pPr>
            <w:r w:rsidRPr="00085181">
              <w:t>8.6.7/ocean-floor</w:t>
            </w:r>
            <w:r>
              <w:t xml:space="preserve"> </w:t>
            </w:r>
            <w:r w:rsidRPr="00085181">
              <w:t>metamorphism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B2F038B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metamorphism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local</w:t>
            </w:r>
            <w:r>
              <w:t xml:space="preserve"> </w:t>
            </w:r>
            <w:r w:rsidRPr="00085181">
              <w:t>extent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steep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gradient</w:t>
            </w:r>
            <w:r>
              <w:t xml:space="preserve"> </w:t>
            </w:r>
            <w:r w:rsidRPr="00085181">
              <w:t>occurring</w:t>
            </w:r>
            <w:r>
              <w:t xml:space="preserve"> </w:t>
            </w:r>
            <w:r w:rsidRPr="00085181">
              <w:t>near</w:t>
            </w:r>
            <w:r>
              <w:t xml:space="preserve"> </w:t>
            </w:r>
            <w:r w:rsidRPr="00085181">
              <w:t>spreading</w:t>
            </w:r>
            <w:r>
              <w:t xml:space="preserve"> </w:t>
            </w:r>
            <w:r w:rsidRPr="00085181">
              <w:t>centers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oceanic</w:t>
            </w:r>
            <w:r>
              <w:t xml:space="preserve"> </w:t>
            </w:r>
            <w:r w:rsidRPr="00085181">
              <w:t>environments.</w:t>
            </w:r>
            <w:r>
              <w:t xml:space="preserve"> </w:t>
            </w:r>
          </w:p>
        </w:tc>
      </w:tr>
      <w:tr w:rsidR="009408B6" w:rsidRPr="00085181" w14:paraId="4D4729F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005490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DC18ED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5CF0E05" w14:textId="7CD90C8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359C16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55DD30E" w14:textId="77777777" w:rsidR="009408B6" w:rsidRPr="00085181" w:rsidRDefault="009408B6" w:rsidP="00342944">
            <w:pPr>
              <w:pStyle w:val="tableText0"/>
            </w:pPr>
            <w:r w:rsidRPr="00085181">
              <w:t>8.6.8/burial</w:t>
            </w:r>
            <w:r>
              <w:t xml:space="preserve"> </w:t>
            </w:r>
            <w:r w:rsidRPr="00085181">
              <w:t>metamorphism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3B7687DE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metamorphism,</w:t>
            </w:r>
            <w:r>
              <w:t xml:space="preserve"> </w:t>
            </w:r>
            <w:r w:rsidRPr="00085181">
              <w:t>mostly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extent,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affects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deeply</w:t>
            </w:r>
            <w:r>
              <w:t xml:space="preserve"> </w:t>
            </w:r>
            <w:r w:rsidRPr="00085181">
              <w:t>buried</w:t>
            </w:r>
            <w:r>
              <w:t xml:space="preserve"> </w:t>
            </w:r>
            <w:r w:rsidRPr="00085181">
              <w:t>under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sedimentary-volcanic</w:t>
            </w:r>
            <w:r>
              <w:t xml:space="preserve"> </w:t>
            </w:r>
            <w:r w:rsidRPr="00085181">
              <w:t>pile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typically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deformation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magmatism.</w:t>
            </w:r>
          </w:p>
        </w:tc>
      </w:tr>
      <w:tr w:rsidR="009408B6" w:rsidRPr="00085181" w14:paraId="15E92662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E20B14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DD19D1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73EE45E" w14:textId="439FA03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2CB944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70384F7" w14:textId="77777777" w:rsidR="009408B6" w:rsidRPr="00085181" w:rsidRDefault="009408B6" w:rsidP="00342944">
            <w:pPr>
              <w:pStyle w:val="tableText0"/>
            </w:pPr>
            <w:r w:rsidRPr="00085181">
              <w:t>8.6.9/magmatism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4D10BB2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composite</w:t>
            </w:r>
            <w:r>
              <w:t xml:space="preserve"> </w:t>
            </w:r>
            <w:r w:rsidRPr="00085181">
              <w:t>silicate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rock,</w:t>
            </w:r>
            <w:r>
              <w:t xml:space="preserve"> </w:t>
            </w:r>
            <w:r w:rsidRPr="00085181">
              <w:t>pervasively</w:t>
            </w:r>
            <w:r>
              <w:t xml:space="preserve"> </w:t>
            </w:r>
            <w:r w:rsidRPr="00085181">
              <w:t>heterogeneous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meso-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megascopic</w:t>
            </w:r>
            <w:r>
              <w:t xml:space="preserve"> </w:t>
            </w:r>
            <w:r w:rsidRPr="00085181">
              <w:t>scale.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typically</w:t>
            </w:r>
            <w:r>
              <w:t xml:space="preserve"> </w:t>
            </w:r>
            <w:r w:rsidRPr="00085181">
              <w:t>consists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darker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lighter</w:t>
            </w:r>
            <w:r>
              <w:t xml:space="preserve"> </w:t>
            </w:r>
            <w:r w:rsidRPr="00085181">
              <w:t>parts.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darker</w:t>
            </w:r>
            <w:r>
              <w:t xml:space="preserve"> </w:t>
            </w:r>
            <w:r w:rsidRPr="00085181">
              <w:t>parts</w:t>
            </w:r>
            <w:r>
              <w:t xml:space="preserve"> </w:t>
            </w:r>
            <w:r w:rsidRPr="00085181">
              <w:t>usually</w:t>
            </w:r>
            <w:r>
              <w:t xml:space="preserve"> </w:t>
            </w:r>
            <w:r w:rsidRPr="00085181">
              <w:t>exhibit</w:t>
            </w:r>
            <w:r>
              <w:t xml:space="preserve"> </w:t>
            </w:r>
            <w:r w:rsidRPr="00085181">
              <w:t>features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whereas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lighter</w:t>
            </w:r>
            <w:r>
              <w:t xml:space="preserve"> </w:t>
            </w:r>
            <w:r w:rsidRPr="00085181">
              <w:t>parts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igneous-looking</w:t>
            </w:r>
            <w:r>
              <w:t xml:space="preserve"> </w:t>
            </w:r>
            <w:r w:rsidRPr="00085181">
              <w:t>appearance</w:t>
            </w:r>
            <w:r>
              <w:t xml:space="preserve"> </w:t>
            </w:r>
            <w:r w:rsidRPr="00085181">
              <w:t>(see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proofErr w:type="spellStart"/>
            <w:proofErr w:type="gramStart"/>
            <w:r w:rsidRPr="00085181">
              <w:t>leucosome</w:t>
            </w:r>
            <w:proofErr w:type="spellEnd"/>
            <w:r w:rsidRPr="00085181">
              <w:t>,</w:t>
            </w:r>
            <w:r>
              <w:t xml:space="preserve">  </w:t>
            </w:r>
            <w:r w:rsidRPr="00085181">
              <w:t>melanosome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mesosome,</w:t>
            </w:r>
            <w:r>
              <w:t xml:space="preserve"> </w:t>
            </w:r>
            <w:proofErr w:type="spellStart"/>
            <w:r w:rsidRPr="00085181">
              <w:t>neosome</w:t>
            </w:r>
            <w:proofErr w:type="spellEnd"/>
            <w:r w:rsidRPr="00085181">
              <w:t>,</w:t>
            </w:r>
            <w:r>
              <w:t xml:space="preserve"> </w:t>
            </w:r>
            <w:proofErr w:type="spellStart"/>
            <w:r w:rsidRPr="00085181">
              <w:t>palaeosome</w:t>
            </w:r>
            <w:proofErr w:type="spellEnd"/>
            <w:r w:rsidRPr="00085181">
              <w:t>).</w:t>
            </w:r>
            <w:r>
              <w:t xml:space="preserve">  </w:t>
            </w:r>
            <w:r w:rsidRPr="00085181">
              <w:t>Wherever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than</w:t>
            </w:r>
            <w:r>
              <w:t xml:space="preserve"> </w:t>
            </w:r>
            <w:r w:rsidRPr="00085181">
              <w:t>silicates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quartz</w:t>
            </w:r>
            <w:r>
              <w:t xml:space="preserve"> </w:t>
            </w:r>
            <w:proofErr w:type="gramStart"/>
            <w:r w:rsidRPr="00085181">
              <w:t>are</w:t>
            </w:r>
            <w:r>
              <w:t xml:space="preserve">  </w:t>
            </w:r>
            <w:r w:rsidRPr="00085181">
              <w:t>substantially</w:t>
            </w:r>
            <w:proofErr w:type="gramEnd"/>
            <w:r>
              <w:t xml:space="preserve"> </w:t>
            </w:r>
            <w:r w:rsidRPr="00085181">
              <w:t>involved,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should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explicitly</w:t>
            </w:r>
            <w:r>
              <w:t xml:space="preserve"> </w:t>
            </w:r>
            <w:r w:rsidRPr="00085181">
              <w:t>mentioned.</w:t>
            </w:r>
            <w:r>
              <w:t xml:space="preserve"> </w:t>
            </w:r>
          </w:p>
        </w:tc>
      </w:tr>
      <w:tr w:rsidR="009408B6" w:rsidRPr="00085181" w14:paraId="5CAE746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C72353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9401E3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46FB6D3" w14:textId="26676FF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CC5999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3A10C26" w14:textId="77777777" w:rsidR="009408B6" w:rsidRPr="00085181" w:rsidRDefault="009408B6" w:rsidP="00342944">
            <w:pPr>
              <w:pStyle w:val="tableText0"/>
            </w:pPr>
            <w:r w:rsidRPr="00085181">
              <w:t>8.6.10/metamorphic</w:t>
            </w:r>
            <w:r>
              <w:t xml:space="preserve"> </w:t>
            </w:r>
            <w:r w:rsidRPr="00085181">
              <w:t>history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545BB152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facies,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series,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zones,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P-T-t</w:t>
            </w:r>
            <w:r>
              <w:t xml:space="preserve"> </w:t>
            </w:r>
            <w:r w:rsidRPr="00085181">
              <w:t>paths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unit.</w:t>
            </w:r>
            <w:r>
              <w:t xml:space="preserve"> </w:t>
            </w:r>
            <w:proofErr w:type="gramStart"/>
            <w:r w:rsidRPr="00085181">
              <w:t>A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facies</w:t>
            </w:r>
            <w:proofErr w:type="gramEnd"/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assemblages,</w:t>
            </w:r>
            <w:r>
              <w:t xml:space="preserve"> </w:t>
            </w:r>
            <w:r w:rsidRPr="00085181">
              <w:t>repeatedly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space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showing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regular</w:t>
            </w:r>
            <w:r>
              <w:t xml:space="preserve"> </w:t>
            </w:r>
            <w:r w:rsidRPr="00085181">
              <w:t>relationship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bulk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composition.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series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facies</w:t>
            </w:r>
            <w:r>
              <w:t xml:space="preserve"> </w:t>
            </w:r>
            <w:r w:rsidRPr="00085181">
              <w:t>developed</w:t>
            </w:r>
            <w:r>
              <w:t xml:space="preserve"> </w:t>
            </w:r>
            <w:r w:rsidRPr="00085181">
              <w:t>under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particular</w:t>
            </w:r>
            <w:r>
              <w:t xml:space="preserve"> </w:t>
            </w:r>
            <w:r w:rsidRPr="00085181">
              <w:t>range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P/T.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succession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zones</w:t>
            </w:r>
            <w:r>
              <w:t xml:space="preserve"> </w:t>
            </w:r>
            <w:r w:rsidRPr="00085181">
              <w:t>characterized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distinctive</w:t>
            </w:r>
            <w:r>
              <w:t xml:space="preserve"> </w:t>
            </w:r>
            <w:r w:rsidRPr="00085181">
              <w:t>index</w:t>
            </w:r>
            <w:r>
              <w:t xml:space="preserve"> </w:t>
            </w:r>
            <w:r w:rsidRPr="00085181">
              <w:t>minerals.</w:t>
            </w:r>
            <w:r>
              <w:t xml:space="preserve">  </w:t>
            </w:r>
            <w:r w:rsidRPr="00085181">
              <w:t>The</w:t>
            </w:r>
            <w:r>
              <w:t xml:space="preserve"> </w:t>
            </w:r>
            <w:r w:rsidRPr="00085181">
              <w:t>surfaces</w:t>
            </w:r>
            <w:r>
              <w:t xml:space="preserve"> </w:t>
            </w:r>
            <w:r w:rsidRPr="00085181">
              <w:t>separating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zones,</w:t>
            </w:r>
            <w:r>
              <w:t xml:space="preserve"> </w:t>
            </w:r>
            <w:r w:rsidRPr="00085181">
              <w:t>represented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lines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map,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proofErr w:type="spellStart"/>
            <w:r w:rsidRPr="00085181">
              <w:t>isograds</w:t>
            </w:r>
            <w:proofErr w:type="spellEnd"/>
            <w:r w:rsidRPr="00085181">
              <w:t>.</w:t>
            </w:r>
            <w:r>
              <w:t xml:space="preserve"> </w:t>
            </w:r>
          </w:p>
        </w:tc>
      </w:tr>
      <w:tr w:rsidR="009408B6" w:rsidRPr="00085181" w14:paraId="57F78774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BB35BB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25A24259" w14:textId="28E3B2B5" w:rsidR="009408B6" w:rsidRPr="00085181" w:rsidRDefault="009408B6" w:rsidP="00342944">
            <w:pPr>
              <w:pStyle w:val="tableText0"/>
            </w:pPr>
            <w:r w:rsidRPr="00285189">
              <w:t>8_07-structureGeology</w:t>
            </w:r>
          </w:p>
        </w:tc>
        <w:tc>
          <w:tcPr>
            <w:tcW w:w="1306" w:type="dxa"/>
            <w:vMerge/>
            <w:vAlign w:val="center"/>
          </w:tcPr>
          <w:p w14:paraId="1AD186D2" w14:textId="004301A2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732DE0E1" w14:textId="77777777" w:rsidR="009408B6" w:rsidRPr="00085181" w:rsidRDefault="009408B6" w:rsidP="00342944">
            <w:pPr>
              <w:pStyle w:val="tableText0"/>
            </w:pPr>
            <w:r w:rsidRPr="00085181">
              <w:t>8.7/structure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42191997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three-dimensional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units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respect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deformational</w:t>
            </w:r>
            <w:r>
              <w:t xml:space="preserve"> </w:t>
            </w:r>
            <w:r w:rsidRPr="00085181">
              <w:t>histories.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primary</w:t>
            </w:r>
            <w:r>
              <w:t xml:space="preserve"> </w:t>
            </w:r>
            <w:r w:rsidRPr="00085181">
              <w:t>goal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structural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measurements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present-day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geometries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uncover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about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deformation</w:t>
            </w:r>
            <w:r>
              <w:t xml:space="preserve"> </w:t>
            </w:r>
            <w:r w:rsidRPr="00085181">
              <w:t>(strain)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ultimately,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understand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stress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resulted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observed</w:t>
            </w:r>
            <w:r>
              <w:t xml:space="preserve"> </w:t>
            </w:r>
            <w:r w:rsidRPr="00085181">
              <w:t>strain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geometries.</w:t>
            </w:r>
          </w:p>
        </w:tc>
      </w:tr>
      <w:tr w:rsidR="009408B6" w:rsidRPr="00085181" w14:paraId="60DCF36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E143F9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46441F8" w14:textId="11D4B9AC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9D749A8" w14:textId="377EBEA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331A3C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264B294" w14:textId="77777777" w:rsidR="009408B6" w:rsidRPr="00085181" w:rsidRDefault="009408B6" w:rsidP="00342944">
            <w:pPr>
              <w:pStyle w:val="tableText0"/>
            </w:pPr>
            <w:r w:rsidRPr="00085181">
              <w:t>8.7.1/historical</w:t>
            </w:r>
            <w:r>
              <w:t xml:space="preserve"> </w:t>
            </w:r>
            <w:r w:rsidRPr="00085181">
              <w:t>structure</w:t>
            </w:r>
          </w:p>
        </w:tc>
        <w:tc>
          <w:tcPr>
            <w:tcW w:w="5400" w:type="dxa"/>
            <w:shd w:val="clear" w:color="auto" w:fill="auto"/>
          </w:tcPr>
          <w:p w14:paraId="5C23B4D3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deformational</w:t>
            </w:r>
            <w:r>
              <w:t xml:space="preserve"> </w:t>
            </w:r>
            <w:r w:rsidRPr="00085181">
              <w:t>histories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units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deep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period.</w:t>
            </w:r>
            <w:r>
              <w:t xml:space="preserve"> </w:t>
            </w:r>
            <w:r w:rsidRPr="00085181">
              <w:t>Basically,</w:t>
            </w:r>
            <w:r>
              <w:t xml:space="preserve"> </w:t>
            </w:r>
            <w:r w:rsidRPr="00085181">
              <w:t>historical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deformation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occurs</w:t>
            </w:r>
            <w:r>
              <w:t xml:space="preserve"> </w:t>
            </w:r>
            <w:r w:rsidRPr="00085181">
              <w:t>before</w:t>
            </w:r>
            <w:r>
              <w:t xml:space="preserve"> </w:t>
            </w:r>
            <w:r w:rsidRPr="00085181">
              <w:t>Quaternary.</w:t>
            </w:r>
          </w:p>
        </w:tc>
      </w:tr>
      <w:tr w:rsidR="009408B6" w:rsidRPr="00085181" w14:paraId="28CE9FD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77337E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4FB568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A334459" w14:textId="5AC14ED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BD1D81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C5C727B" w14:textId="77777777" w:rsidR="009408B6" w:rsidRPr="00085181" w:rsidRDefault="009408B6" w:rsidP="00342944">
            <w:pPr>
              <w:pStyle w:val="tableText0"/>
            </w:pPr>
            <w:r w:rsidRPr="00085181">
              <w:t>8.7.2/active</w:t>
            </w:r>
            <w:r>
              <w:t xml:space="preserve"> </w:t>
            </w:r>
            <w:r w:rsidRPr="00085181">
              <w:t>structure(neo-structure)</w:t>
            </w:r>
          </w:p>
        </w:tc>
        <w:tc>
          <w:tcPr>
            <w:tcW w:w="5400" w:type="dxa"/>
            <w:shd w:val="clear" w:color="auto" w:fill="auto"/>
          </w:tcPr>
          <w:p w14:paraId="21A09707" w14:textId="77777777" w:rsidR="009408B6" w:rsidRPr="00085181" w:rsidRDefault="009408B6" w:rsidP="00342944">
            <w:pPr>
              <w:pStyle w:val="tableText0"/>
            </w:pPr>
            <w:r w:rsidRPr="00085181">
              <w:t>Neo-Structure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Active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sub-disciplines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recent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deformation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scale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neo-structure</w:t>
            </w:r>
            <w:r>
              <w:t xml:space="preserve"> </w:t>
            </w:r>
            <w:r w:rsidRPr="00085181">
              <w:t>research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closely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geodynamics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specific</w:t>
            </w:r>
            <w:r>
              <w:t xml:space="preserve"> </w:t>
            </w:r>
            <w:r w:rsidRPr="00085181">
              <w:t>region;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typically</w:t>
            </w:r>
            <w:r>
              <w:t xml:space="preserve"> </w:t>
            </w:r>
            <w:r w:rsidRPr="00085181">
              <w:t>concerns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scales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Ma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ka,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emphasizes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relationship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present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deformation.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hand,</w:t>
            </w:r>
            <w:r>
              <w:t xml:space="preserve"> </w:t>
            </w:r>
            <w:r w:rsidRPr="00085181">
              <w:t>research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active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pays</w:t>
            </w:r>
            <w:r>
              <w:t xml:space="preserve"> </w:t>
            </w:r>
            <w:r w:rsidRPr="00085181">
              <w:t>greater</w:t>
            </w:r>
            <w:r>
              <w:t xml:space="preserve"> </w:t>
            </w:r>
            <w:r w:rsidRPr="00085181">
              <w:t>attention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geological–geomorphological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since</w:t>
            </w:r>
            <w:r>
              <w:t xml:space="preserve"> </w:t>
            </w:r>
            <w:r w:rsidRPr="00085181">
              <w:t>100˜150ka,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focuses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present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future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deformation.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is,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comparison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neo-structure,</w:t>
            </w:r>
            <w:r>
              <w:t xml:space="preserve"> </w:t>
            </w:r>
            <w:r w:rsidRPr="00085181">
              <w:t>active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typically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describe</w:t>
            </w:r>
            <w:r>
              <w:t xml:space="preserve"> </w:t>
            </w:r>
            <w:r w:rsidRPr="00085181">
              <w:t>those</w:t>
            </w:r>
            <w:r>
              <w:t xml:space="preserve"> </w:t>
            </w:r>
            <w:r w:rsidRPr="00085181">
              <w:t>movement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have</w:t>
            </w:r>
            <w:r>
              <w:t xml:space="preserve"> </w:t>
            </w:r>
            <w:r w:rsidRPr="00085181">
              <w:t>occurred</w:t>
            </w:r>
            <w:r>
              <w:t xml:space="preserve"> </w:t>
            </w:r>
            <w:r w:rsidRPr="00085181">
              <w:t>over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time-span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human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societal</w:t>
            </w:r>
            <w:r>
              <w:t xml:space="preserve"> </w:t>
            </w:r>
            <w:r w:rsidRPr="00085181">
              <w:t>implications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neo-structure,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seismic-hazard</w:t>
            </w:r>
            <w:r>
              <w:t xml:space="preserve"> </w:t>
            </w:r>
            <w:r w:rsidRPr="00085181">
              <w:t>assessment,</w:t>
            </w:r>
            <w:r>
              <w:t xml:space="preserve"> </w:t>
            </w:r>
            <w:r w:rsidRPr="00085181">
              <w:t>future</w:t>
            </w:r>
            <w:r>
              <w:t xml:space="preserve"> </w:t>
            </w:r>
            <w:r w:rsidRPr="00085181">
              <w:t>sea-level</w:t>
            </w:r>
            <w:r>
              <w:t xml:space="preserve"> </w:t>
            </w:r>
            <w:r w:rsidRPr="00085181">
              <w:t>rise,</w:t>
            </w:r>
            <w:r>
              <w:t xml:space="preserve"> </w:t>
            </w:r>
            <w:r w:rsidRPr="00085181">
              <w:t>etc.,</w:t>
            </w:r>
            <w:r>
              <w:t xml:space="preserve"> </w:t>
            </w:r>
            <w:r w:rsidRPr="00085181">
              <w:t>because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focuses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crustal</w:t>
            </w:r>
            <w:r>
              <w:t xml:space="preserve"> </w:t>
            </w:r>
            <w:r w:rsidRPr="00085181">
              <w:t>movements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expected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recur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future</w:t>
            </w:r>
            <w:r>
              <w:t xml:space="preserve"> </w:t>
            </w:r>
            <w:r w:rsidRPr="00085181">
              <w:t>interval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concern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society.</w:t>
            </w:r>
          </w:p>
        </w:tc>
      </w:tr>
      <w:tr w:rsidR="009408B6" w:rsidRPr="00085181" w14:paraId="1A6FDEA6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9D5D83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484F1005" w14:textId="66B697A1" w:rsidR="009408B6" w:rsidRPr="00085181" w:rsidRDefault="009408B6" w:rsidP="00342944">
            <w:pPr>
              <w:pStyle w:val="tableText0"/>
            </w:pPr>
            <w:r w:rsidRPr="006642A1">
              <w:t>8_08-tectonics</w:t>
            </w:r>
          </w:p>
        </w:tc>
        <w:tc>
          <w:tcPr>
            <w:tcW w:w="1306" w:type="dxa"/>
            <w:vMerge/>
            <w:vAlign w:val="center"/>
          </w:tcPr>
          <w:p w14:paraId="3BD46DCD" w14:textId="59E1D902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5F8537AC" w14:textId="77777777" w:rsidR="009408B6" w:rsidRPr="00085181" w:rsidRDefault="009408B6" w:rsidP="00342944">
            <w:pPr>
              <w:pStyle w:val="tableText0"/>
            </w:pPr>
            <w:r w:rsidRPr="00085181">
              <w:t>8.8/tectonics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14B5B866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control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crust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time.</w:t>
            </w:r>
            <w:r>
              <w:t xml:space="preserve"> </w:t>
            </w:r>
          </w:p>
        </w:tc>
      </w:tr>
      <w:tr w:rsidR="009408B6" w:rsidRPr="00085181" w14:paraId="5006B56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0BD459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42CB2D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824AAE6" w14:textId="1D25F4CA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1BCEDA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7F51C8B" w14:textId="77777777" w:rsidR="009408B6" w:rsidRPr="00085181" w:rsidRDefault="009408B6" w:rsidP="00342944">
            <w:pPr>
              <w:pStyle w:val="tableText0"/>
            </w:pPr>
            <w:r w:rsidRPr="00085181">
              <w:t>8.8.1/plate</w:t>
            </w:r>
            <w:r>
              <w:t xml:space="preserve"> </w:t>
            </w:r>
            <w:r w:rsidRPr="00085181">
              <w:t>tectonics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154DF49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tectonics,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known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tectonics,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unifying</w:t>
            </w:r>
            <w:r>
              <w:t xml:space="preserve"> </w:t>
            </w:r>
            <w:r w:rsidRPr="00085181">
              <w:t>theory</w:t>
            </w:r>
            <w:r>
              <w:t xml:space="preserve"> </w:t>
            </w:r>
            <w:r w:rsidRPr="00085181">
              <w:t>developed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explain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dynamics.</w:t>
            </w:r>
            <w:r>
              <w:t xml:space="preserve"> </w:t>
            </w:r>
            <w:r w:rsidRPr="00085181">
              <w:t>lithosphere.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describes</w:t>
            </w:r>
            <w:r>
              <w:t xml:space="preserve"> </w:t>
            </w:r>
            <w:r w:rsidRPr="00085181">
              <w:t>these</w:t>
            </w:r>
            <w:r>
              <w:t xml:space="preserve"> </w:t>
            </w:r>
            <w:r w:rsidRPr="00085181">
              <w:t>motions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accounts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most</w:t>
            </w:r>
            <w:r>
              <w:t xml:space="preserve"> </w:t>
            </w:r>
            <w:r w:rsidRPr="00085181">
              <w:t>observable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activity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Earth,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recorded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ocean</w:t>
            </w:r>
            <w:r>
              <w:t xml:space="preserve"> </w:t>
            </w:r>
            <w:r w:rsidRPr="00085181">
              <w:t>basins.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theory</w:t>
            </w:r>
            <w:r>
              <w:t xml:space="preserve"> </w:t>
            </w:r>
            <w:r w:rsidRPr="00085181">
              <w:t>holds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lithosphere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divided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present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seven</w:t>
            </w:r>
            <w:r>
              <w:t xml:space="preserve"> </w:t>
            </w:r>
            <w:r w:rsidRPr="00085181">
              <w:t>major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several</w:t>
            </w:r>
            <w:r>
              <w:t xml:space="preserve"> </w:t>
            </w:r>
            <w:r w:rsidRPr="00085181">
              <w:t>minor</w:t>
            </w:r>
            <w:r>
              <w:t xml:space="preserve"> </w:t>
            </w:r>
            <w:r w:rsidRPr="00085181">
              <w:t>plates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motion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respect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one</w:t>
            </w:r>
            <w:r>
              <w:t xml:space="preserve"> </w:t>
            </w:r>
            <w:r w:rsidRPr="00085181">
              <w:t>another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each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is,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first</w:t>
            </w:r>
            <w:r>
              <w:t xml:space="preserve"> </w:t>
            </w:r>
            <w:r w:rsidRPr="00085181">
              <w:t>approximation,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rigid-body</w:t>
            </w:r>
            <w:r>
              <w:t xml:space="preserve"> </w:t>
            </w:r>
            <w:r w:rsidRPr="00085181">
              <w:t>motion.</w:t>
            </w:r>
          </w:p>
        </w:tc>
      </w:tr>
      <w:tr w:rsidR="009408B6" w:rsidRPr="00085181" w14:paraId="2A33A4C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C693D7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B73616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C685918" w14:textId="3543F74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A2EDD8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2F4C4BA" w14:textId="77777777" w:rsidR="009408B6" w:rsidRPr="00085181" w:rsidRDefault="009408B6" w:rsidP="00342944">
            <w:pPr>
              <w:pStyle w:val="tableText0"/>
            </w:pPr>
            <w:r w:rsidRPr="00085181">
              <w:t>8.8.2/deep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tectonics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632C011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interior</w:t>
            </w:r>
            <w:r>
              <w:t xml:space="preserve"> </w:t>
            </w:r>
            <w:r w:rsidRPr="00085181">
              <w:t>layers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features,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mantle,</w:t>
            </w:r>
            <w:r>
              <w:t xml:space="preserve"> </w:t>
            </w:r>
            <w:r w:rsidRPr="00085181">
              <w:t>core,</w:t>
            </w:r>
            <w:r>
              <w:t xml:space="preserve"> </w:t>
            </w:r>
            <w:r w:rsidRPr="00085181">
              <w:t>subducting</w:t>
            </w:r>
            <w:r>
              <w:t xml:space="preserve"> </w:t>
            </w:r>
            <w:r w:rsidRPr="00085181">
              <w:t>slab,</w:t>
            </w:r>
            <w:r>
              <w:t xml:space="preserve"> </w:t>
            </w:r>
            <w:r w:rsidRPr="00085181">
              <w:t>plume,</w:t>
            </w:r>
            <w:r>
              <w:t xml:space="preserve"> </w:t>
            </w:r>
            <w:r w:rsidRPr="00085181">
              <w:t>LLSVPs,</w:t>
            </w:r>
            <w:r>
              <w:t xml:space="preserve"> </w:t>
            </w:r>
            <w:r w:rsidRPr="00085181">
              <w:t>discontinuities</w:t>
            </w:r>
            <w:r>
              <w:t xml:space="preserve"> </w:t>
            </w:r>
            <w:r w:rsidRPr="00085181">
              <w:t>etc.,</w:t>
            </w:r>
            <w:r>
              <w:t xml:space="preserve"> </w:t>
            </w:r>
            <w:r w:rsidRPr="00085181">
              <w:t>beneath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depth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Moho</w:t>
            </w:r>
            <w:r>
              <w:t xml:space="preserve"> </w:t>
            </w:r>
            <w:r w:rsidRPr="00085181">
              <w:t>surface.</w:t>
            </w:r>
          </w:p>
        </w:tc>
      </w:tr>
      <w:tr w:rsidR="009408B6" w:rsidRPr="00085181" w14:paraId="2D68B4C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A46429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1420D8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4744BFB" w14:textId="18F1D9E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C93A27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6CC979B" w14:textId="77777777" w:rsidR="009408B6" w:rsidRPr="00085181" w:rsidRDefault="009408B6" w:rsidP="00342944">
            <w:pPr>
              <w:pStyle w:val="tableText0"/>
            </w:pPr>
            <w:r w:rsidRPr="00085181">
              <w:t>8.8.3/thermochronology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01E0F02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thermal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region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planet.</w:t>
            </w:r>
            <w:r>
              <w:t xml:space="preserve"> </w:t>
            </w:r>
            <w:r w:rsidRPr="00085181">
              <w:t>Thermochronology</w:t>
            </w:r>
            <w:r>
              <w:t xml:space="preserve"> </w:t>
            </w:r>
            <w:r w:rsidRPr="00085181">
              <w:t>uses</w:t>
            </w:r>
            <w:r>
              <w:t xml:space="preserve"> </w:t>
            </w:r>
            <w:r w:rsidRPr="00085181">
              <w:t>radiometric</w:t>
            </w:r>
            <w:r>
              <w:t xml:space="preserve"> </w:t>
            </w:r>
            <w:r w:rsidRPr="00085181">
              <w:t>dating</w:t>
            </w:r>
            <w:r>
              <w:t xml:space="preserve"> </w:t>
            </w:r>
            <w:r w:rsidRPr="00085181">
              <w:t>along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concept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closure</w:t>
            </w:r>
            <w:r>
              <w:t xml:space="preserve"> </w:t>
            </w:r>
            <w:r w:rsidRPr="00085181">
              <w:t>temperature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represents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temperature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being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given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date</w:t>
            </w:r>
            <w:r>
              <w:t xml:space="preserve"> </w:t>
            </w:r>
            <w:r w:rsidRPr="00085181">
              <w:t>recorded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understand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thermal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specific</w:t>
            </w:r>
            <w:r>
              <w:t xml:space="preserve"> </w:t>
            </w:r>
            <w:r w:rsidRPr="00085181">
              <w:t>rock,</w:t>
            </w:r>
            <w:r>
              <w:t xml:space="preserve"> </w:t>
            </w:r>
            <w:r w:rsidRPr="00085181">
              <w:t>mineral,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unit.</w:t>
            </w:r>
            <w:r>
              <w:t xml:space="preserve"> </w:t>
            </w:r>
            <w:r w:rsidRPr="00085181">
              <w:t>Thermochronology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closely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geochronology.</w:t>
            </w:r>
          </w:p>
        </w:tc>
      </w:tr>
      <w:tr w:rsidR="009408B6" w:rsidRPr="00085181" w14:paraId="56DE93C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4ECC04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45AA78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999C0FC" w14:textId="3253651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A8D3ED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7AFA566" w14:textId="77777777" w:rsidR="009408B6" w:rsidRPr="00085181" w:rsidRDefault="009408B6" w:rsidP="00342944">
            <w:pPr>
              <w:pStyle w:val="tableText0"/>
            </w:pPr>
            <w:r w:rsidRPr="00085181">
              <w:t>8.8.4/geodynamics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58693336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geodynamics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subfield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Geophysics</w:t>
            </w:r>
            <w:r>
              <w:t xml:space="preserve"> </w:t>
            </w:r>
            <w:r w:rsidRPr="00085181">
              <w:t>dealing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dynamics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applies</w:t>
            </w:r>
            <w:r>
              <w:t xml:space="preserve"> </w:t>
            </w:r>
            <w:r w:rsidRPr="00085181">
              <w:t>physics,</w:t>
            </w:r>
            <w:r>
              <w:t xml:space="preserve"> </w:t>
            </w:r>
            <w:r w:rsidRPr="00085181">
              <w:t>chemistry,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mathematics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understanding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how</w:t>
            </w:r>
            <w:r>
              <w:t xml:space="preserve"> </w:t>
            </w:r>
            <w:r w:rsidRPr="00085181">
              <w:t>mantle</w:t>
            </w:r>
            <w:r>
              <w:t xml:space="preserve"> </w:t>
            </w:r>
            <w:r w:rsidRPr="00085181">
              <w:t>convections</w:t>
            </w:r>
            <w:r>
              <w:t xml:space="preserve"> </w:t>
            </w:r>
            <w:r w:rsidRPr="00085181">
              <w:t>lead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phenomena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seafloor</w:t>
            </w:r>
            <w:r>
              <w:t xml:space="preserve"> </w:t>
            </w:r>
            <w:r w:rsidRPr="00085181">
              <w:t>spreading,</w:t>
            </w:r>
            <w:r>
              <w:t xml:space="preserve"> </w:t>
            </w:r>
            <w:r w:rsidRPr="00085181">
              <w:t>mountain</w:t>
            </w:r>
            <w:r>
              <w:t xml:space="preserve"> </w:t>
            </w:r>
            <w:r w:rsidRPr="00085181">
              <w:t>building,</w:t>
            </w:r>
            <w:r>
              <w:t xml:space="preserve"> </w:t>
            </w:r>
            <w:r w:rsidRPr="00085181">
              <w:t>volcanoes,</w:t>
            </w:r>
            <w:r>
              <w:t xml:space="preserve"> </w:t>
            </w:r>
            <w:r w:rsidRPr="00085181">
              <w:t>earthquakes,</w:t>
            </w:r>
            <w:r>
              <w:t xml:space="preserve"> </w:t>
            </w:r>
            <w:r w:rsidRPr="00085181">
              <w:t>faulting</w:t>
            </w:r>
            <w:r>
              <w:t xml:space="preserve"> </w:t>
            </w:r>
            <w:r w:rsidRPr="00085181">
              <w:t>etc.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Geodynamics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planets.</w:t>
            </w:r>
          </w:p>
        </w:tc>
      </w:tr>
      <w:tr w:rsidR="009408B6" w:rsidRPr="00085181" w14:paraId="781ACA2B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3D922F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53F8740" w14:textId="016D78C3" w:rsidR="009408B6" w:rsidRPr="00085181" w:rsidRDefault="009408B6" w:rsidP="00342944">
            <w:pPr>
              <w:pStyle w:val="tableText0"/>
            </w:pPr>
            <w:r w:rsidRPr="00356EB0">
              <w:t>8_09-geologicMapping</w:t>
            </w:r>
          </w:p>
        </w:tc>
        <w:tc>
          <w:tcPr>
            <w:tcW w:w="1306" w:type="dxa"/>
            <w:vMerge/>
            <w:vAlign w:val="center"/>
          </w:tcPr>
          <w:p w14:paraId="2C1F7BD5" w14:textId="7F57C578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4EDE57E5" w14:textId="77777777" w:rsidR="009408B6" w:rsidRPr="00085181" w:rsidRDefault="009408B6" w:rsidP="00342944">
            <w:pPr>
              <w:pStyle w:val="tableText0"/>
            </w:pPr>
            <w:r w:rsidRPr="00085181">
              <w:t>8.9/geologic</w:t>
            </w:r>
            <w:r>
              <w:t xml:space="preserve"> </w:t>
            </w:r>
            <w:r w:rsidRPr="00085181">
              <w:t>mapping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42DECAE7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interpretive,</w:t>
            </w:r>
            <w:r>
              <w:t xml:space="preserve"> </w:t>
            </w:r>
            <w:r w:rsidRPr="00085181">
              <w:t>geoscientific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produces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range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map</w:t>
            </w:r>
            <w:r>
              <w:t xml:space="preserve"> </w:t>
            </w:r>
            <w:r w:rsidRPr="00085181">
              <w:t>products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many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uses,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assessing</w:t>
            </w:r>
            <w:r>
              <w:t xml:space="preserve"> </w:t>
            </w:r>
            <w:r w:rsidRPr="00085181">
              <w:t>ground-water</w:t>
            </w:r>
            <w:r>
              <w:t xml:space="preserve"> </w:t>
            </w:r>
            <w:r w:rsidRPr="00085181">
              <w:t>quality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contamination</w:t>
            </w:r>
            <w:r>
              <w:t xml:space="preserve"> </w:t>
            </w:r>
            <w:r w:rsidRPr="00085181">
              <w:t>risks;</w:t>
            </w:r>
            <w:r>
              <w:t xml:space="preserve"> </w:t>
            </w:r>
            <w:r w:rsidRPr="00085181">
              <w:t>predicting</w:t>
            </w:r>
            <w:r>
              <w:t xml:space="preserve"> </w:t>
            </w:r>
            <w:r w:rsidRPr="00085181">
              <w:t>earthquake,</w:t>
            </w:r>
            <w:r>
              <w:t xml:space="preserve"> </w:t>
            </w:r>
            <w:r w:rsidRPr="00085181">
              <w:t>volcano,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landslide</w:t>
            </w:r>
            <w:r>
              <w:t xml:space="preserve"> </w:t>
            </w:r>
            <w:r w:rsidRPr="00085181">
              <w:t>hazards;</w:t>
            </w:r>
            <w:r>
              <w:t xml:space="preserve"> </w:t>
            </w:r>
            <w:r w:rsidRPr="00085181">
              <w:t>characterizing</w:t>
            </w:r>
            <w:r>
              <w:t xml:space="preserve"> </w:t>
            </w:r>
            <w:r w:rsidRPr="00085181">
              <w:t>energy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extraction</w:t>
            </w:r>
            <w:r>
              <w:t xml:space="preserve"> </w:t>
            </w:r>
            <w:r w:rsidRPr="00085181">
              <w:t>costs;</w:t>
            </w:r>
            <w:r>
              <w:t xml:space="preserve"> </w:t>
            </w:r>
            <w:r w:rsidRPr="00085181">
              <w:t>waste</w:t>
            </w:r>
            <w:r>
              <w:t xml:space="preserve"> </w:t>
            </w:r>
            <w:r w:rsidRPr="00085181">
              <w:t>repository</w:t>
            </w:r>
            <w:r>
              <w:t xml:space="preserve"> </w:t>
            </w:r>
            <w:r w:rsidRPr="00085181">
              <w:t>siting;</w:t>
            </w:r>
            <w:r>
              <w:t xml:space="preserve"> </w:t>
            </w:r>
            <w:r w:rsidRPr="00085181">
              <w:t>land</w:t>
            </w:r>
            <w:r>
              <w:t xml:space="preserve"> </w:t>
            </w:r>
            <w:r w:rsidRPr="00085181">
              <w:t>management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land-use</w:t>
            </w:r>
            <w:r>
              <w:t xml:space="preserve"> </w:t>
            </w:r>
            <w:r w:rsidRPr="00085181">
              <w:t>planning;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general</w:t>
            </w:r>
            <w:r>
              <w:t xml:space="preserve"> </w:t>
            </w:r>
            <w:r w:rsidRPr="00085181">
              <w:t>education.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products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geological,</w:t>
            </w:r>
            <w:r>
              <w:t xml:space="preserve"> </w:t>
            </w:r>
            <w:r w:rsidRPr="00085181">
              <w:t>tectonic,</w:t>
            </w:r>
            <w:r>
              <w:t xml:space="preserve"> </w:t>
            </w:r>
            <w:r w:rsidRPr="00085181">
              <w:t>seismological,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maps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scales.</w:t>
            </w:r>
          </w:p>
        </w:tc>
      </w:tr>
      <w:tr w:rsidR="009408B6" w:rsidRPr="00085181" w14:paraId="7D8F7AC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6CAD40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32A642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E35B717" w14:textId="0CC5967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DBDA1F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EFAFB1C" w14:textId="77777777" w:rsidR="009408B6" w:rsidRPr="00085181" w:rsidRDefault="009408B6" w:rsidP="00342944">
            <w:pPr>
              <w:pStyle w:val="tableText0"/>
            </w:pPr>
            <w:r w:rsidRPr="00085181">
              <w:t>8.9.1/geological</w:t>
            </w:r>
            <w:r>
              <w:t xml:space="preserve"> </w:t>
            </w:r>
            <w:r w:rsidRPr="00085181">
              <w:t>survey</w:t>
            </w:r>
          </w:p>
        </w:tc>
        <w:tc>
          <w:tcPr>
            <w:tcW w:w="5400" w:type="dxa"/>
            <w:shd w:val="clear" w:color="auto" w:fill="auto"/>
          </w:tcPr>
          <w:p w14:paraId="3D804979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rPr>
                <w:color w:val="FF0000"/>
              </w:rPr>
              <w:t>processes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collecting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variety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profiling,</w:t>
            </w:r>
            <w:r>
              <w:t xml:space="preserve"> </w:t>
            </w:r>
            <w:r w:rsidRPr="00085181">
              <w:t>drilling,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sampling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74CAD25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466EE2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0EFB09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BCA31F0" w14:textId="1F2671F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6EACF1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9180FA8" w14:textId="77777777" w:rsidR="009408B6" w:rsidRPr="00085181" w:rsidRDefault="009408B6" w:rsidP="00342944">
            <w:pPr>
              <w:pStyle w:val="tableText0"/>
            </w:pPr>
            <w:r w:rsidRPr="00085181">
              <w:t>8.9.2/geological</w:t>
            </w:r>
            <w:r>
              <w:t xml:space="preserve"> </w:t>
            </w:r>
            <w:r w:rsidRPr="00085181">
              <w:t>compilation</w:t>
            </w:r>
          </w:p>
        </w:tc>
        <w:tc>
          <w:tcPr>
            <w:tcW w:w="5400" w:type="dxa"/>
            <w:shd w:val="clear" w:color="auto" w:fill="auto"/>
          </w:tcPr>
          <w:p w14:paraId="3B1D797F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geoscience</w:t>
            </w:r>
            <w:r>
              <w:t xml:space="preserve"> </w:t>
            </w:r>
            <w:r w:rsidRPr="00085181">
              <w:t>map</w:t>
            </w:r>
            <w:r>
              <w:t xml:space="preserve"> </w:t>
            </w:r>
            <w:r w:rsidRPr="00085181">
              <w:t>compilation.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map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compiled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maps,</w:t>
            </w:r>
            <w:r>
              <w:t xml:space="preserve"> </w:t>
            </w:r>
            <w:r w:rsidRPr="00085181">
              <w:t>usually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larger</w:t>
            </w:r>
            <w:r>
              <w:t xml:space="preserve"> </w:t>
            </w:r>
            <w:r w:rsidRPr="00085181">
              <w:t>scale,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produced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original</w:t>
            </w:r>
            <w:r>
              <w:t xml:space="preserve"> </w:t>
            </w:r>
            <w:r w:rsidRPr="00085181">
              <w:t>geoscientific</w:t>
            </w:r>
            <w:r>
              <w:t xml:space="preserve"> </w:t>
            </w:r>
            <w:r w:rsidRPr="00085181">
              <w:t>surveys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photogrammetric</w:t>
            </w:r>
            <w:r>
              <w:t xml:space="preserve"> </w:t>
            </w:r>
            <w:r w:rsidRPr="00085181">
              <w:t>compilations.</w:t>
            </w:r>
          </w:p>
        </w:tc>
      </w:tr>
      <w:tr w:rsidR="009408B6" w:rsidRPr="00085181" w14:paraId="7B289D1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3F3CE8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D92123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B4643F1" w14:textId="5D4FE85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1A951E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7B83DEC" w14:textId="77777777" w:rsidR="009408B6" w:rsidRPr="00085181" w:rsidRDefault="009408B6" w:rsidP="00342944">
            <w:pPr>
              <w:pStyle w:val="tableText0"/>
            </w:pPr>
            <w:r w:rsidRPr="00085181">
              <w:t>8.9.3/digital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mapping</w:t>
            </w:r>
          </w:p>
        </w:tc>
        <w:tc>
          <w:tcPr>
            <w:tcW w:w="5400" w:type="dxa"/>
            <w:shd w:val="clear" w:color="auto" w:fill="auto"/>
          </w:tcPr>
          <w:p w14:paraId="022C5E4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digital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mapping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rPr>
                <w:color w:val="FF0000"/>
              </w:rPr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computer</w:t>
            </w:r>
            <w:r>
              <w:t xml:space="preserve"> </w:t>
            </w:r>
            <w:r w:rsidRPr="00085181">
              <w:t>software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form</w:t>
            </w:r>
            <w:r>
              <w:t xml:space="preserve"> </w:t>
            </w:r>
            <w:r w:rsidRPr="00085181">
              <w:t>digital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map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construct</w:t>
            </w:r>
            <w:r>
              <w:t xml:space="preserve"> </w:t>
            </w:r>
            <w:r w:rsidRPr="00085181">
              <w:t>database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maps.</w:t>
            </w:r>
          </w:p>
        </w:tc>
      </w:tr>
      <w:tr w:rsidR="009408B6" w:rsidRPr="00085181" w14:paraId="514C2044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01F14A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02B2CD47" w14:textId="2F71F0AA" w:rsidR="009408B6" w:rsidRPr="00085181" w:rsidRDefault="009408B6" w:rsidP="00342944">
            <w:pPr>
              <w:pStyle w:val="tableText0"/>
            </w:pPr>
            <w:r w:rsidRPr="00356EB0">
              <w:t>8_10-hydrogeology</w:t>
            </w:r>
          </w:p>
        </w:tc>
        <w:tc>
          <w:tcPr>
            <w:tcW w:w="1306" w:type="dxa"/>
            <w:vMerge/>
            <w:vAlign w:val="center"/>
          </w:tcPr>
          <w:p w14:paraId="23695744" w14:textId="690F1558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1B458F71" w14:textId="77777777" w:rsidR="009408B6" w:rsidRPr="00085181" w:rsidRDefault="009408B6" w:rsidP="00342944">
            <w:pPr>
              <w:pStyle w:val="tableText0"/>
            </w:pPr>
            <w:r w:rsidRPr="00085181">
              <w:t>8.10/hydrogeology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69C9D51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area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deals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movement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crust,</w:t>
            </w:r>
            <w:r>
              <w:t xml:space="preserve"> </w:t>
            </w:r>
            <w:r w:rsidRPr="00085181">
              <w:t>commonly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aquifers.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hydrology,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ground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dynamic,</w:t>
            </w:r>
            <w:r>
              <w:t xml:space="preserve"> </w:t>
            </w:r>
            <w:r w:rsidRPr="00085181">
              <w:t>mining</w:t>
            </w:r>
            <w:r>
              <w:t xml:space="preserve"> </w:t>
            </w:r>
            <w:r w:rsidRPr="00085181">
              <w:t>hydrogeology,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hydrogeology,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27CB5A7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07EA37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CC080C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5533453" w14:textId="62D97DE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40B314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C6EB541" w14:textId="77777777" w:rsidR="009408B6" w:rsidRPr="00085181" w:rsidRDefault="009408B6" w:rsidP="00342944">
            <w:pPr>
              <w:pStyle w:val="tableText0"/>
            </w:pPr>
            <w:r w:rsidRPr="00085181">
              <w:t>8.10.1/Storage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groundwater</w:t>
            </w:r>
          </w:p>
        </w:tc>
        <w:tc>
          <w:tcPr>
            <w:tcW w:w="5400" w:type="dxa"/>
            <w:shd w:val="clear" w:color="auto" w:fill="auto"/>
          </w:tcPr>
          <w:p w14:paraId="1E2C627F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Occurring</w:t>
            </w:r>
            <w:r>
              <w:t xml:space="preserve"> </w:t>
            </w:r>
            <w:r w:rsidRPr="00085181">
              <w:t>state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hydrological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soil.</w:t>
            </w:r>
          </w:p>
        </w:tc>
      </w:tr>
      <w:tr w:rsidR="009408B6" w:rsidRPr="00085181" w14:paraId="1B13BE9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F5B114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3ADD74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3B3910A" w14:textId="1A27608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ACFECD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5BE0DDB" w14:textId="77777777" w:rsidR="009408B6" w:rsidRPr="00085181" w:rsidRDefault="009408B6" w:rsidP="00342944">
            <w:pPr>
              <w:pStyle w:val="tableText0"/>
            </w:pPr>
            <w:r w:rsidRPr="00085181">
              <w:t>8.10.2/Groundwater</w:t>
            </w:r>
            <w:r>
              <w:t xml:space="preserve"> </w:t>
            </w:r>
            <w:r w:rsidRPr="00085181">
              <w:t>flow</w:t>
            </w:r>
          </w:p>
        </w:tc>
        <w:tc>
          <w:tcPr>
            <w:tcW w:w="5400" w:type="dxa"/>
            <w:shd w:val="clear" w:color="auto" w:fill="auto"/>
          </w:tcPr>
          <w:p w14:paraId="77268045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movement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interconnected</w:t>
            </w:r>
            <w:r>
              <w:t xml:space="preserve"> </w:t>
            </w:r>
            <w:r w:rsidRPr="00085181">
              <w:t>voids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phreatic</w:t>
            </w:r>
            <w:r>
              <w:t xml:space="preserve"> </w:t>
            </w:r>
            <w:r w:rsidRPr="00085181">
              <w:t>zone</w:t>
            </w:r>
          </w:p>
        </w:tc>
      </w:tr>
      <w:tr w:rsidR="009408B6" w:rsidRPr="00085181" w14:paraId="13EC1AE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F848E6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D79E23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B592CC2" w14:textId="19DA0EE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717190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C27A91C" w14:textId="77777777" w:rsidR="009408B6" w:rsidRPr="00085181" w:rsidRDefault="009408B6" w:rsidP="00342944">
            <w:pPr>
              <w:pStyle w:val="tableText0"/>
            </w:pPr>
            <w:r w:rsidRPr="00085181">
              <w:t>8.10.3/groundwater</w:t>
            </w:r>
            <w:r>
              <w:t xml:space="preserve"> </w:t>
            </w:r>
            <w:r w:rsidRPr="00085181">
              <w:t>quality.</w:t>
            </w:r>
          </w:p>
        </w:tc>
        <w:tc>
          <w:tcPr>
            <w:tcW w:w="5400" w:type="dxa"/>
            <w:shd w:val="clear" w:color="auto" w:fill="auto"/>
          </w:tcPr>
          <w:p w14:paraId="588F7E46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general</w:t>
            </w:r>
            <w:r>
              <w:t xml:space="preserve"> </w:t>
            </w:r>
            <w:r w:rsidRPr="00085181">
              <w:t>term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physical,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groundwater.</w:t>
            </w:r>
          </w:p>
        </w:tc>
      </w:tr>
      <w:tr w:rsidR="009408B6" w:rsidRPr="00085181" w14:paraId="43EAEF0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3CFB5E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585647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2813C8D" w14:textId="59DE7041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2FCAF7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2E40B39" w14:textId="77777777" w:rsidR="009408B6" w:rsidRPr="00085181" w:rsidRDefault="009408B6" w:rsidP="00342944">
            <w:pPr>
              <w:pStyle w:val="tableText0"/>
            </w:pPr>
            <w:r w:rsidRPr="00085181">
              <w:t>8.10.4/Geological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groundwater</w:t>
            </w:r>
          </w:p>
        </w:tc>
        <w:tc>
          <w:tcPr>
            <w:tcW w:w="5400" w:type="dxa"/>
            <w:shd w:val="clear" w:color="auto" w:fill="auto"/>
          </w:tcPr>
          <w:p w14:paraId="118F5CE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occurrence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movement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affects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wide</w:t>
            </w:r>
            <w:r>
              <w:t xml:space="preserve"> </w:t>
            </w:r>
            <w:r w:rsidRPr="00085181">
              <w:t>range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diverse</w:t>
            </w:r>
            <w:r>
              <w:t xml:space="preserve"> </w:t>
            </w:r>
            <w:r w:rsidRPr="00085181">
              <w:t>environments.</w:t>
            </w:r>
          </w:p>
        </w:tc>
      </w:tr>
      <w:tr w:rsidR="009408B6" w:rsidRPr="00085181" w14:paraId="23F86DB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6E1418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F88E43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A9BAB4A" w14:textId="22937F57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107082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5D0AAF0" w14:textId="77777777" w:rsidR="009408B6" w:rsidRPr="00085181" w:rsidRDefault="009408B6" w:rsidP="00342944">
            <w:pPr>
              <w:pStyle w:val="tableText0"/>
            </w:pPr>
            <w:r w:rsidRPr="00085181">
              <w:t>8.10.5/Groundwater</w:t>
            </w:r>
            <w:r>
              <w:t xml:space="preserve"> </w:t>
            </w:r>
            <w:r w:rsidRPr="00085181">
              <w:t>dependent</w:t>
            </w:r>
            <w:r>
              <w:t xml:space="preserve"> </w:t>
            </w:r>
            <w:r w:rsidRPr="00085181">
              <w:t>ecosystems</w:t>
            </w:r>
          </w:p>
        </w:tc>
        <w:tc>
          <w:tcPr>
            <w:tcW w:w="5400" w:type="dxa"/>
            <w:shd w:val="clear" w:color="auto" w:fill="auto"/>
          </w:tcPr>
          <w:p w14:paraId="613AB32B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Ecosystems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depend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permanently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intermittently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meet</w:t>
            </w:r>
            <w:r>
              <w:t xml:space="preserve"> </w:t>
            </w:r>
            <w:r w:rsidRPr="00085181">
              <w:t>all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some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requirements</w:t>
            </w:r>
            <w:r>
              <w:t xml:space="preserve"> </w:t>
            </w:r>
            <w:r w:rsidRPr="00085181">
              <w:t>so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maintain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communities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plants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animals,</w:t>
            </w:r>
            <w:r>
              <w:t xml:space="preserve"> </w:t>
            </w:r>
            <w:r w:rsidRPr="00085181">
              <w:t>ecological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ecosystem</w:t>
            </w:r>
            <w:r>
              <w:t xml:space="preserve"> </w:t>
            </w:r>
            <w:r w:rsidRPr="00085181">
              <w:t>services.</w:t>
            </w:r>
          </w:p>
        </w:tc>
      </w:tr>
      <w:tr w:rsidR="009408B6" w:rsidRPr="00085181" w14:paraId="7A6A1630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C969B7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52E9F823" w14:textId="2B59280B" w:rsidR="009408B6" w:rsidRPr="00085181" w:rsidRDefault="009408B6" w:rsidP="00342944">
            <w:pPr>
              <w:pStyle w:val="tableText0"/>
            </w:pPr>
            <w:r w:rsidRPr="00356EB0">
              <w:t>8_11-engineeringGeologyGeotechnology</w:t>
            </w:r>
          </w:p>
        </w:tc>
        <w:tc>
          <w:tcPr>
            <w:tcW w:w="1306" w:type="dxa"/>
            <w:vMerge/>
            <w:vAlign w:val="center"/>
          </w:tcPr>
          <w:p w14:paraId="08D6F9BA" w14:textId="759E3F2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3A3711B6" w14:textId="77777777" w:rsidR="009408B6" w:rsidRPr="00085181" w:rsidRDefault="009408B6" w:rsidP="00342944">
            <w:pPr>
              <w:pStyle w:val="tableText0"/>
            </w:pPr>
            <w:r w:rsidRPr="00085181">
              <w:t>8.11/engineering</w:t>
            </w:r>
            <w:r>
              <w:t xml:space="preserve"> </w:t>
            </w:r>
            <w:r w:rsidRPr="00085181">
              <w:t>geology(geotechnology)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6DAF5559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devoted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investigation,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arise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result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interaction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works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activities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man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prediction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measures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prevention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remediation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hazards.</w:t>
            </w:r>
          </w:p>
        </w:tc>
      </w:tr>
      <w:tr w:rsidR="009408B6" w:rsidRPr="00085181" w14:paraId="17DA1D13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2E22E2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51228B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A10FAE9" w14:textId="41BC04D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876A2B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A4C6FA3" w14:textId="77777777" w:rsidR="009408B6" w:rsidRPr="00085181" w:rsidRDefault="009408B6" w:rsidP="00342944">
            <w:pPr>
              <w:pStyle w:val="tableText0"/>
            </w:pPr>
            <w:r w:rsidRPr="00085181">
              <w:t>8.11.1/regional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5400" w:type="dxa"/>
            <w:shd w:val="clear" w:color="auto" w:fill="auto"/>
          </w:tcPr>
          <w:p w14:paraId="7163AC69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Stability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defined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degree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stability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particular</w:t>
            </w:r>
            <w:r>
              <w:t xml:space="preserve"> </w:t>
            </w:r>
            <w:r w:rsidRPr="00085181">
              <w:t>region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affected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crustal</w:t>
            </w:r>
            <w:r>
              <w:t xml:space="preserve"> </w:t>
            </w:r>
            <w:r w:rsidRPr="00085181">
              <w:t>movements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differential</w:t>
            </w:r>
            <w:r>
              <w:t xml:space="preserve"> </w:t>
            </w:r>
            <w:r w:rsidRPr="00085181">
              <w:t>vertical</w:t>
            </w:r>
            <w:r>
              <w:t xml:space="preserve"> </w:t>
            </w:r>
            <w:r w:rsidRPr="00085181">
              <w:t>displacements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horizontal</w:t>
            </w:r>
            <w:r>
              <w:t xml:space="preserve"> </w:t>
            </w:r>
            <w:r w:rsidRPr="00085181">
              <w:t>movements,</w:t>
            </w:r>
            <w:r>
              <w:t xml:space="preserve"> </w:t>
            </w:r>
            <w:r w:rsidRPr="00085181">
              <w:t>volcanic</w:t>
            </w:r>
            <w:r>
              <w:t xml:space="preserve"> </w:t>
            </w:r>
            <w:r w:rsidRPr="00085181">
              <w:t>activities,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fault</w:t>
            </w:r>
            <w:r>
              <w:t xml:space="preserve"> </w:t>
            </w:r>
            <w:r w:rsidRPr="00085181">
              <w:t>activities.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especially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those</w:t>
            </w:r>
            <w:r>
              <w:t xml:space="preserve"> </w:t>
            </w:r>
            <w:r w:rsidRPr="00085181">
              <w:t>strong</w:t>
            </w:r>
            <w:r>
              <w:t xml:space="preserve"> </w:t>
            </w:r>
            <w:r w:rsidRPr="00085181">
              <w:t>activities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trigger</w:t>
            </w:r>
            <w:r>
              <w:t xml:space="preserve"> </w:t>
            </w:r>
            <w:r w:rsidRPr="00085181">
              <w:t>earthquakes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consequent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wasting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falls,</w:t>
            </w:r>
            <w:r>
              <w:t xml:space="preserve"> </w:t>
            </w:r>
            <w:r w:rsidRPr="00085181">
              <w:t>landslides,</w:t>
            </w:r>
            <w:r>
              <w:t xml:space="preserve"> </w:t>
            </w:r>
            <w:r w:rsidRPr="00085181">
              <w:t>debris</w:t>
            </w:r>
            <w:r>
              <w:t xml:space="preserve"> </w:t>
            </w:r>
            <w:r w:rsidRPr="00085181">
              <w:t>flow,</w:t>
            </w:r>
            <w:r>
              <w:t xml:space="preserve"> </w:t>
            </w:r>
            <w:r w:rsidRPr="00085181">
              <w:t>liquefaction,</w:t>
            </w:r>
            <w:r>
              <w:t xml:space="preserve"> </w:t>
            </w:r>
            <w:r w:rsidRPr="00085181">
              <w:t>plastic</w:t>
            </w:r>
            <w:r>
              <w:t xml:space="preserve"> </w:t>
            </w:r>
            <w:r w:rsidRPr="00085181">
              <w:t>flows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clay,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uneven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subsidence.</w:t>
            </w:r>
          </w:p>
        </w:tc>
      </w:tr>
      <w:tr w:rsidR="009408B6" w:rsidRPr="00085181" w14:paraId="470CE39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59A2F2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A01783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70FCF6D" w14:textId="7FCF2D1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4953D6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C623440" w14:textId="77777777" w:rsidR="009408B6" w:rsidRPr="00085181" w:rsidRDefault="009408B6" w:rsidP="00342944">
            <w:pPr>
              <w:pStyle w:val="tableText0"/>
            </w:pPr>
            <w:r w:rsidRPr="00085181">
              <w:t>8.11.2/soil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5400" w:type="dxa"/>
            <w:shd w:val="clear" w:color="auto" w:fill="auto"/>
          </w:tcPr>
          <w:p w14:paraId="2E7B30D3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Soil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soil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activities,</w:t>
            </w:r>
            <w:r>
              <w:t xml:space="preserve"> </w:t>
            </w:r>
            <w:r w:rsidRPr="00085181">
              <w:t>predict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demonstrate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occurrence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laws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problems,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propose</w:t>
            </w:r>
            <w:r>
              <w:t xml:space="preserve"> </w:t>
            </w:r>
            <w:r w:rsidRPr="00085181">
              <w:t>technical</w:t>
            </w:r>
            <w:r>
              <w:t xml:space="preserve"> </w:t>
            </w:r>
            <w:r w:rsidRPr="00085181">
              <w:t>measures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improvement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prevention,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planning,</w:t>
            </w:r>
            <w:r>
              <w:t xml:space="preserve"> </w:t>
            </w:r>
            <w:r w:rsidRPr="00085181">
              <w:t>design,</w:t>
            </w:r>
            <w:r>
              <w:t xml:space="preserve"> </w:t>
            </w:r>
            <w:r w:rsidRPr="00085181">
              <w:t>construction,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activities.</w:t>
            </w:r>
          </w:p>
        </w:tc>
      </w:tr>
      <w:tr w:rsidR="009408B6" w:rsidRPr="00085181" w14:paraId="0A2D5DF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48523D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EB6D56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2BD3AEA" w14:textId="44E4F5C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089D8E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3522095" w14:textId="77777777" w:rsidR="009408B6" w:rsidRPr="00085181" w:rsidRDefault="009408B6" w:rsidP="00342944">
            <w:pPr>
              <w:pStyle w:val="tableText0"/>
            </w:pPr>
            <w:r w:rsidRPr="00085181">
              <w:t>8.11.3/rock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5400" w:type="dxa"/>
            <w:shd w:val="clear" w:color="auto" w:fill="auto"/>
          </w:tcPr>
          <w:p w14:paraId="40B8BCBC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scientific</w:t>
            </w:r>
            <w:r>
              <w:t xml:space="preserve"> </w:t>
            </w:r>
            <w:r w:rsidRPr="00085181">
              <w:t>domain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Mechanics,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focuses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laws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masses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behavior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theories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geomechanics.</w:t>
            </w:r>
          </w:p>
        </w:tc>
      </w:tr>
      <w:tr w:rsidR="009408B6" w:rsidRPr="00085181" w14:paraId="03FA1612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97B05F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0CDC67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FA03C14" w14:textId="1AB0EF01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12DAE5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0855E92" w14:textId="77777777" w:rsidR="009408B6" w:rsidRPr="00085181" w:rsidRDefault="009408B6" w:rsidP="00342944">
            <w:pPr>
              <w:pStyle w:val="tableText0"/>
            </w:pPr>
            <w:r w:rsidRPr="00085181">
              <w:t>8.11.4/applied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5400" w:type="dxa"/>
            <w:shd w:val="clear" w:color="auto" w:fill="auto"/>
          </w:tcPr>
          <w:p w14:paraId="7789FE9F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provides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indispensable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design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geotechnical</w:t>
            </w:r>
            <w:r>
              <w:t xml:space="preserve"> </w:t>
            </w:r>
            <w:r w:rsidRPr="00085181">
              <w:t>solution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structures.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subject</w:t>
            </w:r>
            <w:r>
              <w:t xml:space="preserve"> </w:t>
            </w:r>
            <w:r w:rsidRPr="00085181">
              <w:t>comprises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modes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case</w:t>
            </w:r>
            <w:r>
              <w:t xml:space="preserve"> </w:t>
            </w:r>
            <w:r w:rsidRPr="00085181">
              <w:t>histories,</w:t>
            </w:r>
            <w:r>
              <w:t xml:space="preserve"> </w:t>
            </w:r>
            <w:r w:rsidRPr="00085181">
              <w:t>evaluation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investigations,</w:t>
            </w:r>
            <w:r>
              <w:t xml:space="preserve"> </w:t>
            </w:r>
            <w:r w:rsidRPr="00085181">
              <w:t>design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realization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structures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observation</w:t>
            </w:r>
            <w:r>
              <w:t xml:space="preserve"> </w:t>
            </w:r>
            <w:r w:rsidRPr="00085181">
              <w:t>during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after</w:t>
            </w:r>
            <w:r>
              <w:t xml:space="preserve"> </w:t>
            </w:r>
            <w:r w:rsidRPr="00085181">
              <w:t>construction.</w:t>
            </w:r>
          </w:p>
        </w:tc>
      </w:tr>
      <w:tr w:rsidR="009408B6" w:rsidRPr="00085181" w14:paraId="5DDA7C3D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C2D713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208A36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65CA85D" w14:textId="4A61B92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BB3D4C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CF6735E" w14:textId="77777777" w:rsidR="009408B6" w:rsidRPr="00085181" w:rsidRDefault="009408B6" w:rsidP="00342944">
            <w:pPr>
              <w:pStyle w:val="tableText0"/>
            </w:pPr>
            <w:r w:rsidRPr="00085181">
              <w:t>8.11.5/geological</w:t>
            </w:r>
            <w:r>
              <w:t xml:space="preserve"> </w:t>
            </w:r>
            <w:r w:rsidRPr="00085181">
              <w:t>hazards</w:t>
            </w:r>
          </w:p>
        </w:tc>
        <w:tc>
          <w:tcPr>
            <w:tcW w:w="5400" w:type="dxa"/>
            <w:shd w:val="clear" w:color="auto" w:fill="auto"/>
          </w:tcPr>
          <w:p w14:paraId="65B4A2E8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hazards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those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man-made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represent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present-day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future</w:t>
            </w:r>
            <w:r>
              <w:t xml:space="preserve"> </w:t>
            </w:r>
            <w:r w:rsidRPr="00085181">
              <w:t>hazard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man's</w:t>
            </w:r>
            <w:r>
              <w:t xml:space="preserve"> </w:t>
            </w:r>
            <w:r w:rsidRPr="00085181">
              <w:t>life,</w:t>
            </w:r>
            <w:r>
              <w:t xml:space="preserve"> </w:t>
            </w:r>
            <w:r w:rsidRPr="00085181">
              <w:t>health,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property.</w:t>
            </w:r>
            <w:r>
              <w:t xml:space="preserve"> </w:t>
            </w:r>
            <w:r w:rsidRPr="00085181">
              <w:t>Six</w:t>
            </w:r>
            <w:r>
              <w:t xml:space="preserve"> </w:t>
            </w:r>
            <w:r w:rsidRPr="00085181">
              <w:t>typical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hazards,</w:t>
            </w:r>
            <w:r>
              <w:t xml:space="preserve"> </w:t>
            </w:r>
            <w:r w:rsidRPr="00085181">
              <w:t>i.e.,</w:t>
            </w:r>
            <w:r>
              <w:t xml:space="preserve"> </w:t>
            </w:r>
            <w:r w:rsidRPr="00085181">
              <w:t>landslides,</w:t>
            </w:r>
            <w:r>
              <w:t xml:space="preserve"> </w:t>
            </w:r>
            <w:r w:rsidRPr="00085181">
              <w:t>debris</w:t>
            </w:r>
            <w:r>
              <w:t xml:space="preserve"> </w:t>
            </w:r>
            <w:r w:rsidRPr="00085181">
              <w:t>flows,</w:t>
            </w:r>
            <w:r>
              <w:t xml:space="preserve"> </w:t>
            </w:r>
            <w:r w:rsidRPr="00085181">
              <w:t>rockfalls,</w:t>
            </w:r>
            <w:r>
              <w:t xml:space="preserve"> </w:t>
            </w:r>
            <w:r w:rsidRPr="00085181">
              <w:t>avalanches,</w:t>
            </w:r>
            <w:r>
              <w:t xml:space="preserve"> </w:t>
            </w:r>
            <w:r w:rsidRPr="00085181">
              <w:t>earthquakes,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volcanoes.</w:t>
            </w:r>
          </w:p>
        </w:tc>
      </w:tr>
      <w:tr w:rsidR="009408B6" w:rsidRPr="00085181" w14:paraId="65523BC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1DD27D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513DEA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C4D8033" w14:textId="5496B7B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43C075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DF31E4E" w14:textId="77777777" w:rsidR="009408B6" w:rsidRPr="00085181" w:rsidRDefault="009408B6" w:rsidP="00342944">
            <w:pPr>
              <w:pStyle w:val="tableText0"/>
            </w:pPr>
            <w:r w:rsidRPr="00085181">
              <w:t>8.11.6/intelligent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5400" w:type="dxa"/>
            <w:shd w:val="clear" w:color="auto" w:fill="auto"/>
          </w:tcPr>
          <w:p w14:paraId="42DE4D8F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Intelligent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(IEG)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combine</w:t>
            </w:r>
            <w:r>
              <w:t xml:space="preserve"> </w:t>
            </w:r>
            <w:r w:rsidRPr="00085181">
              <w:t>innovative</w:t>
            </w:r>
            <w:r>
              <w:t xml:space="preserve"> </w:t>
            </w:r>
            <w:r w:rsidRPr="00085181">
              <w:t>concepts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new</w:t>
            </w:r>
            <w:r>
              <w:t xml:space="preserve"> </w:t>
            </w:r>
            <w:r w:rsidRPr="00085181">
              <w:t>generation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technology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intelligently</w:t>
            </w:r>
            <w:r>
              <w:t xml:space="preserve"> </w:t>
            </w:r>
            <w:r w:rsidRPr="00085181">
              <w:t>collect</w:t>
            </w:r>
            <w:r>
              <w:t xml:space="preserve"> </w:t>
            </w:r>
            <w:r w:rsidRPr="00085181">
              <w:t>EG</w:t>
            </w:r>
            <w:r>
              <w:t xml:space="preserve"> </w:t>
            </w:r>
            <w:r w:rsidRPr="00085181">
              <w:t>information,</w:t>
            </w:r>
            <w:r>
              <w:t xml:space="preserve"> </w:t>
            </w:r>
            <w:r w:rsidRPr="00085181">
              <w:t>mine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existing</w:t>
            </w:r>
            <w:r>
              <w:t xml:space="preserve"> </w:t>
            </w:r>
            <w:r w:rsidRPr="00085181">
              <w:t>EG</w:t>
            </w:r>
            <w:r>
              <w:t xml:space="preserve"> </w:t>
            </w:r>
            <w:r w:rsidRPr="00085181">
              <w:t>knowledge,</w:t>
            </w:r>
            <w:r>
              <w:t xml:space="preserve"> </w:t>
            </w:r>
            <w:r w:rsidRPr="00085181">
              <w:t>reveal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spatial-temporal</w:t>
            </w:r>
            <w:r>
              <w:t xml:space="preserve"> </w:t>
            </w:r>
            <w:r w:rsidRPr="00085181">
              <w:t>characteristics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bodies,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predict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future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trends.</w:t>
            </w:r>
          </w:p>
        </w:tc>
      </w:tr>
      <w:tr w:rsidR="00111508" w:rsidRPr="00085181" w14:paraId="5003319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ECBBFB9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1C2FBDC8" w14:textId="10627A51" w:rsidR="00B92312" w:rsidRPr="00085181" w:rsidRDefault="004F45C2" w:rsidP="00342944">
            <w:pPr>
              <w:pStyle w:val="tableText0"/>
            </w:pPr>
            <w:r w:rsidRPr="004F45C2">
              <w:t>8_12-environmentalGeology</w:t>
            </w:r>
          </w:p>
        </w:tc>
        <w:tc>
          <w:tcPr>
            <w:tcW w:w="1306" w:type="dxa"/>
            <w:vMerge/>
            <w:vAlign w:val="center"/>
          </w:tcPr>
          <w:p w14:paraId="0986D6CE" w14:textId="44521656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14EB51F7" w14:textId="77777777" w:rsidR="00B92312" w:rsidRPr="00085181" w:rsidRDefault="00B92312" w:rsidP="00342944">
            <w:pPr>
              <w:pStyle w:val="tableText0"/>
            </w:pPr>
            <w:r w:rsidRPr="00085181">
              <w:t>8.12/environmental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1800" w:type="dxa"/>
            <w:shd w:val="clear" w:color="auto" w:fill="auto"/>
          </w:tcPr>
          <w:p w14:paraId="22B41BE4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729EC547" w14:textId="77777777" w:rsidR="00B92312" w:rsidRPr="00085181" w:rsidRDefault="00B92312" w:rsidP="00342944">
            <w:pPr>
              <w:pStyle w:val="tableText0"/>
            </w:pPr>
            <w:r w:rsidRPr="00085181">
              <w:t>an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concerned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practical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solving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created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man.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multidisciplinary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closely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and,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lesser</w:t>
            </w:r>
            <w:r>
              <w:t xml:space="preserve"> </w:t>
            </w:r>
            <w:r w:rsidRPr="00085181">
              <w:t>extent,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proofErr w:type="gramStart"/>
            <w:r w:rsidRPr="00085181">
              <w:t>geography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</w:t>
            </w:r>
            <w:proofErr w:type="gramEnd"/>
            <w:r w:rsidRPr="00085181">
              <w:rPr>
                <w:i/>
                <w:iCs/>
                <w:color w:val="0070C0"/>
              </w:rPr>
              <w:t>Wikipedia)</w:t>
            </w:r>
          </w:p>
        </w:tc>
      </w:tr>
      <w:tr w:rsidR="009408B6" w:rsidRPr="00085181" w14:paraId="62D93506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593924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2B52A700" w14:textId="5005A6D7" w:rsidR="009408B6" w:rsidRPr="00085181" w:rsidRDefault="009408B6" w:rsidP="00342944">
            <w:pPr>
              <w:pStyle w:val="tableText0"/>
            </w:pPr>
            <w:r w:rsidRPr="004F45C2">
              <w:t>8_13-petroleumGeology</w:t>
            </w:r>
          </w:p>
        </w:tc>
        <w:tc>
          <w:tcPr>
            <w:tcW w:w="1306" w:type="dxa"/>
            <w:vMerge/>
            <w:vAlign w:val="center"/>
          </w:tcPr>
          <w:p w14:paraId="295F8EC0" w14:textId="524E9262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51F4373D" w14:textId="77777777" w:rsidR="009408B6" w:rsidRPr="00085181" w:rsidRDefault="009408B6" w:rsidP="00342944">
            <w:pPr>
              <w:pStyle w:val="tableText0"/>
            </w:pPr>
            <w:r w:rsidRPr="00085181">
              <w:t>8.13/petroleum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0F7F0AF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origin,</w:t>
            </w:r>
            <w:r>
              <w:t xml:space="preserve"> </w:t>
            </w:r>
            <w:r w:rsidRPr="00085181">
              <w:t>occurrence,</w:t>
            </w:r>
            <w:r>
              <w:t xml:space="preserve"> </w:t>
            </w:r>
            <w:r w:rsidRPr="00085181">
              <w:t>movement,</w:t>
            </w:r>
            <w:r>
              <w:t xml:space="preserve"> </w:t>
            </w:r>
            <w:r w:rsidRPr="00085181">
              <w:t>accumulation,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hydrocarbon</w:t>
            </w:r>
            <w:r>
              <w:t xml:space="preserve"> </w:t>
            </w:r>
            <w:r w:rsidRPr="00085181">
              <w:t>fuels.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specific</w:t>
            </w:r>
            <w:r>
              <w:t xml:space="preserve"> </w:t>
            </w:r>
            <w:r w:rsidRPr="00085181">
              <w:t>set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disciplines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search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hydrocarbons</w:t>
            </w:r>
            <w:r>
              <w:t xml:space="preserve"> </w:t>
            </w:r>
            <w:r w:rsidRPr="00085181">
              <w:t>(oil</w:t>
            </w:r>
            <w:r>
              <w:t xml:space="preserve"> </w:t>
            </w:r>
            <w:r w:rsidRPr="00085181">
              <w:t>exploration).</w:t>
            </w:r>
          </w:p>
        </w:tc>
      </w:tr>
      <w:tr w:rsidR="009408B6" w:rsidRPr="00085181" w14:paraId="0BC5183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1D4240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8ACB85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2765219" w14:textId="60EB29BA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03835B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7727764" w14:textId="77777777" w:rsidR="009408B6" w:rsidRPr="00085181" w:rsidRDefault="009408B6" w:rsidP="00342944">
            <w:pPr>
              <w:pStyle w:val="tableText0"/>
            </w:pPr>
            <w:r w:rsidRPr="00085181">
              <w:t>8.13.1/Oil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assessment</w:t>
            </w:r>
          </w:p>
        </w:tc>
        <w:tc>
          <w:tcPr>
            <w:tcW w:w="5400" w:type="dxa"/>
            <w:shd w:val="clear" w:color="auto" w:fill="auto"/>
          </w:tcPr>
          <w:p w14:paraId="5D5B1F1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evaluation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estimating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analyzing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subsurface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endowment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specific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entity.</w:t>
            </w:r>
          </w:p>
        </w:tc>
      </w:tr>
      <w:tr w:rsidR="009408B6" w:rsidRPr="00085181" w14:paraId="1E987EA2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33FB64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800F71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E416F27" w14:textId="3EFDC1C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F521A7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BCD0A69" w14:textId="77777777" w:rsidR="009408B6" w:rsidRPr="00085181" w:rsidRDefault="009408B6" w:rsidP="00342944">
            <w:pPr>
              <w:pStyle w:val="tableText0"/>
            </w:pPr>
            <w:r w:rsidRPr="00085181">
              <w:t>8.13.2/Geological</w:t>
            </w:r>
            <w:r>
              <w:t xml:space="preserve"> </w:t>
            </w:r>
            <w:r w:rsidRPr="00085181">
              <w:t>elements</w:t>
            </w:r>
          </w:p>
        </w:tc>
        <w:tc>
          <w:tcPr>
            <w:tcW w:w="5400" w:type="dxa"/>
            <w:shd w:val="clear" w:color="auto" w:fill="auto"/>
          </w:tcPr>
          <w:p w14:paraId="6415422C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Petroleum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largely</w:t>
            </w:r>
            <w:r>
              <w:t xml:space="preserve"> </w:t>
            </w:r>
            <w:r w:rsidRPr="00085181">
              <w:t>concerned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search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gas.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elements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petroleum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source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reservoirs,</w:t>
            </w:r>
            <w:r>
              <w:t xml:space="preserve"> </w:t>
            </w:r>
            <w:r w:rsidRPr="00085181">
              <w:t>seals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traps.</w:t>
            </w:r>
          </w:p>
        </w:tc>
      </w:tr>
      <w:tr w:rsidR="009408B6" w:rsidRPr="00085181" w14:paraId="56487D9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B3ECED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F52928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392CF1A" w14:textId="3DAB4A6A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21FD19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9B96495" w14:textId="77777777" w:rsidR="009408B6" w:rsidRPr="00085181" w:rsidRDefault="009408B6" w:rsidP="00342944">
            <w:pPr>
              <w:pStyle w:val="tableText0"/>
            </w:pPr>
            <w:r w:rsidRPr="00085181">
              <w:t>8.13.3/Petroleum</w:t>
            </w:r>
            <w:r>
              <w:t xml:space="preserve"> </w:t>
            </w:r>
            <w:r w:rsidRPr="00085181">
              <w:t>accumulation</w:t>
            </w:r>
          </w:p>
        </w:tc>
        <w:tc>
          <w:tcPr>
            <w:tcW w:w="5400" w:type="dxa"/>
            <w:shd w:val="clear" w:color="auto" w:fill="auto"/>
          </w:tcPr>
          <w:p w14:paraId="785454DC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Petroleum</w:t>
            </w:r>
            <w:r>
              <w:t xml:space="preserve"> </w:t>
            </w:r>
            <w:r w:rsidRPr="00085181">
              <w:t>accumulation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entrapment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basins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migration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carrier</w:t>
            </w:r>
            <w:r>
              <w:t xml:space="preserve"> </w:t>
            </w:r>
            <w:r w:rsidRPr="00085181">
              <w:t>beds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finally</w:t>
            </w:r>
            <w:r>
              <w:t xml:space="preserve"> </w:t>
            </w:r>
            <w:r w:rsidRPr="00085181">
              <w:t>filling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traps</w:t>
            </w:r>
            <w:r>
              <w:t xml:space="preserve"> </w:t>
            </w:r>
            <w:r w:rsidRPr="00085181">
              <w:t>following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generation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gas.</w:t>
            </w:r>
          </w:p>
        </w:tc>
      </w:tr>
      <w:tr w:rsidR="009408B6" w:rsidRPr="00085181" w14:paraId="25FF5000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60826C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78D8780E" w14:textId="35E95FCD" w:rsidR="009408B6" w:rsidRPr="00085181" w:rsidRDefault="009408B6" w:rsidP="00342944">
            <w:pPr>
              <w:pStyle w:val="tableText0"/>
            </w:pPr>
            <w:r w:rsidRPr="004F45C2">
              <w:t>8_14-mathematicalGeoscience</w:t>
            </w:r>
          </w:p>
        </w:tc>
        <w:tc>
          <w:tcPr>
            <w:tcW w:w="1306" w:type="dxa"/>
            <w:vMerge/>
            <w:vAlign w:val="center"/>
          </w:tcPr>
          <w:p w14:paraId="71C4C7AE" w14:textId="34C15B4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252D562C" w14:textId="77777777" w:rsidR="009408B6" w:rsidRPr="00085181" w:rsidRDefault="009408B6" w:rsidP="00342944">
            <w:pPr>
              <w:pStyle w:val="tableText0"/>
            </w:pPr>
            <w:r w:rsidRPr="00085181">
              <w:t>8.14/mathematical</w:t>
            </w:r>
            <w:r>
              <w:t xml:space="preserve"> </w:t>
            </w:r>
            <w:r w:rsidRPr="00085181">
              <w:t>geoscience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74FA87B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mathematical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geosciences.</w:t>
            </w:r>
          </w:p>
        </w:tc>
      </w:tr>
      <w:tr w:rsidR="009408B6" w:rsidRPr="00085181" w14:paraId="133B844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EACD74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1369E5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7CACED9" w14:textId="1467E7D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A6E4CC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4851284" w14:textId="77777777" w:rsidR="009408B6" w:rsidRPr="00085181" w:rsidRDefault="009408B6" w:rsidP="00342944">
            <w:pPr>
              <w:pStyle w:val="tableText0"/>
            </w:pPr>
            <w:r w:rsidRPr="00085181">
              <w:t>8.14.1/data</w:t>
            </w:r>
            <w:r>
              <w:t xml:space="preserve"> </w:t>
            </w:r>
            <w:r w:rsidRPr="00085181">
              <w:t>visualization‎</w:t>
            </w:r>
          </w:p>
        </w:tc>
        <w:tc>
          <w:tcPr>
            <w:tcW w:w="5400" w:type="dxa"/>
            <w:shd w:val="clear" w:color="auto" w:fill="auto"/>
          </w:tcPr>
          <w:p w14:paraId="502414B7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visualization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graphical</w:t>
            </w:r>
            <w:r>
              <w:t xml:space="preserve"> </w:t>
            </w:r>
            <w:r w:rsidRPr="00085181">
              <w:t>representation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data.</w:t>
            </w:r>
          </w:p>
        </w:tc>
      </w:tr>
      <w:tr w:rsidR="009408B6" w:rsidRPr="00085181" w14:paraId="300F5DB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D4D67E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2C14F1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D99301D" w14:textId="4D691116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8D79EC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2F314C1" w14:textId="77777777" w:rsidR="009408B6" w:rsidRPr="00085181" w:rsidRDefault="009408B6" w:rsidP="00342944">
            <w:pPr>
              <w:pStyle w:val="tableText0"/>
            </w:pPr>
            <w:r w:rsidRPr="00085181">
              <w:t>8.14.2/analysis</w:t>
            </w:r>
          </w:p>
        </w:tc>
        <w:tc>
          <w:tcPr>
            <w:tcW w:w="5400" w:type="dxa"/>
            <w:shd w:val="clear" w:color="auto" w:fill="auto"/>
          </w:tcPr>
          <w:p w14:paraId="52700F7F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breaking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complex</w:t>
            </w:r>
            <w:r>
              <w:t xml:space="preserve"> </w:t>
            </w:r>
            <w:r w:rsidRPr="00085181">
              <w:t>topic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substance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r w:rsidRPr="00085181">
              <w:t>smaller</w:t>
            </w:r>
            <w:r>
              <w:t xml:space="preserve"> </w:t>
            </w:r>
            <w:r w:rsidRPr="00085181">
              <w:t>parts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order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gain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better</w:t>
            </w:r>
            <w:r>
              <w:t xml:space="preserve"> </w:t>
            </w:r>
            <w:r w:rsidRPr="00085181">
              <w:t>understanding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it.</w:t>
            </w:r>
          </w:p>
        </w:tc>
      </w:tr>
      <w:tr w:rsidR="009408B6" w:rsidRPr="00085181" w14:paraId="70BB46B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88C1D5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A32914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24F3C60" w14:textId="195197A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4CBDC3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BCBB2F9" w14:textId="77777777" w:rsidR="009408B6" w:rsidRPr="00085181" w:rsidRDefault="009408B6" w:rsidP="00342944">
            <w:pPr>
              <w:pStyle w:val="tableText0"/>
            </w:pPr>
            <w:r w:rsidRPr="00085181">
              <w:t>8.14.3/modelling</w:t>
            </w:r>
          </w:p>
        </w:tc>
        <w:tc>
          <w:tcPr>
            <w:tcW w:w="5400" w:type="dxa"/>
            <w:shd w:val="clear" w:color="auto" w:fill="auto"/>
          </w:tcPr>
          <w:p w14:paraId="709DCC8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formal</w:t>
            </w:r>
            <w:r>
              <w:t xml:space="preserve"> </w:t>
            </w:r>
            <w:r w:rsidRPr="00085181">
              <w:t>expression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idea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try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explain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observed</w:t>
            </w:r>
            <w:r>
              <w:t xml:space="preserve"> </w:t>
            </w:r>
            <w:r w:rsidRPr="00085181">
              <w:t>data,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comparing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deduced</w:t>
            </w:r>
            <w:r>
              <w:t xml:space="preserve"> </w:t>
            </w:r>
            <w:r w:rsidRPr="00085181">
              <w:t>behavior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actual</w:t>
            </w:r>
            <w:r>
              <w:t xml:space="preserve"> </w:t>
            </w:r>
            <w:r w:rsidRPr="00085181">
              <w:t>observed</w:t>
            </w:r>
            <w:r>
              <w:t xml:space="preserve"> </w:t>
            </w:r>
            <w:r w:rsidRPr="00085181">
              <w:t>data,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predict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outcome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event.</w:t>
            </w:r>
          </w:p>
        </w:tc>
      </w:tr>
      <w:tr w:rsidR="009408B6" w:rsidRPr="00085181" w14:paraId="367528D2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B95541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9AD613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AC6EBD1" w14:textId="31648E21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C516A0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A5D2B64" w14:textId="77777777" w:rsidR="009408B6" w:rsidRPr="00085181" w:rsidRDefault="009408B6" w:rsidP="00342944">
            <w:pPr>
              <w:pStyle w:val="tableText0"/>
            </w:pPr>
            <w:r w:rsidRPr="00085181">
              <w:t>8.14.5/computation</w:t>
            </w:r>
          </w:p>
        </w:tc>
        <w:tc>
          <w:tcPr>
            <w:tcW w:w="5400" w:type="dxa"/>
            <w:shd w:val="clear" w:color="auto" w:fill="auto"/>
          </w:tcPr>
          <w:p w14:paraId="5356728B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Computation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any</w:t>
            </w:r>
            <w:r>
              <w:t xml:space="preserve"> </w:t>
            </w:r>
            <w:r w:rsidRPr="00085181">
              <w:t>type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calculation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arithmetical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non-arithmetical</w:t>
            </w:r>
            <w:r>
              <w:t xml:space="preserve"> </w:t>
            </w:r>
            <w:r w:rsidRPr="00085181">
              <w:t>steps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follows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well-defined</w:t>
            </w:r>
            <w:r>
              <w:t xml:space="preserve"> </w:t>
            </w:r>
            <w:r w:rsidRPr="00085181">
              <w:t>model</w:t>
            </w:r>
          </w:p>
        </w:tc>
      </w:tr>
      <w:tr w:rsidR="009408B6" w:rsidRPr="00085181" w14:paraId="5DF8240A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7ABD07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543919A" w14:textId="584A91C4" w:rsidR="009408B6" w:rsidRPr="00085181" w:rsidRDefault="009408B6" w:rsidP="00342944">
            <w:pPr>
              <w:pStyle w:val="tableText0"/>
            </w:pPr>
            <w:r w:rsidRPr="00A67CCA">
              <w:t>8_15-marineGeology</w:t>
            </w:r>
          </w:p>
        </w:tc>
        <w:tc>
          <w:tcPr>
            <w:tcW w:w="1306" w:type="dxa"/>
            <w:vMerge/>
            <w:vAlign w:val="center"/>
          </w:tcPr>
          <w:p w14:paraId="25692658" w14:textId="225D02D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4DF0D1E3" w14:textId="77777777" w:rsidR="009408B6" w:rsidRPr="00085181" w:rsidRDefault="009408B6" w:rsidP="00342944">
            <w:pPr>
              <w:pStyle w:val="tableText0"/>
            </w:pPr>
            <w:r w:rsidRPr="00085181">
              <w:t>8.15/marine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AB0DC17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ocean</w:t>
            </w:r>
            <w:r>
              <w:t xml:space="preserve"> </w:t>
            </w:r>
            <w:r w:rsidRPr="00085181">
              <w:t>floor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shorelines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continental</w:t>
            </w:r>
            <w:r>
              <w:t xml:space="preserve"> </w:t>
            </w:r>
            <w:r w:rsidRPr="00085181">
              <w:t>shelf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deep</w:t>
            </w:r>
            <w:r>
              <w:t xml:space="preserve"> </w:t>
            </w:r>
            <w:r w:rsidRPr="00085181">
              <w:t>sea.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involves</w:t>
            </w:r>
            <w:r>
              <w:t xml:space="preserve"> </w:t>
            </w:r>
            <w:r w:rsidRPr="00085181">
              <w:t>geophysical,</w:t>
            </w:r>
            <w:r>
              <w:t xml:space="preserve"> </w:t>
            </w:r>
            <w:r w:rsidRPr="00085181">
              <w:t>geochemical,</w:t>
            </w:r>
            <w:r>
              <w:t xml:space="preserve"> </w:t>
            </w:r>
            <w:r w:rsidRPr="00085181">
              <w:t>sedimentological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paleontological</w:t>
            </w:r>
            <w:r>
              <w:t xml:space="preserve"> </w:t>
            </w:r>
            <w:r w:rsidRPr="00085181">
              <w:t>investigations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ocean</w:t>
            </w:r>
            <w:r>
              <w:t xml:space="preserve"> </w:t>
            </w:r>
            <w:r w:rsidRPr="00085181">
              <w:t>floor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coastal</w:t>
            </w:r>
            <w:r>
              <w:t xml:space="preserve"> </w:t>
            </w:r>
            <w:r w:rsidRPr="00085181">
              <w:t>zone.</w:t>
            </w:r>
          </w:p>
        </w:tc>
      </w:tr>
      <w:tr w:rsidR="009408B6" w:rsidRPr="00085181" w14:paraId="3BE53B9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38B6AA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0995C8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686518B" w14:textId="6CA8BE4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9F31E0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ED3FF43" w14:textId="77777777" w:rsidR="009408B6" w:rsidRPr="00085181" w:rsidRDefault="009408B6" w:rsidP="00342944">
            <w:pPr>
              <w:pStyle w:val="tableText0"/>
            </w:pPr>
            <w:r w:rsidRPr="00085181">
              <w:t>8.15.1/Submarine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75F46575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Submarine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investigates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seafloor</w:t>
            </w:r>
            <w:r>
              <w:t xml:space="preserve"> </w:t>
            </w:r>
            <w:r w:rsidRPr="00085181">
              <w:t>landforms,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responsible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formation,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particular</w:t>
            </w:r>
            <w:r>
              <w:t xml:space="preserve"> </w:t>
            </w:r>
            <w:r w:rsidRPr="00085181">
              <w:t>erosion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depositional</w:t>
            </w:r>
            <w:r>
              <w:t xml:space="preserve"> </w:t>
            </w:r>
            <w:r w:rsidRPr="00085181">
              <w:t>processes,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movement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deformation,</w:t>
            </w:r>
            <w:r>
              <w:t xml:space="preserve"> </w:t>
            </w:r>
            <w:r w:rsidRPr="00085181">
              <w:t>volcanic</w:t>
            </w:r>
            <w:r>
              <w:t xml:space="preserve"> </w:t>
            </w:r>
            <w:r w:rsidRPr="00085181">
              <w:t>activity,</w:t>
            </w:r>
            <w:r>
              <w:t xml:space="preserve"> </w:t>
            </w:r>
            <w:r w:rsidRPr="00085181">
              <w:t>fluid</w:t>
            </w:r>
            <w:r>
              <w:t xml:space="preserve"> </w:t>
            </w:r>
            <w:r w:rsidRPr="00085181">
              <w:t>migration,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anthropogenic</w:t>
            </w:r>
            <w:r>
              <w:t xml:space="preserve"> </w:t>
            </w:r>
            <w:r w:rsidRPr="00085181">
              <w:t>impacts.</w:t>
            </w:r>
          </w:p>
        </w:tc>
      </w:tr>
      <w:tr w:rsidR="009408B6" w:rsidRPr="00085181" w14:paraId="6E71C89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42B833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A8A19A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454D440" w14:textId="5F102C8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55F993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F8546C4" w14:textId="77777777" w:rsidR="009408B6" w:rsidRPr="00085181" w:rsidRDefault="009408B6" w:rsidP="00342944">
            <w:pPr>
              <w:pStyle w:val="tableText0"/>
            </w:pPr>
            <w:r w:rsidRPr="00503B20">
              <w:t>8.15.2/Marine</w:t>
            </w:r>
            <w:r>
              <w:t xml:space="preserve"> </w:t>
            </w:r>
            <w:r w:rsidRPr="00503B20">
              <w:t>sedimentology</w:t>
            </w:r>
          </w:p>
        </w:tc>
        <w:tc>
          <w:tcPr>
            <w:tcW w:w="5400" w:type="dxa"/>
            <w:shd w:val="clear" w:color="auto" w:fill="auto"/>
          </w:tcPr>
          <w:p w14:paraId="66F8B62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sedimentology</w:t>
            </w:r>
            <w:r>
              <w:t xml:space="preserve"> </w:t>
            </w:r>
            <w:r w:rsidRPr="00085181">
              <w:t>involves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description,</w:t>
            </w:r>
            <w:r>
              <w:t xml:space="preserve"> </w:t>
            </w:r>
            <w:r w:rsidRPr="00085181">
              <w:t>classification,</w:t>
            </w:r>
            <w:r>
              <w:t xml:space="preserve"> </w:t>
            </w:r>
            <w:r w:rsidRPr="00085181">
              <w:t>modeling,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interpretation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sediments</w:t>
            </w:r>
            <w:r>
              <w:t xml:space="preserve"> </w:t>
            </w:r>
            <w:r w:rsidRPr="00085181">
              <w:t>so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determine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physical,</w:t>
            </w:r>
            <w:r>
              <w:t xml:space="preserve"> </w:t>
            </w:r>
            <w:r w:rsidRPr="00085181">
              <w:t>chemical,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they</w:t>
            </w:r>
            <w:r>
              <w:t xml:space="preserve"> </w:t>
            </w:r>
            <w:r w:rsidRPr="00085181">
              <w:t>formed.</w:t>
            </w:r>
          </w:p>
        </w:tc>
      </w:tr>
      <w:tr w:rsidR="009408B6" w:rsidRPr="00085181" w14:paraId="05D578E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E2A414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DA5FF1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617C9AA" w14:textId="29CC4CA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9A05C6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80650A8" w14:textId="77777777" w:rsidR="009408B6" w:rsidRPr="00085181" w:rsidRDefault="009408B6" w:rsidP="00342944">
            <w:pPr>
              <w:pStyle w:val="tableText0"/>
            </w:pPr>
            <w:r w:rsidRPr="00085181">
              <w:t>8.15.3/Marine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dynamics</w:t>
            </w:r>
          </w:p>
        </w:tc>
        <w:tc>
          <w:tcPr>
            <w:tcW w:w="5400" w:type="dxa"/>
            <w:shd w:val="clear" w:color="auto" w:fill="auto"/>
          </w:tcPr>
          <w:p w14:paraId="35512A6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dynamics</w:t>
            </w:r>
            <w:r>
              <w:t xml:space="preserve"> </w:t>
            </w:r>
            <w:r w:rsidRPr="00085181">
              <w:t>aims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studying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particles</w:t>
            </w:r>
            <w:r>
              <w:t xml:space="preserve"> </w:t>
            </w:r>
            <w:r w:rsidRPr="00085181">
              <w:t>during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formation,</w:t>
            </w:r>
            <w:r>
              <w:t xml:space="preserve"> </w:t>
            </w:r>
            <w:r w:rsidRPr="00085181">
              <w:t>transport,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settling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(Zhang,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2014)</w:t>
            </w:r>
            <w:r w:rsidRPr="00085181">
              <w:t>.</w:t>
            </w:r>
          </w:p>
        </w:tc>
      </w:tr>
      <w:tr w:rsidR="009408B6" w:rsidRPr="00085181" w14:paraId="6D212BA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98D1A6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BE19EF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53BAAE0" w14:textId="5F6A4B8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D17471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10E1C09" w14:textId="77777777" w:rsidR="009408B6" w:rsidRPr="00085181" w:rsidRDefault="009408B6" w:rsidP="00342944">
            <w:pPr>
              <w:pStyle w:val="tableText0"/>
            </w:pPr>
            <w:r w:rsidRPr="00085181">
              <w:t>8.15.4/Paleoceanography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paleoclimatology</w:t>
            </w:r>
          </w:p>
        </w:tc>
        <w:tc>
          <w:tcPr>
            <w:tcW w:w="5400" w:type="dxa"/>
            <w:shd w:val="clear" w:color="auto" w:fill="auto"/>
          </w:tcPr>
          <w:p w14:paraId="55565C56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Paleoceanography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paleoclimatology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oceans</w:t>
            </w:r>
            <w:r>
              <w:t xml:space="preserve"> </w:t>
            </w:r>
            <w:r w:rsidRPr="00085181">
              <w:t>(with</w:t>
            </w:r>
            <w:r>
              <w:t xml:space="preserve"> </w:t>
            </w:r>
            <w:r w:rsidRPr="00085181">
              <w:t>regard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circulation,</w:t>
            </w:r>
            <w:r>
              <w:t xml:space="preserve"> </w:t>
            </w:r>
            <w:r w:rsidRPr="00085181">
              <w:t>chemistry,</w:t>
            </w:r>
            <w:r>
              <w:t xml:space="preserve"> </w:t>
            </w:r>
            <w:r w:rsidRPr="00085181">
              <w:t>biology,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patterns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sedimentation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productivity)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climates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they</w:t>
            </w:r>
            <w:r>
              <w:t xml:space="preserve"> </w:t>
            </w:r>
            <w:r w:rsidRPr="00085181">
              <w:t>were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past,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few</w:t>
            </w:r>
            <w:r>
              <w:t xml:space="preserve"> </w:t>
            </w:r>
            <w:r w:rsidRPr="00085181">
              <w:t>hundred</w:t>
            </w:r>
            <w:r>
              <w:t xml:space="preserve"> </w:t>
            </w:r>
            <w:r w:rsidRPr="00085181">
              <w:t>years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billions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years</w:t>
            </w:r>
            <w:r>
              <w:t xml:space="preserve"> </w:t>
            </w:r>
            <w:r w:rsidRPr="00085181">
              <w:t>ago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(Thomas,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2009).</w:t>
            </w:r>
          </w:p>
        </w:tc>
      </w:tr>
      <w:tr w:rsidR="009408B6" w:rsidRPr="00085181" w14:paraId="321BA08D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C9397E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BDE5BC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5375FA5" w14:textId="7CA9DF0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85D17E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66AE664" w14:textId="77777777" w:rsidR="009408B6" w:rsidRPr="00085181" w:rsidRDefault="009408B6" w:rsidP="00342944">
            <w:pPr>
              <w:pStyle w:val="tableText0"/>
            </w:pPr>
            <w:r w:rsidRPr="00085181">
              <w:t>8.15.5/Marine</w:t>
            </w:r>
            <w:r>
              <w:t xml:space="preserve"> </w:t>
            </w:r>
            <w:r w:rsidRPr="00085181">
              <w:t>geochronology</w:t>
            </w:r>
          </w:p>
        </w:tc>
        <w:tc>
          <w:tcPr>
            <w:tcW w:w="5400" w:type="dxa"/>
            <w:shd w:val="clear" w:color="auto" w:fill="auto"/>
          </w:tcPr>
          <w:p w14:paraId="1E154C44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geochronology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determination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ages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intervals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materials,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sediments,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geologic,</w:t>
            </w:r>
            <w:r>
              <w:t xml:space="preserve"> </w:t>
            </w:r>
            <w:r w:rsidRPr="00085181">
              <w:t>archeologic,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historic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scales.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investigating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chronology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constituents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induced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data,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absolute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relative</w:t>
            </w:r>
            <w:r>
              <w:t xml:space="preserve"> </w:t>
            </w:r>
            <w:r w:rsidRPr="00085181">
              <w:t>dating</w:t>
            </w:r>
            <w:r>
              <w:t xml:space="preserve"> </w:t>
            </w:r>
            <w:r w:rsidRPr="00085181">
              <w:t>methods.</w:t>
            </w:r>
          </w:p>
        </w:tc>
      </w:tr>
      <w:tr w:rsidR="009408B6" w:rsidRPr="00085181" w14:paraId="5B922F76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8EAFE8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6A38A9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A32D7C3" w14:textId="3C5C93E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B8C041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585E5A9" w14:textId="77777777" w:rsidR="009408B6" w:rsidRPr="00085181" w:rsidRDefault="009408B6" w:rsidP="00342944">
            <w:pPr>
              <w:pStyle w:val="tableText0"/>
            </w:pPr>
            <w:r w:rsidRPr="00085181">
              <w:t>8.15.6/Marine</w:t>
            </w:r>
            <w:r>
              <w:t xml:space="preserve"> </w:t>
            </w:r>
            <w:r w:rsidRPr="00085181">
              <w:t>petrology</w:t>
            </w:r>
            <w: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6CC84F2C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petrology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mineralogy,</w:t>
            </w:r>
            <w:r>
              <w:t xml:space="preserve"> </w:t>
            </w:r>
            <w:r w:rsidRPr="00085181">
              <w:t>textures,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igneous,</w:t>
            </w:r>
            <w:r>
              <w:t xml:space="preserve"> </w:t>
            </w:r>
            <w:r w:rsidRPr="00085181">
              <w:t>sedimentary,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metamorphic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since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reflects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they</w:t>
            </w:r>
            <w:r>
              <w:t xml:space="preserve"> </w:t>
            </w:r>
            <w:r w:rsidRPr="00085181">
              <w:t>were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they</w:t>
            </w:r>
            <w:r>
              <w:t xml:space="preserve"> </w:t>
            </w:r>
            <w:r w:rsidRPr="00085181">
              <w:t>needed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develop.</w:t>
            </w:r>
          </w:p>
        </w:tc>
      </w:tr>
      <w:tr w:rsidR="009408B6" w:rsidRPr="00085181" w14:paraId="2E8BE9B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233B20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AD54A3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441D9E2" w14:textId="31D3865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D50B26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BD90A90" w14:textId="77777777" w:rsidR="009408B6" w:rsidRPr="00085181" w:rsidRDefault="009408B6" w:rsidP="00342944">
            <w:pPr>
              <w:pStyle w:val="tableText0"/>
            </w:pPr>
            <w:r w:rsidRPr="00085181">
              <w:t>8.15.7/Marine</w:t>
            </w:r>
            <w:r>
              <w:t xml:space="preserve"> </w:t>
            </w:r>
            <w:r w:rsidRPr="00085181">
              <w:t>geochemistry</w:t>
            </w:r>
          </w:p>
        </w:tc>
        <w:tc>
          <w:tcPr>
            <w:tcW w:w="5400" w:type="dxa"/>
            <w:shd w:val="clear" w:color="auto" w:fill="auto"/>
          </w:tcPr>
          <w:p w14:paraId="4076F46E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geochemistry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chemistry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materials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sediments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water.</w:t>
            </w:r>
          </w:p>
        </w:tc>
      </w:tr>
      <w:tr w:rsidR="009408B6" w:rsidRPr="00085181" w14:paraId="25CF05F3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890FAF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DF4DAD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CF81956" w14:textId="2E7231F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4F0E90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927D9CD" w14:textId="77777777" w:rsidR="009408B6" w:rsidRPr="00085181" w:rsidRDefault="009408B6" w:rsidP="00342944">
            <w:pPr>
              <w:pStyle w:val="tableText0"/>
            </w:pPr>
            <w:r w:rsidRPr="00085181">
              <w:t>8.15.8/Seafloor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geodynamics</w:t>
            </w:r>
          </w:p>
        </w:tc>
        <w:tc>
          <w:tcPr>
            <w:tcW w:w="5400" w:type="dxa"/>
            <w:shd w:val="clear" w:color="auto" w:fill="auto"/>
          </w:tcPr>
          <w:p w14:paraId="48DB72C7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Seafloor</w:t>
            </w:r>
            <w:r>
              <w:t xml:space="preserve"> </w:t>
            </w:r>
            <w:r w:rsidRPr="00085181">
              <w:t>tectonics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geodynamics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genesis,</w:t>
            </w:r>
            <w:r>
              <w:t xml:space="preserve"> </w:t>
            </w:r>
            <w:r w:rsidRPr="00085181">
              <w:t>aging,</w:t>
            </w:r>
            <w:r>
              <w:t xml:space="preserve"> </w:t>
            </w:r>
            <w:r w:rsidRPr="00085181">
              <w:t>motion,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destruction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oceanic</w:t>
            </w:r>
            <w:r>
              <w:t xml:space="preserve"> </w:t>
            </w:r>
            <w:r w:rsidRPr="00085181">
              <w:t>plates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(Koppers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Coggon,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2020)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interior.</w:t>
            </w:r>
          </w:p>
        </w:tc>
      </w:tr>
      <w:tr w:rsidR="009408B6" w:rsidRPr="00085181" w14:paraId="5D2FB03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22403F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CE22D6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AB8AF31" w14:textId="191EC7C2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A258E7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DD756C1" w14:textId="77777777" w:rsidR="009408B6" w:rsidRPr="00085181" w:rsidRDefault="009408B6" w:rsidP="00342944">
            <w:pPr>
              <w:pStyle w:val="tableText0"/>
            </w:pPr>
            <w:r w:rsidRPr="00085181">
              <w:t>8.15.9/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Geohazards</w:t>
            </w:r>
          </w:p>
        </w:tc>
        <w:tc>
          <w:tcPr>
            <w:tcW w:w="5400" w:type="dxa"/>
            <w:shd w:val="clear" w:color="auto" w:fill="auto"/>
          </w:tcPr>
          <w:p w14:paraId="0927F6B2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geohazards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sea</w:t>
            </w:r>
            <w:r>
              <w:t xml:space="preserve"> </w:t>
            </w:r>
            <w:r w:rsidRPr="00085181">
              <w:t>floor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sub-bottom</w:t>
            </w:r>
            <w:r>
              <w:t xml:space="preserve"> </w:t>
            </w:r>
            <w:r w:rsidRPr="00085181">
              <w:t>sediments</w:t>
            </w:r>
            <w:r>
              <w:t xml:space="preserve"> </w:t>
            </w:r>
            <w:r w:rsidRPr="00085181">
              <w:t>that,</w:t>
            </w:r>
            <w:r>
              <w:t xml:space="preserve"> </w:t>
            </w:r>
            <w:r w:rsidRPr="00085181">
              <w:t>if</w:t>
            </w:r>
            <w:r>
              <w:t xml:space="preserve"> </w:t>
            </w:r>
            <w:r w:rsidRPr="00085181">
              <w:t>unrecognized,</w:t>
            </w:r>
            <w:r>
              <w:t xml:space="preserve"> </w:t>
            </w:r>
            <w:r w:rsidRPr="00085181">
              <w:t>could</w:t>
            </w:r>
            <w:r>
              <w:t xml:space="preserve"> </w:t>
            </w:r>
            <w:r w:rsidRPr="00085181">
              <w:t>result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dangerous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catastrophic</w:t>
            </w:r>
            <w:r>
              <w:t xml:space="preserve"> </w:t>
            </w:r>
            <w:r w:rsidRPr="00085181">
              <w:t>events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attendant</w:t>
            </w:r>
            <w:r>
              <w:t xml:space="preserve"> </w:t>
            </w:r>
            <w:r w:rsidRPr="00085181">
              <w:t>risks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life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infrastructure.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major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geohazards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coastal</w:t>
            </w:r>
            <w:r>
              <w:t xml:space="preserve"> </w:t>
            </w:r>
            <w:r w:rsidRPr="00085181">
              <w:t>erosion,</w:t>
            </w:r>
            <w:r>
              <w:t xml:space="preserve"> </w:t>
            </w:r>
            <w:r w:rsidRPr="00085181">
              <w:t>seawater</w:t>
            </w:r>
            <w:r>
              <w:t xml:space="preserve"> </w:t>
            </w:r>
            <w:r w:rsidRPr="00085181">
              <w:t>intrusion,</w:t>
            </w:r>
            <w:r>
              <w:t xml:space="preserve"> </w:t>
            </w:r>
            <w:r w:rsidRPr="00085181">
              <w:t>earthquakes,</w:t>
            </w:r>
            <w:r>
              <w:t xml:space="preserve"> </w:t>
            </w:r>
            <w:r w:rsidRPr="00085181">
              <w:t>submarine</w:t>
            </w:r>
            <w:r>
              <w:t xml:space="preserve"> </w:t>
            </w:r>
            <w:r w:rsidRPr="00085181">
              <w:t>landslides,</w:t>
            </w:r>
            <w:r>
              <w:t xml:space="preserve"> </w:t>
            </w:r>
            <w:r w:rsidRPr="00085181">
              <w:t>subsidence,</w:t>
            </w:r>
            <w:r>
              <w:t xml:space="preserve"> </w:t>
            </w:r>
            <w:r w:rsidRPr="00085181">
              <w:t>tsunamis,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hydrate</w:t>
            </w:r>
            <w:r>
              <w:t xml:space="preserve"> </w:t>
            </w:r>
            <w:r w:rsidRPr="00085181">
              <w:t>dissociation,</w:t>
            </w:r>
            <w:r>
              <w:t xml:space="preserve"> </w:t>
            </w:r>
            <w:r w:rsidRPr="00085181">
              <w:t>seabed</w:t>
            </w:r>
            <w:r>
              <w:t xml:space="preserve"> </w:t>
            </w:r>
            <w:r w:rsidRPr="00085181">
              <w:t>sand</w:t>
            </w:r>
            <w:r>
              <w:t xml:space="preserve"> </w:t>
            </w:r>
            <w:r w:rsidRPr="00085181">
              <w:t>waves,</w:t>
            </w:r>
            <w:r>
              <w:t xml:space="preserve"> </w:t>
            </w:r>
            <w:r w:rsidRPr="00085181">
              <w:t>shallow</w:t>
            </w:r>
            <w:r>
              <w:t xml:space="preserve"> </w:t>
            </w:r>
            <w:r w:rsidRPr="00085181">
              <w:t>gas,</w:t>
            </w:r>
            <w:r>
              <w:t xml:space="preserve"> </w:t>
            </w:r>
            <w:r w:rsidRPr="00085181">
              <w:t>overpressure</w:t>
            </w:r>
            <w:r>
              <w:t xml:space="preserve"> </w:t>
            </w:r>
            <w:r w:rsidRPr="00085181">
              <w:t>strata,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chimneys,</w:t>
            </w:r>
            <w:r>
              <w:t xml:space="preserve"> </w:t>
            </w:r>
            <w:r w:rsidRPr="00085181">
              <w:t>mud</w:t>
            </w:r>
            <w:r>
              <w:t xml:space="preserve"> </w:t>
            </w:r>
            <w:r w:rsidRPr="00085181">
              <w:t>volcanoes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mud</w:t>
            </w:r>
            <w:r>
              <w:t xml:space="preserve"> </w:t>
            </w:r>
            <w:proofErr w:type="spellStart"/>
            <w:r w:rsidRPr="00085181">
              <w:t>diapirism</w:t>
            </w:r>
            <w:proofErr w:type="spellEnd"/>
          </w:p>
        </w:tc>
      </w:tr>
      <w:tr w:rsidR="009408B6" w:rsidRPr="00085181" w14:paraId="1B9D1CE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98794C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8F6021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1647B7A" w14:textId="42393D6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6E1CC9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F728B74" w14:textId="77777777" w:rsidR="009408B6" w:rsidRPr="00085181" w:rsidRDefault="009408B6" w:rsidP="00342944">
            <w:pPr>
              <w:pStyle w:val="tableText0"/>
            </w:pPr>
            <w:r w:rsidRPr="00085181">
              <w:t>8.15.10/</w:t>
            </w:r>
            <w:r>
              <w:t xml:space="preserve"> </w:t>
            </w:r>
            <w:r w:rsidRPr="00085181">
              <w:t>Coastal</w:t>
            </w:r>
            <w:r>
              <w:t xml:space="preserve"> </w:t>
            </w:r>
            <w:r w:rsidRPr="00085181">
              <w:t>Morpho</w:t>
            </w:r>
            <w:r>
              <w:t xml:space="preserve"> </w:t>
            </w:r>
            <w:r w:rsidRPr="00085181">
              <w:t>dynamics</w:t>
            </w:r>
          </w:p>
        </w:tc>
        <w:tc>
          <w:tcPr>
            <w:tcW w:w="5400" w:type="dxa"/>
            <w:shd w:val="clear" w:color="auto" w:fill="auto"/>
          </w:tcPr>
          <w:p w14:paraId="785CCFCE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Understanding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predicting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changes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morphology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coastal</w:t>
            </w:r>
            <w:r>
              <w:t xml:space="preserve"> </w:t>
            </w:r>
            <w:r w:rsidRPr="00085181">
              <w:t>zone,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topography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sea</w:t>
            </w:r>
            <w:r>
              <w:t xml:space="preserve"> </w:t>
            </w:r>
            <w:r w:rsidRPr="00085181">
              <w:t>bed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shoreline</w:t>
            </w:r>
            <w:r>
              <w:t xml:space="preserve"> </w:t>
            </w:r>
            <w:r w:rsidRPr="00085181">
              <w:t>planform,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connection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waves,</w:t>
            </w:r>
            <w:r>
              <w:t xml:space="preserve"> </w:t>
            </w:r>
            <w:r w:rsidRPr="00085181">
              <w:t>currents,</w:t>
            </w:r>
            <w:r>
              <w:t xml:space="preserve"> </w:t>
            </w:r>
            <w:r w:rsidRPr="00085181">
              <w:t>tides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sea</w:t>
            </w:r>
            <w:r>
              <w:t xml:space="preserve"> </w:t>
            </w:r>
            <w:r w:rsidRPr="00085181">
              <w:t>level</w:t>
            </w:r>
            <w:r>
              <w:t xml:space="preserve"> </w:t>
            </w:r>
            <w:r w:rsidRPr="00085181">
              <w:t>rise.</w:t>
            </w:r>
          </w:p>
        </w:tc>
      </w:tr>
      <w:tr w:rsidR="009408B6" w:rsidRPr="00085181" w14:paraId="115D6207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56AA88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13E748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7D112E0" w14:textId="64FB8C3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ACDD35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531CB1B" w14:textId="77777777" w:rsidR="009408B6" w:rsidRPr="00085181" w:rsidRDefault="009408B6" w:rsidP="00342944">
            <w:pPr>
              <w:pStyle w:val="tableText0"/>
            </w:pPr>
            <w:r w:rsidRPr="00085181">
              <w:t>8.15.11/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Paleontology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Micropaleontology</w:t>
            </w:r>
            <w:r>
              <w:t xml:space="preserve">  </w:t>
            </w:r>
          </w:p>
        </w:tc>
        <w:tc>
          <w:tcPr>
            <w:tcW w:w="5400" w:type="dxa"/>
            <w:shd w:val="clear" w:color="auto" w:fill="auto"/>
          </w:tcPr>
          <w:p w14:paraId="7249B97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Marine</w:t>
            </w:r>
            <w:r>
              <w:t xml:space="preserve"> </w:t>
            </w:r>
            <w:r w:rsidRPr="00085181">
              <w:t>Paleontology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Micropaleontology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fossils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microfossils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sediments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order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reconstruct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oceans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environments.</w:t>
            </w:r>
          </w:p>
        </w:tc>
      </w:tr>
      <w:tr w:rsidR="009408B6" w:rsidRPr="00085181" w14:paraId="5FCFB1B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6865ED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EA342F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BF03B37" w14:textId="1581C65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A1C64C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E53F2AC" w14:textId="77777777" w:rsidR="009408B6" w:rsidRPr="00085181" w:rsidRDefault="009408B6" w:rsidP="00342944">
            <w:pPr>
              <w:pStyle w:val="tableText0"/>
            </w:pPr>
            <w:r w:rsidRPr="00085181">
              <w:t>8.15.12</w:t>
            </w:r>
            <w:r>
              <w:t xml:space="preserve"> </w:t>
            </w:r>
            <w:r w:rsidRPr="00085181">
              <w:t>Seafloor</w:t>
            </w:r>
            <w:r>
              <w:t xml:space="preserve"> </w:t>
            </w:r>
            <w:r w:rsidRPr="00085181">
              <w:t>habitat</w:t>
            </w:r>
          </w:p>
        </w:tc>
        <w:tc>
          <w:tcPr>
            <w:tcW w:w="5400" w:type="dxa"/>
            <w:shd w:val="clear" w:color="auto" w:fill="auto"/>
          </w:tcPr>
          <w:p w14:paraId="2591A766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503B20">
              <w:t>a</w:t>
            </w:r>
            <w:r>
              <w:t xml:space="preserve"> </w:t>
            </w:r>
            <w:r w:rsidRPr="00503B20">
              <w:rPr>
                <w:u w:val="single"/>
              </w:rPr>
              <w:t>combination</w:t>
            </w:r>
            <w:r>
              <w:rPr>
                <w:u w:val="single"/>
              </w:rPr>
              <w:t xml:space="preserve"> </w:t>
            </w:r>
            <w:r w:rsidRPr="00503B20">
              <w:rPr>
                <w:u w:val="single"/>
              </w:rPr>
              <w:t>of</w:t>
            </w:r>
            <w:r>
              <w:rPr>
                <w:u w:val="single"/>
              </w:rPr>
              <w:t xml:space="preserve"> </w:t>
            </w:r>
            <w:r w:rsidRPr="00503B20">
              <w:rPr>
                <w:u w:val="single"/>
              </w:rPr>
              <w:t>elements</w:t>
            </w:r>
            <w:r>
              <w:t xml:space="preserve"> </w:t>
            </w:r>
            <w:r w:rsidRPr="00503B20">
              <w:t>that</w:t>
            </w:r>
            <w:r>
              <w:t xml:space="preserve"> </w:t>
            </w:r>
            <w:r w:rsidRPr="00503B20">
              <w:t>include</w:t>
            </w:r>
            <w:r>
              <w:t xml:space="preserve"> </w:t>
            </w:r>
            <w:r w:rsidRPr="00503B20">
              <w:t>both</w:t>
            </w:r>
            <w:r>
              <w:t xml:space="preserve"> </w:t>
            </w:r>
            <w:r w:rsidRPr="00503B20">
              <w:t>physical</w:t>
            </w:r>
            <w:r>
              <w:t xml:space="preserve"> </w:t>
            </w:r>
            <w:r w:rsidRPr="00503B20">
              <w:t>structure</w:t>
            </w:r>
            <w:r>
              <w:t xml:space="preserve"> </w:t>
            </w:r>
            <w:r w:rsidRPr="00503B20">
              <w:t>and</w:t>
            </w:r>
            <w:r>
              <w:t xml:space="preserve"> </w:t>
            </w:r>
            <w:r w:rsidRPr="00503B20">
              <w:t>dimension,</w:t>
            </w:r>
            <w:r>
              <w:t xml:space="preserve"> </w:t>
            </w:r>
            <w:r w:rsidRPr="00503B20">
              <w:t>and</w:t>
            </w:r>
            <w:r>
              <w:t xml:space="preserve"> </w:t>
            </w:r>
            <w:r w:rsidRPr="00503B20">
              <w:t>biological</w:t>
            </w:r>
            <w:r>
              <w:t xml:space="preserve"> </w:t>
            </w:r>
            <w:r w:rsidRPr="00503B20">
              <w:t>characteristics</w:t>
            </w:r>
            <w:r>
              <w:t xml:space="preserve"> </w:t>
            </w:r>
            <w:r w:rsidRPr="00503B20">
              <w:t>of</w:t>
            </w:r>
            <w:r>
              <w:t xml:space="preserve"> </w:t>
            </w:r>
            <w:r w:rsidRPr="00503B20">
              <w:t>specific</w:t>
            </w:r>
            <w:r>
              <w:t xml:space="preserve"> </w:t>
            </w:r>
            <w:r w:rsidRPr="00503B20">
              <w:t>species</w:t>
            </w:r>
            <w:r>
              <w:t xml:space="preserve"> </w:t>
            </w:r>
            <w:r w:rsidRPr="00503B20">
              <w:t>or</w:t>
            </w:r>
            <w:r>
              <w:t xml:space="preserve"> </w:t>
            </w:r>
            <w:r w:rsidRPr="00503B20">
              <w:t>groups</w:t>
            </w:r>
            <w:r>
              <w:t xml:space="preserve"> </w:t>
            </w:r>
            <w:r w:rsidRPr="00503B20">
              <w:t>of</w:t>
            </w:r>
            <w:r>
              <w:t xml:space="preserve"> </w:t>
            </w:r>
            <w:r w:rsidRPr="00503B20">
              <w:t>species</w:t>
            </w:r>
            <w:r>
              <w:t xml:space="preserve"> </w:t>
            </w:r>
            <w:r w:rsidRPr="00503B20">
              <w:t>under</w:t>
            </w:r>
            <w:r>
              <w:t xml:space="preserve"> </w:t>
            </w:r>
            <w:r w:rsidRPr="00503B20">
              <w:t>consideration</w:t>
            </w:r>
            <w:r>
              <w:rPr>
                <w:i/>
                <w:color w:val="0070C0"/>
              </w:rPr>
              <w:t xml:space="preserve"> </w:t>
            </w:r>
            <w:r w:rsidRPr="00503B20">
              <w:rPr>
                <w:i/>
                <w:color w:val="0070C0"/>
              </w:rPr>
              <w:t>(Diaz</w:t>
            </w:r>
            <w:r>
              <w:rPr>
                <w:i/>
                <w:color w:val="0070C0"/>
              </w:rPr>
              <w:t xml:space="preserve"> </w:t>
            </w:r>
            <w:r w:rsidRPr="00503B20">
              <w:rPr>
                <w:i/>
                <w:color w:val="0070C0"/>
              </w:rPr>
              <w:t>et</w:t>
            </w:r>
            <w:r>
              <w:rPr>
                <w:i/>
                <w:color w:val="0070C0"/>
              </w:rPr>
              <w:t xml:space="preserve"> </w:t>
            </w:r>
            <w:r w:rsidRPr="00503B20">
              <w:rPr>
                <w:i/>
                <w:color w:val="0070C0"/>
              </w:rPr>
              <w:t>al.</w:t>
            </w:r>
            <w:r>
              <w:rPr>
                <w:i/>
                <w:color w:val="0070C0"/>
              </w:rPr>
              <w:t xml:space="preserve"> </w:t>
            </w:r>
            <w:r w:rsidRPr="00503B20">
              <w:rPr>
                <w:i/>
                <w:color w:val="0070C0"/>
              </w:rPr>
              <w:t>2004)</w:t>
            </w:r>
            <w:r w:rsidRPr="00503B20">
              <w:t>.</w:t>
            </w:r>
            <w:r>
              <w:t xml:space="preserve"> </w:t>
            </w:r>
          </w:p>
        </w:tc>
      </w:tr>
      <w:tr w:rsidR="009408B6" w:rsidRPr="00085181" w14:paraId="0BE6F98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DE1CC7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6A0B6C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A6EBFCA" w14:textId="7091060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5C05CD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FB636E9" w14:textId="77777777" w:rsidR="009408B6" w:rsidRPr="00085181" w:rsidRDefault="009408B6" w:rsidP="00342944">
            <w:pPr>
              <w:pStyle w:val="tableText0"/>
            </w:pPr>
            <w:r w:rsidRPr="00085181">
              <w:t>8.15.13</w:t>
            </w:r>
            <w:r>
              <w:t xml:space="preserve"> </w:t>
            </w:r>
            <w:r w:rsidRPr="00085181">
              <w:t>Subseafloor</w:t>
            </w:r>
            <w:r>
              <w:t xml:space="preserve"> </w:t>
            </w:r>
            <w:r w:rsidRPr="00085181">
              <w:t>biosphere</w:t>
            </w:r>
          </w:p>
        </w:tc>
        <w:tc>
          <w:tcPr>
            <w:tcW w:w="5400" w:type="dxa"/>
            <w:shd w:val="clear" w:color="auto" w:fill="auto"/>
          </w:tcPr>
          <w:p w14:paraId="6C65792F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Subseafloor</w:t>
            </w:r>
            <w:r>
              <w:t xml:space="preserve"> </w:t>
            </w:r>
            <w:r w:rsidRPr="00085181">
              <w:t>biosphere</w:t>
            </w:r>
            <w:r>
              <w:t xml:space="preserve"> </w:t>
            </w:r>
            <w:r w:rsidRPr="00085181">
              <w:t>represents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subseafloor</w:t>
            </w:r>
            <w:r>
              <w:t xml:space="preserve"> </w:t>
            </w:r>
            <w:r w:rsidRPr="00085181">
              <w:t>ecosystems</w:t>
            </w:r>
            <w:r>
              <w:t xml:space="preserve"> </w:t>
            </w:r>
            <w:r w:rsidRPr="00085181">
              <w:t>themselves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environments</w:t>
            </w:r>
            <w:r>
              <w:t xml:space="preserve"> </w:t>
            </w:r>
            <w:r w:rsidRPr="00085181">
              <w:t>(e.g.,</w:t>
            </w:r>
            <w:r>
              <w:t xml:space="preserve"> </w:t>
            </w:r>
            <w:r w:rsidRPr="00085181">
              <w:t>hydrothermal</w:t>
            </w:r>
            <w:r>
              <w:t xml:space="preserve"> </w:t>
            </w:r>
            <w:r w:rsidRPr="00085181">
              <w:t>systems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cold</w:t>
            </w:r>
            <w:r>
              <w:t xml:space="preserve"> </w:t>
            </w:r>
            <w:r w:rsidRPr="00085181">
              <w:t>seeps)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sustain</w:t>
            </w:r>
            <w:r>
              <w:t xml:space="preserve"> </w:t>
            </w:r>
            <w:r w:rsidRPr="00085181">
              <w:t>them.</w:t>
            </w:r>
          </w:p>
        </w:tc>
      </w:tr>
      <w:tr w:rsidR="009408B6" w:rsidRPr="00085181" w14:paraId="505AAC86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6FFC12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76273D3C" w14:textId="5BEDAA8A" w:rsidR="009408B6" w:rsidRPr="00085181" w:rsidRDefault="009408B6" w:rsidP="00342944">
            <w:pPr>
              <w:pStyle w:val="tableText0"/>
            </w:pPr>
            <w:r w:rsidRPr="00A67CCA">
              <w:t>8_16-mineralogy</w:t>
            </w:r>
          </w:p>
        </w:tc>
        <w:tc>
          <w:tcPr>
            <w:tcW w:w="1306" w:type="dxa"/>
            <w:vMerge/>
            <w:vAlign w:val="center"/>
          </w:tcPr>
          <w:p w14:paraId="0CA2D556" w14:textId="793EB80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5DDEECA1" w14:textId="77777777" w:rsidR="009408B6" w:rsidRPr="00085181" w:rsidRDefault="009408B6" w:rsidP="00342944">
            <w:pPr>
              <w:pStyle w:val="tableText0"/>
            </w:pPr>
            <w:r w:rsidRPr="00085181">
              <w:t>8.16/mineralogy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4C28B2A8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delivered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planets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meteorites,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underpins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supports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whole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system.</w:t>
            </w:r>
          </w:p>
        </w:tc>
      </w:tr>
      <w:tr w:rsidR="009408B6" w:rsidRPr="00085181" w14:paraId="698AF51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199742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DC5E07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70B114E" w14:textId="3C22CAA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EA3BC3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A77A25B" w14:textId="77777777" w:rsidR="009408B6" w:rsidRPr="00085181" w:rsidRDefault="009408B6" w:rsidP="00342944">
            <w:pPr>
              <w:pStyle w:val="tableText0"/>
            </w:pPr>
            <w:r w:rsidRPr="00085181">
              <w:t>8.16.1/mineral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applications</w:t>
            </w:r>
          </w:p>
        </w:tc>
        <w:tc>
          <w:tcPr>
            <w:tcW w:w="5400" w:type="dxa"/>
            <w:shd w:val="clear" w:color="auto" w:fill="auto"/>
          </w:tcPr>
          <w:p w14:paraId="4A9C4EE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extremely</w:t>
            </w:r>
            <w:r>
              <w:t xml:space="preserve"> </w:t>
            </w:r>
            <w:r w:rsidRPr="00085181">
              <w:t>important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understanding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phenomena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synthesizing</w:t>
            </w:r>
            <w:r>
              <w:t xml:space="preserve"> </w:t>
            </w:r>
            <w:r w:rsidRPr="00085181">
              <w:t>new</w:t>
            </w:r>
            <w:r>
              <w:t xml:space="preserve"> </w:t>
            </w:r>
            <w:r w:rsidRPr="00085181">
              <w:t>materials.</w:t>
            </w:r>
            <w:r>
              <w:t xml:space="preserve"> </w:t>
            </w:r>
          </w:p>
        </w:tc>
      </w:tr>
      <w:tr w:rsidR="009408B6" w:rsidRPr="00085181" w14:paraId="210701A7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2E8532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1CF56A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5CB1865" w14:textId="1887839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B73C5F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37F58F1" w14:textId="77777777" w:rsidR="009408B6" w:rsidRPr="00085181" w:rsidRDefault="009408B6" w:rsidP="00342944">
            <w:pPr>
              <w:pStyle w:val="tableText0"/>
            </w:pPr>
            <w:r w:rsidRPr="00085181">
              <w:t>8.16.2/crystallography</w:t>
            </w:r>
          </w:p>
        </w:tc>
        <w:tc>
          <w:tcPr>
            <w:tcW w:w="5400" w:type="dxa"/>
            <w:shd w:val="clear" w:color="auto" w:fill="auto"/>
          </w:tcPr>
          <w:p w14:paraId="7784142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Crystallography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external</w:t>
            </w:r>
            <w:r>
              <w:t xml:space="preserve"> </w:t>
            </w:r>
            <w:r w:rsidRPr="00085181">
              <w:t>form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crystal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crystalline</w:t>
            </w:r>
            <w:r>
              <w:t xml:space="preserve"> </w:t>
            </w:r>
            <w:r w:rsidRPr="00085181">
              <w:t>solids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govern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growth,</w:t>
            </w:r>
            <w:r>
              <w:t xml:space="preserve"> </w:t>
            </w:r>
            <w:r w:rsidRPr="00085181">
              <w:t>shape,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internal</w:t>
            </w:r>
            <w:r>
              <w:t xml:space="preserve"> </w:t>
            </w:r>
            <w:r w:rsidRPr="00085181">
              <w:t>atomic</w:t>
            </w:r>
            <w:r>
              <w:t xml:space="preserve"> </w:t>
            </w:r>
            <w:r w:rsidRPr="00085181">
              <w:t>arrangement.</w:t>
            </w:r>
          </w:p>
        </w:tc>
      </w:tr>
      <w:tr w:rsidR="009408B6" w:rsidRPr="00085181" w14:paraId="388C62E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4D72E8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15D860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E208FC3" w14:textId="52B8A9F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23817C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CF656A9" w14:textId="77777777" w:rsidR="009408B6" w:rsidRPr="00085181" w:rsidRDefault="009408B6" w:rsidP="00342944">
            <w:pPr>
              <w:pStyle w:val="tableText0"/>
            </w:pPr>
            <w:r w:rsidRPr="00085181">
              <w:t>8.16.3/mineral</w:t>
            </w:r>
            <w:r>
              <w:t xml:space="preserve"> </w:t>
            </w:r>
            <w:r w:rsidRPr="00085181">
              <w:t>genesis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Occurrence</w:t>
            </w:r>
          </w:p>
        </w:tc>
        <w:tc>
          <w:tcPr>
            <w:tcW w:w="5400" w:type="dxa"/>
            <w:shd w:val="clear" w:color="auto" w:fill="auto"/>
          </w:tcPr>
          <w:p w14:paraId="416771F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genesis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occurrence</w:t>
            </w:r>
            <w:r>
              <w:t xml:space="preserve"> </w:t>
            </w:r>
            <w:proofErr w:type="gramStart"/>
            <w:r w:rsidRPr="00085181">
              <w:t>is</w:t>
            </w:r>
            <w:proofErr w:type="gramEnd"/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important</w:t>
            </w:r>
            <w:r>
              <w:t xml:space="preserve"> </w:t>
            </w:r>
            <w:r w:rsidRPr="00085181">
              <w:t>part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mineralogy,</w:t>
            </w:r>
            <w:r>
              <w:t xml:space="preserve"> </w:t>
            </w:r>
            <w:r w:rsidRPr="00085181">
              <w:t>mainly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characteristics,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species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assemblages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reflect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conditions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processes.</w:t>
            </w:r>
          </w:p>
        </w:tc>
      </w:tr>
      <w:tr w:rsidR="009408B6" w:rsidRPr="00085181" w14:paraId="3D6758D7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CBB250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0E2698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287CFEA" w14:textId="19641E12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F40062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639885E" w14:textId="77777777" w:rsidR="009408B6" w:rsidRPr="00085181" w:rsidRDefault="009408B6" w:rsidP="00342944">
            <w:pPr>
              <w:pStyle w:val="tableText0"/>
            </w:pPr>
            <w:r w:rsidRPr="00085181">
              <w:t>8.16.4/mineral</w:t>
            </w:r>
            <w:r>
              <w:t xml:space="preserve"> </w:t>
            </w:r>
            <w:r w:rsidRPr="00085181">
              <w:t>classification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description</w:t>
            </w:r>
          </w:p>
        </w:tc>
        <w:tc>
          <w:tcPr>
            <w:tcW w:w="5400" w:type="dxa"/>
            <w:shd w:val="clear" w:color="auto" w:fill="auto"/>
          </w:tcPr>
          <w:p w14:paraId="18317BCE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scheme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classifications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determined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light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internal</w:t>
            </w:r>
            <w:r>
              <w:t xml:space="preserve"> </w:t>
            </w:r>
            <w:r w:rsidRPr="00085181">
              <w:t>structure.</w:t>
            </w:r>
            <w:r>
              <w:t xml:space="preserve"> </w:t>
            </w:r>
          </w:p>
        </w:tc>
      </w:tr>
      <w:tr w:rsidR="009408B6" w:rsidRPr="00085181" w14:paraId="35FD198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0C8032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BB8513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42CC65B" w14:textId="00BB47A6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4C261D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02FFAE0" w14:textId="77777777" w:rsidR="009408B6" w:rsidRPr="00085181" w:rsidRDefault="009408B6" w:rsidP="00342944">
            <w:pPr>
              <w:pStyle w:val="tableText0"/>
            </w:pPr>
            <w:r w:rsidRPr="00085181">
              <w:t>8.16.5/chemical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crystal</w:t>
            </w:r>
            <w:r>
              <w:t xml:space="preserve"> </w:t>
            </w:r>
            <w:r w:rsidRPr="00085181">
              <w:t>structure</w:t>
            </w:r>
          </w:p>
        </w:tc>
        <w:tc>
          <w:tcPr>
            <w:tcW w:w="5400" w:type="dxa"/>
            <w:shd w:val="clear" w:color="auto" w:fill="auto"/>
          </w:tcPr>
          <w:p w14:paraId="0BB83CB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identity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number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elements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make</w:t>
            </w:r>
            <w:r>
              <w:t xml:space="preserve"> </w:t>
            </w:r>
            <w:r w:rsidRPr="00085181">
              <w:t>up</w:t>
            </w:r>
            <w:r>
              <w:t xml:space="preserve"> </w:t>
            </w:r>
            <w:r w:rsidRPr="00085181">
              <w:t>any</w:t>
            </w:r>
            <w:r>
              <w:t xml:space="preserve"> </w:t>
            </w:r>
            <w:r w:rsidRPr="00085181">
              <w:t>particular</w:t>
            </w:r>
            <w:r>
              <w:t xml:space="preserve"> </w:t>
            </w:r>
            <w:r w:rsidRPr="00085181">
              <w:t>compound.</w:t>
            </w:r>
            <w:r>
              <w:t xml:space="preserve"> </w:t>
            </w:r>
            <w:r w:rsidRPr="00085181">
              <w:t>Crystal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description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ordered</w:t>
            </w:r>
            <w:r>
              <w:t xml:space="preserve"> </w:t>
            </w:r>
            <w:r w:rsidRPr="00085181">
              <w:t>arrangement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atoms,</w:t>
            </w:r>
            <w:r>
              <w:t xml:space="preserve"> </w:t>
            </w:r>
            <w:r w:rsidRPr="00085181">
              <w:t>ions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molecules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crystalline</w:t>
            </w:r>
            <w:r>
              <w:t xml:space="preserve"> </w:t>
            </w:r>
            <w:r w:rsidRPr="00085181">
              <w:t>material.</w:t>
            </w:r>
          </w:p>
        </w:tc>
      </w:tr>
      <w:tr w:rsidR="00111508" w:rsidRPr="00085181" w14:paraId="468F7189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9CA52D3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6C7AF09F" w14:textId="6CB3B3F6" w:rsidR="00B92312" w:rsidRPr="00085181" w:rsidRDefault="00A67CCA" w:rsidP="00342944">
            <w:pPr>
              <w:pStyle w:val="tableText0"/>
            </w:pPr>
            <w:r w:rsidRPr="00A67CCA">
              <w:t>8_17-gravimetricAndGravityExploration</w:t>
            </w:r>
          </w:p>
        </w:tc>
        <w:tc>
          <w:tcPr>
            <w:tcW w:w="1306" w:type="dxa"/>
            <w:vMerge/>
            <w:vAlign w:val="center"/>
          </w:tcPr>
          <w:p w14:paraId="71D83441" w14:textId="666FDCEA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0E598605" w14:textId="77777777" w:rsidR="00B92312" w:rsidRPr="00085181" w:rsidRDefault="00B92312" w:rsidP="00342944">
            <w:pPr>
              <w:pStyle w:val="tableText0"/>
            </w:pPr>
            <w:r w:rsidRPr="00085181">
              <w:t>8.17/gravimetric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gravity</w:t>
            </w:r>
            <w:r>
              <w:t xml:space="preserve"> </w:t>
            </w:r>
            <w:r w:rsidRPr="00085181">
              <w:t>exploration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1B773094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measurement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strength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gravitational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matter</w:t>
            </w:r>
            <w:r>
              <w:t xml:space="preserve"> </w:t>
            </w:r>
            <w:r w:rsidRPr="00085181">
              <w:t>responsible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creation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solid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exploration.</w:t>
            </w:r>
            <w:r>
              <w:br/>
            </w:r>
            <w:r w:rsidRPr="00085181">
              <w:t>Gravity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one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common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primary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methods.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density</w:t>
            </w:r>
            <w:r>
              <w:t xml:space="preserve"> </w:t>
            </w:r>
            <w:r w:rsidRPr="00085181">
              <w:t>difference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target</w:t>
            </w:r>
            <w:r>
              <w:t xml:space="preserve"> </w:t>
            </w:r>
            <w:r w:rsidRPr="00085181">
              <w:t>object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surroundings.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eliminating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influence</w:t>
            </w:r>
            <w:r>
              <w:t xml:space="preserve"> </w:t>
            </w:r>
            <w:r w:rsidRPr="00085181">
              <w:t>due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factors</w:t>
            </w:r>
            <w:r>
              <w:t xml:space="preserve"> </w:t>
            </w:r>
            <w:r w:rsidRPr="00085181">
              <w:t>unrelated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studied</w:t>
            </w:r>
            <w:r>
              <w:t xml:space="preserve"> </w:t>
            </w:r>
            <w:r w:rsidRPr="00085181">
              <w:t>targets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gravity</w:t>
            </w:r>
            <w:r>
              <w:t xml:space="preserve"> </w:t>
            </w:r>
            <w:r w:rsidRPr="00085181">
              <w:t>measurements,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gravity</w:t>
            </w:r>
            <w:r>
              <w:t xml:space="preserve"> </w:t>
            </w:r>
            <w:r w:rsidRPr="00085181">
              <w:t>anomalies</w:t>
            </w:r>
            <w:r>
              <w:t xml:space="preserve"> </w:t>
            </w:r>
            <w:r w:rsidRPr="00085181">
              <w:t>caused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ore</w:t>
            </w:r>
            <w:r>
              <w:t xml:space="preserve"> </w:t>
            </w:r>
            <w:r w:rsidRPr="00085181">
              <w:t>bodies,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density</w:t>
            </w:r>
            <w:r>
              <w:t xml:space="preserve"> </w:t>
            </w:r>
            <w:r w:rsidRPr="00085181">
              <w:t>inhomogeneous</w:t>
            </w:r>
            <w:r>
              <w:t xml:space="preserve"> </w:t>
            </w:r>
            <w:r w:rsidRPr="00085181">
              <w:t>bodies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obtained.</w:t>
            </w:r>
            <w:r>
              <w:t xml:space="preserve"> </w:t>
            </w:r>
          </w:p>
        </w:tc>
      </w:tr>
      <w:tr w:rsidR="00111508" w:rsidRPr="00085181" w14:paraId="4A025814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8037176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015D3F94" w14:textId="6E0C328D" w:rsidR="00B92312" w:rsidRPr="00085181" w:rsidRDefault="00B11926" w:rsidP="00342944">
            <w:pPr>
              <w:pStyle w:val="tableText0"/>
            </w:pPr>
            <w:r w:rsidRPr="00B11926">
              <w:t>8_18-geomagnetismAndMagneticExploration</w:t>
            </w:r>
          </w:p>
        </w:tc>
        <w:tc>
          <w:tcPr>
            <w:tcW w:w="1306" w:type="dxa"/>
            <w:vMerge/>
            <w:vAlign w:val="center"/>
          </w:tcPr>
          <w:p w14:paraId="0724636F" w14:textId="1BD97B55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1A074935" w14:textId="77777777" w:rsidR="00B92312" w:rsidRPr="00085181" w:rsidRDefault="00B92312" w:rsidP="00342944">
            <w:pPr>
              <w:pStyle w:val="tableText0"/>
            </w:pPr>
            <w:r w:rsidRPr="00085181">
              <w:t>8.18/geomagnetism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magnetic</w:t>
            </w:r>
            <w:r>
              <w:t xml:space="preserve"> </w:t>
            </w:r>
            <w:r w:rsidRPr="00085181">
              <w:t>exploration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4902C5B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measurement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total</w:t>
            </w:r>
            <w:r>
              <w:t xml:space="preserve"> </w:t>
            </w:r>
            <w:hyperlink r:id="rId77" w:history="1">
              <w:r w:rsidRPr="00085181">
                <w:t>magnetic</w:t>
              </w:r>
              <w:r>
                <w:t xml:space="preserve"> </w:t>
              </w:r>
              <w:r w:rsidRPr="00085181">
                <w:t>field</w:t>
              </w:r>
            </w:hyperlink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components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directions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geosciences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exploration.</w:t>
            </w:r>
            <w:r>
              <w:t xml:space="preserve"> </w:t>
            </w:r>
            <w:r>
              <w:br/>
            </w:r>
            <w:r w:rsidRPr="00085181">
              <w:t>Magnetic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investigate</w:t>
            </w:r>
            <w:r>
              <w:t xml:space="preserve"> </w:t>
            </w:r>
            <w:r w:rsidRPr="00085181">
              <w:t>subsurface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basis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anomalies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magnetic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resulting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magnetic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underlying</w:t>
            </w:r>
            <w:r>
              <w:t xml:space="preserve"> </w:t>
            </w:r>
            <w:r w:rsidRPr="00085181">
              <w:t>rocks.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performed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land,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sea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air.</w:t>
            </w:r>
            <w:r>
              <w:t xml:space="preserve"> </w:t>
            </w:r>
          </w:p>
        </w:tc>
      </w:tr>
      <w:tr w:rsidR="00111508" w:rsidRPr="00085181" w14:paraId="65CC50FC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6F9D9DF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79BFD19C" w14:textId="2AF02E09" w:rsidR="00B92312" w:rsidRPr="00085181" w:rsidRDefault="00B11926" w:rsidP="00342944">
            <w:pPr>
              <w:pStyle w:val="tableText0"/>
            </w:pPr>
            <w:r w:rsidRPr="00B11926">
              <w:t>8_19-geoelectricityAndElectricalExploration</w:t>
            </w:r>
          </w:p>
        </w:tc>
        <w:tc>
          <w:tcPr>
            <w:tcW w:w="1306" w:type="dxa"/>
            <w:vMerge/>
            <w:vAlign w:val="center"/>
          </w:tcPr>
          <w:p w14:paraId="4A281B59" w14:textId="43ADB32E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7FAE0F47" w14:textId="77777777" w:rsidR="00B92312" w:rsidRPr="00085181" w:rsidRDefault="00B92312" w:rsidP="00342944">
            <w:pPr>
              <w:pStyle w:val="tableText0"/>
            </w:pPr>
            <w:r w:rsidRPr="00085181">
              <w:t>8.19/</w:t>
            </w:r>
            <w:proofErr w:type="spellStart"/>
            <w:r w:rsidRPr="00085181">
              <w:t>geoelectricity</w:t>
            </w:r>
            <w:proofErr w:type="spellEnd"/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electrical</w:t>
            </w:r>
            <w:r>
              <w:t xml:space="preserve"> </w:t>
            </w:r>
            <w:r w:rsidRPr="00085181">
              <w:t>exploration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38D10DA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measurement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electrical</w:t>
            </w:r>
            <w:r>
              <w:t xml:space="preserve"> </w:t>
            </w:r>
            <w:r w:rsidRPr="00085181">
              <w:t>parameters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underground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structures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subsurface</w:t>
            </w:r>
            <w:r>
              <w:t xml:space="preserve"> </w:t>
            </w:r>
            <w:r w:rsidRPr="00085181">
              <w:t>media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bodies</w:t>
            </w:r>
            <w:r>
              <w:t xml:space="preserve"> </w:t>
            </w:r>
            <w:r w:rsidRPr="00085181">
              <w:t>(rocks,</w:t>
            </w:r>
            <w:r>
              <w:t xml:space="preserve"> </w:t>
            </w:r>
            <w:r w:rsidRPr="00085181">
              <w:t>sediments,</w:t>
            </w:r>
            <w:r>
              <w:t xml:space="preserve"> </w:t>
            </w:r>
            <w:r w:rsidRPr="00085181">
              <w:t>water,</w:t>
            </w:r>
            <w:r>
              <w:t xml:space="preserve"> </w:t>
            </w:r>
            <w:r w:rsidRPr="00085181">
              <w:t>voids,</w:t>
            </w:r>
            <w:r>
              <w:t xml:space="preserve"> </w:t>
            </w:r>
            <w:r w:rsidRPr="00085181">
              <w:t>etc.)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passive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active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geosciences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exploration.</w:t>
            </w:r>
            <w:r>
              <w:br/>
            </w:r>
            <w:r w:rsidRPr="00085181">
              <w:t>Electrical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observes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electric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electromagnetic</w:t>
            </w:r>
            <w:r>
              <w:t xml:space="preserve"> </w:t>
            </w:r>
            <w:r w:rsidRPr="00085181">
              <w:t>fields</w:t>
            </w:r>
            <w:r>
              <w:t xml:space="preserve"> </w:t>
            </w:r>
            <w:r w:rsidRPr="00085181">
              <w:t>established</w:t>
            </w:r>
            <w:r>
              <w:t xml:space="preserve"> </w:t>
            </w:r>
            <w:r w:rsidRPr="00085181">
              <w:t>naturally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artificially</w:t>
            </w:r>
            <w:r>
              <w:t xml:space="preserve"> </w:t>
            </w:r>
            <w:r w:rsidRPr="00085181">
              <w:t>underground,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solves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difference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electrical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ores.</w:t>
            </w:r>
          </w:p>
        </w:tc>
      </w:tr>
      <w:tr w:rsidR="00111508" w:rsidRPr="00085181" w14:paraId="798AED21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A4BD2EC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77EE2E1C" w14:textId="0782C8CA" w:rsidR="00B92312" w:rsidRPr="00085181" w:rsidRDefault="00B11926" w:rsidP="00342944">
            <w:pPr>
              <w:pStyle w:val="tableText0"/>
            </w:pPr>
            <w:r w:rsidRPr="00B11926">
              <w:t>8_20-seismologyAndSeismicExploration</w:t>
            </w:r>
          </w:p>
        </w:tc>
        <w:tc>
          <w:tcPr>
            <w:tcW w:w="1306" w:type="dxa"/>
            <w:vMerge/>
            <w:vAlign w:val="center"/>
          </w:tcPr>
          <w:p w14:paraId="79E79FD7" w14:textId="0B7A8FE0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45EC01D4" w14:textId="77777777" w:rsidR="00B92312" w:rsidRPr="00085181" w:rsidRDefault="00B92312" w:rsidP="00342944">
            <w:pPr>
              <w:pStyle w:val="tableText0"/>
            </w:pPr>
            <w:r w:rsidRPr="00085181">
              <w:t>8.20/seismology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seismic</w:t>
            </w:r>
            <w:r>
              <w:t xml:space="preserve"> </w:t>
            </w:r>
            <w:r w:rsidRPr="00085181">
              <w:t>exploration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0A0EEC46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propagation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elastic</w:t>
            </w:r>
            <w:r>
              <w:t xml:space="preserve"> </w:t>
            </w:r>
            <w:r w:rsidRPr="00085181">
              <w:t>waves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planet-like</w:t>
            </w:r>
            <w:r>
              <w:t xml:space="preserve"> </w:t>
            </w:r>
            <w:r w:rsidRPr="00085181">
              <w:t>bodies,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petroleum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earthquake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relevant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effects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tsunamis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diverse</w:t>
            </w:r>
            <w:r>
              <w:t xml:space="preserve"> </w:t>
            </w:r>
            <w:r w:rsidRPr="00085181">
              <w:t>seismic</w:t>
            </w:r>
            <w:r>
              <w:t xml:space="preserve"> </w:t>
            </w:r>
            <w:r w:rsidRPr="00085181">
              <w:t>sources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volcanic,</w:t>
            </w:r>
            <w:r>
              <w:t xml:space="preserve"> </w:t>
            </w:r>
            <w:r w:rsidRPr="00085181">
              <w:t>tectonic,</w:t>
            </w:r>
            <w:r>
              <w:t xml:space="preserve"> </w:t>
            </w:r>
            <w:r w:rsidRPr="00085181">
              <w:t>glacial,</w:t>
            </w:r>
            <w:r>
              <w:t xml:space="preserve"> </w:t>
            </w:r>
            <w:r w:rsidRPr="00085181">
              <w:t>fluvial,</w:t>
            </w:r>
            <w:r>
              <w:t xml:space="preserve"> </w:t>
            </w:r>
            <w:r w:rsidRPr="00085181">
              <w:t>oceanic,</w:t>
            </w:r>
            <w:r>
              <w:t xml:space="preserve"> </w:t>
            </w:r>
            <w:r w:rsidRPr="00085181">
              <w:t>atmospheric,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artificial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explosions.</w:t>
            </w:r>
          </w:p>
        </w:tc>
      </w:tr>
      <w:tr w:rsidR="00111508" w:rsidRPr="00085181" w14:paraId="3322C0C9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1B7F190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45E1E61C" w14:textId="58B5C9C5" w:rsidR="00B92312" w:rsidRPr="00085181" w:rsidRDefault="00A11243" w:rsidP="00342944">
            <w:pPr>
              <w:pStyle w:val="tableText0"/>
            </w:pPr>
            <w:r w:rsidRPr="00A11243">
              <w:t>8_21-nuclearGeophysicsandRadioactiveExploration</w:t>
            </w:r>
          </w:p>
        </w:tc>
        <w:tc>
          <w:tcPr>
            <w:tcW w:w="1306" w:type="dxa"/>
            <w:vMerge/>
            <w:vAlign w:val="center"/>
          </w:tcPr>
          <w:p w14:paraId="68BB14C6" w14:textId="0E0DE39E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6C18EC9C" w14:textId="77777777" w:rsidR="00B92312" w:rsidRPr="00085181" w:rsidRDefault="00B92312" w:rsidP="00342944">
            <w:pPr>
              <w:pStyle w:val="tableText0"/>
            </w:pPr>
            <w:r w:rsidRPr="00085181">
              <w:t>8.21/nuclear</w:t>
            </w:r>
            <w:r>
              <w:t xml:space="preserve"> </w:t>
            </w:r>
            <w:r w:rsidRPr="00085181">
              <w:t>geophysics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radioactive</w:t>
            </w:r>
            <w:r>
              <w:t xml:space="preserve"> </w:t>
            </w:r>
            <w:r w:rsidRPr="00085181">
              <w:t>exploration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133A001B" w14:textId="77777777" w:rsidR="00B92312" w:rsidRPr="00085181" w:rsidRDefault="00B92312" w:rsidP="00342944">
            <w:pPr>
              <w:pStyle w:val="tableText0"/>
            </w:pPr>
            <w:r w:rsidRPr="00085181">
              <w:t>nuclear</w:t>
            </w:r>
            <w:r>
              <w:t xml:space="preserve"> </w:t>
            </w:r>
            <w:r w:rsidRPr="00085181">
              <w:t>geophysics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changing</w:t>
            </w:r>
            <w:r>
              <w:t xml:space="preserve"> </w:t>
            </w:r>
            <w:r w:rsidRPr="00085181">
              <w:t>law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artificial</w:t>
            </w:r>
            <w:r>
              <w:t xml:space="preserve"> </w:t>
            </w:r>
            <w:r w:rsidRPr="00085181">
              <w:t>nuclear</w:t>
            </w:r>
            <w:r>
              <w:t xml:space="preserve"> </w:t>
            </w:r>
            <w:r w:rsidRPr="00085181">
              <w:t>radiation</w:t>
            </w:r>
            <w:r>
              <w:t xml:space="preserve"> </w:t>
            </w:r>
            <w:r w:rsidRPr="00085181">
              <w:t>fields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medium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corresponding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instruments,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basic</w:t>
            </w:r>
            <w:r>
              <w:t xml:space="preserve"> </w:t>
            </w:r>
            <w:r w:rsidRPr="00085181">
              <w:t>theory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atomic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nuclear</w:t>
            </w:r>
            <w:r>
              <w:t xml:space="preserve"> </w:t>
            </w:r>
            <w:r w:rsidRPr="00085181">
              <w:t>physics,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geophysics,</w:t>
            </w:r>
            <w:r>
              <w:t xml:space="preserve"> </w:t>
            </w:r>
            <w:r w:rsidRPr="00085181">
              <w:t>radiochemistry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disciplines,</w:t>
            </w:r>
            <w:r>
              <w:t xml:space="preserve"> </w:t>
            </w:r>
            <w:r w:rsidRPr="00085181">
              <w:t>so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achieve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problems.</w:t>
            </w:r>
            <w:r>
              <w:br/>
            </w:r>
            <w:r w:rsidRPr="00085181">
              <w:t>Radioactive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measurement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radioactive</w:t>
            </w:r>
            <w:r>
              <w:t xml:space="preserve"> </w:t>
            </w:r>
            <w:r w:rsidRPr="00085181">
              <w:t>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subsurface</w:t>
            </w:r>
            <w:r>
              <w:t xml:space="preserve"> </w:t>
            </w:r>
            <w:r w:rsidRPr="00085181">
              <w:t>media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radioactive</w:t>
            </w:r>
            <w:r>
              <w:t xml:space="preserve"> </w:t>
            </w:r>
            <w:r w:rsidRPr="00085181">
              <w:t>values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dating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problems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geosciences.</w:t>
            </w:r>
          </w:p>
        </w:tc>
      </w:tr>
      <w:tr w:rsidR="009408B6" w:rsidRPr="00085181" w14:paraId="6D9BE1B7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74AA29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2F084AE" w14:textId="74F7AC20" w:rsidR="009408B6" w:rsidRPr="00085181" w:rsidRDefault="009408B6" w:rsidP="00342944">
            <w:pPr>
              <w:pStyle w:val="tableText0"/>
            </w:pPr>
            <w:r w:rsidRPr="001975DB">
              <w:t>8_22-drillAndGeophysicalLogging</w:t>
            </w:r>
          </w:p>
        </w:tc>
        <w:tc>
          <w:tcPr>
            <w:tcW w:w="1306" w:type="dxa"/>
            <w:vMerge/>
            <w:vAlign w:val="center"/>
          </w:tcPr>
          <w:p w14:paraId="654CE800" w14:textId="0480F981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526D4415" w14:textId="77777777" w:rsidR="009408B6" w:rsidRPr="00085181" w:rsidRDefault="009408B6" w:rsidP="00342944">
            <w:pPr>
              <w:pStyle w:val="tableText0"/>
            </w:pPr>
            <w:r w:rsidRPr="00085181">
              <w:t>8.22/drill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logging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44D9ABA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drills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collecting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petrophysical</w:t>
            </w:r>
            <w:r>
              <w:t xml:space="preserve"> </w:t>
            </w:r>
            <w:r w:rsidRPr="00085181">
              <w:t>properties.</w:t>
            </w:r>
            <w:r>
              <w:br/>
            </w:r>
            <w:r w:rsidRPr="00085181">
              <w:t>Geophysical</w:t>
            </w:r>
            <w:r>
              <w:t xml:space="preserve"> </w:t>
            </w:r>
            <w:r w:rsidRPr="00085181">
              <w:t>logging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based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physics</w:t>
            </w:r>
            <w:r>
              <w:t xml:space="preserve"> </w:t>
            </w:r>
            <w:r w:rsidRPr="00085181">
              <w:t>(electric,</w:t>
            </w:r>
            <w:r>
              <w:t xml:space="preserve"> </w:t>
            </w:r>
            <w:r w:rsidRPr="00085181">
              <w:t>nuclear,</w:t>
            </w:r>
            <w:r>
              <w:t xml:space="preserve"> </w:t>
            </w:r>
            <w:r w:rsidRPr="00085181">
              <w:t>magnetic,</w:t>
            </w:r>
            <w:r>
              <w:t xml:space="preserve"> </w:t>
            </w:r>
            <w:r w:rsidRPr="00085181">
              <w:t>etc.),</w:t>
            </w:r>
            <w:r>
              <w:t xml:space="preserve"> </w:t>
            </w:r>
            <w:r w:rsidRPr="00085181">
              <w:t>mathematics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theoretical</w:t>
            </w:r>
            <w:r>
              <w:t xml:space="preserve"> </w:t>
            </w:r>
            <w:r w:rsidRPr="00085181">
              <w:t>basis,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borehole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surrounding</w:t>
            </w:r>
            <w:r>
              <w:t xml:space="preserve"> </w:t>
            </w:r>
            <w:r w:rsidRPr="00085181">
              <w:t>media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object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research,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variety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specialized</w:t>
            </w:r>
            <w:r>
              <w:t xml:space="preserve"> </w:t>
            </w:r>
            <w:r w:rsidRPr="00085181">
              <w:t>instruments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equipment,</w:t>
            </w:r>
            <w:r>
              <w:t xml:space="preserve"> </w:t>
            </w:r>
            <w:r w:rsidRPr="00085181">
              <w:t>along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drilling</w:t>
            </w:r>
            <w:r>
              <w:t xml:space="preserve"> </w:t>
            </w:r>
            <w:r w:rsidRPr="00085181">
              <w:t>profile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measure</w:t>
            </w:r>
            <w:r>
              <w:t xml:space="preserve"> </w:t>
            </w:r>
            <w:r w:rsidRPr="00085181">
              <w:t>relevant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parameters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gas,</w:t>
            </w:r>
            <w:r>
              <w:t xml:space="preserve"> </w:t>
            </w:r>
            <w:r w:rsidRPr="00085181">
              <w:t>coal,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resources,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etc.</w:t>
            </w:r>
            <w:r>
              <w:t xml:space="preserve"> </w:t>
            </w:r>
          </w:p>
        </w:tc>
      </w:tr>
      <w:tr w:rsidR="009408B6" w:rsidRPr="00085181" w14:paraId="2A7085C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02F097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10B160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78AE7EE" w14:textId="4CB75A2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6F07D2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2FE76B7" w14:textId="77777777" w:rsidR="009408B6" w:rsidRPr="00085181" w:rsidRDefault="009408B6" w:rsidP="00342944">
            <w:pPr>
              <w:pStyle w:val="tableText0"/>
            </w:pPr>
            <w:r w:rsidRPr="00085181">
              <w:t>8.22.1/Instruments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drilling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logging</w:t>
            </w:r>
          </w:p>
        </w:tc>
        <w:tc>
          <w:tcPr>
            <w:tcW w:w="5400" w:type="dxa"/>
            <w:shd w:val="clear" w:color="auto" w:fill="auto"/>
          </w:tcPr>
          <w:p w14:paraId="271D4F1B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specially</w:t>
            </w:r>
            <w:r>
              <w:t xml:space="preserve"> </w:t>
            </w:r>
            <w:r w:rsidRPr="00085181">
              <w:t>drilling</w:t>
            </w:r>
            <w:r>
              <w:t xml:space="preserve"> </w:t>
            </w:r>
            <w:r w:rsidRPr="00085181">
              <w:t>tools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processing,</w:t>
            </w:r>
            <w:r>
              <w:t xml:space="preserve"> </w:t>
            </w:r>
            <w:r w:rsidRPr="00085181">
              <w:t>colleting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samples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then</w:t>
            </w:r>
            <w:r>
              <w:t xml:space="preserve"> </w:t>
            </w:r>
            <w:r w:rsidRPr="00085181">
              <w:t>measuring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samples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laboratory</w:t>
            </w:r>
          </w:p>
        </w:tc>
      </w:tr>
      <w:tr w:rsidR="009408B6" w:rsidRPr="00085181" w14:paraId="3AAC896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9C88A9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E1BA71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D78B8C3" w14:textId="0B71216A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B54F3B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517B73D" w14:textId="77777777" w:rsidR="009408B6" w:rsidRPr="00085181" w:rsidRDefault="009408B6" w:rsidP="00342944">
            <w:pPr>
              <w:pStyle w:val="tableText0"/>
            </w:pPr>
            <w:r w:rsidRPr="00085181">
              <w:t>8.22.2/Coring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core</w:t>
            </w:r>
            <w:r>
              <w:t xml:space="preserve"> </w:t>
            </w:r>
            <w:r w:rsidRPr="00085181">
              <w:t>analysis</w:t>
            </w:r>
          </w:p>
        </w:tc>
        <w:tc>
          <w:tcPr>
            <w:tcW w:w="5400" w:type="dxa"/>
            <w:shd w:val="clear" w:color="auto" w:fill="auto"/>
          </w:tcPr>
          <w:p w14:paraId="79DD5255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specially</w:t>
            </w:r>
            <w:r>
              <w:t xml:space="preserve"> </w:t>
            </w:r>
            <w:r w:rsidRPr="00085181">
              <w:t>drilling</w:t>
            </w:r>
            <w:r>
              <w:t xml:space="preserve"> </w:t>
            </w:r>
            <w:r w:rsidRPr="00085181">
              <w:t>tools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processing,</w:t>
            </w:r>
            <w:r>
              <w:t xml:space="preserve"> </w:t>
            </w:r>
            <w:r w:rsidRPr="00085181">
              <w:t>colleting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samples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then</w:t>
            </w:r>
            <w:r>
              <w:t xml:space="preserve"> </w:t>
            </w:r>
            <w:r w:rsidRPr="00085181">
              <w:t>measuring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samples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laboratory</w:t>
            </w:r>
          </w:p>
        </w:tc>
      </w:tr>
      <w:tr w:rsidR="009408B6" w:rsidRPr="00085181" w14:paraId="76A613E5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8201E7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ADC295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33CAFB7" w14:textId="1123F0D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A2DD11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ABABEB0" w14:textId="77777777" w:rsidR="009408B6" w:rsidRPr="00085181" w:rsidRDefault="009408B6" w:rsidP="00342944">
            <w:pPr>
              <w:pStyle w:val="tableText0"/>
            </w:pPr>
            <w:r w:rsidRPr="00085181">
              <w:t>8.22.3/Logging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analysis</w:t>
            </w:r>
          </w:p>
        </w:tc>
        <w:tc>
          <w:tcPr>
            <w:tcW w:w="5400" w:type="dxa"/>
            <w:shd w:val="clear" w:color="auto" w:fill="auto"/>
          </w:tcPr>
          <w:p w14:paraId="59323848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interpreting</w:t>
            </w:r>
            <w:r>
              <w:t xml:space="preserve"> </w:t>
            </w:r>
            <w:r w:rsidRPr="00085181">
              <w:t>computer-generated</w:t>
            </w:r>
            <w:r>
              <w:t xml:space="preserve"> </w:t>
            </w:r>
            <w:r w:rsidRPr="00085181">
              <w:t>records</w:t>
            </w:r>
            <w:r>
              <w:t xml:space="preserve"> </w:t>
            </w:r>
            <w:r w:rsidRPr="00085181">
              <w:t>called</w:t>
            </w:r>
            <w:r>
              <w:t xml:space="preserve"> </w:t>
            </w:r>
            <w:r w:rsidRPr="00085181">
              <w:t>logs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logging</w:t>
            </w:r>
            <w:r>
              <w:t xml:space="preserve"> </w:t>
            </w:r>
            <w:r w:rsidRPr="00085181">
              <w:t>data.</w:t>
            </w:r>
            <w:r>
              <w:t xml:space="preserve"> </w:t>
            </w:r>
            <w:r w:rsidRPr="00085181">
              <w:t>interpretation</w:t>
            </w:r>
            <w:r>
              <w:t xml:space="preserve"> </w:t>
            </w:r>
            <w:r w:rsidRPr="00085181">
              <w:t>handles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correlation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logs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events,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addition,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explore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support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engineering.</w:t>
            </w:r>
          </w:p>
        </w:tc>
      </w:tr>
      <w:tr w:rsidR="00111508" w:rsidRPr="00085181" w14:paraId="5B21336F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C562E0D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304366BA" w14:textId="095C1ACA" w:rsidR="00B92312" w:rsidRPr="00085181" w:rsidRDefault="0082783E" w:rsidP="00342944">
            <w:pPr>
              <w:pStyle w:val="tableText0"/>
            </w:pPr>
            <w:r w:rsidRPr="0082783E">
              <w:t>8_23-paleomagnetism</w:t>
            </w:r>
          </w:p>
        </w:tc>
        <w:tc>
          <w:tcPr>
            <w:tcW w:w="1306" w:type="dxa"/>
            <w:vMerge/>
            <w:vAlign w:val="center"/>
          </w:tcPr>
          <w:p w14:paraId="71319E48" w14:textId="72F80777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17923023" w14:textId="77777777" w:rsidR="00B92312" w:rsidRPr="00085181" w:rsidRDefault="00B92312" w:rsidP="00342944">
            <w:pPr>
              <w:pStyle w:val="tableText0"/>
            </w:pPr>
            <w:r w:rsidRPr="00085181">
              <w:t>8.23/paleomagnetism</w:t>
            </w:r>
            <w:r>
              <w:t xml:space="preserve"> 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E4D6B7B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record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magnetic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sediment,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archeological</w:t>
            </w:r>
            <w:r>
              <w:t xml:space="preserve"> </w:t>
            </w:r>
            <w:r w:rsidRPr="00085181">
              <w:t>materials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reveal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behavior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Earth’s</w:t>
            </w:r>
            <w:r>
              <w:t xml:space="preserve"> </w:t>
            </w:r>
            <w:r w:rsidRPr="00085181">
              <w:t>magnetic</w:t>
            </w:r>
            <w:r>
              <w:t xml:space="preserve"> </w:t>
            </w:r>
            <w:r w:rsidRPr="00085181">
              <w:t>field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location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plates.</w:t>
            </w:r>
          </w:p>
        </w:tc>
      </w:tr>
      <w:tr w:rsidR="00111508" w:rsidRPr="00085181" w14:paraId="6EAE6220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3BF1CCA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0095AD86" w14:textId="7E642FB5" w:rsidR="00B92312" w:rsidRPr="00085181" w:rsidRDefault="0082783E" w:rsidP="00342944">
            <w:pPr>
              <w:pStyle w:val="tableText0"/>
            </w:pPr>
            <w:r w:rsidRPr="0082783E">
              <w:t>8_24-rockphysics</w:t>
            </w:r>
          </w:p>
        </w:tc>
        <w:tc>
          <w:tcPr>
            <w:tcW w:w="1306" w:type="dxa"/>
            <w:vMerge/>
            <w:vAlign w:val="center"/>
          </w:tcPr>
          <w:p w14:paraId="75C047B2" w14:textId="1DA290B2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6C8B8174" w14:textId="77777777" w:rsidR="00B92312" w:rsidRPr="00085181" w:rsidRDefault="00B92312" w:rsidP="00342944">
            <w:pPr>
              <w:pStyle w:val="tableText0"/>
            </w:pPr>
            <w:r w:rsidRPr="00085181">
              <w:t>8.24/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physics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3EF240D8" w14:textId="77777777" w:rsidR="00B92312" w:rsidRPr="00085181" w:rsidRDefault="00B92312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physics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behavior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physicochemical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reservoir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environments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underground,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reservoir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themselves,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oil,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water,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comprehensive</w:t>
            </w:r>
            <w:r>
              <w:t xml:space="preserve"> </w:t>
            </w:r>
            <w:r w:rsidRPr="00085181">
              <w:t>marginal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mainly</w:t>
            </w:r>
            <w:r>
              <w:t xml:space="preserve"> </w:t>
            </w:r>
            <w:r w:rsidRPr="00085181">
              <w:t>describes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properties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pore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interaction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fluids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pore</w:t>
            </w:r>
            <w:r>
              <w:t xml:space="preserve"> </w:t>
            </w:r>
            <w:r w:rsidRPr="00085181">
              <w:t>surfaces.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theoretical</w:t>
            </w:r>
            <w:r>
              <w:t xml:space="preserve"> </w:t>
            </w:r>
            <w:r w:rsidRPr="00085181">
              <w:t>basis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logging,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reservoir</w:t>
            </w:r>
            <w:r>
              <w:t xml:space="preserve"> </w:t>
            </w:r>
            <w:r w:rsidRPr="00085181">
              <w:t>engineering.</w:t>
            </w:r>
          </w:p>
        </w:tc>
      </w:tr>
      <w:tr w:rsidR="00111508" w:rsidRPr="00085181" w14:paraId="1A489E3E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2F766A7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64A3625C" w14:textId="476559C9" w:rsidR="00B92312" w:rsidRPr="00085181" w:rsidRDefault="006B1F8D" w:rsidP="00342944">
            <w:pPr>
              <w:pStyle w:val="tableText0"/>
            </w:pPr>
            <w:r w:rsidRPr="006B1F8D">
              <w:t>8_25-integratedgeophysics</w:t>
            </w:r>
          </w:p>
        </w:tc>
        <w:tc>
          <w:tcPr>
            <w:tcW w:w="1306" w:type="dxa"/>
            <w:vMerge/>
            <w:vAlign w:val="center"/>
          </w:tcPr>
          <w:p w14:paraId="5829E66A" w14:textId="34F2E0B5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5A7950DD" w14:textId="77777777" w:rsidR="00B92312" w:rsidRPr="00085181" w:rsidRDefault="00B92312" w:rsidP="00342944">
            <w:pPr>
              <w:pStyle w:val="tableText0"/>
            </w:pPr>
            <w:r w:rsidRPr="00085181">
              <w:t>8.25/integrated</w:t>
            </w:r>
            <w:r>
              <w:t xml:space="preserve"> </w:t>
            </w:r>
            <w:r w:rsidRPr="00085181">
              <w:t>geophysics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7B201EC0" w14:textId="77777777" w:rsidR="00B92312" w:rsidRPr="00085181" w:rsidRDefault="00B92312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integrated</w:t>
            </w:r>
            <w:r>
              <w:t xml:space="preserve"> </w:t>
            </w:r>
            <w:r w:rsidRPr="00085181">
              <w:t>geophysics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application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methods,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gravity,</w:t>
            </w:r>
            <w:r>
              <w:t xml:space="preserve"> </w:t>
            </w:r>
            <w:r w:rsidRPr="00085181">
              <w:t>electrical,</w:t>
            </w:r>
            <w:r>
              <w:t xml:space="preserve"> </w:t>
            </w:r>
            <w:r w:rsidRPr="00085181">
              <w:t>magnetic,</w:t>
            </w:r>
            <w:r>
              <w:t xml:space="preserve"> </w:t>
            </w:r>
            <w:r w:rsidRPr="00085181">
              <w:t>seismic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methods,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ocean,</w:t>
            </w:r>
            <w:r>
              <w:t xml:space="preserve"> </w:t>
            </w:r>
            <w:r w:rsidRPr="00085181">
              <w:t>energy,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problems.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order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achieve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best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effect,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combination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multiple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effectively</w:t>
            </w:r>
            <w:r>
              <w:t xml:space="preserve"> </w:t>
            </w:r>
            <w:r w:rsidRPr="00085181">
              <w:t>reduce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multi-solution</w:t>
            </w:r>
            <w:r>
              <w:t xml:space="preserve"> </w:t>
            </w:r>
            <w:r w:rsidRPr="00085181">
              <w:t>problem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interpretation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single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method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improve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reliability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interpretation.</w:t>
            </w:r>
          </w:p>
        </w:tc>
      </w:tr>
      <w:tr w:rsidR="009408B6" w:rsidRPr="00085181" w14:paraId="003555F4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EEB78F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4944C9B5" w14:textId="3B47421A" w:rsidR="009408B6" w:rsidRPr="00085181" w:rsidRDefault="009408B6" w:rsidP="00342944">
            <w:pPr>
              <w:pStyle w:val="tableText0"/>
            </w:pPr>
            <w:r w:rsidRPr="004C4C5E">
              <w:t>8_26-geochemistry</w:t>
            </w:r>
          </w:p>
        </w:tc>
        <w:tc>
          <w:tcPr>
            <w:tcW w:w="1306" w:type="dxa"/>
            <w:vMerge/>
            <w:vAlign w:val="center"/>
          </w:tcPr>
          <w:p w14:paraId="5A8D0176" w14:textId="65856371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6E7DE268" w14:textId="77777777" w:rsidR="009408B6" w:rsidRPr="00085181" w:rsidRDefault="009408B6" w:rsidP="00342944">
            <w:pPr>
              <w:pStyle w:val="tableText0"/>
            </w:pPr>
            <w:r w:rsidRPr="00085181">
              <w:t>8.26/geochemistry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6E63A81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uses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tools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chemistry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geoscience.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isotope</w:t>
            </w:r>
            <w:r>
              <w:t xml:space="preserve"> </w:t>
            </w:r>
            <w:r w:rsidRPr="00085181">
              <w:t>geochemistry,</w:t>
            </w:r>
            <w:r>
              <w:t xml:space="preserve"> </w:t>
            </w:r>
            <w:r w:rsidRPr="00085181">
              <w:t>biogeochemistry,</w:t>
            </w:r>
            <w:r>
              <w:t xml:space="preserve"> </w:t>
            </w:r>
            <w:r w:rsidRPr="00085181">
              <w:t>organic</w:t>
            </w:r>
            <w:r>
              <w:t xml:space="preserve"> </w:t>
            </w:r>
            <w:r w:rsidRPr="00085181">
              <w:t>geochemistry,</w:t>
            </w:r>
            <w:r>
              <w:t xml:space="preserve"> </w:t>
            </w:r>
            <w:r w:rsidRPr="00085181">
              <w:t>regional,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geochemistry,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soil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stream</w:t>
            </w:r>
            <w:r>
              <w:t xml:space="preserve"> </w:t>
            </w:r>
            <w:r w:rsidRPr="00085181">
              <w:t>sediment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atmospheric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biogeochemical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geo-gas</w:t>
            </w:r>
            <w:r>
              <w:t xml:space="preserve"> </w:t>
            </w:r>
            <w:r w:rsidRPr="00085181">
              <w:t>survey,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analysis,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mapping,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manifestation,</w:t>
            </w:r>
            <w:r>
              <w:t xml:space="preserve"> </w:t>
            </w:r>
            <w:r w:rsidRPr="00085181">
              <w:t>radiometric</w:t>
            </w:r>
            <w:r>
              <w:t xml:space="preserve"> </w:t>
            </w:r>
            <w:r w:rsidRPr="00085181">
              <w:t>dating,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6E88E4B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92F170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D77E92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E9359E3" w14:textId="0368259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5EC225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EEEAE49" w14:textId="77777777" w:rsidR="009408B6" w:rsidRPr="00085181" w:rsidRDefault="009408B6" w:rsidP="00342944">
            <w:pPr>
              <w:pStyle w:val="tableText0"/>
            </w:pPr>
            <w:r w:rsidRPr="00085181">
              <w:t>8.18.1/surficial</w:t>
            </w:r>
            <w:r>
              <w:t xml:space="preserve"> </w:t>
            </w:r>
            <w:r w:rsidRPr="00085181">
              <w:t>geochemistry</w:t>
            </w:r>
          </w:p>
        </w:tc>
        <w:tc>
          <w:tcPr>
            <w:tcW w:w="5400" w:type="dxa"/>
            <w:shd w:val="clear" w:color="auto" w:fill="auto"/>
          </w:tcPr>
          <w:p w14:paraId="65A10D52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surface</w:t>
            </w:r>
          </w:p>
        </w:tc>
      </w:tr>
      <w:tr w:rsidR="009408B6" w:rsidRPr="00085181" w14:paraId="1C470C1A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4BB503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4DFD6A54" w14:textId="51BCF78B" w:rsidR="009408B6" w:rsidRPr="00085181" w:rsidRDefault="009408B6" w:rsidP="00342944">
            <w:pPr>
              <w:pStyle w:val="tableText0"/>
            </w:pPr>
            <w:r w:rsidRPr="004C4C5E">
              <w:t>8_27-remoteSensing</w:t>
            </w:r>
          </w:p>
        </w:tc>
        <w:tc>
          <w:tcPr>
            <w:tcW w:w="1306" w:type="dxa"/>
            <w:vMerge/>
            <w:vAlign w:val="center"/>
          </w:tcPr>
          <w:p w14:paraId="7100509F" w14:textId="72D0C408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3421E863" w14:textId="77777777" w:rsidR="009408B6" w:rsidRPr="00085181" w:rsidRDefault="009408B6" w:rsidP="00342944">
            <w:pPr>
              <w:pStyle w:val="tableText0"/>
            </w:pPr>
            <w:r w:rsidRPr="00085181">
              <w:t>8.27/remote</w:t>
            </w:r>
            <w:r>
              <w:t xml:space="preserve"> </w:t>
            </w:r>
            <w:r w:rsidRPr="00085181">
              <w:t>sensing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13DCE4ED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acquisition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about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object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phenomenon</w:t>
            </w:r>
            <w:r>
              <w:t xml:space="preserve"> </w:t>
            </w:r>
            <w:r w:rsidRPr="00085181">
              <w:t>without</w:t>
            </w:r>
            <w:r>
              <w:t xml:space="preserve"> </w:t>
            </w:r>
            <w:r w:rsidRPr="00085181">
              <w:t>making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contact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object,</w:t>
            </w:r>
            <w:r>
              <w:t xml:space="preserve"> </w:t>
            </w:r>
            <w:r w:rsidRPr="00085181">
              <w:t>especially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acquiring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about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hydrology,</w:t>
            </w:r>
            <w:r>
              <w:t xml:space="preserve"> </w:t>
            </w:r>
            <w:r w:rsidRPr="00085181">
              <w:t>ecology,</w:t>
            </w:r>
            <w:r>
              <w:t xml:space="preserve"> </w:t>
            </w:r>
            <w:r w:rsidRPr="00085181">
              <w:t>meteorology,</w:t>
            </w:r>
            <w:r>
              <w:t xml:space="preserve"> </w:t>
            </w:r>
            <w:r w:rsidRPr="00085181">
              <w:t>oceanography,</w:t>
            </w:r>
            <w:r>
              <w:t xml:space="preserve"> </w:t>
            </w:r>
            <w:r w:rsidRPr="00085181">
              <w:t>glaciology,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308D52F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CA7F72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5CE8DD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2C20F88" w14:textId="0B206BA7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9DA7EE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E42CA4B" w14:textId="77777777" w:rsidR="009408B6" w:rsidRPr="00085181" w:rsidRDefault="009408B6" w:rsidP="00342944">
            <w:pPr>
              <w:pStyle w:val="tableText0"/>
            </w:pPr>
            <w:r w:rsidRPr="00085181">
              <w:t>8.27.1/Remote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Infrastructure</w:t>
            </w:r>
          </w:p>
        </w:tc>
        <w:tc>
          <w:tcPr>
            <w:tcW w:w="5400" w:type="dxa"/>
            <w:shd w:val="clear" w:color="auto" w:fill="auto"/>
          </w:tcPr>
          <w:p w14:paraId="63578B7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Infrastructure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focused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mechanism,</w:t>
            </w:r>
            <w:r>
              <w:t xml:space="preserve"> </w:t>
            </w:r>
            <w:r w:rsidRPr="00085181">
              <w:t>hardware,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software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technology.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especially</w:t>
            </w:r>
            <w:r>
              <w:t xml:space="preserve"> </w:t>
            </w:r>
            <w:r w:rsidRPr="00085181">
              <w:t>associated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those</w:t>
            </w:r>
            <w:r>
              <w:t xml:space="preserve"> </w:t>
            </w:r>
            <w:r w:rsidRPr="00085181">
              <w:t>devices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system,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sensors,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platforms,</w:t>
            </w:r>
            <w:r>
              <w:t xml:space="preserve"> </w:t>
            </w:r>
            <w:r w:rsidRPr="00085181">
              <w:t>electromagnetic</w:t>
            </w:r>
            <w:r>
              <w:t xml:space="preserve"> </w:t>
            </w:r>
            <w:r w:rsidRPr="00085181">
              <w:t>spectrum</w:t>
            </w:r>
            <w:r>
              <w:t xml:space="preserve"> </w:t>
            </w:r>
            <w:r w:rsidRPr="00085181">
              <w:t>characteristics,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algorithms.</w:t>
            </w:r>
          </w:p>
        </w:tc>
      </w:tr>
      <w:tr w:rsidR="009408B6" w:rsidRPr="00085181" w14:paraId="657B7B5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8B5345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2249A1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AA68AB6" w14:textId="0E59B29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224211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F153E73" w14:textId="77777777" w:rsidR="009408B6" w:rsidRPr="00085181" w:rsidRDefault="009408B6" w:rsidP="00342944">
            <w:pPr>
              <w:pStyle w:val="tableText0"/>
            </w:pPr>
            <w:r w:rsidRPr="00085181">
              <w:t>8.27.2/Applied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</w:p>
        </w:tc>
        <w:tc>
          <w:tcPr>
            <w:tcW w:w="5400" w:type="dxa"/>
            <w:shd w:val="clear" w:color="auto" w:fill="auto"/>
          </w:tcPr>
          <w:p w14:paraId="2D09A13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obtain</w:t>
            </w:r>
            <w:r>
              <w:t xml:space="preserve"> </w:t>
            </w:r>
            <w:r w:rsidRPr="00085181">
              <w:t>target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technology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obtain</w:t>
            </w:r>
            <w:r>
              <w:t xml:space="preserve"> </w:t>
            </w:r>
            <w:r w:rsidRPr="00085181">
              <w:t>target</w:t>
            </w:r>
            <w:r>
              <w:t xml:space="preserve"> </w:t>
            </w:r>
            <w:r w:rsidRPr="00085181">
              <w:t>attributes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analyzing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data.</w:t>
            </w:r>
          </w:p>
        </w:tc>
      </w:tr>
      <w:tr w:rsidR="009408B6" w:rsidRPr="00085181" w14:paraId="3739CC05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D38E00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B59614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9F73154" w14:textId="46CC6C0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B2C339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9C4EE8B" w14:textId="77777777" w:rsidR="009408B6" w:rsidRPr="00085181" w:rsidRDefault="009408B6" w:rsidP="00342944">
            <w:pPr>
              <w:pStyle w:val="tableText0"/>
            </w:pPr>
            <w:r w:rsidRPr="00085181">
              <w:t>8.27.3/Photogrammetry</w:t>
            </w:r>
          </w:p>
        </w:tc>
        <w:tc>
          <w:tcPr>
            <w:tcW w:w="5400" w:type="dxa"/>
            <w:shd w:val="clear" w:color="auto" w:fill="auto"/>
          </w:tcPr>
          <w:p w14:paraId="0300228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Photogrammetry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obtain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shape,</w:t>
            </w:r>
            <w:r>
              <w:t xml:space="preserve"> </w:t>
            </w:r>
            <w:r w:rsidRPr="00085181">
              <w:t>size,</w:t>
            </w:r>
            <w:r>
              <w:t xml:space="preserve"> </w:t>
            </w:r>
            <w:r w:rsidRPr="00085181">
              <w:t>position,</w:t>
            </w:r>
            <w:r>
              <w:t xml:space="preserve"> </w:t>
            </w:r>
            <w:r w:rsidRPr="00085181">
              <w:t>characteristics,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relationships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subject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images.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main</w:t>
            </w:r>
            <w:r>
              <w:t xml:space="preserve"> </w:t>
            </w:r>
            <w:r w:rsidRPr="00085181">
              <w:t>task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measure</w:t>
            </w:r>
            <w:r>
              <w:t xml:space="preserve"> </w:t>
            </w:r>
            <w:r w:rsidRPr="00085181">
              <w:t>topographic</w:t>
            </w:r>
            <w:r>
              <w:t xml:space="preserve"> </w:t>
            </w:r>
            <w:r w:rsidRPr="00085181">
              <w:t>maps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scales,</w:t>
            </w:r>
            <w:r>
              <w:t xml:space="preserve"> </w:t>
            </w:r>
            <w:r w:rsidRPr="00085181">
              <w:t>establish</w:t>
            </w:r>
            <w:r>
              <w:t xml:space="preserve"> </w:t>
            </w:r>
            <w:r w:rsidRPr="00085181">
              <w:t>topographic</w:t>
            </w:r>
            <w:r>
              <w:t xml:space="preserve"> </w:t>
            </w:r>
            <w:r w:rsidRPr="00085181">
              <w:t>databases,</w:t>
            </w:r>
            <w:r>
              <w:t xml:space="preserve"> </w:t>
            </w:r>
            <w:r w:rsidRPr="00085181">
              <w:t>provide</w:t>
            </w:r>
            <w:r>
              <w:t xml:space="preserve"> </w:t>
            </w:r>
            <w:r w:rsidRPr="00085181">
              <w:t>spatial</w:t>
            </w:r>
            <w:r>
              <w:t xml:space="preserve"> </w:t>
            </w:r>
            <w:r w:rsidRPr="00085181">
              <w:t>basic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geographic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systems,</w:t>
            </w:r>
            <w:r>
              <w:t xml:space="preserve"> </w:t>
            </w:r>
            <w:r w:rsidRPr="00085181">
              <w:t>land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systems,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projects,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serve</w:t>
            </w:r>
            <w:r>
              <w:t xml:space="preserve"> </w:t>
            </w:r>
            <w:r w:rsidRPr="00085181">
              <w:t>non-topographic</w:t>
            </w:r>
            <w:r>
              <w:t xml:space="preserve"> </w:t>
            </w:r>
            <w:r w:rsidRPr="00085181">
              <w:t>fields.</w:t>
            </w:r>
            <w:r>
              <w:t xml:space="preserve"> </w:t>
            </w:r>
          </w:p>
        </w:tc>
      </w:tr>
      <w:tr w:rsidR="009408B6" w:rsidRPr="00085181" w14:paraId="679C9F2F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F54A50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3BD4D38B" w14:textId="15FFD3EF" w:rsidR="009408B6" w:rsidRPr="00085181" w:rsidRDefault="009408B6" w:rsidP="00342944">
            <w:pPr>
              <w:pStyle w:val="tableText0"/>
            </w:pPr>
            <w:r w:rsidRPr="004C4C5E">
              <w:t>8_28-geomorphology</w:t>
            </w:r>
          </w:p>
        </w:tc>
        <w:tc>
          <w:tcPr>
            <w:tcW w:w="1306" w:type="dxa"/>
            <w:vMerge/>
            <w:vAlign w:val="center"/>
          </w:tcPr>
          <w:p w14:paraId="2D4BB36B" w14:textId="4E194E11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4C2EDA59" w14:textId="77777777" w:rsidR="009408B6" w:rsidRPr="00085181" w:rsidRDefault="009408B6" w:rsidP="00342944">
            <w:pPr>
              <w:pStyle w:val="tableText0"/>
            </w:pPr>
            <w:r w:rsidRPr="00085181">
              <w:t>8.28/geomorphology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3C7B774D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origin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topographic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bathymetric</w:t>
            </w:r>
            <w:r>
              <w:t xml:space="preserve"> </w:t>
            </w:r>
            <w:r w:rsidRPr="00085181">
              <w:t>features</w:t>
            </w:r>
            <w:r>
              <w:t xml:space="preserve"> </w:t>
            </w:r>
            <w:r w:rsidRPr="00085181">
              <w:t>created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physical,</w:t>
            </w:r>
            <w:r>
              <w:t xml:space="preserve"> </w:t>
            </w:r>
            <w:r w:rsidRPr="00085181">
              <w:t>chemical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biological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operating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near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surface.</w:t>
            </w:r>
          </w:p>
        </w:tc>
      </w:tr>
      <w:tr w:rsidR="009408B6" w:rsidRPr="00085181" w14:paraId="3B3DAB7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E93C29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47273C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59CDFA5" w14:textId="671E676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E3C66D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E419B19" w14:textId="77777777" w:rsidR="009408B6" w:rsidRPr="00085181" w:rsidRDefault="009408B6" w:rsidP="00342944">
            <w:pPr>
              <w:pStyle w:val="tableText0"/>
            </w:pPr>
            <w:r w:rsidRPr="00085181">
              <w:t>8.28.1/special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55E7DE08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Special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takes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landforms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formed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some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agents</w:t>
            </w:r>
            <w:r>
              <w:t xml:space="preserve"> </w:t>
            </w:r>
            <w:r w:rsidRPr="00085181">
              <w:t>(such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fluvial</w:t>
            </w:r>
            <w:r>
              <w:t xml:space="preserve"> </w:t>
            </w:r>
            <w:r w:rsidRPr="00085181">
              <w:t>landforms,</w:t>
            </w:r>
            <w:r>
              <w:t xml:space="preserve"> </w:t>
            </w:r>
            <w:r w:rsidRPr="00085181">
              <w:t>aeolian</w:t>
            </w:r>
            <w:r>
              <w:t xml:space="preserve"> </w:t>
            </w:r>
            <w:r w:rsidRPr="00085181">
              <w:t>landform,</w:t>
            </w:r>
            <w:r>
              <w:t xml:space="preserve"> </w:t>
            </w:r>
            <w:r w:rsidRPr="00085181">
              <w:t>glacial</w:t>
            </w:r>
            <w:r>
              <w:t xml:space="preserve"> </w:t>
            </w:r>
            <w:r w:rsidRPr="00085181">
              <w:t>landform,</w:t>
            </w:r>
            <w:r>
              <w:t xml:space="preserve"> </w:t>
            </w:r>
            <w:r w:rsidRPr="00085181">
              <w:t>karst</w:t>
            </w:r>
            <w:r>
              <w:t xml:space="preserve"> </w:t>
            </w:r>
            <w:r w:rsidRPr="00085181">
              <w:t>landform,</w:t>
            </w:r>
            <w:r>
              <w:t xml:space="preserve"> </w:t>
            </w:r>
            <w:r w:rsidRPr="00085181">
              <w:t>coastal</w:t>
            </w:r>
            <w:r>
              <w:t xml:space="preserve"> </w:t>
            </w:r>
            <w:r w:rsidRPr="00085181">
              <w:t>landform,</w:t>
            </w:r>
            <w:r>
              <w:t xml:space="preserve"> </w:t>
            </w:r>
            <w:proofErr w:type="spellStart"/>
            <w:r w:rsidRPr="00085181">
              <w:t>etc</w:t>
            </w:r>
            <w:proofErr w:type="spellEnd"/>
            <w:r w:rsidRPr="00085181">
              <w:t>)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independent</w:t>
            </w:r>
            <w:r>
              <w:t xml:space="preserve"> </w:t>
            </w:r>
            <w:r w:rsidRPr="00085181">
              <w:t>research</w:t>
            </w:r>
            <w:r>
              <w:t xml:space="preserve"> </w:t>
            </w:r>
            <w:r w:rsidRPr="00085181">
              <w:t>object.</w:t>
            </w:r>
          </w:p>
        </w:tc>
      </w:tr>
      <w:tr w:rsidR="009408B6" w:rsidRPr="00085181" w14:paraId="0472DDF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7E8479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7D559B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50FC872" w14:textId="2990172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9898DA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D0C7AD6" w14:textId="77777777" w:rsidR="009408B6" w:rsidRPr="00085181" w:rsidRDefault="009408B6" w:rsidP="00342944">
            <w:pPr>
              <w:pStyle w:val="tableText0"/>
            </w:pPr>
            <w:r w:rsidRPr="00085181">
              <w:t>8.28.2/dynamical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12D159E8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Dynamic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role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dynamics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proofErr w:type="spellStart"/>
            <w:proofErr w:type="gramStart"/>
            <w:r w:rsidRPr="00085181">
              <w:t>processes.It</w:t>
            </w:r>
            <w:proofErr w:type="spellEnd"/>
            <w:proofErr w:type="gramEnd"/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divided</w:t>
            </w:r>
            <w:r>
              <w:t xml:space="preserve"> </w:t>
            </w:r>
            <w:r w:rsidRPr="00085181">
              <w:t>into</w:t>
            </w:r>
            <w:r>
              <w:t xml:space="preserve"> </w:t>
            </w:r>
            <w:proofErr w:type="spellStart"/>
            <w:r w:rsidRPr="00085181">
              <w:t>endodynamic</w:t>
            </w:r>
            <w:proofErr w:type="spellEnd"/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proofErr w:type="spellStart"/>
            <w:r w:rsidRPr="00085181">
              <w:t>exokinetic</w:t>
            </w:r>
            <w:proofErr w:type="spellEnd"/>
            <w:r>
              <w:t xml:space="preserve"> </w:t>
            </w:r>
            <w:proofErr w:type="spellStart"/>
            <w:r w:rsidRPr="00085181">
              <w:t>geomorphology.It</w:t>
            </w:r>
            <w:proofErr w:type="spellEnd"/>
            <w:r>
              <w:t xml:space="preserve"> </w:t>
            </w:r>
            <w:r w:rsidRPr="00085181">
              <w:t>applies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basic</w:t>
            </w:r>
            <w:r>
              <w:t xml:space="preserve"> </w:t>
            </w:r>
            <w:r w:rsidRPr="00085181">
              <w:t>sciences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mathematics,</w:t>
            </w:r>
            <w:r>
              <w:t xml:space="preserve"> </w:t>
            </w:r>
            <w:r w:rsidRPr="00085181">
              <w:t>physics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chemistry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mechanism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landform</w:t>
            </w:r>
            <w:r>
              <w:t xml:space="preserve"> </w:t>
            </w:r>
            <w:r w:rsidRPr="00085181">
              <w:t>formation,</w:t>
            </w:r>
            <w:r>
              <w:t xml:space="preserve"> </w:t>
            </w:r>
            <w:r w:rsidRPr="00085181">
              <w:t>focusing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modern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landform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relationship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landform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action</w:t>
            </w:r>
            <w:r>
              <w:t xml:space="preserve"> </w:t>
            </w:r>
            <w:r w:rsidRPr="00085181">
              <w:t>variables.</w:t>
            </w:r>
          </w:p>
        </w:tc>
      </w:tr>
      <w:tr w:rsidR="009408B6" w:rsidRPr="00085181" w14:paraId="6ED82A96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5BB226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220150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723AE0C" w14:textId="4166DC5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ED8DA0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03105F4" w14:textId="77777777" w:rsidR="009408B6" w:rsidRPr="00085181" w:rsidRDefault="009408B6" w:rsidP="00342944">
            <w:pPr>
              <w:pStyle w:val="tableText0"/>
            </w:pPr>
            <w:r w:rsidRPr="00085181">
              <w:t>8.28.3/regional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43BE192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area.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analyzes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topographic</w:t>
            </w:r>
            <w:r>
              <w:t xml:space="preserve"> </w:t>
            </w:r>
            <w:r w:rsidRPr="00085181">
              <w:t>characteristics,</w:t>
            </w:r>
            <w:r>
              <w:t xml:space="preserve"> </w:t>
            </w:r>
            <w:r w:rsidRPr="00085181">
              <w:t>genetic</w:t>
            </w:r>
            <w:r>
              <w:t xml:space="preserve"> </w:t>
            </w:r>
            <w:r w:rsidRPr="00085181">
              <w:t>dynamics,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evolution,</w:t>
            </w:r>
            <w:r>
              <w:t xml:space="preserve"> </w:t>
            </w:r>
            <w:r w:rsidRPr="00085181">
              <w:t>geographical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composition</w:t>
            </w:r>
            <w:r>
              <w:t xml:space="preserve"> </w:t>
            </w:r>
            <w:r w:rsidRPr="00085181">
              <w:t>characteristics,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at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spatial</w:t>
            </w:r>
            <w:r>
              <w:t xml:space="preserve"> </w:t>
            </w:r>
            <w:r w:rsidRPr="00085181">
              <w:t>scales,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global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intercontinental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national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local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4D47CC4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5E69D8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DB1169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B360036" w14:textId="25C2653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1B2EC1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816F07C" w14:textId="77777777" w:rsidR="009408B6" w:rsidRPr="00085181" w:rsidRDefault="009408B6" w:rsidP="00342944">
            <w:pPr>
              <w:pStyle w:val="tableText0"/>
            </w:pPr>
            <w:r w:rsidRPr="00085181">
              <w:t>8.28.4/applied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0314BA9D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how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apply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solve</w:t>
            </w:r>
            <w:r>
              <w:t xml:space="preserve"> </w:t>
            </w:r>
            <w:r w:rsidRPr="00085181">
              <w:t>production</w:t>
            </w:r>
            <w:r>
              <w:t xml:space="preserve"> </w:t>
            </w:r>
            <w:r w:rsidRPr="00085181">
              <w:t>practice.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links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closely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transformation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nature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decision-making</w:t>
            </w:r>
            <w:r>
              <w:t xml:space="preserve"> </w:t>
            </w:r>
            <w:r w:rsidRPr="00085181">
              <w:t>processes.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relates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environmental</w:t>
            </w:r>
            <w:r>
              <w:t xml:space="preserve"> </w:t>
            </w:r>
            <w:r w:rsidRPr="00085181">
              <w:t>studies,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surveys,</w:t>
            </w:r>
            <w:r>
              <w:t xml:space="preserve"> </w:t>
            </w:r>
            <w:r w:rsidRPr="00085181">
              <w:t>disaster</w:t>
            </w:r>
            <w:r>
              <w:t xml:space="preserve"> </w:t>
            </w:r>
            <w:r w:rsidRPr="00085181">
              <w:t>prevention,</w:t>
            </w:r>
            <w:r>
              <w:t xml:space="preserve"> </w:t>
            </w:r>
            <w:r w:rsidRPr="00085181">
              <w:t>soil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conservation,</w:t>
            </w:r>
            <w:r>
              <w:t xml:space="preserve"> </w:t>
            </w:r>
            <w:r w:rsidRPr="00085181">
              <w:t>etc.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multiple</w:t>
            </w:r>
            <w:r>
              <w:t xml:space="preserve"> </w:t>
            </w:r>
            <w:r w:rsidRPr="00085181">
              <w:t>sub-fields,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example,</w:t>
            </w:r>
            <w:r>
              <w:t xml:space="preserve"> </w:t>
            </w:r>
            <w:r w:rsidRPr="00085181">
              <w:t>agricultural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engineering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mining</w:t>
            </w:r>
            <w:r>
              <w:t xml:space="preserve"> </w:t>
            </w:r>
            <w:r w:rsidRPr="00085181">
              <w:t>geomorphology.</w:t>
            </w:r>
          </w:p>
        </w:tc>
      </w:tr>
      <w:tr w:rsidR="009408B6" w:rsidRPr="00085181" w14:paraId="33B376D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674EFA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0DA150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F1AB00F" w14:textId="5672E578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DE119D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FA970F9" w14:textId="77777777" w:rsidR="009408B6" w:rsidRPr="00085181" w:rsidRDefault="009408B6" w:rsidP="00342944">
            <w:pPr>
              <w:pStyle w:val="tableText0"/>
            </w:pPr>
            <w:r w:rsidRPr="00085181">
              <w:t>8.28.5/experimental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025FE3D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Experimental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observation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indoor</w:t>
            </w:r>
            <w:r>
              <w:t xml:space="preserve"> </w:t>
            </w:r>
            <w:r w:rsidRPr="00085181">
              <w:t>modelling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selected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body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aid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certain</w:t>
            </w:r>
            <w:r>
              <w:t xml:space="preserve"> </w:t>
            </w:r>
            <w:r w:rsidRPr="00085181">
              <w:t>observational</w:t>
            </w:r>
            <w:r>
              <w:t xml:space="preserve"> </w:t>
            </w:r>
            <w:r w:rsidRPr="00085181">
              <w:t>tools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controlled</w:t>
            </w:r>
            <w:r>
              <w:t xml:space="preserve"> </w:t>
            </w:r>
            <w:r w:rsidRPr="00085181">
              <w:t>conditions.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objective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reveal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relationship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landforms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factors,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represent</w:t>
            </w:r>
            <w:r>
              <w:t xml:space="preserve"> </w:t>
            </w:r>
            <w:r w:rsidRPr="00085181">
              <w:t>mathematically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mechanism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landforms.</w:t>
            </w:r>
            <w:r>
              <w:t xml:space="preserve"> </w:t>
            </w:r>
            <w:r w:rsidRPr="00085181">
              <w:t>Experimental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has</w:t>
            </w:r>
            <w:r>
              <w:t xml:space="preserve"> </w:t>
            </w:r>
            <w:r w:rsidRPr="00085181">
              <w:t>developed</w:t>
            </w:r>
            <w:r>
              <w:t xml:space="preserve"> </w:t>
            </w:r>
            <w:r w:rsidRPr="00085181">
              <w:t>rapidly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recent</w:t>
            </w:r>
            <w:r>
              <w:t xml:space="preserve"> </w:t>
            </w:r>
            <w:r w:rsidRPr="00085181">
              <w:t>years.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addition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early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model</w:t>
            </w:r>
            <w:r>
              <w:t xml:space="preserve"> </w:t>
            </w:r>
            <w:r w:rsidRPr="00085181">
              <w:t>experiment,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quantitative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uses</w:t>
            </w:r>
            <w:r>
              <w:t xml:space="preserve"> </w:t>
            </w:r>
            <w:r w:rsidRPr="00085181">
              <w:t>mathematical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geographical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quantities,</w:t>
            </w:r>
            <w:r>
              <w:t xml:space="preserve"> </w:t>
            </w:r>
            <w:r w:rsidRPr="00085181">
              <w:t>digital</w:t>
            </w:r>
            <w:r>
              <w:t xml:space="preserve"> </w:t>
            </w:r>
            <w:r w:rsidRPr="00085181">
              <w:t>geomorphology,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branch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studies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morphology,</w:t>
            </w:r>
            <w:r>
              <w:t xml:space="preserve"> </w:t>
            </w:r>
            <w:r w:rsidRPr="00085181">
              <w:t>landform</w:t>
            </w:r>
            <w:r>
              <w:t xml:space="preserve"> </w:t>
            </w:r>
            <w:r w:rsidRPr="00085181">
              <w:t>types,</w:t>
            </w:r>
            <w:r>
              <w:t xml:space="preserve"> </w:t>
            </w:r>
            <w:r w:rsidRPr="00085181">
              <w:t>spatial</w:t>
            </w:r>
            <w:r>
              <w:t xml:space="preserve"> </w:t>
            </w:r>
            <w:r w:rsidRPr="00085181">
              <w:t>distribution,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comprehensive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remote</w:t>
            </w:r>
            <w:r>
              <w:t xml:space="preserve"> </w:t>
            </w:r>
            <w:r w:rsidRPr="00085181">
              <w:t>sensing</w:t>
            </w:r>
            <w:r>
              <w:t xml:space="preserve"> </w:t>
            </w:r>
            <w:r w:rsidRPr="00085181">
              <w:t>images,</w:t>
            </w:r>
            <w:r>
              <w:t xml:space="preserve"> </w:t>
            </w:r>
            <w:r w:rsidRPr="00085181">
              <w:t>digital</w:t>
            </w:r>
            <w:r>
              <w:t xml:space="preserve"> </w:t>
            </w:r>
            <w:r w:rsidRPr="00085181">
              <w:t>terrain</w:t>
            </w:r>
            <w:r>
              <w:t xml:space="preserve"> </w:t>
            </w:r>
            <w:r w:rsidRPr="00085181">
              <w:t>model</w:t>
            </w:r>
            <w:r>
              <w:t xml:space="preserve"> </w:t>
            </w:r>
            <w:r w:rsidRPr="00085181">
              <w:t>(DTM)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relevant</w:t>
            </w:r>
            <w:r>
              <w:t xml:space="preserve"> </w:t>
            </w:r>
            <w:r w:rsidRPr="00085181">
              <w:t>geomorphic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under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geographic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system</w:t>
            </w:r>
            <w:r>
              <w:t xml:space="preserve"> </w:t>
            </w:r>
            <w:r w:rsidRPr="00085181">
              <w:t>environment.</w:t>
            </w:r>
          </w:p>
        </w:tc>
      </w:tr>
      <w:tr w:rsidR="009408B6" w:rsidRPr="00085181" w14:paraId="21D3992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6E396A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4CE455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417BFD6" w14:textId="04142B5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E276AE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93D0AEA" w14:textId="77777777" w:rsidR="009408B6" w:rsidRPr="00085181" w:rsidRDefault="009408B6" w:rsidP="00342944">
            <w:pPr>
              <w:pStyle w:val="tableText0"/>
            </w:pPr>
            <w:r w:rsidRPr="00085181">
              <w:t>8.28.6/geomorphological</w:t>
            </w:r>
            <w:r>
              <w:t xml:space="preserve"> </w:t>
            </w:r>
            <w:r w:rsidRPr="00085181">
              <w:t>mapping</w:t>
            </w:r>
          </w:p>
        </w:tc>
        <w:tc>
          <w:tcPr>
            <w:tcW w:w="5400" w:type="dxa"/>
            <w:shd w:val="clear" w:color="auto" w:fill="auto"/>
          </w:tcPr>
          <w:p w14:paraId="45D89B88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mapping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visualizing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scale,</w:t>
            </w:r>
            <w:r>
              <w:t xml:space="preserve"> </w:t>
            </w:r>
            <w:r w:rsidRPr="00085181">
              <w:t>spatial</w:t>
            </w:r>
            <w:r>
              <w:t xml:space="preserve"> </w:t>
            </w:r>
            <w:r w:rsidRPr="00085181">
              <w:t>distribution,</w:t>
            </w:r>
            <w:r>
              <w:t xml:space="preserve"> </w:t>
            </w:r>
            <w:r w:rsidRPr="00085181">
              <w:t>classification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regionalization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various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objects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phenomena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map.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important</w:t>
            </w:r>
            <w:r>
              <w:t xml:space="preserve"> </w:t>
            </w:r>
            <w:r w:rsidRPr="00085181">
              <w:t>method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tool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investigation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research,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well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powerful</w:t>
            </w:r>
            <w:r>
              <w:t xml:space="preserve"> </w:t>
            </w:r>
            <w:r w:rsidRPr="00085181">
              <w:t>illustration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supplement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written</w:t>
            </w:r>
            <w:r>
              <w:t xml:space="preserve"> </w:t>
            </w:r>
            <w:r w:rsidRPr="00085181">
              <w:t>description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phenomena.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results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mapping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classification</w:t>
            </w:r>
            <w:r>
              <w:t xml:space="preserve"> </w:t>
            </w:r>
            <w:r w:rsidRPr="00085181">
              <w:t>maps,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regionalization</w:t>
            </w:r>
            <w:r>
              <w:t xml:space="preserve"> </w:t>
            </w:r>
            <w:r w:rsidRPr="00085181">
              <w:t>maps,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0DAB1723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DA76AD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F915A2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AB9EB95" w14:textId="328BFDB8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98F7F2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10EEF90" w14:textId="77777777" w:rsidR="009408B6" w:rsidRPr="00085181" w:rsidRDefault="009408B6" w:rsidP="00342944">
            <w:pPr>
              <w:pStyle w:val="tableText0"/>
            </w:pPr>
            <w:r w:rsidRPr="00085181">
              <w:t>8.28.7/climatic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450937B6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Climatic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landform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under</w:t>
            </w:r>
            <w:r>
              <w:t xml:space="preserve"> </w:t>
            </w:r>
            <w:r w:rsidRPr="00085181">
              <w:t>different</w:t>
            </w:r>
            <w:r>
              <w:t xml:space="preserve"> </w:t>
            </w:r>
            <w:r w:rsidRPr="00085181">
              <w:t>climatic</w:t>
            </w:r>
            <w:r>
              <w:t xml:space="preserve"> </w:t>
            </w:r>
            <w:r w:rsidRPr="00085181">
              <w:t>conditions,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an</w:t>
            </w:r>
            <w:r>
              <w:t xml:space="preserve"> </w:t>
            </w:r>
            <w:r w:rsidRPr="00085181">
              <w:t>important</w:t>
            </w:r>
            <w:r>
              <w:t xml:space="preserve"> </w:t>
            </w:r>
            <w:r w:rsidRPr="00085181">
              <w:t>branch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geomorphology.</w:t>
            </w:r>
          </w:p>
        </w:tc>
      </w:tr>
      <w:tr w:rsidR="009408B6" w:rsidRPr="00085181" w14:paraId="462F12B3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7A3614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28725B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1D77FD0" w14:textId="38146C2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34F303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FF8BBA4" w14:textId="77777777" w:rsidR="009408B6" w:rsidRPr="00085181" w:rsidRDefault="009408B6" w:rsidP="00342944">
            <w:pPr>
              <w:pStyle w:val="tableText0"/>
            </w:pPr>
            <w:r w:rsidRPr="00085181">
              <w:t>8.28.8/quantitative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24435560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Quantitative</w:t>
            </w:r>
            <w:r>
              <w:t xml:space="preserve"> </w:t>
            </w:r>
            <w:r w:rsidRPr="00085181">
              <w:t>geomorphology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land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morphology,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quantitative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mathematical</w:t>
            </w:r>
            <w:r>
              <w:t xml:space="preserve"> </w:t>
            </w:r>
            <w:r w:rsidRPr="00085181">
              <w:t>methods.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acquisition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quantitative</w:t>
            </w:r>
            <w:r>
              <w:t xml:space="preserve"> </w:t>
            </w:r>
            <w:r w:rsidRPr="00085181">
              <w:t>data,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quantification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non-quantitative</w:t>
            </w:r>
            <w:r>
              <w:t xml:space="preserve"> </w:t>
            </w:r>
            <w:r w:rsidRPr="00085181">
              <w:t>information,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processing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data,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creation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models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simulation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geomorphological</w:t>
            </w:r>
            <w:r>
              <w:t xml:space="preserve"> </w:t>
            </w:r>
            <w:r w:rsidRPr="00085181">
              <w:t>processes.</w:t>
            </w:r>
          </w:p>
        </w:tc>
      </w:tr>
      <w:tr w:rsidR="009408B6" w:rsidRPr="00085181" w14:paraId="65BA486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6ED3A2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CCCA3A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5DD2EA2" w14:textId="6079D426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152BA5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DC486DB" w14:textId="77777777" w:rsidR="009408B6" w:rsidRPr="00085181" w:rsidRDefault="009408B6" w:rsidP="00342944">
            <w:pPr>
              <w:pStyle w:val="tableText0"/>
            </w:pPr>
            <w:r w:rsidRPr="00085181">
              <w:t>8.28.9/fractal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0776702E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fractal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occurrence,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called</w:t>
            </w:r>
            <w:r>
              <w:t xml:space="preserve"> </w:t>
            </w:r>
            <w:r w:rsidRPr="00085181">
              <w:t>fractal</w:t>
            </w:r>
            <w:r>
              <w:t xml:space="preserve"> </w:t>
            </w:r>
            <w:r w:rsidRPr="00085181">
              <w:t>geomorphology.</w:t>
            </w:r>
          </w:p>
        </w:tc>
      </w:tr>
      <w:tr w:rsidR="009408B6" w:rsidRPr="00085181" w14:paraId="27D95566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678CAB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A0196E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305E83C" w14:textId="67FB97F6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4AB152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25713FE" w14:textId="77777777" w:rsidR="009408B6" w:rsidRPr="00085181" w:rsidRDefault="009408B6" w:rsidP="00342944">
            <w:pPr>
              <w:pStyle w:val="tableText0"/>
            </w:pPr>
            <w:r w:rsidRPr="00085181">
              <w:t>8.28.10/historical</w:t>
            </w:r>
            <w:r>
              <w:t xml:space="preserve"> </w:t>
            </w:r>
            <w:r w:rsidRPr="00085181">
              <w:t>geomorphology</w:t>
            </w:r>
          </w:p>
        </w:tc>
        <w:tc>
          <w:tcPr>
            <w:tcW w:w="5400" w:type="dxa"/>
            <w:shd w:val="clear" w:color="auto" w:fill="auto"/>
          </w:tcPr>
          <w:p w14:paraId="71A6D229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fractal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morphology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its</w:t>
            </w:r>
            <w:r>
              <w:t xml:space="preserve"> </w:t>
            </w:r>
            <w:r w:rsidRPr="00085181">
              <w:t>occurrence,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called</w:t>
            </w:r>
            <w:r>
              <w:t xml:space="preserve"> </w:t>
            </w:r>
            <w:r w:rsidRPr="00085181">
              <w:t>fractal</w:t>
            </w:r>
            <w:r>
              <w:t xml:space="preserve"> </w:t>
            </w:r>
            <w:r w:rsidRPr="00085181">
              <w:t>geomorphology.</w:t>
            </w:r>
          </w:p>
        </w:tc>
      </w:tr>
      <w:tr w:rsidR="00111508" w:rsidRPr="00085181" w14:paraId="4A38863D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7ADF01D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10C0EE3E" w14:textId="689B05A5" w:rsidR="00B92312" w:rsidRPr="00085181" w:rsidRDefault="008D4511" w:rsidP="00342944">
            <w:pPr>
              <w:pStyle w:val="tableText0"/>
            </w:pPr>
            <w:r w:rsidRPr="008D4511">
              <w:t>8_29-paleoclimatology</w:t>
            </w:r>
          </w:p>
        </w:tc>
        <w:tc>
          <w:tcPr>
            <w:tcW w:w="1306" w:type="dxa"/>
            <w:vMerge/>
            <w:vAlign w:val="center"/>
          </w:tcPr>
          <w:p w14:paraId="46E15C01" w14:textId="67FA84AE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4E93798A" w14:textId="77777777" w:rsidR="00B92312" w:rsidRPr="00085181" w:rsidRDefault="00B92312" w:rsidP="00342944">
            <w:pPr>
              <w:pStyle w:val="tableText0"/>
            </w:pPr>
            <w:r w:rsidRPr="00085181">
              <w:t>8.29/paleoclimatology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0AAA818C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reconstruction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ancient</w:t>
            </w:r>
            <w:r>
              <w:t xml:space="preserve"> </w:t>
            </w:r>
            <w:r w:rsidRPr="00085181">
              <w:t>climate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understand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variation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current</w:t>
            </w:r>
            <w:r>
              <w:t xml:space="preserve"> </w:t>
            </w:r>
            <w:r w:rsidRPr="00085181">
              <w:t>climate,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direct</w:t>
            </w:r>
            <w:r>
              <w:t xml:space="preserve"> </w:t>
            </w:r>
            <w:r w:rsidRPr="00085181">
              <w:t>measurements</w:t>
            </w:r>
            <w:r>
              <w:t xml:space="preserve"> </w:t>
            </w:r>
            <w:r w:rsidRPr="00085181">
              <w:t>were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taken.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proofErr w:type="gramStart"/>
            <w:r w:rsidRPr="00085181">
              <w:t>utilize</w:t>
            </w:r>
            <w:proofErr w:type="gramEnd"/>
            <w:r>
              <w:t xml:space="preserve"> </w:t>
            </w:r>
            <w:r w:rsidRPr="00085181">
              <w:t>variety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proxy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life</w:t>
            </w:r>
            <w:r>
              <w:t xml:space="preserve"> </w:t>
            </w:r>
            <w:r w:rsidRPr="00085181">
              <w:t>sciences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obtain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previously</w:t>
            </w:r>
            <w:r>
              <w:t xml:space="preserve"> </w:t>
            </w:r>
            <w:r w:rsidRPr="00085181">
              <w:t>preserved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rocks,</w:t>
            </w:r>
            <w:r>
              <w:t xml:space="preserve"> </w:t>
            </w:r>
            <w:r w:rsidRPr="00085181">
              <w:t>sediments,</w:t>
            </w:r>
            <w:r>
              <w:t xml:space="preserve"> </w:t>
            </w:r>
            <w:r w:rsidRPr="00085181">
              <w:t>boreholes,</w:t>
            </w:r>
            <w:r>
              <w:t xml:space="preserve"> </w:t>
            </w:r>
            <w:r w:rsidRPr="00085181">
              <w:t>ice</w:t>
            </w:r>
            <w:r>
              <w:t xml:space="preserve"> </w:t>
            </w:r>
            <w:r w:rsidRPr="00085181">
              <w:t>sheets,</w:t>
            </w:r>
            <w:r>
              <w:t xml:space="preserve"> </w:t>
            </w:r>
            <w:r w:rsidRPr="00085181">
              <w:t>tree</w:t>
            </w:r>
            <w:r>
              <w:t xml:space="preserve"> </w:t>
            </w:r>
            <w:r w:rsidRPr="00085181">
              <w:t>rings,</w:t>
            </w:r>
            <w:r>
              <w:t xml:space="preserve"> </w:t>
            </w:r>
            <w:r w:rsidRPr="00085181">
              <w:t>corals,</w:t>
            </w:r>
            <w:r>
              <w:t xml:space="preserve"> </w:t>
            </w:r>
            <w:r w:rsidRPr="00085181">
              <w:t>shells,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microfossils.</w:t>
            </w:r>
            <w:r>
              <w:t xml:space="preserve"> </w:t>
            </w:r>
            <w:r w:rsidRPr="00085181">
              <w:t>Combined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techniques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date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proxies,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paleoclimate</w:t>
            </w:r>
            <w:r>
              <w:t xml:space="preserve"> </w:t>
            </w:r>
            <w:r w:rsidRPr="00085181">
              <w:t>records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determine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past</w:t>
            </w:r>
            <w:r>
              <w:t xml:space="preserve"> </w:t>
            </w:r>
            <w:r w:rsidRPr="00085181">
              <w:t>states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atmosphere.</w:t>
            </w:r>
          </w:p>
        </w:tc>
      </w:tr>
      <w:tr w:rsidR="009408B6" w:rsidRPr="00085181" w14:paraId="5798BFE0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582BCB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570C5641" w14:textId="649044CF" w:rsidR="009408B6" w:rsidRPr="00085181" w:rsidRDefault="009408B6" w:rsidP="00342944">
            <w:pPr>
              <w:pStyle w:val="tableText0"/>
            </w:pPr>
            <w:r w:rsidRPr="008D4511">
              <w:t>8_30-paleogeography</w:t>
            </w:r>
          </w:p>
        </w:tc>
        <w:tc>
          <w:tcPr>
            <w:tcW w:w="1306" w:type="dxa"/>
            <w:vMerge/>
            <w:vAlign w:val="center"/>
          </w:tcPr>
          <w:p w14:paraId="338E50D5" w14:textId="37F1EC8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75BFD690" w14:textId="77777777" w:rsidR="009408B6" w:rsidRPr="00085181" w:rsidRDefault="009408B6" w:rsidP="00342944">
            <w:pPr>
              <w:pStyle w:val="tableText0"/>
            </w:pPr>
            <w:r w:rsidRPr="00085181">
              <w:t>8.30/paleogeography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B9754B0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historical</w:t>
            </w:r>
            <w:r>
              <w:t xml:space="preserve"> </w:t>
            </w:r>
            <w:r w:rsidRPr="00085181">
              <w:t>geography,</w:t>
            </w:r>
            <w:r>
              <w:t xml:space="preserve"> </w:t>
            </w:r>
            <w:r w:rsidRPr="00085181">
              <w:t>generally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landscapes.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also</w:t>
            </w:r>
            <w:r>
              <w:t xml:space="preserve"> </w:t>
            </w:r>
            <w:r w:rsidRPr="00085181">
              <w:t>include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human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cultural</w:t>
            </w:r>
            <w:r>
              <w:t xml:space="preserve"> </w:t>
            </w:r>
            <w:r w:rsidRPr="00085181">
              <w:t>environments.</w:t>
            </w:r>
            <w:r>
              <w:t xml:space="preserve"> </w:t>
            </w:r>
          </w:p>
        </w:tc>
      </w:tr>
      <w:tr w:rsidR="009408B6" w:rsidRPr="00085181" w14:paraId="769A24DF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A05C95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59E420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B0A0E0E" w14:textId="757C88E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BCA2E2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659DD7F" w14:textId="77777777" w:rsidR="009408B6" w:rsidRPr="00085181" w:rsidRDefault="009408B6" w:rsidP="00342944">
            <w:pPr>
              <w:pStyle w:val="tableText0"/>
            </w:pPr>
            <w:r w:rsidRPr="00085181">
              <w:t>8.30.1/lithofacies</w:t>
            </w:r>
            <w:r>
              <w:t xml:space="preserve"> </w:t>
            </w:r>
            <w:r w:rsidRPr="00085181">
              <w:t>paleogeography</w:t>
            </w:r>
          </w:p>
        </w:tc>
        <w:tc>
          <w:tcPr>
            <w:tcW w:w="5400" w:type="dxa"/>
            <w:shd w:val="clear" w:color="auto" w:fill="auto"/>
          </w:tcPr>
          <w:p w14:paraId="10931BB2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lithofacies</w:t>
            </w:r>
            <w:r>
              <w:t xml:space="preserve"> </w:t>
            </w:r>
            <w:r w:rsidRPr="00085181">
              <w:t>paleogeography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uses</w:t>
            </w:r>
            <w:r>
              <w:t xml:space="preserve"> </w:t>
            </w:r>
            <w:r w:rsidRPr="00085181">
              <w:t>lithofacies</w:t>
            </w:r>
            <w:r>
              <w:t xml:space="preserve"> </w:t>
            </w:r>
            <w:r w:rsidRPr="00085181">
              <w:t>analysis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reconstruct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environments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landforms</w:t>
            </w:r>
            <w:r>
              <w:t xml:space="preserve"> </w:t>
            </w:r>
            <w:r w:rsidRPr="00085181">
              <w:t>during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history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sedimentary</w:t>
            </w:r>
            <w:r>
              <w:t xml:space="preserve"> </w:t>
            </w:r>
            <w:r w:rsidRPr="00085181">
              <w:t>facies,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task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providing</w:t>
            </w:r>
            <w:r>
              <w:t xml:space="preserve"> </w:t>
            </w:r>
            <w:r w:rsidRPr="00085181">
              <w:t>basic</w:t>
            </w:r>
            <w:r>
              <w:t xml:space="preserve"> </w:t>
            </w:r>
            <w:r w:rsidRPr="00085181">
              <w:t>theory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methods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prediction.</w:t>
            </w:r>
          </w:p>
        </w:tc>
      </w:tr>
      <w:tr w:rsidR="009408B6" w:rsidRPr="00085181" w14:paraId="5D68E4F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2857B7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A83F2E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5DE7932" w14:textId="1DA2D2F6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2DC3B6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5DF6F6D" w14:textId="77777777" w:rsidR="009408B6" w:rsidRPr="00085181" w:rsidRDefault="009408B6" w:rsidP="00342944">
            <w:pPr>
              <w:pStyle w:val="tableText0"/>
            </w:pPr>
            <w:r w:rsidRPr="00085181">
              <w:t>8.30.2/tectono-paleogeography</w:t>
            </w:r>
          </w:p>
        </w:tc>
        <w:tc>
          <w:tcPr>
            <w:tcW w:w="5400" w:type="dxa"/>
            <w:shd w:val="clear" w:color="auto" w:fill="auto"/>
          </w:tcPr>
          <w:p w14:paraId="57C28B5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Tectono-paleogeography</w:t>
            </w:r>
            <w:r>
              <w:t xml:space="preserve"> </w:t>
            </w:r>
            <w:r w:rsidRPr="00085181">
              <w:t>(Plate</w:t>
            </w:r>
            <w:r>
              <w:t xml:space="preserve"> </w:t>
            </w:r>
            <w:r w:rsidRPr="00085181">
              <w:t>tectonic)</w:t>
            </w:r>
            <w:r>
              <w:t xml:space="preserve"> </w:t>
            </w:r>
            <w:r w:rsidRPr="00085181">
              <w:t>illustrates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proofErr w:type="gramStart"/>
            <w:r w:rsidRPr="00085181">
              <w:t>Earth</w:t>
            </w:r>
            <w:r>
              <w:t xml:space="preserve"> </w:t>
            </w:r>
            <w:r w:rsidRPr="00085181">
              <w:t>,</w:t>
            </w:r>
            <w:proofErr w:type="gramEnd"/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location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active</w:t>
            </w:r>
            <w:r>
              <w:t xml:space="preserve"> </w:t>
            </w:r>
            <w:r w:rsidRPr="00085181">
              <w:t>plate</w:t>
            </w:r>
            <w:r>
              <w:t xml:space="preserve"> </w:t>
            </w:r>
            <w:r w:rsidRPr="00085181">
              <w:t>boundaries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changing</w:t>
            </w:r>
            <w:r>
              <w:t xml:space="preserve"> </w:t>
            </w:r>
            <w:r w:rsidRPr="00085181">
              <w:t>extent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oceanic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continental</w:t>
            </w:r>
            <w:r>
              <w:t xml:space="preserve"> </w:t>
            </w:r>
            <w:r w:rsidRPr="00085181">
              <w:t>plates.</w:t>
            </w:r>
          </w:p>
        </w:tc>
      </w:tr>
      <w:tr w:rsidR="009408B6" w:rsidRPr="00085181" w14:paraId="1F6ED272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C24DFC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9B5057F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DAA8FEB" w14:textId="3071D2E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35FF90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3E2108F" w14:textId="77777777" w:rsidR="009408B6" w:rsidRPr="00085181" w:rsidRDefault="009408B6" w:rsidP="00342944">
            <w:pPr>
              <w:pStyle w:val="tableText0"/>
            </w:pPr>
            <w:r w:rsidRPr="00085181">
              <w:t>8.30.3/climate</w:t>
            </w:r>
            <w:r>
              <w:t xml:space="preserve"> </w:t>
            </w:r>
            <w:r w:rsidRPr="00085181">
              <w:t>paleogeography</w:t>
            </w:r>
          </w:p>
        </w:tc>
        <w:tc>
          <w:tcPr>
            <w:tcW w:w="5400" w:type="dxa"/>
            <w:shd w:val="clear" w:color="auto" w:fill="auto"/>
          </w:tcPr>
          <w:p w14:paraId="02A2179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climate</w:t>
            </w:r>
            <w:r>
              <w:t xml:space="preserve"> </w:t>
            </w:r>
            <w:r w:rsidRPr="00085181">
              <w:t>paleogeography</w:t>
            </w:r>
            <w:r>
              <w:t xml:space="preserve"> </w:t>
            </w:r>
            <w:r w:rsidRPr="00085181">
              <w:t>refers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adding</w:t>
            </w:r>
            <w:r>
              <w:t xml:space="preserve"> </w:t>
            </w:r>
            <w:r w:rsidRPr="00085181">
              <w:t>climatic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traditional</w:t>
            </w:r>
            <w:r>
              <w:t xml:space="preserve"> </w:t>
            </w:r>
            <w:r w:rsidRPr="00085181">
              <w:t>paleogeography</w:t>
            </w:r>
            <w:r>
              <w:t xml:space="preserve"> </w:t>
            </w:r>
            <w:r w:rsidRPr="00085181">
              <w:t>maps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using</w:t>
            </w:r>
            <w:r>
              <w:t xml:space="preserve"> </w:t>
            </w:r>
            <w:r w:rsidRPr="00085181">
              <w:t>deep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climate</w:t>
            </w:r>
            <w:r>
              <w:t xml:space="preserve"> </w:t>
            </w:r>
            <w:r w:rsidRPr="00085181">
              <w:t>classifications.</w:t>
            </w:r>
          </w:p>
        </w:tc>
      </w:tr>
      <w:tr w:rsidR="009408B6" w:rsidRPr="00085181" w14:paraId="6746B67D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98C1EC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81411A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F86A8F2" w14:textId="7E75CBB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C0BF2C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16E86BA" w14:textId="77777777" w:rsidR="009408B6" w:rsidRPr="00085181" w:rsidRDefault="009408B6" w:rsidP="00342944">
            <w:pPr>
              <w:pStyle w:val="tableText0"/>
            </w:pPr>
            <w:r w:rsidRPr="00085181">
              <w:t>8.30.4/paleobiogeography</w:t>
            </w:r>
          </w:p>
        </w:tc>
        <w:tc>
          <w:tcPr>
            <w:tcW w:w="5400" w:type="dxa"/>
            <w:shd w:val="clear" w:color="auto" w:fill="auto"/>
          </w:tcPr>
          <w:p w14:paraId="783368C1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paleobiogeography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geographical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faunas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floras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past.</w:t>
            </w:r>
          </w:p>
        </w:tc>
      </w:tr>
      <w:tr w:rsidR="009408B6" w:rsidRPr="00085181" w14:paraId="39DFF448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ED3B55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01FE18F3" w14:textId="192CDE64" w:rsidR="009408B6" w:rsidRPr="00085181" w:rsidRDefault="009408B6" w:rsidP="00342944">
            <w:pPr>
              <w:pStyle w:val="tableText0"/>
            </w:pPr>
            <w:r w:rsidRPr="00BF58A9">
              <w:t>8_31-earthResource</w:t>
            </w:r>
          </w:p>
        </w:tc>
        <w:tc>
          <w:tcPr>
            <w:tcW w:w="1306" w:type="dxa"/>
            <w:vMerge/>
            <w:vAlign w:val="center"/>
          </w:tcPr>
          <w:p w14:paraId="3AE0EC4D" w14:textId="2E2FFCB3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61D61F10" w14:textId="77777777" w:rsidR="009408B6" w:rsidRPr="00085181" w:rsidRDefault="009408B6" w:rsidP="00342944">
            <w:pPr>
              <w:pStyle w:val="tableText0"/>
            </w:pPr>
            <w:r w:rsidRPr="00085181">
              <w:t>8.31/earth</w:t>
            </w:r>
            <w:r>
              <w:t xml:space="preserve"> </w:t>
            </w:r>
            <w:r w:rsidRPr="00085181">
              <w:t>resource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6E728186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contains</w:t>
            </w:r>
            <w:r>
              <w:t xml:space="preserve"> </w:t>
            </w:r>
            <w:r w:rsidRPr="00085181">
              <w:t>two</w:t>
            </w:r>
            <w:r>
              <w:t xml:space="preserve"> </w:t>
            </w:r>
            <w:r w:rsidRPr="00085181">
              <w:t>main</w:t>
            </w:r>
            <w:r>
              <w:t xml:space="preserve"> </w:t>
            </w:r>
            <w:r w:rsidRPr="00085181">
              <w:t>resources:</w:t>
            </w:r>
            <w:r>
              <w:t xml:space="preserve"> </w:t>
            </w:r>
            <w:r w:rsidRPr="00085181">
              <w:t>renewable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non-renewable</w:t>
            </w:r>
            <w:r>
              <w:t xml:space="preserve"> </w:t>
            </w:r>
            <w:r w:rsidRPr="00085181">
              <w:t>resources.</w:t>
            </w:r>
            <w:r>
              <w:t xml:space="preserve"> </w:t>
            </w:r>
            <w:r w:rsidRPr="00085181">
              <w:t>Non-renewable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naturally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cannot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readily</w:t>
            </w:r>
            <w:r>
              <w:t xml:space="preserve"> </w:t>
            </w:r>
            <w:r w:rsidRPr="00085181">
              <w:t>replaced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means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gas,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metal</w:t>
            </w:r>
            <w:r>
              <w:t xml:space="preserve"> </w:t>
            </w:r>
            <w:r w:rsidRPr="00085181">
              <w:t>ores,</w:t>
            </w:r>
            <w:r>
              <w:t xml:space="preserve"> </w:t>
            </w:r>
            <w:r w:rsidRPr="00085181">
              <w:t>ground</w:t>
            </w:r>
            <w:r>
              <w:t xml:space="preserve"> </w:t>
            </w:r>
            <w:r w:rsidRPr="00085181">
              <w:t>water,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34A18F2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FAB38B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04DC70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6AB6DB1" w14:textId="468E688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99BF56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F21F238" w14:textId="77777777" w:rsidR="009408B6" w:rsidRPr="00085181" w:rsidRDefault="009408B6" w:rsidP="00342944">
            <w:pPr>
              <w:pStyle w:val="tableText0"/>
            </w:pPr>
            <w:r w:rsidRPr="00085181">
              <w:t>8.31.1/mineral</w:t>
            </w:r>
            <w:r>
              <w:t xml:space="preserve"> </w:t>
            </w:r>
            <w:r w:rsidRPr="00085181">
              <w:t>resource</w:t>
            </w:r>
          </w:p>
        </w:tc>
        <w:tc>
          <w:tcPr>
            <w:tcW w:w="5400" w:type="dxa"/>
            <w:shd w:val="clear" w:color="auto" w:fill="auto"/>
          </w:tcPr>
          <w:p w14:paraId="44560F9B" w14:textId="77777777" w:rsidR="009408B6" w:rsidRPr="00085181" w:rsidRDefault="009408B6" w:rsidP="00342944">
            <w:pPr>
              <w:pStyle w:val="tableText0"/>
            </w:pPr>
            <w:r w:rsidRPr="00085181">
              <w:t>Mineral</w:t>
            </w:r>
            <w:r>
              <w:t xml:space="preserve"> </w:t>
            </w:r>
            <w:r w:rsidRPr="00085181">
              <w:t>resources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exploitation,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7DD26B7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34FE20A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298955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436FA04" w14:textId="2D1325A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C22150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28DF334" w14:textId="77777777" w:rsidR="009408B6" w:rsidRPr="00085181" w:rsidRDefault="009408B6" w:rsidP="00342944">
            <w:pPr>
              <w:pStyle w:val="tableText0"/>
            </w:pPr>
            <w:r w:rsidRPr="00085181">
              <w:t>8.31.2/groundwater</w:t>
            </w:r>
          </w:p>
        </w:tc>
        <w:tc>
          <w:tcPr>
            <w:tcW w:w="5400" w:type="dxa"/>
            <w:shd w:val="clear" w:color="auto" w:fill="auto"/>
          </w:tcPr>
          <w:p w14:paraId="7AB7F22C" w14:textId="77777777" w:rsidR="009408B6" w:rsidRPr="00085181" w:rsidRDefault="009408B6" w:rsidP="00342944">
            <w:pPr>
              <w:pStyle w:val="tableText0"/>
            </w:pPr>
            <w:r w:rsidRPr="00085181">
              <w:t>Groundwater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hyperlink r:id="rId78" w:tooltip="Aquifer" w:history="1">
              <w:r w:rsidRPr="00085181">
                <w:t>aquifers</w:t>
              </w:r>
            </w:hyperlink>
            <w:r w:rsidRPr="00085181">
              <w:t>,</w:t>
            </w:r>
            <w:r>
              <w:t xml:space="preserve"> </w:t>
            </w:r>
            <w:r w:rsidRPr="00085181">
              <w:t>including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groundwater</w:t>
            </w:r>
            <w:r>
              <w:t xml:space="preserve"> </w:t>
            </w:r>
            <w:r w:rsidRPr="00085181">
              <w:t>production,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3B2A2781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C72444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75384C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6B2DFC5" w14:textId="61C1EAA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73F38F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F7968F7" w14:textId="77777777" w:rsidR="009408B6" w:rsidRPr="00085181" w:rsidRDefault="009408B6" w:rsidP="00342944">
            <w:pPr>
              <w:pStyle w:val="tableText0"/>
            </w:pPr>
            <w:r w:rsidRPr="00085181">
              <w:t>8.31.3/oil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</w:p>
        </w:tc>
        <w:tc>
          <w:tcPr>
            <w:tcW w:w="5400" w:type="dxa"/>
            <w:shd w:val="clear" w:color="auto" w:fill="auto"/>
          </w:tcPr>
          <w:p w14:paraId="6FBCDAFE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exploitation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production,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field,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3D90B176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B3A42A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936163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51AC7E5" w14:textId="0F004A7B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F7378E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BF11DAB" w14:textId="77777777" w:rsidR="009408B6" w:rsidRPr="00085181" w:rsidRDefault="009408B6" w:rsidP="00342944">
            <w:pPr>
              <w:pStyle w:val="tableText0"/>
            </w:pPr>
            <w:r w:rsidRPr="00085181">
              <w:t>8.31.4/shale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shale</w:t>
            </w:r>
          </w:p>
        </w:tc>
        <w:tc>
          <w:tcPr>
            <w:tcW w:w="5400" w:type="dxa"/>
            <w:shd w:val="clear" w:color="auto" w:fill="auto"/>
          </w:tcPr>
          <w:p w14:paraId="0C0BD901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production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oil</w:t>
            </w:r>
            <w:r>
              <w:t xml:space="preserve"> </w:t>
            </w:r>
            <w:r w:rsidRPr="00085181">
              <w:t>shale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shale</w:t>
            </w:r>
            <w:r>
              <w:t xml:space="preserve"> </w:t>
            </w:r>
            <w:r w:rsidRPr="00085181">
              <w:t>gas.</w:t>
            </w:r>
          </w:p>
        </w:tc>
      </w:tr>
      <w:tr w:rsidR="009408B6" w:rsidRPr="00085181" w14:paraId="3A8C10B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2F4DB4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024F31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68C08DB" w14:textId="7C1DD94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53C94E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028FF23" w14:textId="77777777" w:rsidR="009408B6" w:rsidRPr="00085181" w:rsidRDefault="009408B6" w:rsidP="00342944">
            <w:pPr>
              <w:pStyle w:val="tableText0"/>
            </w:pPr>
            <w:r w:rsidRPr="00085181">
              <w:t>8.31.5/coal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coalbed</w:t>
            </w:r>
            <w:r>
              <w:t xml:space="preserve"> </w:t>
            </w:r>
            <w:r w:rsidRPr="00085181">
              <w:t>methane</w:t>
            </w:r>
          </w:p>
        </w:tc>
        <w:tc>
          <w:tcPr>
            <w:tcW w:w="5400" w:type="dxa"/>
            <w:shd w:val="clear" w:color="auto" w:fill="auto"/>
          </w:tcPr>
          <w:p w14:paraId="6FD0DBC5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coal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coalbed</w:t>
            </w:r>
            <w:r>
              <w:t xml:space="preserve"> </w:t>
            </w:r>
            <w:r w:rsidRPr="00085181">
              <w:t>methane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coal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coalbed</w:t>
            </w:r>
            <w:r>
              <w:t xml:space="preserve"> </w:t>
            </w:r>
            <w:r w:rsidRPr="00085181">
              <w:t>methane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coal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coalbed</w:t>
            </w:r>
            <w:r>
              <w:t xml:space="preserve"> </w:t>
            </w:r>
            <w:r w:rsidRPr="00085181">
              <w:t>methane</w:t>
            </w:r>
            <w:r>
              <w:t xml:space="preserve"> </w:t>
            </w:r>
            <w:r w:rsidRPr="00085181">
              <w:t>production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products,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4CBFF10D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A6A624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53B4F7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E49D653" w14:textId="65E8F63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1B00A6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98B68CE" w14:textId="77777777" w:rsidR="009408B6" w:rsidRPr="00085181" w:rsidRDefault="009408B6" w:rsidP="00342944">
            <w:pPr>
              <w:pStyle w:val="tableText0"/>
            </w:pPr>
            <w:r w:rsidRPr="00085181">
              <w:t>8.31.6/gas</w:t>
            </w:r>
            <w:r>
              <w:t xml:space="preserve"> </w:t>
            </w:r>
            <w:r w:rsidRPr="00085181">
              <w:t>hydrate</w:t>
            </w:r>
          </w:p>
        </w:tc>
        <w:tc>
          <w:tcPr>
            <w:tcW w:w="5400" w:type="dxa"/>
            <w:shd w:val="clear" w:color="auto" w:fill="auto"/>
          </w:tcPr>
          <w:p w14:paraId="544095CE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experimental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hydrate,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hydrate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hydrate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hydrate</w:t>
            </w:r>
            <w:r>
              <w:t xml:space="preserve"> </w:t>
            </w:r>
            <w:r w:rsidRPr="00085181">
              <w:t>exploitation,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7129C46C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A8F6B2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4E1EC1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B0F3C97" w14:textId="6D6DB5BC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294635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1B2FB02" w14:textId="77777777" w:rsidR="009408B6" w:rsidRPr="00085181" w:rsidRDefault="009408B6" w:rsidP="00342944">
            <w:pPr>
              <w:pStyle w:val="tableText0"/>
            </w:pPr>
            <w:r w:rsidRPr="00085181">
              <w:t>8.31.7</w:t>
            </w:r>
            <w:r>
              <w:t xml:space="preserve"> </w:t>
            </w:r>
            <w:r w:rsidRPr="00085181">
              <w:t>organic</w:t>
            </w:r>
            <w:r>
              <w:t xml:space="preserve"> </w:t>
            </w:r>
            <w:r w:rsidRPr="00085181">
              <w:t>material</w:t>
            </w:r>
          </w:p>
        </w:tc>
        <w:tc>
          <w:tcPr>
            <w:tcW w:w="5400" w:type="dxa"/>
            <w:shd w:val="clear" w:color="auto" w:fill="auto"/>
          </w:tcPr>
          <w:p w14:paraId="5A545ABC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material</w:t>
            </w:r>
            <w:r>
              <w:t xml:space="preserve"> </w:t>
            </w:r>
            <w:r w:rsidRPr="00085181">
              <w:t>composed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organic</w:t>
            </w:r>
            <w:r>
              <w:t xml:space="preserve"> </w:t>
            </w:r>
            <w:r w:rsidRPr="00085181">
              <w:t>compounds</w:t>
            </w:r>
            <w:r>
              <w:t xml:space="preserve"> </w:t>
            </w:r>
            <w:r w:rsidRPr="00085181">
              <w:t>derived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remains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dead</w:t>
            </w:r>
            <w:r>
              <w:t xml:space="preserve"> </w:t>
            </w:r>
            <w:r w:rsidRPr="00085181">
              <w:t>organisms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waste</w:t>
            </w:r>
            <w:r>
              <w:t xml:space="preserve"> </w:t>
            </w:r>
            <w:r w:rsidRPr="00085181">
              <w:t>products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environment.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(CGI)</w:t>
            </w:r>
          </w:p>
        </w:tc>
      </w:tr>
      <w:tr w:rsidR="009408B6" w:rsidRPr="00085181" w14:paraId="371A9E78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A61532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1565B831" w14:textId="7EC122C8" w:rsidR="009408B6" w:rsidRPr="00085181" w:rsidRDefault="009408B6" w:rsidP="00342944">
            <w:pPr>
              <w:pStyle w:val="tableText0"/>
            </w:pPr>
            <w:r w:rsidRPr="004D39B9">
              <w:t>8_32-geothermics</w:t>
            </w:r>
          </w:p>
        </w:tc>
        <w:tc>
          <w:tcPr>
            <w:tcW w:w="1306" w:type="dxa"/>
            <w:vMerge/>
            <w:vAlign w:val="center"/>
          </w:tcPr>
          <w:p w14:paraId="32C0CD93" w14:textId="11F8EB4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299B4D48" w14:textId="77777777" w:rsidR="009408B6" w:rsidRPr="00085181" w:rsidRDefault="009408B6" w:rsidP="00342944">
            <w:pPr>
              <w:pStyle w:val="tableText0"/>
            </w:pPr>
            <w:r w:rsidRPr="00085181">
              <w:t>8.32/</w:t>
            </w:r>
            <w:proofErr w:type="spellStart"/>
            <w:r w:rsidRPr="00085181">
              <w:t>geothermics</w:t>
            </w:r>
            <w:proofErr w:type="spellEnd"/>
          </w:p>
        </w:tc>
        <w:tc>
          <w:tcPr>
            <w:tcW w:w="7200" w:type="dxa"/>
            <w:gridSpan w:val="2"/>
            <w:shd w:val="clear" w:color="auto" w:fill="auto"/>
          </w:tcPr>
          <w:p w14:paraId="45F08492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energy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refer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heat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comes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within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exploitation,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tourism,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17A98A65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33E3BB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0325D38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586627A" w14:textId="46995384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F7CD19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2815D95" w14:textId="77777777" w:rsidR="009408B6" w:rsidRPr="00085181" w:rsidRDefault="009408B6" w:rsidP="00342944">
            <w:pPr>
              <w:pStyle w:val="tableText0"/>
            </w:pPr>
            <w:r w:rsidRPr="00085181">
              <w:t>8.32.1/Theoretical</w:t>
            </w:r>
            <w:r>
              <w:t xml:space="preserve"> </w:t>
            </w:r>
            <w:proofErr w:type="spellStart"/>
            <w:r w:rsidRPr="00085181">
              <w:t>geothermics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07EFDACC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Theoretical</w:t>
            </w:r>
            <w:r>
              <w:t xml:space="preserve"> </w:t>
            </w:r>
            <w:r w:rsidRPr="00085181">
              <w:t>geotherm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subject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explore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fundamental</w:t>
            </w:r>
            <w:r>
              <w:t xml:space="preserve"> </w:t>
            </w:r>
            <w:r w:rsidRPr="00085181">
              <w:t>topics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thermal</w:t>
            </w:r>
            <w:r>
              <w:t xml:space="preserve"> </w:t>
            </w:r>
            <w:r w:rsidRPr="00085181">
              <w:t>structure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crust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mantle,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deep</w:t>
            </w:r>
            <w:r>
              <w:t xml:space="preserve"> </w:t>
            </w:r>
            <w:r w:rsidRPr="00085181">
              <w:t>thermal</w:t>
            </w:r>
            <w:r>
              <w:t xml:space="preserve"> </w:t>
            </w:r>
            <w:r w:rsidRPr="00085181">
              <w:t>state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mechanism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control</w:t>
            </w:r>
            <w:r>
              <w:t xml:space="preserve"> </w:t>
            </w:r>
            <w:r w:rsidRPr="00085181">
              <w:t>factors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thermal</w:t>
            </w:r>
            <w:r>
              <w:t xml:space="preserve"> </w:t>
            </w:r>
            <w:r w:rsidRPr="00085181">
              <w:t>evolution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lithosphere</w:t>
            </w:r>
            <w:r>
              <w:t xml:space="preserve"> </w:t>
            </w:r>
            <w:r w:rsidRPr="00085181">
              <w:t>structure.</w:t>
            </w:r>
          </w:p>
        </w:tc>
      </w:tr>
      <w:tr w:rsidR="009408B6" w:rsidRPr="00085181" w14:paraId="02CFFCB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E2F06B4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2421AF7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4D210234" w14:textId="45BAA390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65E646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E3F73C6" w14:textId="77777777" w:rsidR="009408B6" w:rsidRPr="00085181" w:rsidRDefault="009408B6" w:rsidP="00342944">
            <w:pPr>
              <w:pStyle w:val="tableText0"/>
            </w:pPr>
            <w:r w:rsidRPr="00085181">
              <w:t>8.32.2/Applied</w:t>
            </w:r>
            <w:r>
              <w:t xml:space="preserve"> </w:t>
            </w:r>
            <w:proofErr w:type="spellStart"/>
            <w:r w:rsidRPr="00085181">
              <w:t>geothermics</w:t>
            </w:r>
            <w:proofErr w:type="spellEnd"/>
          </w:p>
        </w:tc>
        <w:tc>
          <w:tcPr>
            <w:tcW w:w="5400" w:type="dxa"/>
            <w:shd w:val="clear" w:color="auto" w:fill="auto"/>
          </w:tcPr>
          <w:p w14:paraId="13496C64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Applied</w:t>
            </w:r>
            <w:r>
              <w:t xml:space="preserve"> </w:t>
            </w:r>
            <w:r w:rsidRPr="00085181">
              <w:t>geotherm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subject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investigate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types,</w:t>
            </w:r>
            <w:r>
              <w:t xml:space="preserve"> </w:t>
            </w:r>
            <w:r w:rsidRPr="00085181">
              <w:t>origin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distribution,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evaluation,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resource</w:t>
            </w:r>
            <w:r>
              <w:t xml:space="preserve"> </w:t>
            </w:r>
            <w:r w:rsidRPr="00085181">
              <w:t>development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utilization,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geothermal</w:t>
            </w:r>
            <w:r>
              <w:t xml:space="preserve"> </w:t>
            </w:r>
            <w:r w:rsidRPr="00085181">
              <w:t>disaster.</w:t>
            </w:r>
          </w:p>
        </w:tc>
      </w:tr>
      <w:tr w:rsidR="009408B6" w:rsidRPr="00085181" w14:paraId="2210B63A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01FB24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C52ED9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5B0742E8" w14:textId="0E24295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09EAB7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22416F2" w14:textId="77777777" w:rsidR="009408B6" w:rsidRPr="00085181" w:rsidRDefault="009408B6" w:rsidP="00342944">
            <w:pPr>
              <w:pStyle w:val="tableText0"/>
            </w:pPr>
            <w:r w:rsidRPr="00085181">
              <w:t>8.32.3/geothermal</w:t>
            </w:r>
            <w:r>
              <w:t xml:space="preserve"> </w:t>
            </w:r>
            <w:r w:rsidRPr="00085181">
              <w:t>energy</w:t>
            </w:r>
          </w:p>
        </w:tc>
        <w:tc>
          <w:tcPr>
            <w:tcW w:w="5400" w:type="dxa"/>
            <w:shd w:val="clear" w:color="auto" w:fill="auto"/>
          </w:tcPr>
          <w:p w14:paraId="5D911648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heat</w:t>
            </w:r>
            <w:r>
              <w:t xml:space="preserve"> </w:t>
            </w:r>
            <w:r w:rsidRPr="00085181">
              <w:t>energy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comes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subsurface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which</w:t>
            </w:r>
            <w:r>
              <w:t xml:space="preserve"> </w:t>
            </w:r>
            <w:r w:rsidRPr="00085181">
              <w:t>contained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rocks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fluids</w:t>
            </w:r>
            <w:r>
              <w:t xml:space="preserve"> </w:t>
            </w:r>
            <w:r w:rsidRPr="00085181">
              <w:t>beneath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crust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originates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formation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planet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movements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radioactive</w:t>
            </w:r>
            <w:r>
              <w:t xml:space="preserve"> </w:t>
            </w:r>
            <w:r w:rsidRPr="00085181">
              <w:t>decay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mass</w:t>
            </w:r>
            <w:r>
              <w:t xml:space="preserve"> </w:t>
            </w:r>
            <w:r w:rsidRPr="00085181">
              <w:t>materials.</w:t>
            </w:r>
          </w:p>
        </w:tc>
      </w:tr>
      <w:tr w:rsidR="009408B6" w:rsidRPr="00085181" w14:paraId="37315C3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62BA26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5D7118C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301AF92" w14:textId="02359A67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2B9346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61C2E62" w14:textId="77777777" w:rsidR="009408B6" w:rsidRPr="00085181" w:rsidRDefault="009408B6" w:rsidP="00342944">
            <w:pPr>
              <w:pStyle w:val="tableText0"/>
            </w:pPr>
            <w:r w:rsidRPr="00085181">
              <w:t>8.32.4/dry</w:t>
            </w:r>
            <w:r>
              <w:t xml:space="preserve"> </w:t>
            </w:r>
            <w:r w:rsidRPr="00085181">
              <w:t>hot</w:t>
            </w:r>
            <w:r>
              <w:t xml:space="preserve"> </w:t>
            </w:r>
            <w:r w:rsidRPr="00085181">
              <w:t>rock</w:t>
            </w:r>
          </w:p>
        </w:tc>
        <w:tc>
          <w:tcPr>
            <w:tcW w:w="5400" w:type="dxa"/>
            <w:shd w:val="clear" w:color="auto" w:fill="auto"/>
          </w:tcPr>
          <w:p w14:paraId="422C43C9" w14:textId="77777777" w:rsidR="009408B6" w:rsidRPr="00085181" w:rsidRDefault="009408B6" w:rsidP="00342944">
            <w:pPr>
              <w:pStyle w:val="tableText0"/>
            </w:pP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underground</w:t>
            </w:r>
            <w:r>
              <w:t xml:space="preserve"> </w:t>
            </w:r>
            <w:r w:rsidRPr="00085181">
              <w:t>dry</w:t>
            </w:r>
            <w:r>
              <w:t xml:space="preserve"> </w:t>
            </w:r>
            <w:r w:rsidRPr="00085181">
              <w:t>hot</w:t>
            </w:r>
            <w:r>
              <w:t xml:space="preserve"> </w:t>
            </w:r>
            <w:r w:rsidRPr="00085181">
              <w:t>rock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utility,</w:t>
            </w:r>
            <w:r>
              <w:t xml:space="preserve"> </w:t>
            </w:r>
            <w:r w:rsidRPr="00085181">
              <w:t>etc.</w:t>
            </w:r>
          </w:p>
        </w:tc>
      </w:tr>
      <w:tr w:rsidR="00111508" w:rsidRPr="00085181" w14:paraId="56A66705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BABC740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074B3C48" w14:textId="133D2BA0" w:rsidR="00B92312" w:rsidRPr="00085181" w:rsidRDefault="002E46BE" w:rsidP="00342944">
            <w:pPr>
              <w:pStyle w:val="tableText0"/>
            </w:pPr>
            <w:r w:rsidRPr="002E46BE">
              <w:t>8_33-geoexploration</w:t>
            </w:r>
          </w:p>
        </w:tc>
        <w:tc>
          <w:tcPr>
            <w:tcW w:w="1306" w:type="dxa"/>
            <w:vMerge/>
            <w:vAlign w:val="center"/>
          </w:tcPr>
          <w:p w14:paraId="0807EC92" w14:textId="25674EEA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330B5C81" w14:textId="77777777" w:rsidR="00B92312" w:rsidRPr="00085181" w:rsidRDefault="00B92312" w:rsidP="00342944">
            <w:pPr>
              <w:pStyle w:val="tableText0"/>
            </w:pPr>
            <w:r w:rsidRPr="00085181">
              <w:t>8.33/geo-exploration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5E894EF" w14:textId="77777777" w:rsidR="00B92312" w:rsidRPr="00085181" w:rsidRDefault="00B92312" w:rsidP="00342944">
            <w:pPr>
              <w:pStyle w:val="tableText0"/>
            </w:pPr>
            <w:r w:rsidRPr="00085181">
              <w:t>Activities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searching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discovery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resources.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includes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exploration</w:t>
            </w:r>
            <w:r>
              <w:t xml:space="preserve"> </w:t>
            </w:r>
            <w:r w:rsidRPr="00085181">
              <w:t>activities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reconnaissance,</w:t>
            </w:r>
            <w:r>
              <w:t xml:space="preserve"> </w:t>
            </w:r>
            <w:r w:rsidRPr="00085181">
              <w:t>assessment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subsurface</w:t>
            </w:r>
            <w:r>
              <w:t xml:space="preserve"> </w:t>
            </w:r>
            <w:r w:rsidRPr="00085181">
              <w:t>exploration,</w:t>
            </w:r>
            <w:r>
              <w:t xml:space="preserve"> </w:t>
            </w:r>
            <w:r w:rsidRPr="00085181">
              <w:t>ore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mining</w:t>
            </w:r>
            <w:r>
              <w:t xml:space="preserve"> </w:t>
            </w:r>
            <w:r w:rsidRPr="00085181">
              <w:t>pilot,</w:t>
            </w:r>
            <w:r>
              <w:t xml:space="preserve"> </w:t>
            </w:r>
            <w:r w:rsidRPr="00085181">
              <w:t>mining</w:t>
            </w:r>
            <w:r>
              <w:t xml:space="preserve"> </w:t>
            </w:r>
            <w:r w:rsidRPr="00085181">
              <w:t>regulation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law,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relevant</w:t>
            </w:r>
            <w:r>
              <w:t xml:space="preserve"> </w:t>
            </w:r>
            <w:r w:rsidRPr="00085181">
              <w:t>administration.</w:t>
            </w:r>
          </w:p>
        </w:tc>
      </w:tr>
      <w:tr w:rsidR="00111508" w:rsidRPr="00085181" w14:paraId="57829801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8CB0E9F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27283D6D" w14:textId="3616A5E5" w:rsidR="00B92312" w:rsidRPr="00085181" w:rsidRDefault="002E46BE" w:rsidP="00342944">
            <w:pPr>
              <w:pStyle w:val="tableText0"/>
            </w:pPr>
            <w:r w:rsidRPr="002E46BE">
              <w:t>8_34-mining</w:t>
            </w:r>
          </w:p>
        </w:tc>
        <w:tc>
          <w:tcPr>
            <w:tcW w:w="1306" w:type="dxa"/>
            <w:vMerge/>
            <w:vAlign w:val="center"/>
          </w:tcPr>
          <w:p w14:paraId="30FCC181" w14:textId="1AFAEB79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6B98403C" w14:textId="77777777" w:rsidR="00B92312" w:rsidRPr="00085181" w:rsidRDefault="00B92312" w:rsidP="00342944">
            <w:pPr>
              <w:pStyle w:val="tableText0"/>
            </w:pPr>
            <w:r w:rsidRPr="00085181">
              <w:t>8.34/mining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4AE53DD9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activities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extraction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valuable</w:t>
            </w:r>
            <w:r>
              <w:t xml:space="preserve"> </w:t>
            </w:r>
            <w:r w:rsidRPr="00085181">
              <w:t>minerals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materials</w:t>
            </w:r>
            <w:r>
              <w:t xml:space="preserve"> </w:t>
            </w:r>
            <w:r w:rsidRPr="00085181">
              <w:t>form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earth.</w:t>
            </w:r>
          </w:p>
        </w:tc>
      </w:tr>
      <w:tr w:rsidR="009408B6" w:rsidRPr="00085181" w14:paraId="46D2D8D8" w14:textId="77777777" w:rsidTr="00904A7F">
        <w:trPr>
          <w:cantSplit/>
          <w:jc w:val="center"/>
        </w:trPr>
        <w:tc>
          <w:tcPr>
            <w:tcW w:w="499" w:type="dxa"/>
            <w:vMerge w:val="restart"/>
            <w:vAlign w:val="center"/>
          </w:tcPr>
          <w:p w14:paraId="480E46F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0E04BA9A" w14:textId="196C65C1" w:rsidR="009408B6" w:rsidRPr="00085181" w:rsidRDefault="009408B6" w:rsidP="00342944">
            <w:pPr>
              <w:pStyle w:val="tableText0"/>
            </w:pPr>
            <w:r w:rsidRPr="002E46BE">
              <w:t>8_35-economicalGeology</w:t>
            </w:r>
          </w:p>
        </w:tc>
        <w:tc>
          <w:tcPr>
            <w:tcW w:w="1306" w:type="dxa"/>
            <w:vMerge w:val="restart"/>
            <w:vAlign w:val="center"/>
          </w:tcPr>
          <w:p w14:paraId="66C53B15" w14:textId="7A2F921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37788E2A" w14:textId="77777777" w:rsidR="009408B6" w:rsidRPr="00085181" w:rsidRDefault="009408B6" w:rsidP="00342944">
            <w:pPr>
              <w:pStyle w:val="tableText0"/>
            </w:pPr>
            <w:r w:rsidRPr="00085181">
              <w:t>8.35/economical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6F2AC90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fuels,</w:t>
            </w:r>
            <w:r>
              <w:t xml:space="preserve"> </w:t>
            </w:r>
            <w:r w:rsidRPr="00085181">
              <w:t>metals,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materials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interest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industry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economy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general.</w:t>
            </w:r>
            <w:r>
              <w:t xml:space="preserve"> </w:t>
            </w:r>
            <w:r w:rsidRPr="00085181">
              <w:t>It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concerned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resources,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costs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benefits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recovery,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value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availability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existing</w:t>
            </w:r>
            <w:r>
              <w:t xml:space="preserve"> </w:t>
            </w:r>
            <w:r w:rsidRPr="00085181">
              <w:t>materials.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(Wikipedia)</w:t>
            </w:r>
          </w:p>
        </w:tc>
      </w:tr>
      <w:tr w:rsidR="009408B6" w:rsidRPr="00085181" w14:paraId="1F35326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1D5A9B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5006E2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CDCA3C1" w14:textId="148A342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5782E78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3F8D34C" w14:textId="77777777" w:rsidR="009408B6" w:rsidRPr="00085181" w:rsidRDefault="009408B6" w:rsidP="00342944">
            <w:pPr>
              <w:pStyle w:val="tableText0"/>
            </w:pPr>
            <w:r w:rsidRPr="00085181">
              <w:t>8.35.1/characteristics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ore</w:t>
            </w:r>
            <w:r>
              <w:t xml:space="preserve"> </w:t>
            </w:r>
            <w:r w:rsidRPr="00085181">
              <w:t>deposits</w:t>
            </w:r>
          </w:p>
        </w:tc>
        <w:tc>
          <w:tcPr>
            <w:tcW w:w="5400" w:type="dxa"/>
            <w:shd w:val="clear" w:color="auto" w:fill="auto"/>
          </w:tcPr>
          <w:p w14:paraId="0BCEFFBA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systematically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describing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attributes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deposits.</w:t>
            </w:r>
          </w:p>
        </w:tc>
      </w:tr>
      <w:tr w:rsidR="009408B6" w:rsidRPr="00085181" w14:paraId="09380798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56DA625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E33AFE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12FC93A8" w14:textId="5306929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7EB94FE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63B096A" w14:textId="77777777" w:rsidR="009408B6" w:rsidRPr="00085181" w:rsidRDefault="009408B6" w:rsidP="00342944">
            <w:pPr>
              <w:pStyle w:val="tableText0"/>
            </w:pPr>
            <w:r w:rsidRPr="00085181">
              <w:t>8.35.2/deposit</w:t>
            </w:r>
            <w:r>
              <w:t xml:space="preserve"> </w:t>
            </w:r>
            <w:r w:rsidRPr="00085181">
              <w:t>type</w:t>
            </w:r>
          </w:p>
        </w:tc>
        <w:tc>
          <w:tcPr>
            <w:tcW w:w="5400" w:type="dxa"/>
            <w:shd w:val="clear" w:color="auto" w:fill="auto"/>
          </w:tcPr>
          <w:p w14:paraId="41E4FFD9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Description: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class</w:t>
            </w:r>
            <w:r>
              <w:t xml:space="preserve"> </w:t>
            </w:r>
            <w:r w:rsidRPr="00085181">
              <w:t>representing</w:t>
            </w:r>
            <w:r>
              <w:t xml:space="preserve"> </w:t>
            </w:r>
            <w:r w:rsidRPr="00085181">
              <w:t>all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recognized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deposits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defined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genetic</w:t>
            </w:r>
            <w:r>
              <w:t xml:space="preserve"> </w:t>
            </w:r>
            <w:r w:rsidRPr="00085181">
              <w:t>factors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consistently</w:t>
            </w:r>
            <w:r>
              <w:t xml:space="preserve"> </w:t>
            </w:r>
            <w:r w:rsidRPr="00085181">
              <w:t>differentiated</w:t>
            </w:r>
            <w:r>
              <w:t xml:space="preserve"> </w:t>
            </w:r>
            <w:r w:rsidRPr="00085181">
              <w:t>from</w:t>
            </w:r>
            <w:r>
              <w:t xml:space="preserve"> </w:t>
            </w:r>
            <w:r w:rsidRPr="00085181">
              <w:t>those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other</w:t>
            </w:r>
            <w:r>
              <w:t xml:space="preserve"> </w:t>
            </w:r>
            <w:r w:rsidRPr="00085181">
              <w:t>classes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deposit</w:t>
            </w:r>
            <w:r>
              <w:t xml:space="preserve"> </w:t>
            </w:r>
            <w:r w:rsidRPr="00085181">
              <w:t>types.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(Bureau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of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Mines.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Dictionary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of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mining,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mineral,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related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terms[M].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American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Geological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Institute,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1997)</w:t>
            </w:r>
          </w:p>
        </w:tc>
      </w:tr>
      <w:tr w:rsidR="009408B6" w:rsidRPr="00085181" w14:paraId="7D6A3E3E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5880AF1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3CF5827E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0F188649" w14:textId="2CD9DCB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3AE463F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66DC5645" w14:textId="77777777" w:rsidR="009408B6" w:rsidRPr="00085181" w:rsidRDefault="009408B6" w:rsidP="00342944">
            <w:pPr>
              <w:pStyle w:val="tableText0"/>
            </w:pPr>
            <w:r w:rsidRPr="00085181">
              <w:t>8.35.3/ore</w:t>
            </w:r>
            <w:r>
              <w:t xml:space="preserve"> </w:t>
            </w:r>
            <w:r w:rsidRPr="00085181">
              <w:t>genesis</w:t>
            </w:r>
          </w:p>
        </w:tc>
        <w:tc>
          <w:tcPr>
            <w:tcW w:w="5400" w:type="dxa"/>
            <w:shd w:val="clear" w:color="auto" w:fill="auto"/>
          </w:tcPr>
          <w:p w14:paraId="2DE676D9" w14:textId="77777777" w:rsidR="009408B6" w:rsidRPr="00085181" w:rsidRDefault="009408B6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origin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ores.</w:t>
            </w:r>
            <w:r>
              <w:t xml:space="preserve"> </w:t>
            </w:r>
            <w:r w:rsidRPr="00085181">
              <w:t>@</w:t>
            </w:r>
            <w:r>
              <w:t xml:space="preserve"> </w:t>
            </w:r>
            <w:r w:rsidRPr="00085181">
              <w:t>United</w:t>
            </w:r>
            <w:r>
              <w:t xml:space="preserve"> </w:t>
            </w:r>
            <w:r w:rsidRPr="00085181">
              <w:t>States.</w:t>
            </w:r>
            <w:r>
              <w:t xml:space="preserve"> </w:t>
            </w:r>
            <w:r w:rsidRPr="00085181">
              <w:t>Bureau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Mines.</w:t>
            </w:r>
            <w:r>
              <w:t xml:space="preserve"> </w:t>
            </w:r>
            <w:r w:rsidRPr="00085181">
              <w:t>Dictionary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mining,</w:t>
            </w:r>
            <w:r>
              <w:t xml:space="preserve"> </w:t>
            </w:r>
            <w:r w:rsidRPr="00085181">
              <w:t>mineral,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terms[M].</w:t>
            </w:r>
            <w:r>
              <w:t xml:space="preserve"> </w:t>
            </w:r>
            <w:r w:rsidRPr="00085181">
              <w:t>American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Institute,</w:t>
            </w:r>
            <w:r>
              <w:t xml:space="preserve"> </w:t>
            </w:r>
            <w:r w:rsidRPr="00085181">
              <w:t>1997.</w:t>
            </w:r>
          </w:p>
        </w:tc>
      </w:tr>
      <w:tr w:rsidR="009408B6" w:rsidRPr="00085181" w14:paraId="747B9FDB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FE2C17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63458E7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923DBB3" w14:textId="30D4802A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FB03F2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773FFA1" w14:textId="77777777" w:rsidR="009408B6" w:rsidRPr="00085181" w:rsidRDefault="009408B6" w:rsidP="00342944">
            <w:pPr>
              <w:pStyle w:val="tableText0"/>
            </w:pPr>
            <w:r w:rsidRPr="00085181">
              <w:t>8.35.4/metallogeny</w:t>
            </w:r>
          </w:p>
        </w:tc>
        <w:tc>
          <w:tcPr>
            <w:tcW w:w="5400" w:type="dxa"/>
            <w:shd w:val="clear" w:color="auto" w:fill="auto"/>
          </w:tcPr>
          <w:p w14:paraId="4822A75E" w14:textId="77777777" w:rsidR="009408B6" w:rsidRPr="00085181" w:rsidRDefault="009408B6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Description:</w:t>
            </w:r>
            <w:r>
              <w:t xml:space="preserve"> </w:t>
            </w:r>
            <w:r w:rsidRPr="00085181">
              <w:t>Metallogeny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genesis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regional-to-global</w:t>
            </w:r>
            <w:r>
              <w:t xml:space="preserve"> </w:t>
            </w:r>
            <w:r w:rsidRPr="00085181">
              <w:t>distribution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mineral</w:t>
            </w:r>
            <w:r>
              <w:t xml:space="preserve"> </w:t>
            </w:r>
            <w:r w:rsidRPr="00085181">
              <w:t>deposits,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emphasis</w:t>
            </w:r>
            <w:r>
              <w:t xml:space="preserve"> </w:t>
            </w:r>
            <w:r w:rsidRPr="00085181">
              <w:t>on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relationship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space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time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regional</w:t>
            </w:r>
            <w:r>
              <w:t xml:space="preserve"> </w:t>
            </w:r>
            <w:r w:rsidRPr="00085181">
              <w:t>petrologic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tectonic</w:t>
            </w:r>
            <w:r>
              <w:t xml:space="preserve"> </w:t>
            </w:r>
            <w:r w:rsidRPr="00085181">
              <w:t>features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crust.</w:t>
            </w:r>
            <w:r>
              <w:t xml:space="preserve"> </w:t>
            </w:r>
            <w:r w:rsidRPr="00085181">
              <w:rPr>
                <w:i/>
                <w:iCs/>
                <w:color w:val="0070C0"/>
              </w:rPr>
              <w:t>(Gilbert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J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M,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Park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Jr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C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F.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The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geology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of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ore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deposits[M].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Waveland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Press,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2007)</w:t>
            </w:r>
          </w:p>
        </w:tc>
      </w:tr>
      <w:tr w:rsidR="009408B6" w:rsidRPr="00085181" w14:paraId="73D58A59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5B0852D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 w:val="restart"/>
          </w:tcPr>
          <w:p w14:paraId="6781F58A" w14:textId="501E55D4" w:rsidR="009408B6" w:rsidRPr="00085181" w:rsidRDefault="009408B6" w:rsidP="00342944">
            <w:pPr>
              <w:pStyle w:val="tableText0"/>
            </w:pPr>
            <w:r w:rsidRPr="00285FF1">
              <w:t>8_36-geologicalLiterature</w:t>
            </w:r>
          </w:p>
        </w:tc>
        <w:tc>
          <w:tcPr>
            <w:tcW w:w="1306" w:type="dxa"/>
            <w:vMerge/>
            <w:vAlign w:val="center"/>
          </w:tcPr>
          <w:p w14:paraId="1FF1E97D" w14:textId="0B195FEE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 w:val="restart"/>
          </w:tcPr>
          <w:p w14:paraId="1E972798" w14:textId="77777777" w:rsidR="009408B6" w:rsidRPr="00085181" w:rsidRDefault="009408B6" w:rsidP="00342944">
            <w:pPr>
              <w:pStyle w:val="tableText0"/>
            </w:pPr>
            <w:r w:rsidRPr="00085181">
              <w:t>8.36/geological</w:t>
            </w:r>
            <w:r>
              <w:t xml:space="preserve"> </w:t>
            </w:r>
            <w:r w:rsidRPr="00085181">
              <w:t>literature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7D6BB20" w14:textId="77777777" w:rsidR="009408B6" w:rsidRPr="00085181" w:rsidRDefault="009408B6" w:rsidP="00342944">
            <w:pPr>
              <w:pStyle w:val="tableText0"/>
            </w:pPr>
            <w:r w:rsidRPr="00085181">
              <w:t>Literatures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about</w:t>
            </w:r>
            <w:r>
              <w:t xml:space="preserve"> </w:t>
            </w:r>
            <w:r w:rsidRPr="00085181">
              <w:t>geology</w:t>
            </w:r>
          </w:p>
        </w:tc>
      </w:tr>
      <w:tr w:rsidR="009408B6" w:rsidRPr="00085181" w14:paraId="18D1BA6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2295C5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7A4DD30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67C92224" w14:textId="043C480D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2A2FAE6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2433BEE" w14:textId="77777777" w:rsidR="009408B6" w:rsidRPr="00085181" w:rsidRDefault="009408B6" w:rsidP="00342944">
            <w:pPr>
              <w:pStyle w:val="tableText0"/>
            </w:pPr>
            <w:r w:rsidRPr="00085181">
              <w:t>8.36.1/dinosaur</w:t>
            </w:r>
          </w:p>
        </w:tc>
        <w:tc>
          <w:tcPr>
            <w:tcW w:w="5400" w:type="dxa"/>
            <w:shd w:val="clear" w:color="auto" w:fill="auto"/>
          </w:tcPr>
          <w:p w14:paraId="685ED301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presentation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dinosaurs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geoscience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public.</w:t>
            </w:r>
            <w:r>
              <w:t xml:space="preserve"> </w:t>
            </w:r>
          </w:p>
        </w:tc>
      </w:tr>
      <w:tr w:rsidR="009408B6" w:rsidRPr="00085181" w14:paraId="258D0025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40E83D7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125F6D23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88A9503" w14:textId="7924C325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67834FF5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39F48DD" w14:textId="77777777" w:rsidR="009408B6" w:rsidRPr="00085181" w:rsidRDefault="009408B6" w:rsidP="00342944">
            <w:pPr>
              <w:pStyle w:val="tableText0"/>
            </w:pPr>
            <w:r w:rsidRPr="00085181">
              <w:t>8.36.2/geopark</w:t>
            </w:r>
          </w:p>
        </w:tc>
        <w:tc>
          <w:tcPr>
            <w:tcW w:w="5400" w:type="dxa"/>
            <w:shd w:val="clear" w:color="auto" w:fill="auto"/>
          </w:tcPr>
          <w:p w14:paraId="00BB1E7B" w14:textId="77777777" w:rsidR="009408B6" w:rsidRPr="00085181" w:rsidRDefault="009408B6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management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UNESCO</w:t>
            </w:r>
            <w:r>
              <w:t xml:space="preserve"> </w:t>
            </w:r>
            <w:r w:rsidRPr="00085181">
              <w:t>Geopark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single,</w:t>
            </w:r>
            <w:r>
              <w:t xml:space="preserve"> </w:t>
            </w:r>
            <w:r w:rsidRPr="00085181">
              <w:t>unified</w:t>
            </w:r>
            <w:r>
              <w:t xml:space="preserve"> </w:t>
            </w:r>
            <w:r w:rsidRPr="00085181">
              <w:t>geographical</w:t>
            </w:r>
            <w:r>
              <w:t xml:space="preserve"> </w:t>
            </w:r>
            <w:r w:rsidRPr="00085181">
              <w:t>areas</w:t>
            </w:r>
            <w:r>
              <w:t xml:space="preserve"> </w:t>
            </w:r>
            <w:r w:rsidRPr="00085181">
              <w:t>where</w:t>
            </w:r>
            <w:r>
              <w:t xml:space="preserve"> </w:t>
            </w:r>
            <w:r w:rsidRPr="00085181">
              <w:t>sites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landscapes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international</w:t>
            </w:r>
            <w:r>
              <w:t xml:space="preserve"> </w:t>
            </w:r>
            <w:r w:rsidRPr="00085181">
              <w:t>geological</w:t>
            </w:r>
            <w:r>
              <w:t xml:space="preserve"> </w:t>
            </w:r>
            <w:r w:rsidRPr="00085181">
              <w:t>significance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managed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holistic</w:t>
            </w:r>
            <w:r>
              <w:t xml:space="preserve"> </w:t>
            </w:r>
            <w:r w:rsidRPr="00085181">
              <w:t>concept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protection,</w:t>
            </w:r>
            <w:r>
              <w:t xml:space="preserve"> </w:t>
            </w:r>
            <w:r w:rsidRPr="00085181">
              <w:t>education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sustainable</w:t>
            </w:r>
            <w:r>
              <w:t xml:space="preserve"> </w:t>
            </w:r>
            <w:r w:rsidRPr="00085181">
              <w:t>development.</w:t>
            </w:r>
          </w:p>
        </w:tc>
      </w:tr>
      <w:tr w:rsidR="009408B6" w:rsidRPr="00085181" w14:paraId="156F2BD0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D4B4C68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434C1202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3CBF0344" w14:textId="7D1C573F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06ED22DB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25EF0F1" w14:textId="77777777" w:rsidR="009408B6" w:rsidRPr="00085181" w:rsidRDefault="009408B6" w:rsidP="00342944">
            <w:pPr>
              <w:pStyle w:val="tableText0"/>
            </w:pPr>
            <w:r w:rsidRPr="00085181">
              <w:t>8.36.3/geo-education</w:t>
            </w:r>
          </w:p>
        </w:tc>
        <w:tc>
          <w:tcPr>
            <w:tcW w:w="5400" w:type="dxa"/>
            <w:shd w:val="clear" w:color="auto" w:fill="auto"/>
          </w:tcPr>
          <w:p w14:paraId="1F4E2F09" w14:textId="77777777" w:rsidR="009408B6" w:rsidRPr="00085181" w:rsidRDefault="009408B6" w:rsidP="00342944">
            <w:pPr>
              <w:pStyle w:val="tableText0"/>
            </w:pPr>
            <w:r w:rsidRPr="00085181">
              <w:t>Geo-education</w:t>
            </w:r>
            <w:r>
              <w:t xml:space="preserve"> </w:t>
            </w:r>
            <w:r w:rsidRPr="00085181">
              <w:t>involves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in-school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out-of-school</w:t>
            </w:r>
            <w:r>
              <w:t xml:space="preserve"> </w:t>
            </w:r>
            <w:r w:rsidRPr="00085181">
              <w:t>learning.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school,</w:t>
            </w:r>
            <w:r>
              <w:t xml:space="preserve"> </w:t>
            </w:r>
            <w:r w:rsidRPr="00085181">
              <w:t>geo-education</w:t>
            </w:r>
            <w:r>
              <w:t xml:space="preserve"> </w:t>
            </w:r>
            <w:r w:rsidRPr="00085181">
              <w:t>takes</w:t>
            </w:r>
            <w:r>
              <w:t xml:space="preserve"> </w:t>
            </w:r>
            <w:r w:rsidRPr="00085181">
              <w:t>place</w:t>
            </w:r>
            <w:r>
              <w:t xml:space="preserve"> </w:t>
            </w:r>
            <w:r w:rsidRPr="00085181">
              <w:t>across</w:t>
            </w:r>
            <w:r>
              <w:t xml:space="preserve"> </w:t>
            </w:r>
            <w:r w:rsidRPr="00085181">
              <w:t>many</w:t>
            </w:r>
            <w:r>
              <w:t xml:space="preserve"> </w:t>
            </w:r>
            <w:r w:rsidRPr="00085181">
              <w:t>subjects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traditional</w:t>
            </w:r>
            <w:r>
              <w:t xml:space="preserve"> </w:t>
            </w:r>
            <w:r w:rsidRPr="00085181">
              <w:t>curriculum.</w:t>
            </w:r>
            <w:r>
              <w:t xml:space="preserve"> </w:t>
            </w:r>
            <w:r w:rsidRPr="00085181">
              <w:t>Outside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school,</w:t>
            </w:r>
            <w:r>
              <w:t xml:space="preserve"> </w:t>
            </w:r>
            <w:r w:rsidRPr="00085181">
              <w:t>geo-education</w:t>
            </w:r>
            <w:r>
              <w:t xml:space="preserve"> </w:t>
            </w:r>
            <w:r w:rsidRPr="00085181">
              <w:t>takes</w:t>
            </w:r>
            <w:r>
              <w:t xml:space="preserve"> </w:t>
            </w:r>
            <w:r w:rsidRPr="00085181">
              <w:t>place</w:t>
            </w:r>
            <w:r>
              <w:t xml:space="preserve"> </w:t>
            </w:r>
            <w:r w:rsidRPr="00085181">
              <w:t>through</w:t>
            </w:r>
            <w:r>
              <w:t xml:space="preserve"> </w:t>
            </w:r>
            <w:r w:rsidRPr="00085181">
              <w:t>guided</w:t>
            </w:r>
            <w:r>
              <w:t xml:space="preserve"> </w:t>
            </w:r>
            <w:r w:rsidRPr="00085181">
              <w:t>experience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both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human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natural</w:t>
            </w:r>
            <w:r>
              <w:t xml:space="preserve"> </w:t>
            </w:r>
            <w:r w:rsidRPr="00085181">
              <w:t>worlds.</w:t>
            </w:r>
          </w:p>
        </w:tc>
      </w:tr>
      <w:tr w:rsidR="009408B6" w:rsidRPr="00085181" w14:paraId="160694A9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64F07F3C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2E2850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794E153B" w14:textId="7C2A03D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439182FA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05A851D" w14:textId="77777777" w:rsidR="009408B6" w:rsidRPr="00085181" w:rsidRDefault="009408B6" w:rsidP="00342944">
            <w:pPr>
              <w:pStyle w:val="tableText0"/>
            </w:pPr>
            <w:r w:rsidRPr="00085181">
              <w:t>8.36.4/geological</w:t>
            </w:r>
            <w:r>
              <w:t xml:space="preserve"> </w:t>
            </w:r>
            <w:r w:rsidRPr="00085181">
              <w:t>publications</w:t>
            </w:r>
          </w:p>
        </w:tc>
        <w:tc>
          <w:tcPr>
            <w:tcW w:w="5400" w:type="dxa"/>
            <w:shd w:val="clear" w:color="auto" w:fill="auto"/>
          </w:tcPr>
          <w:p w14:paraId="6BB190A2" w14:textId="77777777" w:rsidR="009408B6" w:rsidRPr="00085181" w:rsidRDefault="009408B6" w:rsidP="00342944">
            <w:pPr>
              <w:pStyle w:val="tableText0"/>
            </w:pPr>
            <w:r w:rsidRPr="00085181">
              <w:t>Publications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books,</w:t>
            </w:r>
            <w:r>
              <w:t xml:space="preserve"> </w:t>
            </w:r>
            <w:r w:rsidRPr="00085181">
              <w:t>periodicals,</w:t>
            </w:r>
            <w:r>
              <w:t xml:space="preserve"> </w:t>
            </w:r>
            <w:r w:rsidRPr="00085181">
              <w:t>magazines,</w:t>
            </w:r>
            <w:r>
              <w:t xml:space="preserve"> </w:t>
            </w:r>
            <w:r w:rsidRPr="00085181">
              <w:t>etc.</w:t>
            </w:r>
          </w:p>
        </w:tc>
      </w:tr>
      <w:tr w:rsidR="009408B6" w:rsidRPr="00085181" w14:paraId="35476694" w14:textId="77777777" w:rsidTr="00A16DD3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1581C9F9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2779" w:type="dxa"/>
            <w:vMerge/>
          </w:tcPr>
          <w:p w14:paraId="71245486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306" w:type="dxa"/>
            <w:vMerge/>
            <w:vAlign w:val="center"/>
          </w:tcPr>
          <w:p w14:paraId="2F2E203D" w14:textId="316B0179" w:rsidR="009408B6" w:rsidRPr="00085181" w:rsidRDefault="009408B6" w:rsidP="00342944">
            <w:pPr>
              <w:pStyle w:val="tableText0"/>
            </w:pPr>
          </w:p>
        </w:tc>
        <w:tc>
          <w:tcPr>
            <w:tcW w:w="1351" w:type="dxa"/>
            <w:vMerge/>
          </w:tcPr>
          <w:p w14:paraId="17978247" w14:textId="77777777" w:rsidR="009408B6" w:rsidRPr="00085181" w:rsidRDefault="009408B6" w:rsidP="0034294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A6DA786" w14:textId="77777777" w:rsidR="009408B6" w:rsidRPr="00085181" w:rsidRDefault="009408B6" w:rsidP="00342944">
            <w:pPr>
              <w:pStyle w:val="tableText0"/>
            </w:pPr>
            <w:r w:rsidRPr="00085181">
              <w:t>8.29.5/geological</w:t>
            </w:r>
            <w:r>
              <w:t xml:space="preserve"> </w:t>
            </w:r>
            <w:r w:rsidRPr="00085181">
              <w:t>Archives</w:t>
            </w:r>
          </w:p>
        </w:tc>
        <w:tc>
          <w:tcPr>
            <w:tcW w:w="5400" w:type="dxa"/>
            <w:shd w:val="clear" w:color="auto" w:fill="auto"/>
          </w:tcPr>
          <w:p w14:paraId="4BC08F54" w14:textId="77777777" w:rsidR="009408B6" w:rsidRPr="00085181" w:rsidRDefault="009408B6" w:rsidP="00342944">
            <w:pPr>
              <w:pStyle w:val="tableText0"/>
            </w:pPr>
            <w:r w:rsidRPr="00085181">
              <w:t>Geological</w:t>
            </w:r>
            <w:r>
              <w:t xml:space="preserve"> </w:t>
            </w:r>
            <w:r w:rsidRPr="00085181">
              <w:t>reports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written</w:t>
            </w:r>
            <w:r>
              <w:t xml:space="preserve"> </w:t>
            </w:r>
            <w:r w:rsidRPr="00085181">
              <w:t>materials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mostly</w:t>
            </w:r>
            <w:r>
              <w:t xml:space="preserve"> </w:t>
            </w:r>
            <w:r w:rsidRPr="00085181">
              <w:t>are</w:t>
            </w:r>
            <w:r>
              <w:t xml:space="preserve"> </w:t>
            </w:r>
            <w:r w:rsidRPr="00085181">
              <w:t>not</w:t>
            </w:r>
            <w:r>
              <w:t xml:space="preserve"> </w:t>
            </w:r>
            <w:r w:rsidRPr="00085181">
              <w:t>published</w:t>
            </w:r>
          </w:p>
        </w:tc>
      </w:tr>
      <w:tr w:rsidR="00111508" w:rsidRPr="00085181" w14:paraId="6971013A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0F37062C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32B1571B" w14:textId="60A44AFD" w:rsidR="00B92312" w:rsidRPr="00085181" w:rsidRDefault="009959D4" w:rsidP="00342944">
            <w:pPr>
              <w:pStyle w:val="tableText0"/>
            </w:pPr>
            <w:r w:rsidRPr="009959D4">
              <w:t>8_37-planetaryGeology</w:t>
            </w:r>
          </w:p>
        </w:tc>
        <w:tc>
          <w:tcPr>
            <w:tcW w:w="1306" w:type="dxa"/>
            <w:vMerge/>
            <w:vAlign w:val="center"/>
          </w:tcPr>
          <w:p w14:paraId="4CF4879F" w14:textId="756B5BE5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5C03BD18" w14:textId="77777777" w:rsidR="00B92312" w:rsidRPr="00085181" w:rsidRDefault="00B92312" w:rsidP="00342944">
            <w:pPr>
              <w:pStyle w:val="tableText0"/>
            </w:pPr>
            <w:r w:rsidRPr="00085181">
              <w:t>8.37/planetary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167A35DC" w14:textId="77777777" w:rsidR="00B92312" w:rsidRPr="00085181" w:rsidRDefault="00B92312" w:rsidP="00342944">
            <w:pPr>
              <w:pStyle w:val="tableText0"/>
            </w:pPr>
            <w:r w:rsidRPr="00085181">
              <w:t>Description:</w:t>
            </w:r>
            <w:r>
              <w:t xml:space="preserve"> </w:t>
            </w:r>
            <w:r w:rsidRPr="00085181">
              <w:t>Planetary</w:t>
            </w:r>
            <w:r>
              <w:t xml:space="preserve"> </w:t>
            </w:r>
            <w:r w:rsidRPr="00085181">
              <w:t>geology,</w:t>
            </w:r>
            <w:r>
              <w:t xml:space="preserve"> </w:t>
            </w:r>
            <w:r w:rsidRPr="00085181">
              <w:t>alternatively</w:t>
            </w:r>
            <w:r>
              <w:t xml:space="preserve"> </w:t>
            </w:r>
            <w:r w:rsidRPr="00085181">
              <w:t>known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astrogeology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exogeology,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planetary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discipline</w:t>
            </w:r>
            <w:r>
              <w:t xml:space="preserve"> </w:t>
            </w:r>
            <w:r w:rsidRPr="00085181">
              <w:t>concerned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celestial</w:t>
            </w:r>
            <w:r>
              <w:t xml:space="preserve"> </w:t>
            </w:r>
            <w:r w:rsidRPr="00085181">
              <w:t>bodies</w:t>
            </w:r>
            <w:r>
              <w:t xml:space="preserve"> </w:t>
            </w:r>
            <w:r w:rsidRPr="00085181">
              <w:t>such</w:t>
            </w:r>
            <w:r>
              <w:t xml:space="preserve"> </w:t>
            </w:r>
            <w:r w:rsidRPr="00085181">
              <w:t>as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planets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moons,</w:t>
            </w:r>
            <w:r>
              <w:t xml:space="preserve"> </w:t>
            </w:r>
            <w:r w:rsidRPr="00085181">
              <w:t>asteroids,</w:t>
            </w:r>
            <w:r>
              <w:t xml:space="preserve"> </w:t>
            </w:r>
            <w:r w:rsidRPr="00085181">
              <w:t>comets,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meteorites.</w:t>
            </w:r>
          </w:p>
        </w:tc>
      </w:tr>
      <w:tr w:rsidR="00111508" w:rsidRPr="00085181" w14:paraId="1AE25F6D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F48F2C6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6570A29A" w14:textId="6AB89997" w:rsidR="00B92312" w:rsidRPr="00085181" w:rsidRDefault="009959D4" w:rsidP="00342944">
            <w:pPr>
              <w:pStyle w:val="tableText0"/>
            </w:pPr>
            <w:r w:rsidRPr="009959D4">
              <w:t>8_38-biogeology</w:t>
            </w:r>
          </w:p>
        </w:tc>
        <w:tc>
          <w:tcPr>
            <w:tcW w:w="1306" w:type="dxa"/>
            <w:vMerge/>
            <w:vAlign w:val="center"/>
          </w:tcPr>
          <w:p w14:paraId="1C967491" w14:textId="6B819651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5302A1F6" w14:textId="77777777" w:rsidR="00B92312" w:rsidRPr="00085181" w:rsidRDefault="00B92312" w:rsidP="00342944">
            <w:pPr>
              <w:pStyle w:val="tableText0"/>
            </w:pPr>
            <w:r w:rsidRPr="00085181">
              <w:t>8.38/biogeology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270C388E" w14:textId="77777777" w:rsidR="00B92312" w:rsidRPr="00085181" w:rsidRDefault="00B92312" w:rsidP="00342944">
            <w:pPr>
              <w:pStyle w:val="tableText0"/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interactions</w:t>
            </w:r>
            <w:r>
              <w:t xml:space="preserve"> </w:t>
            </w:r>
            <w:r w:rsidRPr="00085181">
              <w:t>between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Earth's</w:t>
            </w:r>
            <w:r>
              <w:t xml:space="preserve"> </w:t>
            </w:r>
            <w:r w:rsidRPr="00085181">
              <w:t>biosphere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hyperlink r:id="rId79" w:tooltip="Lithosphere" w:history="1">
              <w:r w:rsidRPr="00085181">
                <w:t>lithosphere</w:t>
              </w:r>
            </w:hyperlink>
            <w:r w:rsidRPr="00085181">
              <w:t>.</w:t>
            </w:r>
            <w:r>
              <w:t xml:space="preserve"> </w:t>
            </w:r>
          </w:p>
        </w:tc>
      </w:tr>
      <w:tr w:rsidR="00111508" w:rsidRPr="00085181" w14:paraId="01388E2A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973A924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351AFA03" w14:textId="2EA23BB0" w:rsidR="00B92312" w:rsidRPr="00085181" w:rsidRDefault="00C016BB" w:rsidP="00342944">
            <w:pPr>
              <w:pStyle w:val="tableText0"/>
            </w:pPr>
            <w:r w:rsidRPr="00C016BB">
              <w:t>8_39-volcanology</w:t>
            </w:r>
          </w:p>
        </w:tc>
        <w:tc>
          <w:tcPr>
            <w:tcW w:w="1306" w:type="dxa"/>
            <w:vMerge/>
            <w:vAlign w:val="center"/>
          </w:tcPr>
          <w:p w14:paraId="652CD465" w14:textId="3E393E62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03DD0C86" w14:textId="77777777" w:rsidR="00B92312" w:rsidRPr="00085181" w:rsidRDefault="00B92312" w:rsidP="00342944">
            <w:pPr>
              <w:pStyle w:val="tableText0"/>
            </w:pPr>
            <w:r w:rsidRPr="00085181">
              <w:t>8.39/volcanology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52361E63" w14:textId="77777777" w:rsidR="00B92312" w:rsidRPr="00085181" w:rsidRDefault="00B92312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the</w:t>
            </w:r>
            <w:r>
              <w:t xml:space="preserve"> </w:t>
            </w:r>
            <w:r w:rsidRPr="00085181">
              <w:t>study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volcanoes,</w:t>
            </w:r>
            <w:r>
              <w:t xml:space="preserve"> </w:t>
            </w:r>
            <w:r w:rsidRPr="00085181">
              <w:t>lava,</w:t>
            </w:r>
            <w:r>
              <w:t xml:space="preserve"> </w:t>
            </w:r>
            <w:r w:rsidRPr="00085181">
              <w:t>magma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geological,</w:t>
            </w:r>
            <w:r>
              <w:t xml:space="preserve"> </w:t>
            </w:r>
            <w:r w:rsidRPr="00085181">
              <w:t>geophysical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geochemical</w:t>
            </w:r>
            <w:r>
              <w:t xml:space="preserve"> </w:t>
            </w:r>
            <w:r w:rsidRPr="00085181">
              <w:t>phenomena</w:t>
            </w:r>
            <w:r>
              <w:t xml:space="preserve"> </w:t>
            </w:r>
            <w:r w:rsidRPr="00085181">
              <w:t>(volcanism).</w:t>
            </w:r>
            <w:r>
              <w:t xml:space="preserve">  </w:t>
            </w:r>
            <w:r w:rsidRPr="00085181">
              <w:rPr>
                <w:i/>
                <w:iCs/>
                <w:color w:val="0070C0"/>
              </w:rPr>
              <w:t>(Wikipedia)</w:t>
            </w:r>
          </w:p>
        </w:tc>
      </w:tr>
      <w:tr w:rsidR="00111508" w:rsidRPr="00085181" w14:paraId="18AC412F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71B29EB2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3591C56C" w14:textId="013BA8A7" w:rsidR="00B92312" w:rsidRPr="00085181" w:rsidRDefault="00C016BB" w:rsidP="00342944">
            <w:pPr>
              <w:pStyle w:val="tableText0"/>
            </w:pPr>
            <w:r w:rsidRPr="00C016BB">
              <w:t>8_40-forensicGeology</w:t>
            </w:r>
          </w:p>
        </w:tc>
        <w:tc>
          <w:tcPr>
            <w:tcW w:w="1306" w:type="dxa"/>
            <w:vMerge/>
            <w:vAlign w:val="center"/>
          </w:tcPr>
          <w:p w14:paraId="6C7F10C4" w14:textId="5AA636D1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61B32F8E" w14:textId="77777777" w:rsidR="00B92312" w:rsidRPr="00085181" w:rsidRDefault="00B92312" w:rsidP="00342944">
            <w:pPr>
              <w:pStyle w:val="tableText0"/>
            </w:pPr>
            <w:r w:rsidRPr="00085181">
              <w:t>8.40/forensic</w:t>
            </w:r>
            <w:r>
              <w:t xml:space="preserve"> </w:t>
            </w:r>
            <w:r w:rsidRPr="00085181">
              <w:t>geology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32343A45" w14:textId="77777777" w:rsidR="00B92312" w:rsidRPr="00085181" w:rsidRDefault="00B92312" w:rsidP="00342944">
            <w:pPr>
              <w:pStyle w:val="tableText0"/>
              <w:rPr>
                <w:i/>
                <w:iCs/>
                <w:color w:val="0070C0"/>
              </w:rPr>
            </w:pPr>
            <w:r w:rsidRPr="00085181">
              <w:t>Forensic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can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considered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any</w:t>
            </w:r>
            <w:r>
              <w:t xml:space="preserve"> </w:t>
            </w:r>
            <w:r w:rsidRPr="00085181">
              <w:t>aspect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science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is</w:t>
            </w:r>
            <w:r>
              <w:t xml:space="preserve"> </w:t>
            </w:r>
            <w:r w:rsidRPr="00085181">
              <w:t>subject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public</w:t>
            </w:r>
            <w:r>
              <w:t xml:space="preserve"> </w:t>
            </w:r>
            <w:r w:rsidRPr="00085181">
              <w:t>debate</w:t>
            </w:r>
            <w:r>
              <w:t xml:space="preserve"> </w:t>
            </w:r>
            <w:r w:rsidRPr="00085181">
              <w:t>in</w:t>
            </w:r>
            <w:r>
              <w:t xml:space="preserve"> </w:t>
            </w:r>
            <w:r w:rsidRPr="00085181">
              <w:t>a</w:t>
            </w:r>
            <w:r>
              <w:t xml:space="preserve"> </w:t>
            </w:r>
            <w:r w:rsidRPr="00085181">
              <w:t>court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law.</w:t>
            </w:r>
            <w:r>
              <w:t xml:space="preserve"> </w:t>
            </w:r>
            <w:r w:rsidRPr="00085181">
              <w:t>Forensic</w:t>
            </w:r>
            <w:r>
              <w:t xml:space="preserve"> </w:t>
            </w:r>
            <w:r w:rsidRPr="00085181">
              <w:t>geology</w:t>
            </w:r>
            <w:r>
              <w:t xml:space="preserve"> </w:t>
            </w:r>
            <w:r w:rsidRPr="00085181">
              <w:t>applies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defining</w:t>
            </w:r>
            <w:r>
              <w:t xml:space="preserve"> </w:t>
            </w:r>
            <w:r w:rsidRPr="00085181">
              <w:t>principles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sciences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identification/evaluation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geologic</w:t>
            </w:r>
            <w:r>
              <w:t xml:space="preserve"> </w:t>
            </w:r>
            <w:r w:rsidRPr="00085181">
              <w:t>materials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may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forensic</w:t>
            </w:r>
            <w:r>
              <w:t xml:space="preserve"> </w:t>
            </w:r>
            <w:proofErr w:type="gramStart"/>
            <w:r w:rsidRPr="00085181">
              <w:t>problems.</w:t>
            </w:r>
            <w:r w:rsidRPr="00085181">
              <w:rPr>
                <w:i/>
                <w:iCs/>
                <w:color w:val="0070C0"/>
              </w:rPr>
              <w:t>(</w:t>
            </w:r>
            <w:proofErr w:type="gramEnd"/>
            <w:r w:rsidRPr="00085181">
              <w:rPr>
                <w:i/>
                <w:iCs/>
                <w:color w:val="0070C0"/>
              </w:rPr>
              <w:t>John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W.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Lindemann: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ENVIRONMENTAL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AND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ENGINEERING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GEOLOGY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-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Vol.</w:t>
            </w:r>
            <w:r>
              <w:rPr>
                <w:i/>
                <w:iCs/>
                <w:color w:val="0070C0"/>
              </w:rPr>
              <w:t xml:space="preserve"> </w:t>
            </w:r>
            <w:r w:rsidRPr="00085181">
              <w:rPr>
                <w:i/>
                <w:iCs/>
                <w:color w:val="0070C0"/>
              </w:rPr>
              <w:t>III)</w:t>
            </w:r>
          </w:p>
        </w:tc>
      </w:tr>
      <w:tr w:rsidR="00111508" w:rsidRPr="00085181" w14:paraId="167B22D0" w14:textId="77777777" w:rsidTr="00904A7F">
        <w:trPr>
          <w:cantSplit/>
          <w:jc w:val="center"/>
        </w:trPr>
        <w:tc>
          <w:tcPr>
            <w:tcW w:w="499" w:type="dxa"/>
            <w:vMerge/>
            <w:vAlign w:val="center"/>
          </w:tcPr>
          <w:p w14:paraId="234D72EE" w14:textId="77777777" w:rsidR="00B92312" w:rsidRPr="00085181" w:rsidRDefault="00B92312" w:rsidP="00342944">
            <w:pPr>
              <w:pStyle w:val="tableText0"/>
            </w:pPr>
          </w:p>
        </w:tc>
        <w:tc>
          <w:tcPr>
            <w:tcW w:w="2779" w:type="dxa"/>
          </w:tcPr>
          <w:p w14:paraId="7E97184F" w14:textId="66897717" w:rsidR="00B92312" w:rsidRPr="00085181" w:rsidRDefault="00B17374" w:rsidP="00342944">
            <w:pPr>
              <w:pStyle w:val="tableText0"/>
            </w:pPr>
            <w:r w:rsidRPr="00B17374">
              <w:t>8_41-otherGeoscientificTopics</w:t>
            </w:r>
          </w:p>
        </w:tc>
        <w:tc>
          <w:tcPr>
            <w:tcW w:w="1306" w:type="dxa"/>
            <w:vMerge/>
            <w:vAlign w:val="center"/>
          </w:tcPr>
          <w:p w14:paraId="6D3ED98B" w14:textId="04E920AC" w:rsidR="00B92312" w:rsidRPr="00085181" w:rsidRDefault="00B92312" w:rsidP="00342944">
            <w:pPr>
              <w:pStyle w:val="tableText0"/>
            </w:pPr>
          </w:p>
        </w:tc>
        <w:tc>
          <w:tcPr>
            <w:tcW w:w="1351" w:type="dxa"/>
          </w:tcPr>
          <w:p w14:paraId="1F2C9578" w14:textId="77777777" w:rsidR="00B92312" w:rsidRPr="00085181" w:rsidRDefault="00B92312" w:rsidP="00342944">
            <w:pPr>
              <w:pStyle w:val="tableText0"/>
            </w:pPr>
            <w:r w:rsidRPr="00085181">
              <w:t>8.41/other</w:t>
            </w:r>
            <w:r>
              <w:t xml:space="preserve"> </w:t>
            </w:r>
            <w:r w:rsidRPr="00085181">
              <w:t>geoscientific</w:t>
            </w:r>
            <w:r>
              <w:t xml:space="preserve"> </w:t>
            </w:r>
            <w:r w:rsidRPr="00085181">
              <w:t>topics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0C6EECB2" w14:textId="77777777" w:rsidR="00B92312" w:rsidRPr="00085181" w:rsidRDefault="00B92312" w:rsidP="00342944">
            <w:pPr>
              <w:pStyle w:val="tableText0"/>
            </w:pPr>
            <w:r w:rsidRPr="00085181">
              <w:t>any</w:t>
            </w:r>
            <w:r>
              <w:t xml:space="preserve"> </w:t>
            </w:r>
            <w:r w:rsidRPr="00085181">
              <w:t>topic(s)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with</w:t>
            </w:r>
            <w:r>
              <w:t xml:space="preserve"> </w:t>
            </w:r>
            <w:r w:rsidRPr="00085181">
              <w:t>geosciences</w:t>
            </w:r>
            <w:r>
              <w:t xml:space="preserve"> </w:t>
            </w:r>
            <w:r w:rsidRPr="00085181">
              <w:t>that</w:t>
            </w:r>
            <w:r>
              <w:t xml:space="preserve"> </w:t>
            </w:r>
            <w:r w:rsidRPr="00085181">
              <w:t>cannot</w:t>
            </w:r>
            <w:r>
              <w:t xml:space="preserve"> </w:t>
            </w:r>
            <w:r w:rsidRPr="00085181">
              <w:t>be</w:t>
            </w:r>
            <w:r>
              <w:t xml:space="preserve"> </w:t>
            </w:r>
            <w:r w:rsidRPr="00085181">
              <w:t>defined</w:t>
            </w:r>
            <w:r>
              <w:t xml:space="preserve"> </w:t>
            </w:r>
            <w:r w:rsidRPr="00085181">
              <w:t>by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above</w:t>
            </w:r>
            <w:r>
              <w:t xml:space="preserve"> </w:t>
            </w:r>
            <w:r w:rsidRPr="00085181">
              <w:t>categories.</w:t>
            </w:r>
          </w:p>
        </w:tc>
      </w:tr>
      <w:tr w:rsidR="00B17374" w:rsidRPr="00085181" w14:paraId="7DA0D581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0CF3373E" w14:textId="77777777" w:rsidR="00B17374" w:rsidRPr="00085181" w:rsidRDefault="00B17374" w:rsidP="00B17374">
            <w:pPr>
              <w:pStyle w:val="tableText0"/>
            </w:pPr>
            <w:r w:rsidRPr="00085181">
              <w:lastRenderedPageBreak/>
              <w:t>9.</w:t>
            </w:r>
          </w:p>
        </w:tc>
        <w:tc>
          <w:tcPr>
            <w:tcW w:w="2779" w:type="dxa"/>
          </w:tcPr>
          <w:p w14:paraId="7D0FF890" w14:textId="1BD9AE0A" w:rsidR="00B17374" w:rsidRPr="00503B20" w:rsidRDefault="00B17374" w:rsidP="00B17374">
            <w:pPr>
              <w:pStyle w:val="tableText0"/>
            </w:pPr>
            <w:r w:rsidRPr="00071E73">
              <w:t>health</w:t>
            </w:r>
          </w:p>
        </w:tc>
        <w:tc>
          <w:tcPr>
            <w:tcW w:w="1306" w:type="dxa"/>
            <w:shd w:val="clear" w:color="auto" w:fill="auto"/>
          </w:tcPr>
          <w:p w14:paraId="699B0968" w14:textId="62B7F620" w:rsidR="00B17374" w:rsidRPr="00503B20" w:rsidRDefault="00904A64" w:rsidP="00B17374">
            <w:pPr>
              <w:pStyle w:val="tableText0"/>
            </w:pPr>
            <w:r>
              <w:t>H</w:t>
            </w:r>
            <w:r w:rsidR="00B17374" w:rsidRPr="00503B20">
              <w:t>ealth</w:t>
            </w:r>
          </w:p>
        </w:tc>
        <w:tc>
          <w:tcPr>
            <w:tcW w:w="1351" w:type="dxa"/>
          </w:tcPr>
          <w:p w14:paraId="7BC4CA59" w14:textId="5AAA8AB0" w:rsidR="00B17374" w:rsidRPr="00085181" w:rsidRDefault="00B17374" w:rsidP="00B1737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793A3EE" w14:textId="77777777" w:rsidR="00B17374" w:rsidRPr="00085181" w:rsidRDefault="00B17374" w:rsidP="00B17374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0604B503" w14:textId="77777777" w:rsidR="00B17374" w:rsidRPr="00085181" w:rsidRDefault="00B17374" w:rsidP="00B17374">
            <w:pPr>
              <w:pStyle w:val="tableText0"/>
            </w:pPr>
            <w:r w:rsidRPr="00085181">
              <w:t>health,</w:t>
            </w:r>
            <w:r>
              <w:t xml:space="preserve"> </w:t>
            </w:r>
            <w:r w:rsidRPr="00085181">
              <w:t>health</w:t>
            </w:r>
            <w:r>
              <w:t xml:space="preserve"> </w:t>
            </w:r>
            <w:r w:rsidRPr="00085181">
              <w:t>services,</w:t>
            </w:r>
            <w:r>
              <w:t xml:space="preserve"> </w:t>
            </w:r>
            <w:r w:rsidRPr="00085181">
              <w:t>human</w:t>
            </w:r>
            <w:r>
              <w:t xml:space="preserve"> </w:t>
            </w:r>
            <w:r w:rsidRPr="00085181">
              <w:t>ecology,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safety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Disease</w:t>
            </w:r>
            <w:proofErr w:type="gramEnd"/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illness,</w:t>
            </w:r>
            <w:r>
              <w:t xml:space="preserve"> </w:t>
            </w:r>
            <w:r w:rsidRPr="00085181">
              <w:t>factors</w:t>
            </w:r>
            <w:r>
              <w:t xml:space="preserve"> </w:t>
            </w:r>
            <w:r w:rsidRPr="00085181">
              <w:t>affecting</w:t>
            </w:r>
            <w:r>
              <w:t xml:space="preserve"> </w:t>
            </w:r>
            <w:r w:rsidRPr="00085181">
              <w:t>health,</w:t>
            </w:r>
            <w:r>
              <w:t xml:space="preserve"> </w:t>
            </w:r>
            <w:r w:rsidRPr="00085181">
              <w:t>hygiene,</w:t>
            </w:r>
            <w:r>
              <w:t xml:space="preserve"> </w:t>
            </w:r>
            <w:r w:rsidRPr="00085181">
              <w:t>substance</w:t>
            </w:r>
            <w:r>
              <w:t xml:space="preserve"> </w:t>
            </w:r>
            <w:r w:rsidRPr="00085181">
              <w:t>abuse,</w:t>
            </w:r>
            <w:r>
              <w:t xml:space="preserve"> </w:t>
            </w:r>
            <w:r w:rsidRPr="00085181">
              <w:t>mental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physical</w:t>
            </w:r>
            <w:r>
              <w:t xml:space="preserve"> </w:t>
            </w:r>
            <w:r w:rsidRPr="00085181">
              <w:t>health,</w:t>
            </w:r>
            <w:r>
              <w:t xml:space="preserve"> </w:t>
            </w:r>
            <w:r w:rsidRPr="00085181">
              <w:t>health</w:t>
            </w:r>
            <w:r>
              <w:t xml:space="preserve"> </w:t>
            </w:r>
            <w:r w:rsidRPr="00085181">
              <w:t>services.</w:t>
            </w:r>
          </w:p>
        </w:tc>
      </w:tr>
      <w:tr w:rsidR="00B17374" w:rsidRPr="00085181" w14:paraId="2F1C67B4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1E2BB684" w14:textId="77777777" w:rsidR="00B17374" w:rsidRPr="00085181" w:rsidRDefault="00B17374" w:rsidP="00B17374">
            <w:pPr>
              <w:pStyle w:val="tableText0"/>
            </w:pPr>
            <w:r w:rsidRPr="00085181">
              <w:t>10.</w:t>
            </w:r>
          </w:p>
        </w:tc>
        <w:tc>
          <w:tcPr>
            <w:tcW w:w="2779" w:type="dxa"/>
          </w:tcPr>
          <w:p w14:paraId="25214A7C" w14:textId="48C52B61" w:rsidR="00B17374" w:rsidRPr="00503B20" w:rsidRDefault="00B17374" w:rsidP="00B17374">
            <w:pPr>
              <w:pStyle w:val="tableText0"/>
            </w:pPr>
            <w:proofErr w:type="spellStart"/>
            <w:r w:rsidRPr="00071E73">
              <w:t>imageryBaseMapsEarthCover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0E05BB26" w14:textId="74415489" w:rsidR="00B17374" w:rsidRPr="00503B20" w:rsidRDefault="008B23C5" w:rsidP="00B17374">
            <w:pPr>
              <w:pStyle w:val="tableText0"/>
            </w:pPr>
            <w:r>
              <w:t>I</w:t>
            </w:r>
            <w:r w:rsidR="00B17374" w:rsidRPr="00503B20">
              <w:t>magery</w:t>
            </w:r>
            <w:r>
              <w:t xml:space="preserve"> b</w:t>
            </w:r>
            <w:r w:rsidR="00B17374" w:rsidRPr="00503B20">
              <w:t>ase</w:t>
            </w:r>
            <w:r>
              <w:t xml:space="preserve"> m</w:t>
            </w:r>
            <w:r w:rsidR="00B17374" w:rsidRPr="00503B20">
              <w:t>aps</w:t>
            </w:r>
            <w:r w:rsidR="00405D5D">
              <w:t xml:space="preserve"> e</w:t>
            </w:r>
            <w:r w:rsidR="00B17374" w:rsidRPr="00503B20">
              <w:t>arth</w:t>
            </w:r>
            <w:r w:rsidR="00B17374">
              <w:t xml:space="preserve"> </w:t>
            </w:r>
            <w:r w:rsidR="00405D5D">
              <w:t>c</w:t>
            </w:r>
            <w:r w:rsidR="00B17374" w:rsidRPr="00503B20">
              <w:t>over</w:t>
            </w:r>
          </w:p>
        </w:tc>
        <w:tc>
          <w:tcPr>
            <w:tcW w:w="1351" w:type="dxa"/>
          </w:tcPr>
          <w:p w14:paraId="0CE96871" w14:textId="5B976597" w:rsidR="00B17374" w:rsidRPr="00085181" w:rsidRDefault="00B17374" w:rsidP="00B1737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1585D09" w14:textId="77777777" w:rsidR="00B17374" w:rsidRPr="00085181" w:rsidRDefault="00B17374" w:rsidP="00B17374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65F625FE" w14:textId="77777777" w:rsidR="00B17374" w:rsidRPr="00085181" w:rsidRDefault="00B17374" w:rsidP="00B17374">
            <w:pPr>
              <w:pStyle w:val="tableText0"/>
            </w:pPr>
            <w:r w:rsidRPr="00085181">
              <w:t>base</w:t>
            </w:r>
            <w:r>
              <w:t xml:space="preserve"> </w:t>
            </w:r>
            <w:r w:rsidRPr="00085181">
              <w:t>maps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Land</w:t>
            </w:r>
            <w:proofErr w:type="gramEnd"/>
            <w:r>
              <w:t xml:space="preserve"> </w:t>
            </w:r>
            <w:r w:rsidRPr="00085181">
              <w:t>cover,</w:t>
            </w:r>
            <w:r>
              <w:t xml:space="preserve"> </w:t>
            </w:r>
            <w:r w:rsidRPr="00085181">
              <w:t>topographic</w:t>
            </w:r>
            <w:r>
              <w:t xml:space="preserve"> </w:t>
            </w:r>
            <w:r w:rsidRPr="00085181">
              <w:t>maps,</w:t>
            </w:r>
            <w:r>
              <w:t xml:space="preserve"> </w:t>
            </w:r>
            <w:r w:rsidRPr="00085181">
              <w:t>imagery,</w:t>
            </w:r>
            <w:r>
              <w:t xml:space="preserve"> </w:t>
            </w:r>
            <w:r w:rsidRPr="00085181">
              <w:t>unclassified</w:t>
            </w:r>
            <w:r>
              <w:t xml:space="preserve"> </w:t>
            </w:r>
            <w:r w:rsidRPr="00085181">
              <w:t>images,</w:t>
            </w:r>
            <w:r>
              <w:t xml:space="preserve"> </w:t>
            </w:r>
            <w:r w:rsidRPr="00085181">
              <w:t>annotations.</w:t>
            </w:r>
          </w:p>
        </w:tc>
      </w:tr>
      <w:tr w:rsidR="00B17374" w:rsidRPr="00085181" w14:paraId="0A9AE83C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6FC3237A" w14:textId="77777777" w:rsidR="00B17374" w:rsidRPr="00085181" w:rsidRDefault="00B17374" w:rsidP="00B17374">
            <w:pPr>
              <w:pStyle w:val="tableText0"/>
            </w:pPr>
            <w:r w:rsidRPr="00085181">
              <w:t>11.</w:t>
            </w:r>
          </w:p>
        </w:tc>
        <w:tc>
          <w:tcPr>
            <w:tcW w:w="2779" w:type="dxa"/>
          </w:tcPr>
          <w:p w14:paraId="43AFD62C" w14:textId="6FACAE88" w:rsidR="00B17374" w:rsidRPr="00503B20" w:rsidRDefault="00B17374" w:rsidP="00B17374">
            <w:pPr>
              <w:pStyle w:val="tableText0"/>
            </w:pPr>
            <w:proofErr w:type="spellStart"/>
            <w:r w:rsidRPr="00071E73">
              <w:t>intelligenceMilitary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2C34FD47" w14:textId="07B7D025" w:rsidR="00B17374" w:rsidRPr="00503B20" w:rsidRDefault="005C2D02" w:rsidP="00B17374">
            <w:pPr>
              <w:pStyle w:val="tableText0"/>
            </w:pPr>
            <w:r w:rsidRPr="00503B20">
              <w:t>I</w:t>
            </w:r>
            <w:r w:rsidR="00B17374" w:rsidRPr="00503B20">
              <w:t>ntelligence</w:t>
            </w:r>
            <w:r>
              <w:t xml:space="preserve"> m</w:t>
            </w:r>
            <w:r w:rsidR="00B17374" w:rsidRPr="00503B20">
              <w:t>ilitary</w:t>
            </w:r>
          </w:p>
        </w:tc>
        <w:tc>
          <w:tcPr>
            <w:tcW w:w="1351" w:type="dxa"/>
          </w:tcPr>
          <w:p w14:paraId="07E54D4F" w14:textId="5A214206" w:rsidR="00B17374" w:rsidRPr="00085181" w:rsidRDefault="00B17374" w:rsidP="00B1737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2D3923D" w14:textId="77777777" w:rsidR="00B17374" w:rsidRPr="00085181" w:rsidRDefault="00B17374" w:rsidP="00B17374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099DED07" w14:textId="77777777" w:rsidR="00B17374" w:rsidRPr="00085181" w:rsidRDefault="00B17374" w:rsidP="00B17374">
            <w:pPr>
              <w:pStyle w:val="tableText0"/>
            </w:pPr>
            <w:r w:rsidRPr="00085181">
              <w:t>military</w:t>
            </w:r>
            <w:r>
              <w:t xml:space="preserve"> </w:t>
            </w:r>
            <w:r w:rsidRPr="00085181">
              <w:t>bases,</w:t>
            </w:r>
            <w:r>
              <w:t xml:space="preserve"> </w:t>
            </w:r>
            <w:r w:rsidRPr="00085181">
              <w:t>structures,</w:t>
            </w:r>
            <w:r>
              <w:t xml:space="preserve"> </w:t>
            </w:r>
            <w:r w:rsidRPr="00085181">
              <w:t>activities</w:t>
            </w:r>
            <w:r w:rsidRPr="00085181"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Barracks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training</w:t>
            </w:r>
            <w:r>
              <w:t xml:space="preserve"> </w:t>
            </w:r>
            <w:r w:rsidRPr="00085181">
              <w:t>grounds,</w:t>
            </w:r>
            <w:r>
              <w:t xml:space="preserve"> </w:t>
            </w:r>
            <w:r w:rsidRPr="00085181">
              <w:t>military</w:t>
            </w:r>
            <w:r>
              <w:t xml:space="preserve"> </w:t>
            </w:r>
            <w:r w:rsidRPr="00085181">
              <w:t>transportation,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collection.</w:t>
            </w:r>
          </w:p>
        </w:tc>
      </w:tr>
      <w:tr w:rsidR="00B17374" w:rsidRPr="00085181" w14:paraId="429BF0CA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73CC033A" w14:textId="77777777" w:rsidR="00B17374" w:rsidRPr="00085181" w:rsidRDefault="00B17374" w:rsidP="00B17374">
            <w:pPr>
              <w:pStyle w:val="tableText0"/>
            </w:pPr>
            <w:r w:rsidRPr="00085181">
              <w:t>12.</w:t>
            </w:r>
          </w:p>
        </w:tc>
        <w:tc>
          <w:tcPr>
            <w:tcW w:w="2779" w:type="dxa"/>
          </w:tcPr>
          <w:p w14:paraId="46620F05" w14:textId="4EB08CAB" w:rsidR="00B17374" w:rsidRPr="00503B20" w:rsidRDefault="00B17374" w:rsidP="00B17374">
            <w:pPr>
              <w:pStyle w:val="tableText0"/>
            </w:pPr>
            <w:proofErr w:type="spellStart"/>
            <w:r w:rsidRPr="00071E73">
              <w:t>inlandWaters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74A4B6EA" w14:textId="0D69FA6A" w:rsidR="00B17374" w:rsidRPr="00503B20" w:rsidRDefault="005C2D02" w:rsidP="00B17374">
            <w:pPr>
              <w:pStyle w:val="tableText0"/>
            </w:pPr>
            <w:r w:rsidRPr="00503B20">
              <w:t>I</w:t>
            </w:r>
            <w:r w:rsidR="00B17374" w:rsidRPr="00503B20">
              <w:t>nland</w:t>
            </w:r>
            <w:r>
              <w:t xml:space="preserve"> w</w:t>
            </w:r>
            <w:r w:rsidR="00B17374" w:rsidRPr="00503B20">
              <w:t>aters</w:t>
            </w:r>
          </w:p>
        </w:tc>
        <w:tc>
          <w:tcPr>
            <w:tcW w:w="1351" w:type="dxa"/>
          </w:tcPr>
          <w:p w14:paraId="6E0A2910" w14:textId="48EEB6CC" w:rsidR="00B17374" w:rsidRPr="00085181" w:rsidRDefault="00B17374" w:rsidP="00B17374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16D646F9" w14:textId="77777777" w:rsidR="00B17374" w:rsidRPr="00085181" w:rsidRDefault="00B17374" w:rsidP="00B17374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356D712F" w14:textId="77777777" w:rsidR="00B17374" w:rsidRPr="00085181" w:rsidRDefault="00B17374" w:rsidP="00B17374">
            <w:pPr>
              <w:pStyle w:val="tableText0"/>
            </w:pPr>
            <w:r w:rsidRPr="00085181">
              <w:t>inland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features,</w:t>
            </w:r>
            <w:r>
              <w:t xml:space="preserve"> </w:t>
            </w:r>
            <w:r w:rsidRPr="00085181">
              <w:t>drainage</w:t>
            </w:r>
            <w:r>
              <w:t xml:space="preserve"> </w:t>
            </w:r>
            <w:r w:rsidRPr="00085181">
              <w:t>systems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their</w:t>
            </w:r>
            <w:r>
              <w:t xml:space="preserve"> </w:t>
            </w:r>
            <w:r w:rsidRPr="00085181">
              <w:t>characteristics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Rivers</w:t>
            </w:r>
            <w:proofErr w:type="gramEnd"/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glaciers,</w:t>
            </w:r>
            <w:r>
              <w:t xml:space="preserve"> </w:t>
            </w:r>
            <w:r w:rsidRPr="00085181">
              <w:t>salt</w:t>
            </w:r>
            <w:r>
              <w:t xml:space="preserve"> </w:t>
            </w:r>
            <w:r w:rsidRPr="00085181">
              <w:t>lakes,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utilization</w:t>
            </w:r>
            <w:r>
              <w:t xml:space="preserve"> </w:t>
            </w:r>
            <w:r w:rsidRPr="00085181">
              <w:t>plans,</w:t>
            </w:r>
            <w:r>
              <w:t xml:space="preserve"> </w:t>
            </w:r>
            <w:r w:rsidRPr="00085181">
              <w:t>dams,</w:t>
            </w:r>
            <w:r>
              <w:t xml:space="preserve"> </w:t>
            </w:r>
            <w:r w:rsidRPr="00085181">
              <w:t>currents,</w:t>
            </w:r>
            <w:r>
              <w:t xml:space="preserve"> </w:t>
            </w:r>
            <w:r w:rsidRPr="00085181">
              <w:t>floods,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quality,</w:t>
            </w:r>
            <w:r>
              <w:t xml:space="preserve"> </w:t>
            </w:r>
            <w:r w:rsidRPr="00085181">
              <w:t>hydrologic</w:t>
            </w:r>
            <w:r>
              <w:t xml:space="preserve"> </w:t>
            </w:r>
            <w:r w:rsidRPr="00085181">
              <w:t>information.</w:t>
            </w:r>
          </w:p>
        </w:tc>
      </w:tr>
      <w:tr w:rsidR="0001118C" w:rsidRPr="00085181" w14:paraId="588F2642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7371519E" w14:textId="77777777" w:rsidR="0001118C" w:rsidRPr="00085181" w:rsidRDefault="0001118C" w:rsidP="0001118C">
            <w:pPr>
              <w:pStyle w:val="tableText0"/>
            </w:pPr>
            <w:r w:rsidRPr="00085181">
              <w:t>13.</w:t>
            </w:r>
          </w:p>
        </w:tc>
        <w:tc>
          <w:tcPr>
            <w:tcW w:w="2779" w:type="dxa"/>
          </w:tcPr>
          <w:p w14:paraId="16660FEB" w14:textId="5E373FD3" w:rsidR="0001118C" w:rsidRPr="00503B20" w:rsidRDefault="0001118C" w:rsidP="0001118C">
            <w:pPr>
              <w:pStyle w:val="tableText0"/>
            </w:pPr>
            <w:r w:rsidRPr="00503B20">
              <w:t>location</w:t>
            </w:r>
          </w:p>
        </w:tc>
        <w:tc>
          <w:tcPr>
            <w:tcW w:w="1306" w:type="dxa"/>
            <w:shd w:val="clear" w:color="auto" w:fill="auto"/>
          </w:tcPr>
          <w:p w14:paraId="5D550B3D" w14:textId="0898756C" w:rsidR="0001118C" w:rsidRPr="00503B20" w:rsidRDefault="0001118C" w:rsidP="0001118C">
            <w:pPr>
              <w:pStyle w:val="tableText0"/>
            </w:pPr>
            <w:r w:rsidRPr="00085181">
              <w:t>Location</w:t>
            </w:r>
          </w:p>
        </w:tc>
        <w:tc>
          <w:tcPr>
            <w:tcW w:w="1351" w:type="dxa"/>
          </w:tcPr>
          <w:p w14:paraId="229D1248" w14:textId="2654EFB4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7ED315F1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02FDAAD4" w14:textId="77777777" w:rsidR="0001118C" w:rsidRPr="00085181" w:rsidRDefault="0001118C" w:rsidP="0001118C">
            <w:pPr>
              <w:pStyle w:val="tableText0"/>
            </w:pPr>
            <w:r w:rsidRPr="00085181">
              <w:t>positional</w:t>
            </w:r>
            <w:r>
              <w:t xml:space="preserve"> </w:t>
            </w:r>
            <w:r w:rsidRPr="00085181">
              <w:t>information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services</w:t>
            </w:r>
            <w:r w:rsidRPr="00085181"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Addresses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geodetic</w:t>
            </w:r>
            <w:r>
              <w:t xml:space="preserve"> </w:t>
            </w:r>
            <w:r w:rsidRPr="00085181">
              <w:t>networks,</w:t>
            </w:r>
            <w:r>
              <w:t xml:space="preserve"> </w:t>
            </w:r>
            <w:r w:rsidRPr="00085181">
              <w:t>control</w:t>
            </w:r>
            <w:r>
              <w:t xml:space="preserve"> </w:t>
            </w:r>
            <w:r w:rsidRPr="00085181">
              <w:t>points,</w:t>
            </w:r>
            <w:r>
              <w:t xml:space="preserve"> </w:t>
            </w:r>
            <w:r w:rsidRPr="00085181">
              <w:t>postal</w:t>
            </w:r>
            <w:r>
              <w:t xml:space="preserve"> </w:t>
            </w:r>
            <w:r w:rsidRPr="00085181">
              <w:t>zones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services,</w:t>
            </w:r>
            <w:r>
              <w:t xml:space="preserve"> </w:t>
            </w:r>
            <w:r w:rsidRPr="00085181">
              <w:t>place</w:t>
            </w:r>
            <w:r>
              <w:t xml:space="preserve"> </w:t>
            </w:r>
            <w:r w:rsidRPr="00085181">
              <w:t>names.</w:t>
            </w:r>
          </w:p>
        </w:tc>
      </w:tr>
      <w:tr w:rsidR="0001118C" w:rsidRPr="00085181" w14:paraId="1FCBBB21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06BBA85F" w14:textId="77777777" w:rsidR="0001118C" w:rsidRPr="00085181" w:rsidRDefault="0001118C" w:rsidP="0001118C">
            <w:pPr>
              <w:pStyle w:val="tableText0"/>
            </w:pPr>
            <w:r w:rsidRPr="00085181">
              <w:t>14.</w:t>
            </w:r>
          </w:p>
        </w:tc>
        <w:tc>
          <w:tcPr>
            <w:tcW w:w="2779" w:type="dxa"/>
          </w:tcPr>
          <w:p w14:paraId="38A7386A" w14:textId="5BDD55B2" w:rsidR="0001118C" w:rsidRPr="00503B20" w:rsidRDefault="0001118C" w:rsidP="0001118C">
            <w:pPr>
              <w:pStyle w:val="tableText0"/>
            </w:pPr>
            <w:r w:rsidRPr="00503B20">
              <w:t>oceans</w:t>
            </w:r>
          </w:p>
        </w:tc>
        <w:tc>
          <w:tcPr>
            <w:tcW w:w="1306" w:type="dxa"/>
            <w:shd w:val="clear" w:color="auto" w:fill="auto"/>
          </w:tcPr>
          <w:p w14:paraId="6836E853" w14:textId="552D86F9" w:rsidR="0001118C" w:rsidRPr="00503B20" w:rsidRDefault="0001118C" w:rsidP="0001118C">
            <w:pPr>
              <w:pStyle w:val="tableText0"/>
            </w:pPr>
            <w:r w:rsidRPr="00085181">
              <w:t>Oceans</w:t>
            </w:r>
          </w:p>
        </w:tc>
        <w:tc>
          <w:tcPr>
            <w:tcW w:w="1351" w:type="dxa"/>
          </w:tcPr>
          <w:p w14:paraId="1D7BB19D" w14:textId="7B814AF6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D59985F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61374129" w14:textId="77777777" w:rsidR="0001118C" w:rsidRPr="00085181" w:rsidRDefault="0001118C" w:rsidP="0001118C">
            <w:pPr>
              <w:pStyle w:val="tableText0"/>
            </w:pPr>
            <w:r w:rsidRPr="00085181">
              <w:t>features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salt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bodies</w:t>
            </w:r>
            <w:r>
              <w:t xml:space="preserve"> </w:t>
            </w:r>
            <w:r w:rsidRPr="00085181">
              <w:t>(</w:t>
            </w:r>
            <w:proofErr w:type="spellStart"/>
            <w:r w:rsidRPr="00085181">
              <w:t>exclud</w:t>
            </w:r>
            <w:proofErr w:type="spellEnd"/>
            <w:r w:rsidRPr="00085181">
              <w:t>-</w:t>
            </w:r>
            <w:r>
              <w:t xml:space="preserve"> </w:t>
            </w:r>
            <w:proofErr w:type="spellStart"/>
            <w:r w:rsidRPr="00085181">
              <w:t>ing</w:t>
            </w:r>
            <w:proofErr w:type="spellEnd"/>
            <w:r>
              <w:t xml:space="preserve"> </w:t>
            </w:r>
            <w:r w:rsidRPr="00085181">
              <w:t>inland</w:t>
            </w:r>
            <w:r>
              <w:t xml:space="preserve"> </w:t>
            </w:r>
            <w:r w:rsidRPr="00085181">
              <w:t>waters).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Tides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tsunamis,</w:t>
            </w:r>
            <w:r>
              <w:t xml:space="preserve"> </w:t>
            </w:r>
            <w:r w:rsidRPr="00085181">
              <w:t>coastal</w:t>
            </w:r>
            <w:r>
              <w:t xml:space="preserve"> </w:t>
            </w:r>
            <w:r w:rsidRPr="00085181">
              <w:t>information,</w:t>
            </w:r>
            <w:r w:rsidRPr="00085181">
              <w:br/>
              <w:t>reefs.</w:t>
            </w:r>
          </w:p>
        </w:tc>
      </w:tr>
      <w:tr w:rsidR="0001118C" w:rsidRPr="00085181" w14:paraId="4F26E836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65D6B6C7" w14:textId="77777777" w:rsidR="0001118C" w:rsidRPr="00085181" w:rsidRDefault="0001118C" w:rsidP="0001118C">
            <w:pPr>
              <w:pStyle w:val="tableText0"/>
            </w:pPr>
            <w:r w:rsidRPr="00085181">
              <w:t>15.</w:t>
            </w:r>
          </w:p>
        </w:tc>
        <w:tc>
          <w:tcPr>
            <w:tcW w:w="2779" w:type="dxa"/>
          </w:tcPr>
          <w:p w14:paraId="35B93784" w14:textId="4E9FDB38" w:rsidR="0001118C" w:rsidRPr="00503B20" w:rsidRDefault="0001118C" w:rsidP="0001118C">
            <w:pPr>
              <w:pStyle w:val="tableText0"/>
            </w:pPr>
            <w:proofErr w:type="spellStart"/>
            <w:r w:rsidRPr="00503B20">
              <w:t>planningCadastre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792EEFAB" w14:textId="712831E4" w:rsidR="0001118C" w:rsidRPr="00503B20" w:rsidRDefault="0001118C" w:rsidP="0001118C">
            <w:pPr>
              <w:pStyle w:val="tableText0"/>
            </w:pPr>
            <w:r w:rsidRPr="00085181">
              <w:t>Planning</w:t>
            </w:r>
            <w:r>
              <w:t xml:space="preserve"> </w:t>
            </w:r>
            <w:proofErr w:type="spellStart"/>
            <w:r>
              <w:t>c</w:t>
            </w:r>
            <w:r w:rsidRPr="00085181">
              <w:t>adastre</w:t>
            </w:r>
            <w:proofErr w:type="spellEnd"/>
          </w:p>
        </w:tc>
        <w:tc>
          <w:tcPr>
            <w:tcW w:w="1351" w:type="dxa"/>
          </w:tcPr>
          <w:p w14:paraId="18AD6B3C" w14:textId="0591F172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FF796DE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686393B8" w14:textId="77777777" w:rsidR="0001118C" w:rsidRPr="00085181" w:rsidRDefault="0001118C" w:rsidP="0001118C">
            <w:pPr>
              <w:pStyle w:val="tableText0"/>
            </w:pPr>
            <w:r w:rsidRPr="00085181">
              <w:t>information</w:t>
            </w:r>
            <w:r>
              <w:t xml:space="preserve"> </w:t>
            </w:r>
            <w:r w:rsidRPr="00085181">
              <w:t>used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appropriate</w:t>
            </w:r>
            <w:r>
              <w:t xml:space="preserve"> </w:t>
            </w:r>
            <w:r w:rsidRPr="00085181">
              <w:t>actions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future</w:t>
            </w:r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land.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Land</w:t>
            </w:r>
            <w:proofErr w:type="gramEnd"/>
            <w:r>
              <w:t xml:space="preserve"> </w:t>
            </w:r>
            <w:r w:rsidRPr="00085181">
              <w:t>use</w:t>
            </w:r>
            <w:r>
              <w:t xml:space="preserve"> </w:t>
            </w:r>
            <w:r w:rsidRPr="00085181">
              <w:t>maps,</w:t>
            </w:r>
            <w:r>
              <w:t xml:space="preserve"> </w:t>
            </w:r>
            <w:r w:rsidRPr="00085181">
              <w:t>zoning</w:t>
            </w:r>
            <w:r>
              <w:t xml:space="preserve"> </w:t>
            </w:r>
            <w:r w:rsidRPr="00085181">
              <w:t>maps,</w:t>
            </w:r>
            <w:r>
              <w:t xml:space="preserve"> </w:t>
            </w:r>
            <w:r w:rsidRPr="00085181">
              <w:t>cadastral</w:t>
            </w:r>
            <w:r>
              <w:t xml:space="preserve"> </w:t>
            </w:r>
            <w:r w:rsidRPr="00085181">
              <w:t>surveys,</w:t>
            </w:r>
            <w:r>
              <w:t xml:space="preserve"> </w:t>
            </w:r>
            <w:r w:rsidRPr="00085181">
              <w:t>land</w:t>
            </w:r>
            <w:r>
              <w:t xml:space="preserve"> </w:t>
            </w:r>
            <w:r w:rsidRPr="00085181">
              <w:t>ownership.</w:t>
            </w:r>
          </w:p>
        </w:tc>
      </w:tr>
      <w:tr w:rsidR="0001118C" w:rsidRPr="00085181" w14:paraId="1CBF6E88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22A74ED0" w14:textId="77777777" w:rsidR="0001118C" w:rsidRPr="00085181" w:rsidRDefault="0001118C" w:rsidP="0001118C">
            <w:pPr>
              <w:pStyle w:val="tableText0"/>
            </w:pPr>
            <w:r w:rsidRPr="00085181">
              <w:t>16.</w:t>
            </w:r>
          </w:p>
        </w:tc>
        <w:tc>
          <w:tcPr>
            <w:tcW w:w="2779" w:type="dxa"/>
          </w:tcPr>
          <w:p w14:paraId="4BFD11AA" w14:textId="3D739E48" w:rsidR="0001118C" w:rsidRPr="00503B20" w:rsidRDefault="0001118C" w:rsidP="0001118C">
            <w:pPr>
              <w:pStyle w:val="tableText0"/>
            </w:pPr>
            <w:r w:rsidRPr="00503B20">
              <w:t>society</w:t>
            </w:r>
          </w:p>
        </w:tc>
        <w:tc>
          <w:tcPr>
            <w:tcW w:w="1306" w:type="dxa"/>
            <w:shd w:val="clear" w:color="auto" w:fill="auto"/>
          </w:tcPr>
          <w:p w14:paraId="07874A52" w14:textId="0FB2B834" w:rsidR="0001118C" w:rsidRPr="00503B20" w:rsidRDefault="0001118C" w:rsidP="0001118C">
            <w:pPr>
              <w:pStyle w:val="tableText0"/>
            </w:pPr>
            <w:r>
              <w:t>S</w:t>
            </w:r>
            <w:r w:rsidRPr="00085181">
              <w:t>ociety</w:t>
            </w:r>
          </w:p>
        </w:tc>
        <w:tc>
          <w:tcPr>
            <w:tcW w:w="1351" w:type="dxa"/>
          </w:tcPr>
          <w:p w14:paraId="6C3AED93" w14:textId="50C06024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2BB90CAD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75280E74" w14:textId="77777777" w:rsidR="0001118C" w:rsidRPr="00085181" w:rsidRDefault="0001118C" w:rsidP="0001118C">
            <w:pPr>
              <w:pStyle w:val="tableText0"/>
            </w:pPr>
            <w:r w:rsidRPr="00085181">
              <w:t>characteristics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society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cultures.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Settlements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anthropology,</w:t>
            </w:r>
            <w:r>
              <w:t xml:space="preserve"> </w:t>
            </w:r>
            <w:r w:rsidRPr="00085181">
              <w:t>archaeology,</w:t>
            </w:r>
            <w:r>
              <w:t xml:space="preserve"> </w:t>
            </w:r>
            <w:r w:rsidRPr="00085181">
              <w:t>education,</w:t>
            </w:r>
            <w:r>
              <w:t xml:space="preserve"> </w:t>
            </w:r>
            <w:r w:rsidRPr="00085181">
              <w:t>traditional</w:t>
            </w:r>
            <w:r>
              <w:t xml:space="preserve"> </w:t>
            </w:r>
            <w:r w:rsidRPr="00085181">
              <w:t>beliefs,</w:t>
            </w:r>
            <w:r>
              <w:t xml:space="preserve"> </w:t>
            </w:r>
            <w:r w:rsidRPr="00085181">
              <w:t>manners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customs,</w:t>
            </w:r>
            <w:r>
              <w:t xml:space="preserve"> </w:t>
            </w:r>
            <w:r w:rsidRPr="00085181">
              <w:t>demographic</w:t>
            </w:r>
            <w:r>
              <w:t xml:space="preserve"> </w:t>
            </w:r>
            <w:r w:rsidRPr="00085181">
              <w:t>data,</w:t>
            </w:r>
            <w:r>
              <w:t xml:space="preserve"> </w:t>
            </w:r>
            <w:r w:rsidRPr="00085181">
              <w:t>recreational</w:t>
            </w:r>
            <w:r>
              <w:t xml:space="preserve"> </w:t>
            </w:r>
            <w:r w:rsidRPr="00085181">
              <w:t>areas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activities,</w:t>
            </w:r>
            <w:r>
              <w:t xml:space="preserve"> </w:t>
            </w:r>
            <w:r w:rsidRPr="00085181">
              <w:t>social</w:t>
            </w:r>
            <w:r>
              <w:t xml:space="preserve"> </w:t>
            </w:r>
            <w:r w:rsidRPr="00085181">
              <w:t>impact</w:t>
            </w:r>
            <w:r>
              <w:t xml:space="preserve"> </w:t>
            </w:r>
            <w:r w:rsidRPr="00085181">
              <w:t>assessments,</w:t>
            </w:r>
            <w:r>
              <w:t xml:space="preserve"> </w:t>
            </w:r>
            <w:r w:rsidRPr="00085181">
              <w:t>crime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justice,</w:t>
            </w:r>
            <w:r>
              <w:t xml:space="preserve"> </w:t>
            </w:r>
            <w:r w:rsidRPr="00085181">
              <w:t>census</w:t>
            </w:r>
            <w:r>
              <w:t xml:space="preserve"> </w:t>
            </w:r>
            <w:r w:rsidRPr="00085181">
              <w:t>information.</w:t>
            </w:r>
          </w:p>
        </w:tc>
      </w:tr>
      <w:tr w:rsidR="0001118C" w:rsidRPr="00085181" w14:paraId="3CFF9503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77000A94" w14:textId="77777777" w:rsidR="0001118C" w:rsidRPr="00085181" w:rsidRDefault="0001118C" w:rsidP="0001118C">
            <w:pPr>
              <w:pStyle w:val="tableText0"/>
            </w:pPr>
            <w:r w:rsidRPr="00085181">
              <w:t>17.</w:t>
            </w:r>
          </w:p>
        </w:tc>
        <w:tc>
          <w:tcPr>
            <w:tcW w:w="2779" w:type="dxa"/>
          </w:tcPr>
          <w:p w14:paraId="75547740" w14:textId="72DB4822" w:rsidR="0001118C" w:rsidRPr="00503B20" w:rsidRDefault="0001118C" w:rsidP="0001118C">
            <w:pPr>
              <w:pStyle w:val="tableText0"/>
            </w:pPr>
            <w:r w:rsidRPr="00503B20">
              <w:t>structure</w:t>
            </w:r>
          </w:p>
        </w:tc>
        <w:tc>
          <w:tcPr>
            <w:tcW w:w="1306" w:type="dxa"/>
            <w:shd w:val="clear" w:color="auto" w:fill="auto"/>
          </w:tcPr>
          <w:p w14:paraId="57A2D24A" w14:textId="616B34B7" w:rsidR="0001118C" w:rsidRPr="00503B20" w:rsidRDefault="0001118C" w:rsidP="0001118C">
            <w:pPr>
              <w:pStyle w:val="tableText0"/>
            </w:pPr>
            <w:r w:rsidRPr="00085181">
              <w:t>Structure</w:t>
            </w:r>
          </w:p>
        </w:tc>
        <w:tc>
          <w:tcPr>
            <w:tcW w:w="1351" w:type="dxa"/>
          </w:tcPr>
          <w:p w14:paraId="1C6A4AE9" w14:textId="37682715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34C880F2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0B079584" w14:textId="77777777" w:rsidR="0001118C" w:rsidRPr="00085181" w:rsidRDefault="0001118C" w:rsidP="0001118C">
            <w:pPr>
              <w:pStyle w:val="tableText0"/>
            </w:pPr>
            <w:r w:rsidRPr="00085181">
              <w:t>man-made</w:t>
            </w:r>
            <w:r>
              <w:t xml:space="preserve"> </w:t>
            </w:r>
            <w:r w:rsidRPr="00085181">
              <w:t>construction.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Buildings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museums,</w:t>
            </w:r>
            <w:r>
              <w:t xml:space="preserve"> </w:t>
            </w:r>
            <w:r w:rsidRPr="00085181">
              <w:t>churches,</w:t>
            </w:r>
            <w:r>
              <w:t xml:space="preserve"> </w:t>
            </w:r>
            <w:r w:rsidRPr="00085181">
              <w:t>factories,</w:t>
            </w:r>
            <w:r>
              <w:t xml:space="preserve"> </w:t>
            </w:r>
            <w:r w:rsidRPr="00085181">
              <w:t>housing,</w:t>
            </w:r>
            <w:r>
              <w:t xml:space="preserve"> </w:t>
            </w:r>
            <w:r w:rsidRPr="00085181">
              <w:t>monuments,</w:t>
            </w:r>
            <w:r>
              <w:t xml:space="preserve"> </w:t>
            </w:r>
            <w:r w:rsidRPr="00085181">
              <w:t>shops,</w:t>
            </w:r>
            <w:r>
              <w:t xml:space="preserve"> </w:t>
            </w:r>
            <w:r w:rsidRPr="00085181">
              <w:t>towers.</w:t>
            </w:r>
          </w:p>
        </w:tc>
      </w:tr>
      <w:tr w:rsidR="0001118C" w:rsidRPr="00085181" w14:paraId="24025FB3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34046670" w14:textId="77777777" w:rsidR="0001118C" w:rsidRPr="00085181" w:rsidRDefault="0001118C" w:rsidP="0001118C">
            <w:pPr>
              <w:pStyle w:val="tableText0"/>
            </w:pPr>
            <w:r w:rsidRPr="00085181">
              <w:t>18.</w:t>
            </w:r>
          </w:p>
        </w:tc>
        <w:tc>
          <w:tcPr>
            <w:tcW w:w="2779" w:type="dxa"/>
          </w:tcPr>
          <w:p w14:paraId="3BD97865" w14:textId="68D22DC4" w:rsidR="0001118C" w:rsidRPr="00503B20" w:rsidRDefault="0001118C" w:rsidP="0001118C">
            <w:pPr>
              <w:pStyle w:val="tableText0"/>
            </w:pPr>
            <w:r w:rsidRPr="00503B20">
              <w:t>transportation</w:t>
            </w:r>
          </w:p>
        </w:tc>
        <w:tc>
          <w:tcPr>
            <w:tcW w:w="1306" w:type="dxa"/>
            <w:shd w:val="clear" w:color="auto" w:fill="auto"/>
          </w:tcPr>
          <w:p w14:paraId="27DAA211" w14:textId="0CD21EA3" w:rsidR="0001118C" w:rsidRPr="00503B20" w:rsidRDefault="0001118C" w:rsidP="0001118C">
            <w:pPr>
              <w:pStyle w:val="tableText0"/>
            </w:pPr>
            <w:r>
              <w:t>T</w:t>
            </w:r>
            <w:r w:rsidRPr="00085181">
              <w:t>ransportation</w:t>
            </w:r>
          </w:p>
        </w:tc>
        <w:tc>
          <w:tcPr>
            <w:tcW w:w="1351" w:type="dxa"/>
          </w:tcPr>
          <w:p w14:paraId="098835AE" w14:textId="4D2F1CB7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97FFCF9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4E18AF1A" w14:textId="77777777" w:rsidR="0001118C" w:rsidRPr="00085181" w:rsidRDefault="0001118C" w:rsidP="0001118C">
            <w:pPr>
              <w:pStyle w:val="tableText0"/>
            </w:pPr>
            <w:r w:rsidRPr="00085181">
              <w:t>means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aids</w:t>
            </w:r>
            <w:r>
              <w:t xml:space="preserve"> </w:t>
            </w:r>
            <w:r w:rsidRPr="00085181">
              <w:t>for</w:t>
            </w:r>
            <w:r>
              <w:t xml:space="preserve"> </w:t>
            </w:r>
            <w:r w:rsidRPr="00085181">
              <w:t>conveying</w:t>
            </w:r>
            <w:r>
              <w:t xml:space="preserve"> </w:t>
            </w:r>
            <w:r w:rsidRPr="00085181">
              <w:t>persons</w:t>
            </w:r>
            <w:r>
              <w:t xml:space="preserve"> </w:t>
            </w:r>
            <w:r w:rsidRPr="00085181">
              <w:t>and/or</w:t>
            </w:r>
            <w:r>
              <w:t xml:space="preserve"> </w:t>
            </w:r>
            <w:r w:rsidRPr="00085181">
              <w:t>goods</w:t>
            </w:r>
            <w:r w:rsidRPr="00085181"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Roads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airports/airstrips,</w:t>
            </w:r>
            <w:r>
              <w:t xml:space="preserve"> </w:t>
            </w:r>
            <w:r w:rsidRPr="00085181">
              <w:t>shipping</w:t>
            </w:r>
            <w:r>
              <w:t xml:space="preserve"> </w:t>
            </w:r>
            <w:r w:rsidRPr="00085181">
              <w:t>routes,</w:t>
            </w:r>
            <w:r>
              <w:t xml:space="preserve"> </w:t>
            </w:r>
            <w:r w:rsidRPr="00085181">
              <w:t>tunnels,</w:t>
            </w:r>
            <w:r>
              <w:t xml:space="preserve"> </w:t>
            </w:r>
            <w:r w:rsidRPr="00085181">
              <w:t>nautical</w:t>
            </w:r>
            <w:r>
              <w:t xml:space="preserve"> </w:t>
            </w:r>
            <w:r w:rsidRPr="00085181">
              <w:t>charts,</w:t>
            </w:r>
            <w:r>
              <w:t xml:space="preserve"> </w:t>
            </w:r>
            <w:r w:rsidRPr="00085181">
              <w:t>vehicle</w:t>
            </w:r>
            <w:r>
              <w:t xml:space="preserve"> </w:t>
            </w:r>
            <w:r w:rsidRPr="00085181">
              <w:t>or</w:t>
            </w:r>
            <w:r>
              <w:t xml:space="preserve"> </w:t>
            </w:r>
            <w:r w:rsidRPr="00085181">
              <w:t>vessel</w:t>
            </w:r>
            <w:r>
              <w:t xml:space="preserve"> </w:t>
            </w:r>
            <w:r w:rsidRPr="00085181">
              <w:t>location,</w:t>
            </w:r>
            <w:r>
              <w:t xml:space="preserve"> </w:t>
            </w:r>
            <w:r w:rsidRPr="00085181">
              <w:t>aero-</w:t>
            </w:r>
            <w:r>
              <w:t xml:space="preserve"> </w:t>
            </w:r>
            <w:r w:rsidRPr="00085181">
              <w:t>nautical</w:t>
            </w:r>
            <w:r>
              <w:t xml:space="preserve"> </w:t>
            </w:r>
            <w:r w:rsidRPr="00085181">
              <w:t>charts,</w:t>
            </w:r>
            <w:r>
              <w:t xml:space="preserve"> </w:t>
            </w:r>
            <w:r w:rsidRPr="00085181">
              <w:t>railways.</w:t>
            </w:r>
          </w:p>
        </w:tc>
      </w:tr>
      <w:tr w:rsidR="0001118C" w:rsidRPr="00085181" w14:paraId="0E57BD07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0A1E150C" w14:textId="77777777" w:rsidR="0001118C" w:rsidRPr="00085181" w:rsidRDefault="0001118C" w:rsidP="0001118C">
            <w:pPr>
              <w:pStyle w:val="tableText0"/>
            </w:pPr>
            <w:r w:rsidRPr="00085181">
              <w:t>19.</w:t>
            </w:r>
          </w:p>
        </w:tc>
        <w:tc>
          <w:tcPr>
            <w:tcW w:w="2779" w:type="dxa"/>
          </w:tcPr>
          <w:p w14:paraId="71A530C3" w14:textId="49EB583A" w:rsidR="0001118C" w:rsidRPr="00503B20" w:rsidRDefault="0001118C" w:rsidP="0001118C">
            <w:pPr>
              <w:pStyle w:val="tableText0"/>
            </w:pPr>
            <w:proofErr w:type="spellStart"/>
            <w:r w:rsidRPr="00503B20">
              <w:t>utilitiesCommunication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3F1A179F" w14:textId="129CB045" w:rsidR="0001118C" w:rsidRPr="00503B20" w:rsidRDefault="0001118C" w:rsidP="0001118C">
            <w:pPr>
              <w:pStyle w:val="tableText0"/>
            </w:pPr>
            <w:r w:rsidRPr="00085181">
              <w:t>Utilities</w:t>
            </w:r>
            <w:r>
              <w:t xml:space="preserve"> </w:t>
            </w:r>
            <w:r w:rsidRPr="00085181">
              <w:t>Communication</w:t>
            </w:r>
          </w:p>
        </w:tc>
        <w:tc>
          <w:tcPr>
            <w:tcW w:w="1351" w:type="dxa"/>
          </w:tcPr>
          <w:p w14:paraId="6708F352" w14:textId="39B33ADB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5D6B7258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7E0E86D6" w14:textId="77777777" w:rsidR="0001118C" w:rsidRPr="00085181" w:rsidRDefault="0001118C" w:rsidP="0001118C">
            <w:pPr>
              <w:pStyle w:val="tableText0"/>
            </w:pPr>
            <w:r w:rsidRPr="00085181">
              <w:t>energy,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waste</w:t>
            </w:r>
            <w:r>
              <w:t xml:space="preserve"> </w:t>
            </w:r>
            <w:r w:rsidRPr="00085181">
              <w:t>systems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communications</w:t>
            </w:r>
            <w:r>
              <w:t xml:space="preserve"> </w:t>
            </w:r>
            <w:r w:rsidRPr="00085181">
              <w:t>infrastructure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services.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Hydroelectricity</w:t>
            </w:r>
            <w:proofErr w:type="gramEnd"/>
            <w:r w:rsidRPr="00085181">
              <w:t>,</w:t>
            </w:r>
            <w:r>
              <w:t xml:space="preserve"> </w:t>
            </w:r>
            <w:r w:rsidRPr="00085181">
              <w:t>geothermal,</w:t>
            </w:r>
            <w:r>
              <w:t xml:space="preserve"> </w:t>
            </w:r>
            <w:r w:rsidRPr="00085181">
              <w:t>solar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nuclear</w:t>
            </w:r>
            <w:r>
              <w:t xml:space="preserve"> </w:t>
            </w:r>
            <w:r w:rsidRPr="00085181">
              <w:t>sources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energy,</w:t>
            </w:r>
            <w:r>
              <w:t xml:space="preserve"> </w:t>
            </w:r>
            <w:r w:rsidRPr="00085181">
              <w:t>water</w:t>
            </w:r>
            <w:r>
              <w:t xml:space="preserve"> </w:t>
            </w:r>
            <w:r w:rsidRPr="00085181">
              <w:t>purification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distribution,</w:t>
            </w:r>
            <w:r>
              <w:t xml:space="preserve"> </w:t>
            </w:r>
            <w:r w:rsidRPr="00085181">
              <w:t>sewage</w:t>
            </w:r>
            <w:r>
              <w:t xml:space="preserve"> </w:t>
            </w:r>
            <w:r w:rsidRPr="00085181">
              <w:t>collection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disposal,</w:t>
            </w:r>
            <w:r>
              <w:t xml:space="preserve"> </w:t>
            </w:r>
            <w:r w:rsidRPr="00085181">
              <w:t>electricity</w:t>
            </w:r>
            <w:r>
              <w:t xml:space="preserve"> </w:t>
            </w:r>
            <w:r w:rsidRPr="00085181">
              <w:t>and</w:t>
            </w:r>
            <w:r>
              <w:t xml:space="preserve"> </w:t>
            </w:r>
            <w:r w:rsidRPr="00085181">
              <w:t>gas</w:t>
            </w:r>
            <w:r>
              <w:t xml:space="preserve"> </w:t>
            </w:r>
            <w:r w:rsidRPr="00085181">
              <w:t>distribution,</w:t>
            </w:r>
            <w:r>
              <w:t xml:space="preserve"> </w:t>
            </w:r>
            <w:r w:rsidRPr="00085181">
              <w:t>data</w:t>
            </w:r>
            <w:r>
              <w:t xml:space="preserve"> </w:t>
            </w:r>
            <w:r w:rsidRPr="00085181">
              <w:t>communication,</w:t>
            </w:r>
            <w:r>
              <w:t xml:space="preserve"> </w:t>
            </w:r>
            <w:r w:rsidRPr="00085181">
              <w:t>telecommunication,</w:t>
            </w:r>
            <w:r>
              <w:t xml:space="preserve"> </w:t>
            </w:r>
            <w:r w:rsidRPr="00085181">
              <w:t>radio,</w:t>
            </w:r>
            <w:r>
              <w:t xml:space="preserve"> </w:t>
            </w:r>
            <w:r w:rsidRPr="00085181">
              <w:t>communication</w:t>
            </w:r>
            <w:r>
              <w:t xml:space="preserve"> </w:t>
            </w:r>
            <w:r w:rsidRPr="00085181">
              <w:t>networks.</w:t>
            </w:r>
          </w:p>
        </w:tc>
      </w:tr>
      <w:tr w:rsidR="0001118C" w:rsidRPr="00085181" w14:paraId="2EEA20DB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56FB5DA1" w14:textId="77777777" w:rsidR="0001118C" w:rsidRPr="00085181" w:rsidRDefault="0001118C" w:rsidP="0001118C">
            <w:pPr>
              <w:pStyle w:val="tableText0"/>
            </w:pPr>
            <w:r w:rsidRPr="00085181">
              <w:t>20.</w:t>
            </w:r>
          </w:p>
        </w:tc>
        <w:tc>
          <w:tcPr>
            <w:tcW w:w="2779" w:type="dxa"/>
          </w:tcPr>
          <w:p w14:paraId="66672666" w14:textId="6B3BFAB0" w:rsidR="0001118C" w:rsidRPr="00503B20" w:rsidRDefault="0001118C" w:rsidP="0001118C">
            <w:pPr>
              <w:pStyle w:val="tableText0"/>
            </w:pPr>
            <w:proofErr w:type="spellStart"/>
            <w:r w:rsidRPr="00503B20">
              <w:t>extraTerrestrial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0443CA26" w14:textId="4E85E3D8" w:rsidR="0001118C" w:rsidRPr="00503B20" w:rsidRDefault="0001118C" w:rsidP="0001118C">
            <w:pPr>
              <w:pStyle w:val="tableText0"/>
            </w:pPr>
            <w:r w:rsidRPr="00085181">
              <w:t>Extra</w:t>
            </w:r>
            <w:r>
              <w:t>-t</w:t>
            </w:r>
            <w:r w:rsidRPr="00085181">
              <w:t>errestrial</w:t>
            </w:r>
          </w:p>
        </w:tc>
        <w:tc>
          <w:tcPr>
            <w:tcW w:w="1351" w:type="dxa"/>
          </w:tcPr>
          <w:p w14:paraId="37AED36B" w14:textId="1AE73E2F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8F191E1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76762EB1" w14:textId="77777777" w:rsidR="0001118C" w:rsidRPr="00085181" w:rsidRDefault="0001118C" w:rsidP="0001118C">
            <w:pPr>
              <w:pStyle w:val="tableText0"/>
            </w:pPr>
            <w:r w:rsidRPr="00085181">
              <w:t>region</w:t>
            </w:r>
            <w:r>
              <w:t xml:space="preserve"> </w:t>
            </w:r>
            <w:r w:rsidRPr="00085181">
              <w:t>more</w:t>
            </w:r>
            <w:r>
              <w:t xml:space="preserve"> </w:t>
            </w:r>
            <w:r w:rsidRPr="00085181">
              <w:t>than</w:t>
            </w:r>
            <w:r>
              <w:t xml:space="preserve"> </w:t>
            </w:r>
            <w:r w:rsidRPr="00085181">
              <w:t>100</w:t>
            </w:r>
            <w:r>
              <w:t xml:space="preserve"> </w:t>
            </w:r>
            <w:r w:rsidRPr="00085181">
              <w:t>km</w:t>
            </w:r>
            <w:r>
              <w:t xml:space="preserve"> </w:t>
            </w:r>
            <w:r w:rsidRPr="00085181">
              <w:t>above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surface</w:t>
            </w:r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Earth</w:t>
            </w:r>
          </w:p>
        </w:tc>
      </w:tr>
      <w:tr w:rsidR="0001118C" w:rsidRPr="00085181" w14:paraId="74C44DA9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66FB4267" w14:textId="77777777" w:rsidR="0001118C" w:rsidRPr="00085181" w:rsidRDefault="0001118C" w:rsidP="0001118C">
            <w:pPr>
              <w:pStyle w:val="tableText0"/>
            </w:pPr>
            <w:r w:rsidRPr="00085181">
              <w:t>21.</w:t>
            </w:r>
          </w:p>
        </w:tc>
        <w:tc>
          <w:tcPr>
            <w:tcW w:w="2779" w:type="dxa"/>
          </w:tcPr>
          <w:p w14:paraId="526B8987" w14:textId="4D35C442" w:rsidR="0001118C" w:rsidRPr="00503B20" w:rsidRDefault="0001118C" w:rsidP="0001118C">
            <w:pPr>
              <w:pStyle w:val="tableText0"/>
            </w:pPr>
            <w:r w:rsidRPr="00503B20">
              <w:t>disaster</w:t>
            </w:r>
          </w:p>
        </w:tc>
        <w:tc>
          <w:tcPr>
            <w:tcW w:w="1306" w:type="dxa"/>
            <w:shd w:val="clear" w:color="auto" w:fill="auto"/>
          </w:tcPr>
          <w:p w14:paraId="502F693F" w14:textId="0E49F2D7" w:rsidR="0001118C" w:rsidRPr="00503B20" w:rsidRDefault="0001118C" w:rsidP="0001118C">
            <w:pPr>
              <w:pStyle w:val="tableText0"/>
            </w:pPr>
            <w:r>
              <w:t>D</w:t>
            </w:r>
            <w:r w:rsidRPr="00085181">
              <w:t>isaster</w:t>
            </w:r>
          </w:p>
        </w:tc>
        <w:tc>
          <w:tcPr>
            <w:tcW w:w="1351" w:type="dxa"/>
          </w:tcPr>
          <w:p w14:paraId="45E56B15" w14:textId="7BC330C7" w:rsidR="0001118C" w:rsidRPr="00085181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0D49CC44" w14:textId="77777777" w:rsidR="0001118C" w:rsidRPr="00085181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632DF2B1" w14:textId="77777777" w:rsidR="0001118C" w:rsidRPr="00085181" w:rsidRDefault="0001118C" w:rsidP="0001118C">
            <w:pPr>
              <w:pStyle w:val="tableText0"/>
            </w:pPr>
            <w:r w:rsidRPr="00085181">
              <w:t>information</w:t>
            </w:r>
            <w:r>
              <w:t xml:space="preserve"> </w:t>
            </w:r>
            <w:r w:rsidRPr="00085181">
              <w:t>related</w:t>
            </w:r>
            <w:r>
              <w:t xml:space="preserve"> </w:t>
            </w:r>
            <w:r w:rsidRPr="00085181">
              <w:t>to</w:t>
            </w:r>
            <w:r>
              <w:t xml:space="preserve"> </w:t>
            </w:r>
            <w:r w:rsidRPr="00085181">
              <w:t>disasters.</w:t>
            </w:r>
            <w:r>
              <w:br/>
            </w:r>
            <w:proofErr w:type="gramStart"/>
            <w:r w:rsidRPr="00085181">
              <w:t>EXAMPLES</w:t>
            </w:r>
            <w:r>
              <w:t xml:space="preserve">  </w:t>
            </w:r>
            <w:r w:rsidRPr="00085181">
              <w:t>Site</w:t>
            </w:r>
            <w:proofErr w:type="gramEnd"/>
            <w:r>
              <w:t xml:space="preserve"> </w:t>
            </w:r>
            <w:r w:rsidRPr="00085181">
              <w:t>of</w:t>
            </w:r>
            <w:r>
              <w:t xml:space="preserve"> </w:t>
            </w:r>
            <w:r w:rsidRPr="00085181">
              <w:t>the</w:t>
            </w:r>
            <w:r>
              <w:t xml:space="preserve"> </w:t>
            </w:r>
            <w:r w:rsidRPr="00085181">
              <w:t>disaster,</w:t>
            </w:r>
            <w:r>
              <w:t xml:space="preserve"> </w:t>
            </w:r>
            <w:r w:rsidRPr="00085181">
              <w:t>evacuation</w:t>
            </w:r>
            <w:r>
              <w:t xml:space="preserve"> </w:t>
            </w:r>
            <w:r w:rsidRPr="00085181">
              <w:t>zone,</w:t>
            </w:r>
            <w:r>
              <w:t xml:space="preserve"> </w:t>
            </w:r>
            <w:r w:rsidRPr="00085181">
              <w:t>disaster-prevention</w:t>
            </w:r>
            <w:r>
              <w:t xml:space="preserve"> </w:t>
            </w:r>
            <w:r w:rsidRPr="00085181">
              <w:t>facility,</w:t>
            </w:r>
            <w:r>
              <w:t xml:space="preserve"> </w:t>
            </w:r>
            <w:r w:rsidRPr="00085181">
              <w:t>disaster</w:t>
            </w:r>
            <w:r>
              <w:t xml:space="preserve"> </w:t>
            </w:r>
            <w:r w:rsidRPr="00085181">
              <w:t>relief</w:t>
            </w:r>
            <w:r>
              <w:t xml:space="preserve"> </w:t>
            </w:r>
            <w:r w:rsidRPr="00085181">
              <w:t>activities.</w:t>
            </w:r>
          </w:p>
        </w:tc>
      </w:tr>
      <w:tr w:rsidR="0001118C" w:rsidRPr="00085181" w14:paraId="635FA463" w14:textId="77777777" w:rsidTr="00A16DD3">
        <w:trPr>
          <w:cantSplit/>
          <w:jc w:val="center"/>
        </w:trPr>
        <w:tc>
          <w:tcPr>
            <w:tcW w:w="499" w:type="dxa"/>
            <w:shd w:val="clear" w:color="auto" w:fill="auto"/>
            <w:noWrap/>
          </w:tcPr>
          <w:p w14:paraId="29E432AC" w14:textId="77777777" w:rsidR="0001118C" w:rsidRPr="00006AA7" w:rsidRDefault="0001118C" w:rsidP="0001118C">
            <w:pPr>
              <w:pStyle w:val="tableText0"/>
            </w:pPr>
            <w:r w:rsidRPr="00006AA7">
              <w:lastRenderedPageBreak/>
              <w:t>22</w:t>
            </w:r>
          </w:p>
        </w:tc>
        <w:tc>
          <w:tcPr>
            <w:tcW w:w="2779" w:type="dxa"/>
          </w:tcPr>
          <w:p w14:paraId="678D2681" w14:textId="7996D221" w:rsidR="0001118C" w:rsidRPr="00006AA7" w:rsidRDefault="0001118C" w:rsidP="0001118C">
            <w:pPr>
              <w:pStyle w:val="tableText0"/>
            </w:pPr>
            <w:proofErr w:type="spellStart"/>
            <w:r w:rsidRPr="00006AA7">
              <w:t>data</w:t>
            </w:r>
            <w:r>
              <w:t>S</w:t>
            </w:r>
            <w:r w:rsidRPr="00006AA7">
              <w:t>cience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3278C814" w14:textId="4689DA56" w:rsidR="0001118C" w:rsidRPr="00006AA7" w:rsidRDefault="0001118C" w:rsidP="0001118C">
            <w:pPr>
              <w:pStyle w:val="tableText0"/>
            </w:pPr>
            <w:r w:rsidRPr="00006AA7">
              <w:t>Data</w:t>
            </w:r>
            <w:r>
              <w:t xml:space="preserve"> s</w:t>
            </w:r>
            <w:r w:rsidRPr="00006AA7">
              <w:t>cience</w:t>
            </w:r>
          </w:p>
        </w:tc>
        <w:tc>
          <w:tcPr>
            <w:tcW w:w="1351" w:type="dxa"/>
          </w:tcPr>
          <w:p w14:paraId="5EA067B4" w14:textId="695A4D06" w:rsidR="0001118C" w:rsidRPr="00006AA7" w:rsidRDefault="0001118C" w:rsidP="0001118C">
            <w:pPr>
              <w:pStyle w:val="tableText0"/>
            </w:pPr>
          </w:p>
        </w:tc>
        <w:tc>
          <w:tcPr>
            <w:tcW w:w="1800" w:type="dxa"/>
            <w:shd w:val="clear" w:color="auto" w:fill="auto"/>
          </w:tcPr>
          <w:p w14:paraId="4AB74652" w14:textId="77777777" w:rsidR="0001118C" w:rsidRPr="00006AA7" w:rsidRDefault="0001118C" w:rsidP="0001118C">
            <w:pPr>
              <w:pStyle w:val="tableText0"/>
            </w:pPr>
          </w:p>
        </w:tc>
        <w:tc>
          <w:tcPr>
            <w:tcW w:w="5400" w:type="dxa"/>
            <w:shd w:val="clear" w:color="auto" w:fill="auto"/>
          </w:tcPr>
          <w:p w14:paraId="7411A123" w14:textId="77777777" w:rsidR="0001118C" w:rsidRPr="00006AA7" w:rsidRDefault="0001118C" w:rsidP="0001118C">
            <w:pPr>
              <w:pStyle w:val="tableText0"/>
            </w:pPr>
            <w:r w:rsidRPr="00006AA7">
              <w:t>an</w:t>
            </w:r>
            <w:r>
              <w:t xml:space="preserve"> </w:t>
            </w:r>
            <w:r w:rsidRPr="00006AA7">
              <w:t>interdisciplinary</w:t>
            </w:r>
            <w:r>
              <w:t xml:space="preserve"> </w:t>
            </w:r>
            <w:r w:rsidRPr="00006AA7">
              <w:t>field</w:t>
            </w:r>
            <w:r>
              <w:t xml:space="preserve"> </w:t>
            </w:r>
            <w:r w:rsidRPr="00006AA7">
              <w:t>that</w:t>
            </w:r>
            <w:r>
              <w:t xml:space="preserve"> </w:t>
            </w:r>
            <w:r w:rsidRPr="00006AA7">
              <w:t>uses</w:t>
            </w:r>
            <w:r>
              <w:t xml:space="preserve"> </w:t>
            </w:r>
            <w:r w:rsidRPr="00006AA7">
              <w:t>scientific</w:t>
            </w:r>
            <w:r>
              <w:t xml:space="preserve"> </w:t>
            </w:r>
            <w:r w:rsidRPr="00006AA7">
              <w:t>methods,</w:t>
            </w:r>
            <w:r>
              <w:t xml:space="preserve"> </w:t>
            </w:r>
            <w:r w:rsidRPr="00006AA7">
              <w:t>processes,</w:t>
            </w:r>
            <w:r>
              <w:t xml:space="preserve"> </w:t>
            </w:r>
            <w:r w:rsidRPr="00006AA7">
              <w:t>algorithms</w:t>
            </w:r>
            <w:r>
              <w:t xml:space="preserve"> </w:t>
            </w:r>
            <w:r w:rsidRPr="00006AA7">
              <w:t>and</w:t>
            </w:r>
            <w:r>
              <w:t xml:space="preserve"> </w:t>
            </w:r>
            <w:r w:rsidRPr="00006AA7">
              <w:t>systems</w:t>
            </w:r>
            <w:r>
              <w:t xml:space="preserve"> </w:t>
            </w:r>
            <w:r w:rsidRPr="00006AA7">
              <w:t>to</w:t>
            </w:r>
            <w:r>
              <w:t xml:space="preserve"> </w:t>
            </w:r>
            <w:r w:rsidRPr="00006AA7">
              <w:t>extract</w:t>
            </w:r>
            <w:r>
              <w:t xml:space="preserve"> </w:t>
            </w:r>
            <w:r w:rsidRPr="00006AA7">
              <w:t>or</w:t>
            </w:r>
            <w:r>
              <w:t xml:space="preserve"> </w:t>
            </w:r>
            <w:r w:rsidRPr="00006AA7">
              <w:t>extrapolate</w:t>
            </w:r>
            <w:r>
              <w:t xml:space="preserve"> </w:t>
            </w:r>
            <w:r w:rsidRPr="00006AA7">
              <w:t>knowledge</w:t>
            </w:r>
            <w:r>
              <w:t xml:space="preserve"> </w:t>
            </w:r>
            <w:r w:rsidRPr="00006AA7">
              <w:t>and</w:t>
            </w:r>
            <w:r>
              <w:t xml:space="preserve"> </w:t>
            </w:r>
            <w:r w:rsidRPr="00006AA7">
              <w:t>insights</w:t>
            </w:r>
            <w:r>
              <w:t xml:space="preserve"> </w:t>
            </w:r>
            <w:r w:rsidRPr="00006AA7">
              <w:t>from</w:t>
            </w:r>
            <w:r>
              <w:t xml:space="preserve"> </w:t>
            </w:r>
            <w:r w:rsidRPr="00006AA7">
              <w:t>noisy,</w:t>
            </w:r>
            <w:r>
              <w:t xml:space="preserve"> </w:t>
            </w:r>
            <w:r w:rsidRPr="00006AA7">
              <w:t>structured</w:t>
            </w:r>
            <w:r>
              <w:t xml:space="preserve"> </w:t>
            </w:r>
            <w:r w:rsidRPr="00006AA7">
              <w:t>and</w:t>
            </w:r>
            <w:r>
              <w:t xml:space="preserve"> </w:t>
            </w:r>
            <w:r w:rsidRPr="00006AA7">
              <w:t>unstructured</w:t>
            </w:r>
            <w:r>
              <w:t xml:space="preserve"> </w:t>
            </w:r>
            <w:r w:rsidRPr="00006AA7">
              <w:t>data,</w:t>
            </w:r>
            <w:r>
              <w:t xml:space="preserve"> </w:t>
            </w:r>
            <w:r w:rsidRPr="00006AA7">
              <w:t>and</w:t>
            </w:r>
            <w:r>
              <w:t xml:space="preserve"> </w:t>
            </w:r>
            <w:r w:rsidRPr="00006AA7">
              <w:t>apply</w:t>
            </w:r>
            <w:r>
              <w:t xml:space="preserve"> </w:t>
            </w:r>
            <w:r w:rsidRPr="00006AA7">
              <w:t>knowledge</w:t>
            </w:r>
            <w:r>
              <w:t xml:space="preserve"> </w:t>
            </w:r>
            <w:r w:rsidRPr="00006AA7">
              <w:t>from</w:t>
            </w:r>
            <w:r>
              <w:t xml:space="preserve"> </w:t>
            </w:r>
            <w:r w:rsidRPr="00006AA7">
              <w:t>data</w:t>
            </w:r>
            <w:r>
              <w:t xml:space="preserve"> </w:t>
            </w:r>
            <w:r w:rsidRPr="00006AA7">
              <w:t>across</w:t>
            </w:r>
            <w:r>
              <w:t xml:space="preserve"> </w:t>
            </w:r>
            <w:r w:rsidRPr="00006AA7">
              <w:t>a</w:t>
            </w:r>
            <w:r>
              <w:t xml:space="preserve"> </w:t>
            </w:r>
            <w:r w:rsidRPr="00006AA7">
              <w:t>broad</w:t>
            </w:r>
            <w:r>
              <w:t xml:space="preserve"> </w:t>
            </w:r>
            <w:r w:rsidRPr="00006AA7">
              <w:t>range</w:t>
            </w:r>
            <w:r>
              <w:t xml:space="preserve"> </w:t>
            </w:r>
            <w:r w:rsidRPr="00006AA7">
              <w:t>of</w:t>
            </w:r>
            <w:r>
              <w:t xml:space="preserve"> </w:t>
            </w:r>
            <w:r w:rsidRPr="00006AA7">
              <w:t>application</w:t>
            </w:r>
            <w:r>
              <w:t xml:space="preserve"> </w:t>
            </w:r>
            <w:r w:rsidRPr="00006AA7">
              <w:t>domains.</w:t>
            </w:r>
            <w:r>
              <w:t xml:space="preserve"> </w:t>
            </w:r>
            <w:proofErr w:type="gramStart"/>
            <w:r w:rsidRPr="00006AA7">
              <w:t>NOTE</w:t>
            </w:r>
            <w:r>
              <w:t xml:space="preserve">  </w:t>
            </w:r>
            <w:r w:rsidRPr="00006AA7">
              <w:t>data</w:t>
            </w:r>
            <w:proofErr w:type="gramEnd"/>
            <w:r>
              <w:t xml:space="preserve"> </w:t>
            </w:r>
            <w:r w:rsidRPr="00006AA7">
              <w:t>science</w:t>
            </w:r>
            <w:r>
              <w:t xml:space="preserve"> </w:t>
            </w:r>
            <w:r w:rsidRPr="00006AA7">
              <w:t>is</w:t>
            </w:r>
            <w:r>
              <w:t xml:space="preserve"> </w:t>
            </w:r>
            <w:r w:rsidRPr="00006AA7">
              <w:t>related</w:t>
            </w:r>
            <w:r>
              <w:t xml:space="preserve"> </w:t>
            </w:r>
            <w:r w:rsidRPr="00006AA7">
              <w:t>to</w:t>
            </w:r>
            <w:r>
              <w:t xml:space="preserve"> </w:t>
            </w:r>
            <w:r w:rsidRPr="00006AA7">
              <w:t>data</w:t>
            </w:r>
            <w:r>
              <w:t xml:space="preserve"> </w:t>
            </w:r>
            <w:r w:rsidRPr="00006AA7">
              <w:t>mining,</w:t>
            </w:r>
            <w:r>
              <w:t xml:space="preserve"> </w:t>
            </w:r>
            <w:r w:rsidRPr="00006AA7">
              <w:t>machine</w:t>
            </w:r>
            <w:r>
              <w:t xml:space="preserve"> </w:t>
            </w:r>
            <w:r w:rsidRPr="00006AA7">
              <w:t>learning</w:t>
            </w:r>
            <w:r>
              <w:t xml:space="preserve"> </w:t>
            </w:r>
            <w:r w:rsidRPr="00006AA7">
              <w:t>and</w:t>
            </w:r>
            <w:r>
              <w:t xml:space="preserve"> </w:t>
            </w:r>
            <w:r w:rsidRPr="00006AA7">
              <w:t>big</w:t>
            </w:r>
            <w:r>
              <w:t xml:space="preserve"> </w:t>
            </w:r>
            <w:r w:rsidRPr="00006AA7">
              <w:t>data.</w:t>
            </w:r>
          </w:p>
        </w:tc>
      </w:tr>
    </w:tbl>
    <w:p w14:paraId="6A73D36F" w14:textId="77777777" w:rsidR="00071883" w:rsidRDefault="00071883" w:rsidP="00342944"/>
    <w:p w14:paraId="78E85082" w14:textId="77777777" w:rsidR="00F465F7" w:rsidRDefault="00F465F7" w:rsidP="00342944">
      <w:pPr>
        <w:sectPr w:rsidR="00F465F7" w:rsidSect="00B92312">
          <w:pgSz w:w="16839" w:h="11907" w:orient="landscape" w:code="9"/>
          <w:pgMar w:top="1411" w:right="1411" w:bottom="1138" w:left="1138" w:header="1411" w:footer="850" w:gutter="0"/>
          <w:cols w:space="425"/>
          <w:docGrid w:type="lines" w:linePitch="312"/>
        </w:sectPr>
      </w:pPr>
    </w:p>
    <w:p w14:paraId="4C81E8AB" w14:textId="76A31DA3" w:rsidR="004B6B5F" w:rsidRDefault="00076EC3" w:rsidP="00EB40BC">
      <w:pPr>
        <w:pStyle w:val="Heading1"/>
        <w:spacing w:after="120" w:line="240" w:lineRule="auto"/>
      </w:pPr>
      <w:bookmarkStart w:id="208" w:name="_Toc5465"/>
      <w:bookmarkStart w:id="209" w:name="_Toc146650589"/>
      <w:bookmarkStart w:id="210" w:name="_Toc150165277"/>
      <w:r>
        <w:lastRenderedPageBreak/>
        <w:t xml:space="preserve">Annex </w:t>
      </w:r>
      <w:r>
        <w:rPr>
          <w:rFonts w:hint="eastAsia"/>
        </w:rPr>
        <w:t>B</w:t>
      </w:r>
      <w:r>
        <w:t xml:space="preserve"> - XML Schema </w:t>
      </w:r>
      <w:r w:rsidR="00687ACB">
        <w:t>d</w:t>
      </w:r>
      <w:r>
        <w:t xml:space="preserve">efinition </w:t>
      </w:r>
      <w:r w:rsidR="00687ACB">
        <w:t xml:space="preserve">for DDE </w:t>
      </w:r>
      <w:r>
        <w:t>geoscience information metadata</w:t>
      </w:r>
      <w:bookmarkEnd w:id="208"/>
      <w:bookmarkEnd w:id="209"/>
      <w:bookmarkEnd w:id="210"/>
    </w:p>
    <w:p w14:paraId="6018EFF7" w14:textId="2465533B" w:rsidR="004B6B5F" w:rsidRPr="00A468B5" w:rsidRDefault="004B6B5F" w:rsidP="00A468B5">
      <w:pPr>
        <w:shd w:val="clear" w:color="auto" w:fill="FFFFFF"/>
        <w:autoSpaceDE w:val="0"/>
        <w:autoSpaceDN w:val="0"/>
        <w:adjustRightInd w:val="0"/>
        <w:rPr>
          <w:rFonts w:cs="Times New Roman"/>
          <w:kern w:val="0"/>
          <w:sz w:val="20"/>
          <w:szCs w:val="20"/>
          <w:highlight w:val="white"/>
          <w:lang w:eastAsia="en-US"/>
        </w:rPr>
      </w:pPr>
      <w:r w:rsidRPr="00A468B5">
        <w:rPr>
          <w:rFonts w:cs="Times New Roman"/>
          <w:color w:val="8B26C9"/>
          <w:kern w:val="0"/>
          <w:sz w:val="20"/>
          <w:szCs w:val="20"/>
          <w:highlight w:val="white"/>
          <w:lang w:eastAsia="en-US"/>
        </w:rPr>
        <w:t>&lt;?xml version="1.0" encoding="UTF-8"?&gt;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xs:schema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0099CC"/>
          <w:kern w:val="0"/>
          <w:sz w:val="20"/>
          <w:szCs w:val="20"/>
          <w:highlight w:val="white"/>
          <w:lang w:eastAsia="en-US"/>
        </w:rPr>
        <w:t>xmlns:xs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"http://www.w3.org/2001/XMLSchema"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elementFormDefault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"qualified"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targetNamespace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"https://www.ddeworld.org/resource/metadata/</w:t>
      </w:r>
      <w:r w:rsid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1.0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</w:t>
      </w:r>
      <w:proofErr w:type="spellStart"/>
      <w:r w:rsidRPr="00A468B5">
        <w:rPr>
          <w:rFonts w:cs="Times New Roman"/>
          <w:color w:val="0099CC"/>
          <w:kern w:val="0"/>
          <w:sz w:val="20"/>
          <w:szCs w:val="20"/>
          <w:highlight w:val="white"/>
          <w:lang w:eastAsia="en-US"/>
        </w:rPr>
        <w:t>xmlns:metadata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"https://www.ddeworld.org/resource/metadata/</w:t>
      </w:r>
      <w:r w:rsid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1.0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</w:t>
      </w:r>
      <w:proofErr w:type="spellStart"/>
      <w:r w:rsidRPr="00A468B5">
        <w:rPr>
          <w:rFonts w:cs="Times New Roman"/>
          <w:color w:val="0099CC"/>
          <w:kern w:val="0"/>
          <w:sz w:val="20"/>
          <w:szCs w:val="20"/>
          <w:highlight w:val="white"/>
          <w:lang w:eastAsia="en-US"/>
        </w:rPr>
        <w:t>xmlns:xlink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"http://www.w3.org/1999/xlink"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MD_Metadata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metadataStandardName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  default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"DDE S01-2023: Geosciences Information Metadata"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metadataResponsibleParty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metadata:CI_Responsibility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identificationInfo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metadata:MD_Identification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"authority"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"code"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xs:anyURI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codeSpace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"version"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"description"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MD_Identification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resourceIdentifier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"title"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alternateTitle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resourceDate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"abstract"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"keyword"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topicCategory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metadata:TopicCategoryCode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resourceType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metadata:ResourceTypeCode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resourceResponsibleParty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metadata:CI_Responsibility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browseGraphic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additionalDocumentation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"language"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characterEncoding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default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"utf8"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Use IANA Character Set register: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    http://www.iana.org/assignments/character-sets. These are the official names for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    character sets that may be used on the Internet and may be referred to in Internet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    documentation. These names are expressed in ANSI_X3.4-1968 which is commonly called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    US-ASCII or simply ASCII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"restriction"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metadata:MD_Constraints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"edition"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dataQuality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"lineage"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"source"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acquisitionType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metadata:AcquisitionCode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geographicExtent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metadata:EX_GeographicExtent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temporalExtent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metadata:EX_TemporalExtent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associatedResource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metadataReference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distributionInfo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metadata:MD_Distribution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serviceIdentificationInfo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metadata:SV_ServiceIdentification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imageryInfo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metadata:MD_Imagery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EX_TemporalExtent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beginName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beginIdentifier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endName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endIdentifier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beginDate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endDate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beginCoordinate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xs:decimal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endCoordinate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xs:decimal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coordinateUnits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metadata:TemporalUnitsEnum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TemporalUnitsEnum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"Ka"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"Ma"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"Ga"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EX_GeographicExtent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geographicIdentifier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westBoundLongitude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xs:decimal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eastBoundLongitude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xs:decimal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southBoundLatitude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xs:decimal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northBoundLatitude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xs:decimal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"elevation"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SV_ServiceIdentification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serviceType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containOperations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accessProperties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operatedDataset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6400"/>
          <w:kern w:val="0"/>
          <w:sz w:val="20"/>
          <w:szCs w:val="20"/>
          <w:highlight w:val="white"/>
          <w:lang w:eastAsia="en-US"/>
        </w:rPr>
        <w:t>&lt;!-- see https://www.energistics.org/sites/default/files/2023-03/EIP_v1.1.pdf section 4.6.2 --&gt;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endpointDescription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MD_Imagery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"sensor"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"platform"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startTime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endTime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signalGenerator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"wavelength"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processingLevel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metadata:ProcessedLevelCode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MD_Distribution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distributionFormat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ref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metadata:spatialRepresentationInfo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distributionResponsibleParty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metadata:CI_Responsibility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spatialRepresentationInfo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spatialRepresentationType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metadata:SpatialRepresentationTypeCode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spatialResolution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referenceSystemType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metadata:ReferenceSystemTypeCode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referenceSystemIdentifier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CI_OnlineResource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"title"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applicationProfile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"description"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"linkage"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xs:anyURI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"function"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metadata:FunctionCode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xs:simpleContent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xs:extension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xs:attribute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uri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xs:anyURI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use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"optional"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xs:extension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xs:simpleContent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CI_Date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"date"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dateType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metadata:DateTypeCode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CI_Responsibility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"name"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"role"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metadata:RoleTypeCode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"identifier"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metadata:MD_Identifier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"country"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xs:NCName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electronicMailAddress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xs:string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nillable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"true"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MD_Constraints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restrictionText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metadata:StringW_ID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xs:element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restrictionCode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type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metadata:RestrictionCode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minOccurs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"0"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maxOccurs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"unbounded"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xs:sequence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xs:complexType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DateTime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 element for DDE allows YYYY, YYYY-MM, YYYY-MM-DD, and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YYYY-MM-DDThh:mm:ss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xs:union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>memberTypes</w:t>
      </w:r>
      <w:proofErr w:type="spellEnd"/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xs:dateTime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xs:gYear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xs:gYearMonth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6400"/>
          <w:kern w:val="0"/>
          <w:sz w:val="20"/>
          <w:szCs w:val="20"/>
          <w:highlight w:val="white"/>
          <w:lang w:eastAsia="en-US"/>
        </w:rPr>
        <w:t>&lt;!-- *********************************************************************** --&gt;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6400"/>
          <w:kern w:val="0"/>
          <w:sz w:val="20"/>
          <w:szCs w:val="20"/>
          <w:highlight w:val="white"/>
          <w:lang w:eastAsia="en-US"/>
        </w:rPr>
        <w:t>&lt;!-- ***********************</w:t>
      </w:r>
      <w:proofErr w:type="spellStart"/>
      <w:r w:rsidRPr="00A468B5">
        <w:rPr>
          <w:rFonts w:cs="Times New Roman"/>
          <w:color w:val="006400"/>
          <w:kern w:val="0"/>
          <w:sz w:val="20"/>
          <w:szCs w:val="20"/>
          <w:highlight w:val="white"/>
          <w:lang w:eastAsia="en-US"/>
        </w:rPr>
        <w:t>codelists</w:t>
      </w:r>
      <w:proofErr w:type="spellEnd"/>
      <w:r w:rsidRPr="00A468B5">
        <w:rPr>
          <w:rFonts w:cs="Times New Roman"/>
          <w:color w:val="006400"/>
          <w:kern w:val="0"/>
          <w:sz w:val="20"/>
          <w:szCs w:val="20"/>
          <w:highlight w:val="white"/>
          <w:lang w:eastAsia="en-US"/>
        </w:rPr>
        <w:t xml:space="preserve"> ********************************** --&gt;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AcquisitionCode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"geological mapping"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"survey"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"observation"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"direct observation"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"indirect observation"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"outcrop observation"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"remote sensing"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"drill borehole"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"borehole cuttings observation"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"geophysical log measurements"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"drill core observation"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"laboratory instrumentation"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"data integration synthesis"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"single published description"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"multiple sources"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"multiple outcrop observations"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"multiple published descriptions"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"digital conversion from published source"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"digital simulation"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"data and map compilation"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"web resource"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"other"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"missing"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"adopted"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"creation"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"deprecated"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"distribution"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inForce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lastRevision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lastUpdate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nextUpdate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"publication"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"released"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"revision"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"superseded"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"unavailable"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validityBegins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validityExpires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FunctionCode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browseGraphic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"browsing"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completeMetadata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coupledResource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"download"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emailService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fileAccess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"order"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"search"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"information"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offlineAccess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"upload"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ProcessedLevelCode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"Level_0"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"Level_1"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"Level_2"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"Level_3"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"Level_4"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ReferenceSystemTypeCode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compoundEngineeringParametric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compoundEngineeringParametricTemporal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compoundEngineeringTemporal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compoundEngineeringVertical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compoundEngineeringVerticalTemporal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"compoundGeographic2DParametric"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"compoundGeographic2DParametricTemporal"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"compoundGeographic2DTemporal"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"compoundGeographic2DVertical"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compoundGeographicVerticalTemporal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"compoundGeographic3DTemporal"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"compoundProjected2DParametric"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"compoundProjected2DParametricTemporal"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compoundProjectedTemporal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compoundProjectedVertical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compoundProjectedVerticalTemporal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"engineering"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engineeringDesign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engineeringImage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geodeticGeocentric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"geodeticGeographic2D"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"geodeticGeographic3D"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geographicIdentifier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"linear"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"parametric"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"projected"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"temporal"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"vertical"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ResourceTypeCode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"Aggregate"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"Application"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"Web Application"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"Collection"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"Dataset"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DataCatalog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GeographicDataset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NonGeographicDataset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"Document"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"Article"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"Thesis"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"Book"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"Poster"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WebPage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"Image"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"Map"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"Photograph"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ExplanatoryFigure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"Initiative"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FieldSession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LearningResource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"Guide"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"Model"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"Movie"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"Repository"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"Semantic resource"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DefinedTermSet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"Series"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"Service"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WebAPI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"Software"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"Sound"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RestrictionCode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"copyright"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"patent"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patentPending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"trademark"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licence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intellectualPropertyRights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"restricted"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otherRestrictions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"unrestricted"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licenceUnrestricted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licenceEndUser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licenceDistributor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"private"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"statutory"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"confidential"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"SBU"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"in-confidence"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RoleTypeCode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Specifies the relationship of an agent to some aspect of a described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  resource. Copied from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https://wiki.esipfed.org/ISO_19115-3_Codelists#CI_RoleCode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&lt;/xs:documentation&gt;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"author"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party who authored the resource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coAuthor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"collaborator"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"contributor"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"custodian"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"distributor"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"editor"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"funder"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"mediator"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"originator"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"owner"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pointOfContact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principalInvestigator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"processor"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"publisher"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resourceProvider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rightsHolder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"sponsor"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"stakeholder"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"user"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ServiceTypeCode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 xml:space="preserve"> 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Codes to categorize service types. DDE- specific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serivce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 types have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DDE_prefix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.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DataAccess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DataWorkflow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DataProcessing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MapView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&gt;Other"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DDE_GeoscienceKnowledgeDirectory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DDE_GeoscienceKnowledgeContent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DDE_KnowledgeReasoning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DDE_DeepShovel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DDE_Scholar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DDE_OtherKnowledge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DDE_PlatformCatalogue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DDE_PlatformRegistry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DDE_PlatformModel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DDE_PlatformCloudComputing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DDE_PlatformAnnotation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DDE_API_Information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DDE_EarthExplorer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DataEvaluation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DataIdentifier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DDE_Platform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&gt;Other"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MineralResourceAssessment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GeologicMapping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GeologicalTime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GeologicalOccurrence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"Theme&gt;Dinosaur"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GeographicName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GeomorphologyMapping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GeoscienceStandards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"Theme&gt;Other"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VocabularyService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RegistryService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DiscoveryService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ViewService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OtherService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SpatialRepresentationTypeCode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Codes that specify the method used to represent geographic information in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the resource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"vector"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"grid"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textTable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"tin"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stereoModel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"video"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name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TopicCategoryCode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This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codelist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 extends the ISO19115-1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codelist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 (see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https://wiki.esipfed.org/ISO_19115-3_Codelists#MD_TopicCategoryCode) with more granular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topic categories for geoscience resources. The categories that do not have an '8_' prefix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are from the ISO19115-3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codelist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 xml:space="preserve">, except for </w:t>
      </w:r>
      <w:proofErr w:type="spellStart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DataScience</w:t>
      </w:r>
      <w:proofErr w:type="spellEnd"/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t>, which is added in this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  vocabulary.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xs:documentation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xs:annotation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base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xs:token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"farming"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"biota"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"boundaries"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climatologyMeteorologyAtmosphere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"economy"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"elevation"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"environment"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geoscientificInformation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"8_01-stratigraphy"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"8_02-paleontology"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"8_03-geochronology"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"8_04-sedimentology"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"8_05-magmaticPetrology"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"8_06-metamorphicPetrology"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"8_07-structureGeology"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"8_08-tectonics"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"8_09-geologicMapping"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"8_10-hydrogeology"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"8_11-engineeringGeologyGeotechnology"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"8_12-environmentalGeology"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"8_13-petroleumGeology"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"8_14-mathematicalGeoscience"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"8_15-marineGeology"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"8_16-mineralogy"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"8_17-gravimetricAndGravityExploration"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"8_18-geomagnetismAndMagneticExploration"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"8_19-geoelectricityAndElectricalExploration"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"8_20-seismologyAndSeismicExploration"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"8_21-nuclearGeophysicsandRadioactiveExploration"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"8_22-drillAndGeophysicalLogging"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"8_23-paleomagnetism"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"8_24-rockphysics"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"8_25-integratedgeophysics"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lastRenderedPageBreak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"8_26-geochemistry"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"8_27-remoteSensing"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"8_28-geomorphology"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"8_29-paleoclimatology"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"8_30-paleogeography"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"8_31-earthResource"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"8_32-geothermics"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"8_33-geoexploration"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"8_34-mining"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"8_35-economicalGeology"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"8_36-geologicalLiterature"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"8_37-planetaryGeology"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"8_38-biogeology"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"8_39-volcanology"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"8_40-forensicGeology"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"8_41-otherGeoscientificTopics"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"health"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imageryBaseMapsEarthCover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intelligenceMilitary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inlandWaters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"location"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"oceans"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planningCadastre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"society"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"structure"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"transportation"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utilitiesCommunication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extraTerrestrial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"disaster"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proofErr w:type="spellStart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dataScience</w:t>
      </w:r>
      <w:proofErr w:type="spellEnd"/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xs:enumeration</w:t>
      </w:r>
      <w:proofErr w:type="spellEnd"/>
      <w:r w:rsidRPr="00A468B5">
        <w:rPr>
          <w:rFonts w:cs="Times New Roman"/>
          <w:color w:val="F5844C"/>
          <w:kern w:val="0"/>
          <w:sz w:val="20"/>
          <w:szCs w:val="20"/>
          <w:highlight w:val="white"/>
          <w:lang w:eastAsia="en-US"/>
        </w:rPr>
        <w:t xml:space="preserve"> value</w:t>
      </w:r>
      <w:r w:rsidRPr="00A468B5">
        <w:rPr>
          <w:rFonts w:cs="Times New Roman"/>
          <w:color w:val="FF8040"/>
          <w:kern w:val="0"/>
          <w:sz w:val="20"/>
          <w:szCs w:val="20"/>
          <w:highlight w:val="white"/>
          <w:lang w:eastAsia="en-US"/>
        </w:rPr>
        <w:t>=</w:t>
      </w:r>
      <w:r w:rsidRPr="00A468B5">
        <w:rPr>
          <w:rFonts w:cs="Times New Roman"/>
          <w:color w:val="993300"/>
          <w:kern w:val="0"/>
          <w:sz w:val="20"/>
          <w:szCs w:val="20"/>
          <w:highlight w:val="white"/>
          <w:lang w:eastAsia="en-US"/>
        </w:rPr>
        <w:t>"missing"</w:t>
      </w:r>
      <w:r w:rsidRPr="00A468B5">
        <w:rPr>
          <w:rFonts w:cs="Times New Roman"/>
          <w:color w:val="000096"/>
          <w:kern w:val="0"/>
          <w:sz w:val="20"/>
          <w:szCs w:val="20"/>
          <w:highlight w:val="white"/>
          <w:lang w:eastAsia="en-US"/>
        </w:rPr>
        <w:t>/&gt;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xs:restriction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  <w:t xml:space="preserve">  </w:t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xs:simpleType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&lt;/</w:t>
      </w:r>
      <w:proofErr w:type="spellStart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xs:schema</w:t>
      </w:r>
      <w:proofErr w:type="spellEnd"/>
      <w:r w:rsidRPr="00A468B5">
        <w:rPr>
          <w:rFonts w:cs="Times New Roman"/>
          <w:color w:val="003296"/>
          <w:kern w:val="0"/>
          <w:sz w:val="20"/>
          <w:szCs w:val="20"/>
          <w:highlight w:val="white"/>
          <w:lang w:eastAsia="en-US"/>
        </w:rPr>
        <w:t>&gt;</w:t>
      </w:r>
      <w:r w:rsidRPr="00A468B5">
        <w:rPr>
          <w:rFonts w:cs="Times New Roman"/>
          <w:color w:val="000000"/>
          <w:kern w:val="0"/>
          <w:sz w:val="20"/>
          <w:szCs w:val="20"/>
          <w:highlight w:val="white"/>
          <w:lang w:eastAsia="en-US"/>
        </w:rPr>
        <w:br/>
      </w:r>
    </w:p>
    <w:p w14:paraId="23A03494" w14:textId="30C77C83" w:rsidR="004B6B5F" w:rsidRPr="00085181" w:rsidRDefault="004B6B5F" w:rsidP="00342944"/>
    <w:p w14:paraId="33ED0163" w14:textId="77777777" w:rsidR="006E1F41" w:rsidRPr="00085181" w:rsidRDefault="00E84F1F" w:rsidP="00322F5A">
      <w:pPr>
        <w:pStyle w:val="af1"/>
        <w:numPr>
          <w:ilvl w:val="0"/>
          <w:numId w:val="0"/>
        </w:numPr>
        <w:spacing w:beforeLines="100" w:before="312" w:afterLines="100" w:after="312"/>
        <w:outlineLvl w:val="0"/>
        <w:rPr>
          <w:rFonts w:ascii="Cambria" w:hAnsi="Cambria" w:cs="Arial"/>
          <w:b/>
          <w:sz w:val="26"/>
          <w:szCs w:val="26"/>
        </w:rPr>
      </w:pPr>
      <w:r w:rsidRPr="00085181">
        <w:rPr>
          <w:rFonts w:ascii="Cambria" w:hAnsi="Cambria" w:cs="宋体"/>
          <w:sz w:val="20"/>
        </w:rPr>
        <w:br w:type="page"/>
      </w:r>
      <w:bookmarkStart w:id="211" w:name="_Toc136883044"/>
      <w:bookmarkStart w:id="212" w:name="_Toc150165278"/>
      <w:r w:rsidR="006E1F41" w:rsidRPr="00085181">
        <w:rPr>
          <w:rFonts w:ascii="Cambria" w:hAnsi="Cambria" w:cs="Arial"/>
          <w:b/>
          <w:sz w:val="26"/>
          <w:szCs w:val="26"/>
        </w:rPr>
        <w:lastRenderedPageBreak/>
        <w:t>References</w:t>
      </w:r>
      <w:bookmarkEnd w:id="211"/>
      <w:bookmarkEnd w:id="212"/>
    </w:p>
    <w:p w14:paraId="265AF055" w14:textId="3EA66E2E" w:rsidR="00855339" w:rsidRPr="00085181" w:rsidRDefault="006E1F41" w:rsidP="00342944">
      <w:r w:rsidRPr="00085181">
        <w:t>[1]</w:t>
      </w:r>
      <w:r w:rsidR="00C50BE8">
        <w:t xml:space="preserve"> </w:t>
      </w:r>
      <w:r w:rsidRPr="00085181">
        <w:t>ISO</w:t>
      </w:r>
      <w:r w:rsidR="00C50BE8">
        <w:t xml:space="preserve"> </w:t>
      </w:r>
      <w:r w:rsidRPr="00085181">
        <w:t>19115</w:t>
      </w:r>
      <w:r w:rsidR="00855339" w:rsidRPr="00085181">
        <w:t>-1</w:t>
      </w:r>
      <w:r w:rsidRPr="00085181">
        <w:t>:20</w:t>
      </w:r>
      <w:r w:rsidR="00855339" w:rsidRPr="00085181">
        <w:t>14</w:t>
      </w:r>
      <w:r w:rsidRPr="00085181">
        <w:t>(E),</w:t>
      </w:r>
      <w:r w:rsidR="00C50BE8">
        <w:t xml:space="preserve"> </w:t>
      </w:r>
      <w:r w:rsidR="00855339" w:rsidRPr="00085181">
        <w:t>Geographic</w:t>
      </w:r>
      <w:r w:rsidR="00C50BE8">
        <w:t xml:space="preserve"> </w:t>
      </w:r>
      <w:r w:rsidR="00855339" w:rsidRPr="00085181">
        <w:t>information</w:t>
      </w:r>
      <w:r w:rsidR="00C50BE8">
        <w:t xml:space="preserve"> </w:t>
      </w:r>
      <w:r w:rsidR="00855339" w:rsidRPr="00085181">
        <w:t>—Metadata</w:t>
      </w:r>
      <w:r w:rsidR="00C50BE8">
        <w:t xml:space="preserve"> </w:t>
      </w:r>
      <w:r w:rsidR="00855339" w:rsidRPr="00085181">
        <w:t>—Part</w:t>
      </w:r>
      <w:r w:rsidR="00C50BE8">
        <w:t xml:space="preserve"> </w:t>
      </w:r>
      <w:r w:rsidR="00855339" w:rsidRPr="00085181">
        <w:t>1:</w:t>
      </w:r>
      <w:r w:rsidR="00C50BE8">
        <w:t xml:space="preserve"> </w:t>
      </w:r>
      <w:r w:rsidR="00855339" w:rsidRPr="00085181">
        <w:t>Fundamentals</w:t>
      </w:r>
    </w:p>
    <w:p w14:paraId="09C2BDA8" w14:textId="7CBBBEFC" w:rsidR="0072408E" w:rsidRPr="00085181" w:rsidRDefault="0072408E" w:rsidP="00342944">
      <w:r w:rsidRPr="00085181">
        <w:rPr>
          <w:rFonts w:hint="eastAsia"/>
        </w:rPr>
        <w:t>[</w:t>
      </w:r>
      <w:r w:rsidRPr="00085181">
        <w:t>2]</w:t>
      </w:r>
      <w:r w:rsidR="00C50BE8">
        <w:t xml:space="preserve"> </w:t>
      </w:r>
      <w:r w:rsidRPr="00085181">
        <w:t>ISO</w:t>
      </w:r>
      <w:r w:rsidR="00C50BE8">
        <w:t xml:space="preserve"> </w:t>
      </w:r>
      <w:r w:rsidRPr="00085181">
        <w:t>19115-1:2014/Amd.1:2018(E),</w:t>
      </w:r>
      <w:r w:rsidR="00C50BE8">
        <w:t xml:space="preserve"> </w:t>
      </w:r>
      <w:r w:rsidRPr="00085181">
        <w:t>Geographic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—Metadata</w:t>
      </w:r>
      <w:r w:rsidR="00C50BE8">
        <w:t xml:space="preserve"> </w:t>
      </w:r>
      <w:r w:rsidRPr="00085181">
        <w:t>—Part</w:t>
      </w:r>
      <w:r w:rsidR="00C50BE8">
        <w:t xml:space="preserve"> </w:t>
      </w:r>
      <w:r w:rsidRPr="00085181">
        <w:t>1:</w:t>
      </w:r>
      <w:r w:rsidR="00C50BE8">
        <w:t xml:space="preserve"> </w:t>
      </w:r>
      <w:r w:rsidRPr="00085181">
        <w:t>Fundamentals</w:t>
      </w:r>
      <w:r w:rsidR="00C50BE8">
        <w:t xml:space="preserve"> </w:t>
      </w:r>
      <w:r w:rsidRPr="00085181">
        <w:t>AMENDMENT</w:t>
      </w:r>
      <w:r w:rsidR="00C50BE8">
        <w:t xml:space="preserve"> </w:t>
      </w:r>
      <w:r w:rsidRPr="00085181">
        <w:t>1</w:t>
      </w:r>
    </w:p>
    <w:p w14:paraId="0EF2822B" w14:textId="0A0E8B5B" w:rsidR="005A6AEA" w:rsidRDefault="005A6AEA" w:rsidP="00342944">
      <w:r w:rsidRPr="00085181">
        <w:t>ISO</w:t>
      </w:r>
      <w:r w:rsidR="00C50BE8">
        <w:t xml:space="preserve"> </w:t>
      </w:r>
      <w:r w:rsidRPr="00085181">
        <w:t>19115-2:2019(E)</w:t>
      </w:r>
      <w:r w:rsidRPr="00085181">
        <w:rPr>
          <w:rFonts w:hint="eastAsia"/>
        </w:rPr>
        <w:t>，</w:t>
      </w:r>
      <w:r w:rsidRPr="00085181">
        <w:t>Geographic</w:t>
      </w:r>
      <w:r w:rsidR="00C50BE8">
        <w:t xml:space="preserve"> </w:t>
      </w:r>
      <w:r w:rsidRPr="00085181">
        <w:t>information—Metadata</w:t>
      </w:r>
      <w:r w:rsidR="00C50BE8">
        <w:t xml:space="preserve"> </w:t>
      </w:r>
      <w:r w:rsidRPr="00085181">
        <w:t>—Part</w:t>
      </w:r>
      <w:r w:rsidR="00C50BE8">
        <w:t xml:space="preserve"> </w:t>
      </w:r>
      <w:r w:rsidRPr="00085181">
        <w:t>2:</w:t>
      </w:r>
      <w:r w:rsidR="00C50BE8">
        <w:t xml:space="preserve"> </w:t>
      </w:r>
      <w:r w:rsidRPr="00085181">
        <w:t>Extensions</w:t>
      </w:r>
      <w:r w:rsidR="00C50BE8">
        <w:t xml:space="preserve"> </w:t>
      </w:r>
      <w:r w:rsidRPr="00085181">
        <w:t>for</w:t>
      </w:r>
      <w:r w:rsidR="00C50BE8">
        <w:t xml:space="preserve"> </w:t>
      </w:r>
      <w:r w:rsidRPr="00085181">
        <w:t>acquisition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processing</w:t>
      </w:r>
    </w:p>
    <w:p w14:paraId="2A0F360D" w14:textId="4FA21821" w:rsidR="006E7D9D" w:rsidRPr="00085181" w:rsidRDefault="006E7D9D" w:rsidP="00342944">
      <w:r w:rsidRPr="00085181">
        <w:t>ISO</w:t>
      </w:r>
      <w:r w:rsidR="00C50BE8">
        <w:t xml:space="preserve"> </w:t>
      </w:r>
      <w:r w:rsidRPr="00085181">
        <w:t>19115-</w:t>
      </w:r>
      <w:r>
        <w:t>3</w:t>
      </w:r>
      <w:r w:rsidRPr="00085181">
        <w:t>:201</w:t>
      </w:r>
      <w:r>
        <w:t>6</w:t>
      </w:r>
      <w:r w:rsidRPr="00085181">
        <w:t>(E)</w:t>
      </w:r>
      <w:r w:rsidRPr="00085181">
        <w:rPr>
          <w:rFonts w:hint="eastAsia"/>
        </w:rPr>
        <w:t>，</w:t>
      </w:r>
      <w:r w:rsidRPr="006E7D9D">
        <w:t>Geographic</w:t>
      </w:r>
      <w:r w:rsidR="00C50BE8">
        <w:t xml:space="preserve"> </w:t>
      </w:r>
      <w:r w:rsidRPr="006E7D9D">
        <w:t>information</w:t>
      </w:r>
      <w:r w:rsidR="00C50BE8">
        <w:t xml:space="preserve"> </w:t>
      </w:r>
      <w:r w:rsidRPr="006E7D9D">
        <w:t>—</w:t>
      </w:r>
      <w:r w:rsidR="00C50BE8">
        <w:t xml:space="preserve"> </w:t>
      </w:r>
      <w:r w:rsidRPr="006E7D9D">
        <w:t>Metadata</w:t>
      </w:r>
      <w:r w:rsidR="00C50BE8">
        <w:t xml:space="preserve"> </w:t>
      </w:r>
      <w:r w:rsidRPr="006E7D9D">
        <w:t>—</w:t>
      </w:r>
      <w:r w:rsidR="00C50BE8">
        <w:t xml:space="preserve"> </w:t>
      </w:r>
      <w:r w:rsidRPr="006E7D9D">
        <w:t>Part</w:t>
      </w:r>
      <w:r w:rsidR="00C50BE8">
        <w:t xml:space="preserve"> </w:t>
      </w:r>
      <w:r w:rsidRPr="006E7D9D">
        <w:t>3:</w:t>
      </w:r>
      <w:r w:rsidR="00C50BE8">
        <w:t xml:space="preserve"> </w:t>
      </w:r>
      <w:r w:rsidRPr="006E7D9D">
        <w:t>XML</w:t>
      </w:r>
      <w:r w:rsidR="00C50BE8">
        <w:t xml:space="preserve"> </w:t>
      </w:r>
      <w:r w:rsidRPr="006E7D9D">
        <w:t>schema</w:t>
      </w:r>
      <w:r w:rsidR="00C50BE8">
        <w:t xml:space="preserve"> </w:t>
      </w:r>
      <w:r w:rsidRPr="006E7D9D">
        <w:t>implementation</w:t>
      </w:r>
      <w:r w:rsidR="00C50BE8">
        <w:t xml:space="preserve"> </w:t>
      </w:r>
      <w:r w:rsidRPr="006E7D9D">
        <w:t>for</w:t>
      </w:r>
      <w:r w:rsidR="00C50BE8">
        <w:t xml:space="preserve"> </w:t>
      </w:r>
      <w:r w:rsidRPr="006E7D9D">
        <w:t>fundamental</w:t>
      </w:r>
      <w:r w:rsidR="00C50BE8">
        <w:t xml:space="preserve"> </w:t>
      </w:r>
      <w:r w:rsidRPr="006E7D9D">
        <w:t>concepts</w:t>
      </w:r>
    </w:p>
    <w:p w14:paraId="08785E93" w14:textId="6360D3A5" w:rsidR="00855339" w:rsidRPr="00085181" w:rsidRDefault="00855339" w:rsidP="00342944">
      <w:r w:rsidRPr="00085181">
        <w:t>[</w:t>
      </w:r>
      <w:r w:rsidR="00674A2C" w:rsidRPr="00085181">
        <w:t>3</w:t>
      </w:r>
      <w:r w:rsidRPr="00085181">
        <w:t>]</w:t>
      </w:r>
      <w:r w:rsidR="00C50BE8">
        <w:t xml:space="preserve"> </w:t>
      </w:r>
      <w:r w:rsidRPr="00085181">
        <w:t>ISO</w:t>
      </w:r>
      <w:r w:rsidR="00C50BE8">
        <w:t xml:space="preserve"> </w:t>
      </w:r>
      <w:r w:rsidRPr="00085181">
        <w:t>19119:2016(E)</w:t>
      </w:r>
      <w:r w:rsidR="00513CDC" w:rsidRPr="00085181">
        <w:t>,</w:t>
      </w:r>
      <w:r w:rsidR="00C50BE8">
        <w:t xml:space="preserve"> </w:t>
      </w:r>
      <w:r w:rsidRPr="00085181">
        <w:t>Geographic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—</w:t>
      </w:r>
      <w:r w:rsidR="00C50BE8">
        <w:t xml:space="preserve"> </w:t>
      </w:r>
      <w:r w:rsidRPr="00085181">
        <w:t>Services</w:t>
      </w:r>
    </w:p>
    <w:p w14:paraId="0CD0F4AA" w14:textId="5BBE56C8" w:rsidR="00201272" w:rsidRPr="00085181" w:rsidRDefault="00201272" w:rsidP="00342944">
      <w:r w:rsidRPr="00085181">
        <w:t>[</w:t>
      </w:r>
      <w:r w:rsidR="00674A2C" w:rsidRPr="00085181">
        <w:t>4</w:t>
      </w:r>
      <w:r w:rsidRPr="00085181">
        <w:t>]</w:t>
      </w:r>
      <w:r w:rsidR="00C50BE8">
        <w:t xml:space="preserve"> </w:t>
      </w:r>
      <w:r w:rsidRPr="00085181">
        <w:t>ISO</w:t>
      </w:r>
      <w:r w:rsidR="00C50BE8">
        <w:t xml:space="preserve"> </w:t>
      </w:r>
      <w:r w:rsidRPr="00085181">
        <w:t>19108:2002(E),</w:t>
      </w:r>
      <w:r w:rsidR="00C50BE8">
        <w:t xml:space="preserve"> </w:t>
      </w:r>
      <w:r w:rsidRPr="00085181">
        <w:t>Geographic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—</w:t>
      </w:r>
      <w:r w:rsidR="00C50BE8">
        <w:t xml:space="preserve"> </w:t>
      </w:r>
      <w:r w:rsidRPr="00085181">
        <w:t>Temporal</w:t>
      </w:r>
      <w:r w:rsidR="00C50BE8">
        <w:t xml:space="preserve"> </w:t>
      </w:r>
      <w:r w:rsidRPr="00085181">
        <w:t>schema</w:t>
      </w:r>
    </w:p>
    <w:p w14:paraId="4746C745" w14:textId="629DB133" w:rsidR="00855339" w:rsidRPr="00085181" w:rsidRDefault="00855339" w:rsidP="00342944">
      <w:r w:rsidRPr="00085181">
        <w:t>[</w:t>
      </w:r>
      <w:r w:rsidR="00674A2C" w:rsidRPr="00085181">
        <w:t>5</w:t>
      </w:r>
      <w:r w:rsidRPr="00085181">
        <w:t>]</w:t>
      </w:r>
      <w:r w:rsidR="00C50BE8">
        <w:t xml:space="preserve"> </w:t>
      </w:r>
      <w:proofErr w:type="spellStart"/>
      <w:r w:rsidRPr="00085181">
        <w:t>OneGeology</w:t>
      </w:r>
      <w:proofErr w:type="spellEnd"/>
      <w:r w:rsidR="007B3C24" w:rsidRPr="00085181">
        <w:t>:</w:t>
      </w:r>
      <w:r w:rsidR="00C50BE8">
        <w:t xml:space="preserve"> </w:t>
      </w:r>
      <w:r w:rsidRPr="00085181">
        <w:t>How</w:t>
      </w:r>
      <w:r w:rsidR="00C50BE8">
        <w:t xml:space="preserve"> </w:t>
      </w:r>
      <w:r w:rsidRPr="00085181">
        <w:t>to</w:t>
      </w:r>
      <w:r w:rsidR="00C50BE8">
        <w:t xml:space="preserve"> </w:t>
      </w:r>
      <w:r w:rsidRPr="00085181">
        <w:t>serve</w:t>
      </w:r>
      <w:r w:rsidR="00C50BE8">
        <w:t xml:space="preserve"> </w:t>
      </w:r>
      <w:r w:rsidRPr="00085181">
        <w:t>a</w:t>
      </w:r>
      <w:r w:rsidR="00C50BE8">
        <w:t xml:space="preserve"> </w:t>
      </w:r>
      <w:proofErr w:type="spellStart"/>
      <w:r w:rsidRPr="00085181">
        <w:t>OneGeology</w:t>
      </w:r>
      <w:proofErr w:type="spellEnd"/>
      <w:r w:rsidR="00C50BE8">
        <w:t xml:space="preserve"> </w:t>
      </w:r>
      <w:r w:rsidRPr="00085181">
        <w:t>level</w:t>
      </w:r>
      <w:r w:rsidR="00C50BE8">
        <w:t xml:space="preserve"> </w:t>
      </w:r>
      <w:r w:rsidRPr="00085181">
        <w:t>1</w:t>
      </w:r>
      <w:r w:rsidR="00C50BE8">
        <w:t xml:space="preserve"> </w:t>
      </w:r>
      <w:r w:rsidRPr="00085181">
        <w:t>conformant</w:t>
      </w:r>
      <w:r w:rsidR="00C50BE8">
        <w:t xml:space="preserve"> </w:t>
      </w:r>
      <w:r w:rsidRPr="00085181">
        <w:t>Web</w:t>
      </w:r>
      <w:r w:rsidR="00C50BE8">
        <w:t xml:space="preserve"> </w:t>
      </w:r>
      <w:r w:rsidRPr="00085181">
        <w:t>Map</w:t>
      </w:r>
      <w:r w:rsidR="00C50BE8">
        <w:t xml:space="preserve"> </w:t>
      </w:r>
      <w:r w:rsidRPr="00085181">
        <w:t>Service</w:t>
      </w:r>
      <w:r w:rsidR="00C50BE8">
        <w:t xml:space="preserve"> </w:t>
      </w:r>
      <w:r w:rsidRPr="00085181">
        <w:t>(WMS)</w:t>
      </w:r>
      <w:r w:rsidR="00C50BE8">
        <w:t xml:space="preserve"> </w:t>
      </w:r>
      <w:r w:rsidRPr="00085181">
        <w:t>-</w:t>
      </w:r>
      <w:r w:rsidR="00C50BE8">
        <w:t xml:space="preserve"> </w:t>
      </w:r>
      <w:r w:rsidRPr="00085181">
        <w:t>Cookbook</w:t>
      </w:r>
      <w:r w:rsidR="00C50BE8">
        <w:t xml:space="preserve"> </w:t>
      </w:r>
      <w:r w:rsidRPr="00085181">
        <w:t>1</w:t>
      </w:r>
    </w:p>
    <w:p w14:paraId="01576DAC" w14:textId="45A4BFEE" w:rsidR="00201272" w:rsidRPr="00085181" w:rsidRDefault="00201272" w:rsidP="00342944">
      <w:r w:rsidRPr="00085181">
        <w:t>[</w:t>
      </w:r>
      <w:r w:rsidR="00674A2C" w:rsidRPr="00085181">
        <w:t>6</w:t>
      </w:r>
      <w:r w:rsidRPr="00085181">
        <w:t>]</w:t>
      </w:r>
      <w:r w:rsidR="00C50BE8">
        <w:t xml:space="preserve"> </w:t>
      </w:r>
      <w:r w:rsidRPr="00085181">
        <w:t>INSPIRE:</w:t>
      </w:r>
      <w:r w:rsidR="00C50BE8">
        <w:t xml:space="preserve"> </w:t>
      </w:r>
      <w:r w:rsidRPr="00085181">
        <w:t>Technical</w:t>
      </w:r>
      <w:r w:rsidR="00C50BE8">
        <w:t xml:space="preserve"> </w:t>
      </w:r>
      <w:r w:rsidRPr="00085181">
        <w:t>Guidance</w:t>
      </w:r>
      <w:r w:rsidR="00C50BE8">
        <w:t xml:space="preserve"> </w:t>
      </w:r>
      <w:r w:rsidRPr="00085181">
        <w:t>for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implementation</w:t>
      </w:r>
      <w:r w:rsidR="00C50BE8">
        <w:t xml:space="preserve"> </w:t>
      </w:r>
      <w:r w:rsidRPr="00085181">
        <w:t>of</w:t>
      </w:r>
      <w:r w:rsidR="00C50BE8">
        <w:t xml:space="preserve"> </w:t>
      </w:r>
      <w:r w:rsidRPr="00085181">
        <w:t>INSPIRE</w:t>
      </w:r>
      <w:r w:rsidR="00C50BE8">
        <w:t xml:space="preserve"> </w:t>
      </w:r>
      <w:r w:rsidRPr="00085181">
        <w:t>dataset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service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Pr="00085181">
        <w:t>based</w:t>
      </w:r>
      <w:r w:rsidR="00C50BE8">
        <w:t xml:space="preserve"> </w:t>
      </w:r>
      <w:r w:rsidRPr="00085181">
        <w:t>on</w:t>
      </w:r>
      <w:r w:rsidR="00C50BE8">
        <w:t xml:space="preserve"> </w:t>
      </w:r>
      <w:r w:rsidRPr="00085181">
        <w:t>ISO/TS</w:t>
      </w:r>
      <w:r w:rsidR="00C50BE8">
        <w:t xml:space="preserve"> </w:t>
      </w:r>
      <w:r w:rsidRPr="00085181">
        <w:t>19139:2007</w:t>
      </w:r>
    </w:p>
    <w:p w14:paraId="12171D87" w14:textId="617FFF96" w:rsidR="00201272" w:rsidRPr="00085181" w:rsidRDefault="00201272" w:rsidP="00342944">
      <w:r w:rsidRPr="00085181">
        <w:rPr>
          <w:rFonts w:hint="eastAsia"/>
        </w:rPr>
        <w:t>[</w:t>
      </w:r>
      <w:r w:rsidR="00674A2C" w:rsidRPr="00085181">
        <w:t>7</w:t>
      </w:r>
      <w:r w:rsidRPr="00085181">
        <w:t>]</w:t>
      </w:r>
      <w:r w:rsidR="00C50BE8">
        <w:t xml:space="preserve"> </w:t>
      </w:r>
      <w:r w:rsidRPr="00085181">
        <w:t>Dublin</w:t>
      </w:r>
      <w:r w:rsidR="00C50BE8">
        <w:t xml:space="preserve"> </w:t>
      </w:r>
      <w:r w:rsidRPr="00085181">
        <w:t>Core</w:t>
      </w:r>
      <w:r w:rsidR="00C50BE8">
        <w:t xml:space="preserve"> </w:t>
      </w:r>
      <w:r w:rsidRPr="00085181">
        <w:t>metadata</w:t>
      </w:r>
      <w:r w:rsidR="00A63DE6" w:rsidRPr="00085181">
        <w:t>;</w:t>
      </w:r>
      <w:r w:rsidR="00C50BE8">
        <w:t xml:space="preserve"> </w:t>
      </w:r>
      <w:hyperlink r:id="rId80" w:history="1">
        <w:r w:rsidRPr="00085181">
          <w:rPr>
            <w:rStyle w:val="Hyperlink"/>
            <w:rFonts w:ascii="Cambria" w:hAnsi="Cambria"/>
          </w:rPr>
          <w:t>https://www.dublincore.org/resources/userguide/creating_metadata</w:t>
        </w:r>
      </w:hyperlink>
      <w:r w:rsidRPr="00085181">
        <w:t>,</w:t>
      </w:r>
      <w:r w:rsidR="00C50BE8">
        <w:t xml:space="preserve"> </w:t>
      </w:r>
      <w:r w:rsidRPr="00085181">
        <w:t>[May,30,2023]</w:t>
      </w:r>
    </w:p>
    <w:p w14:paraId="137C9EA7" w14:textId="77777777" w:rsidR="009C5B0E" w:rsidRPr="00085181" w:rsidRDefault="009C5B0E" w:rsidP="009C5B0E">
      <w:r w:rsidRPr="00085181">
        <w:t>[8]</w:t>
      </w:r>
      <w:r>
        <w:t xml:space="preserve"> </w:t>
      </w:r>
      <w:r w:rsidRPr="00085181">
        <w:t>CCOP</w:t>
      </w:r>
      <w:r>
        <w:t xml:space="preserve"> </w:t>
      </w:r>
      <w:r w:rsidRPr="00085181">
        <w:t>Geosciences</w:t>
      </w:r>
      <w:r>
        <w:t xml:space="preserve"> </w:t>
      </w:r>
      <w:r w:rsidRPr="00085181">
        <w:t>Information</w:t>
      </w:r>
      <w:r>
        <w:t xml:space="preserve"> </w:t>
      </w:r>
      <w:r w:rsidRPr="00085181">
        <w:t>Metadata</w:t>
      </w:r>
      <w:r>
        <w:t xml:space="preserve"> </w:t>
      </w:r>
      <w:r w:rsidRPr="00085181">
        <w:t>Standard-</w:t>
      </w:r>
      <w:r>
        <w:t xml:space="preserve"> </w:t>
      </w:r>
      <w:r w:rsidRPr="00085181">
        <w:t>CCOP</w:t>
      </w:r>
      <w:r>
        <w:t xml:space="preserve"> </w:t>
      </w:r>
      <w:r w:rsidRPr="00085181">
        <w:t>S01,</w:t>
      </w:r>
      <w:r>
        <w:t xml:space="preserve"> </w:t>
      </w:r>
      <w:r w:rsidRPr="00085181">
        <w:t>2009.</w:t>
      </w:r>
    </w:p>
    <w:p w14:paraId="4003A712" w14:textId="373CC079" w:rsidR="009C5B0E" w:rsidRPr="00085181" w:rsidRDefault="009C5B0E" w:rsidP="009C5B0E">
      <w:r w:rsidRPr="00085181">
        <w:t>[8</w:t>
      </w:r>
      <w:r>
        <w:t>a</w:t>
      </w:r>
      <w:r w:rsidRPr="00085181">
        <w:t>]</w:t>
      </w:r>
      <w:r>
        <w:t xml:space="preserve"> https://schema.org</w:t>
      </w:r>
      <w:r w:rsidRPr="00085181">
        <w:t>.</w:t>
      </w:r>
    </w:p>
    <w:p w14:paraId="4E30A4B6" w14:textId="001B01F3" w:rsidR="009C5B0E" w:rsidRPr="00085181" w:rsidRDefault="009C5B0E" w:rsidP="009C5B0E">
      <w:r w:rsidRPr="00085181">
        <w:t>[8</w:t>
      </w:r>
      <w:r>
        <w:t>b</w:t>
      </w:r>
      <w:r w:rsidRPr="00085181">
        <w:t>]</w:t>
      </w:r>
      <w:r>
        <w:t xml:space="preserve"> </w:t>
      </w:r>
      <w:r w:rsidR="00BA2648" w:rsidRPr="00BA2648">
        <w:t>Data Catalog Vocabulary (DCAT) - Version 3</w:t>
      </w:r>
      <w:r w:rsidR="00BA2648">
        <w:t xml:space="preserve">, 2023-03, </w:t>
      </w:r>
      <w:r w:rsidR="00705D74" w:rsidRPr="00705D74">
        <w:t>https://www.w3.org/TR/vocab-dcat-3/</w:t>
      </w:r>
      <w:r w:rsidRPr="00085181">
        <w:t>.</w:t>
      </w:r>
    </w:p>
    <w:p w14:paraId="43446C1B" w14:textId="0DBA6A12" w:rsidR="006E1F41" w:rsidRPr="00085181" w:rsidRDefault="006E1F41" w:rsidP="00342944">
      <w:r w:rsidRPr="00085181">
        <w:t>[</w:t>
      </w:r>
      <w:r w:rsidR="00674A2C" w:rsidRPr="00085181">
        <w:t>9</w:t>
      </w:r>
      <w:r w:rsidRPr="00085181">
        <w:t>]</w:t>
      </w:r>
      <w:r w:rsidR="00C50BE8">
        <w:t xml:space="preserve"> </w:t>
      </w:r>
      <w:r w:rsidRPr="00085181">
        <w:t>ISO</w:t>
      </w:r>
      <w:r w:rsidR="00C50BE8">
        <w:t xml:space="preserve"> </w:t>
      </w:r>
      <w:r w:rsidRPr="00085181">
        <w:t>15836:2003(E),</w:t>
      </w:r>
      <w:r w:rsidR="00C50BE8">
        <w:t xml:space="preserve"> </w:t>
      </w:r>
      <w:r w:rsidRPr="00085181">
        <w:t>Information</w:t>
      </w:r>
      <w:r w:rsidR="00C50BE8">
        <w:t xml:space="preserve"> </w:t>
      </w:r>
      <w:r w:rsidRPr="00085181">
        <w:t>and</w:t>
      </w:r>
      <w:r w:rsidR="00C50BE8">
        <w:t xml:space="preserve"> </w:t>
      </w:r>
      <w:r w:rsidRPr="00085181">
        <w:t>documentation</w:t>
      </w:r>
      <w:r w:rsidR="00C50BE8">
        <w:t xml:space="preserve"> </w:t>
      </w:r>
      <w:r w:rsidRPr="00085181">
        <w:t>—</w:t>
      </w:r>
      <w:r w:rsidR="00C50BE8">
        <w:t xml:space="preserve"> </w:t>
      </w:r>
      <w:r w:rsidRPr="00085181">
        <w:t>The</w:t>
      </w:r>
      <w:r w:rsidR="00C50BE8">
        <w:t xml:space="preserve"> </w:t>
      </w:r>
      <w:r w:rsidRPr="00085181">
        <w:t>Dublin</w:t>
      </w:r>
      <w:r w:rsidR="00C50BE8">
        <w:t xml:space="preserve"> </w:t>
      </w:r>
      <w:r w:rsidRPr="00085181">
        <w:t>Core</w:t>
      </w:r>
      <w:r w:rsidR="00C50BE8">
        <w:t xml:space="preserve"> </w:t>
      </w:r>
      <w:r w:rsidRPr="00085181">
        <w:t>metadata</w:t>
      </w:r>
      <w:r w:rsidR="00C50BE8">
        <w:t xml:space="preserve"> </w:t>
      </w:r>
      <w:r w:rsidRPr="00085181">
        <w:t>element</w:t>
      </w:r>
      <w:r w:rsidR="00C50BE8">
        <w:t xml:space="preserve"> </w:t>
      </w:r>
      <w:r w:rsidRPr="00085181">
        <w:t>set</w:t>
      </w:r>
    </w:p>
    <w:p w14:paraId="32F43325" w14:textId="72799217" w:rsidR="00142F9F" w:rsidRPr="00085181" w:rsidRDefault="00C669D5" w:rsidP="00342944">
      <w:r w:rsidRPr="00085181">
        <w:t>[</w:t>
      </w:r>
      <w:r w:rsidR="00674A2C" w:rsidRPr="00085181">
        <w:t>10</w:t>
      </w:r>
      <w:r w:rsidRPr="00085181">
        <w:t>]</w:t>
      </w:r>
      <w:r w:rsidR="00C50BE8">
        <w:t xml:space="preserve"> </w:t>
      </w:r>
      <w:r w:rsidR="00142F9F" w:rsidRPr="00085181">
        <w:t>ISO</w:t>
      </w:r>
      <w:r w:rsidR="00C50BE8">
        <w:t xml:space="preserve"> </w:t>
      </w:r>
      <w:r w:rsidR="00142F9F" w:rsidRPr="00085181">
        <w:t>3166-1</w:t>
      </w:r>
      <w:r w:rsidR="00C50BE8">
        <w:t xml:space="preserve"> </w:t>
      </w:r>
      <w:r w:rsidR="00142F9F" w:rsidRPr="00085181">
        <w:t>Codes</w:t>
      </w:r>
      <w:r w:rsidR="00C50BE8">
        <w:t xml:space="preserve"> </w:t>
      </w:r>
      <w:r w:rsidR="00142F9F" w:rsidRPr="00085181">
        <w:t>for</w:t>
      </w:r>
      <w:r w:rsidR="00C50BE8">
        <w:t xml:space="preserve"> </w:t>
      </w:r>
      <w:r w:rsidR="00142F9F" w:rsidRPr="00085181">
        <w:t>the</w:t>
      </w:r>
      <w:r w:rsidR="00C50BE8">
        <w:t xml:space="preserve"> </w:t>
      </w:r>
      <w:r w:rsidR="00142F9F" w:rsidRPr="00085181">
        <w:t>representation</w:t>
      </w:r>
      <w:r w:rsidR="00C50BE8">
        <w:t xml:space="preserve"> </w:t>
      </w:r>
      <w:r w:rsidR="00142F9F" w:rsidRPr="00085181">
        <w:t>of</w:t>
      </w:r>
      <w:r w:rsidR="00C50BE8">
        <w:t xml:space="preserve"> </w:t>
      </w:r>
      <w:r w:rsidR="00142F9F" w:rsidRPr="00085181">
        <w:t>names</w:t>
      </w:r>
      <w:r w:rsidR="00C50BE8">
        <w:t xml:space="preserve"> </w:t>
      </w:r>
      <w:r w:rsidR="00142F9F" w:rsidRPr="00085181">
        <w:t>of</w:t>
      </w:r>
      <w:r w:rsidR="00C50BE8">
        <w:t xml:space="preserve"> </w:t>
      </w:r>
      <w:r w:rsidR="00142F9F" w:rsidRPr="00085181">
        <w:t>countries</w:t>
      </w:r>
      <w:r w:rsidR="00C50BE8">
        <w:t xml:space="preserve"> </w:t>
      </w:r>
      <w:r w:rsidR="00142F9F" w:rsidRPr="00085181">
        <w:t>and</w:t>
      </w:r>
      <w:r w:rsidR="00C50BE8">
        <w:t xml:space="preserve"> </w:t>
      </w:r>
      <w:r w:rsidR="00142F9F" w:rsidRPr="00085181">
        <w:t>their</w:t>
      </w:r>
      <w:r w:rsidR="00C50BE8">
        <w:t xml:space="preserve"> </w:t>
      </w:r>
      <w:r w:rsidR="00142F9F" w:rsidRPr="00085181">
        <w:t>subdivisions</w:t>
      </w:r>
      <w:r w:rsidR="00C50BE8">
        <w:t xml:space="preserve"> </w:t>
      </w:r>
      <w:r w:rsidR="00142F9F" w:rsidRPr="00085181">
        <w:t>–</w:t>
      </w:r>
      <w:r w:rsidR="00C50BE8">
        <w:t xml:space="preserve"> </w:t>
      </w:r>
      <w:r w:rsidR="00142F9F" w:rsidRPr="00085181">
        <w:t>Part</w:t>
      </w:r>
      <w:r w:rsidR="00C50BE8">
        <w:t xml:space="preserve"> </w:t>
      </w:r>
      <w:r w:rsidR="00142F9F" w:rsidRPr="00085181">
        <w:t>1:</w:t>
      </w:r>
      <w:r w:rsidR="00C50BE8">
        <w:t xml:space="preserve"> </w:t>
      </w:r>
      <w:r w:rsidR="00142F9F" w:rsidRPr="00085181">
        <w:t>Country</w:t>
      </w:r>
      <w:r w:rsidR="00C50BE8">
        <w:t xml:space="preserve"> </w:t>
      </w:r>
      <w:r w:rsidR="00142F9F" w:rsidRPr="00085181">
        <w:t>codes</w:t>
      </w:r>
    </w:p>
    <w:p w14:paraId="5D5AE0D1" w14:textId="60CCC24E" w:rsidR="00C669D5" w:rsidRPr="00085181" w:rsidRDefault="00A27250" w:rsidP="00342944">
      <w:r w:rsidRPr="00085181">
        <w:t>[</w:t>
      </w:r>
      <w:r w:rsidR="00201272" w:rsidRPr="00085181">
        <w:t>1</w:t>
      </w:r>
      <w:r w:rsidR="00674A2C" w:rsidRPr="00085181">
        <w:t>1</w:t>
      </w:r>
      <w:r w:rsidRPr="00085181">
        <w:t>]</w:t>
      </w:r>
      <w:r w:rsidR="00C50BE8">
        <w:t xml:space="preserve"> </w:t>
      </w:r>
      <w:r w:rsidR="00B93F45" w:rsidRPr="00085181">
        <w:t>ISO</w:t>
      </w:r>
      <w:r w:rsidR="00C50BE8">
        <w:t xml:space="preserve"> </w:t>
      </w:r>
      <w:r w:rsidR="00B93F45" w:rsidRPr="00085181">
        <w:t>3166-3</w:t>
      </w:r>
      <w:r w:rsidR="00C50BE8">
        <w:t xml:space="preserve"> </w:t>
      </w:r>
      <w:r w:rsidR="00340240" w:rsidRPr="00085181">
        <w:t>Codes</w:t>
      </w:r>
      <w:r w:rsidR="00C50BE8">
        <w:t xml:space="preserve"> </w:t>
      </w:r>
      <w:r w:rsidR="00340240" w:rsidRPr="00085181">
        <w:t>for</w:t>
      </w:r>
      <w:r w:rsidR="00C50BE8">
        <w:t xml:space="preserve"> </w:t>
      </w:r>
      <w:r w:rsidR="00340240" w:rsidRPr="00085181">
        <w:t>the</w:t>
      </w:r>
      <w:r w:rsidR="00C50BE8">
        <w:t xml:space="preserve"> </w:t>
      </w:r>
      <w:r w:rsidR="00340240" w:rsidRPr="00085181">
        <w:t>representation</w:t>
      </w:r>
      <w:r w:rsidR="00C50BE8">
        <w:t xml:space="preserve"> </w:t>
      </w:r>
      <w:r w:rsidR="00340240" w:rsidRPr="00085181">
        <w:t>of</w:t>
      </w:r>
      <w:r w:rsidR="00C50BE8">
        <w:t xml:space="preserve"> </w:t>
      </w:r>
      <w:r w:rsidR="00340240" w:rsidRPr="00085181">
        <w:t>names</w:t>
      </w:r>
      <w:r w:rsidR="00C50BE8">
        <w:t xml:space="preserve"> </w:t>
      </w:r>
      <w:r w:rsidR="00340240" w:rsidRPr="00085181">
        <w:t>of</w:t>
      </w:r>
      <w:r w:rsidR="00C50BE8">
        <w:t xml:space="preserve"> </w:t>
      </w:r>
      <w:r w:rsidR="00340240" w:rsidRPr="00085181">
        <w:t>countries</w:t>
      </w:r>
      <w:r w:rsidR="00C50BE8">
        <w:t xml:space="preserve"> </w:t>
      </w:r>
      <w:r w:rsidR="00340240" w:rsidRPr="00085181">
        <w:t>and</w:t>
      </w:r>
      <w:r w:rsidR="00C50BE8">
        <w:t xml:space="preserve"> </w:t>
      </w:r>
      <w:r w:rsidR="00340240" w:rsidRPr="00085181">
        <w:t>their</w:t>
      </w:r>
      <w:r w:rsidR="00C50BE8">
        <w:t xml:space="preserve"> </w:t>
      </w:r>
      <w:r w:rsidR="00340240" w:rsidRPr="00085181">
        <w:t>subdivisions</w:t>
      </w:r>
      <w:r w:rsidR="00C50BE8">
        <w:t xml:space="preserve"> </w:t>
      </w:r>
      <w:r w:rsidR="00340240" w:rsidRPr="00085181">
        <w:t>–</w:t>
      </w:r>
      <w:r w:rsidR="00C50BE8">
        <w:t xml:space="preserve"> </w:t>
      </w:r>
      <w:r w:rsidR="00340240" w:rsidRPr="00085181">
        <w:t>Part</w:t>
      </w:r>
      <w:r w:rsidR="00C50BE8">
        <w:t xml:space="preserve"> </w:t>
      </w:r>
      <w:r w:rsidR="00340240" w:rsidRPr="00085181">
        <w:t>3:</w:t>
      </w:r>
      <w:r w:rsidR="00C50BE8">
        <w:t xml:space="preserve"> </w:t>
      </w:r>
      <w:r w:rsidR="00340240" w:rsidRPr="00085181">
        <w:t>Code</w:t>
      </w:r>
      <w:r w:rsidR="00C50BE8">
        <w:t xml:space="preserve"> </w:t>
      </w:r>
      <w:r w:rsidR="00340240" w:rsidRPr="00085181">
        <w:t>for</w:t>
      </w:r>
      <w:r w:rsidR="00C50BE8">
        <w:t xml:space="preserve"> </w:t>
      </w:r>
      <w:r w:rsidR="00340240" w:rsidRPr="00085181">
        <w:t>formerly</w:t>
      </w:r>
      <w:r w:rsidR="00C50BE8">
        <w:t xml:space="preserve"> </w:t>
      </w:r>
      <w:r w:rsidR="00340240" w:rsidRPr="00085181">
        <w:t>used</w:t>
      </w:r>
      <w:r w:rsidR="00C50BE8">
        <w:t xml:space="preserve"> </w:t>
      </w:r>
      <w:r w:rsidR="00340240" w:rsidRPr="00085181">
        <w:t>names</w:t>
      </w:r>
      <w:r w:rsidR="00C50BE8">
        <w:t xml:space="preserve"> </w:t>
      </w:r>
      <w:r w:rsidR="00340240" w:rsidRPr="00085181">
        <w:t>of</w:t>
      </w:r>
      <w:r w:rsidR="00C50BE8">
        <w:t xml:space="preserve"> </w:t>
      </w:r>
      <w:r w:rsidR="00340240" w:rsidRPr="00085181">
        <w:t>countries.</w:t>
      </w:r>
    </w:p>
    <w:p w14:paraId="026F8B9E" w14:textId="704B9E9C" w:rsidR="00B93F45" w:rsidRPr="00085181" w:rsidRDefault="00B93F45" w:rsidP="00342944">
      <w:r w:rsidRPr="00085181">
        <w:t>[</w:t>
      </w:r>
      <w:r w:rsidR="00201272" w:rsidRPr="00085181">
        <w:t>1</w:t>
      </w:r>
      <w:r w:rsidR="00674A2C" w:rsidRPr="00085181">
        <w:t>2</w:t>
      </w:r>
      <w:r w:rsidRPr="00085181">
        <w:t>]</w:t>
      </w:r>
      <w:r w:rsidR="00C50BE8">
        <w:t xml:space="preserve"> </w:t>
      </w:r>
      <w:r w:rsidR="00A27250" w:rsidRPr="00085181">
        <w:t>ISO</w:t>
      </w:r>
      <w:r w:rsidR="00C50BE8">
        <w:t xml:space="preserve"> </w:t>
      </w:r>
      <w:r w:rsidR="00A27250" w:rsidRPr="00085181">
        <w:t>639.2</w:t>
      </w:r>
      <w:r w:rsidR="00C50BE8">
        <w:t xml:space="preserve"> </w:t>
      </w:r>
      <w:r w:rsidR="00A27250" w:rsidRPr="00085181">
        <w:t>Codes</w:t>
      </w:r>
      <w:r w:rsidR="00C50BE8">
        <w:t xml:space="preserve"> </w:t>
      </w:r>
      <w:r w:rsidR="00A27250" w:rsidRPr="00085181">
        <w:t>for</w:t>
      </w:r>
      <w:r w:rsidR="00C50BE8">
        <w:t xml:space="preserve"> </w:t>
      </w:r>
      <w:r w:rsidR="00A27250" w:rsidRPr="00085181">
        <w:t>the</w:t>
      </w:r>
      <w:r w:rsidR="00C50BE8">
        <w:t xml:space="preserve"> </w:t>
      </w:r>
      <w:r w:rsidR="00A27250" w:rsidRPr="00085181">
        <w:t>representation</w:t>
      </w:r>
      <w:r w:rsidR="00C50BE8">
        <w:t xml:space="preserve"> </w:t>
      </w:r>
      <w:r w:rsidR="00A27250" w:rsidRPr="00085181">
        <w:t>of</w:t>
      </w:r>
      <w:r w:rsidR="00C50BE8">
        <w:t xml:space="preserve"> </w:t>
      </w:r>
      <w:r w:rsidR="00A27250" w:rsidRPr="00085181">
        <w:t>names</w:t>
      </w:r>
      <w:r w:rsidR="00C50BE8">
        <w:t xml:space="preserve"> </w:t>
      </w:r>
      <w:r w:rsidR="00A27250" w:rsidRPr="00085181">
        <w:t>of</w:t>
      </w:r>
      <w:r w:rsidR="00C50BE8">
        <w:t xml:space="preserve"> </w:t>
      </w:r>
      <w:r w:rsidR="00A27250" w:rsidRPr="00085181">
        <w:t>languages--</w:t>
      </w:r>
      <w:r w:rsidR="00C50BE8">
        <w:t xml:space="preserve"> </w:t>
      </w:r>
      <w:r w:rsidR="00A27250" w:rsidRPr="00085181">
        <w:t>Part</w:t>
      </w:r>
      <w:r w:rsidR="00C50BE8">
        <w:t xml:space="preserve"> </w:t>
      </w:r>
      <w:r w:rsidR="00A27250" w:rsidRPr="00085181">
        <w:t>2</w:t>
      </w:r>
    </w:p>
    <w:p w14:paraId="0C4BF023" w14:textId="62C58361" w:rsidR="00A27250" w:rsidRPr="00085181" w:rsidRDefault="00B93F45" w:rsidP="00342944">
      <w:r w:rsidRPr="00085181">
        <w:t>[</w:t>
      </w:r>
      <w:r w:rsidR="00855339" w:rsidRPr="00085181">
        <w:t>1</w:t>
      </w:r>
      <w:r w:rsidR="00674A2C" w:rsidRPr="00085181">
        <w:t>3</w:t>
      </w:r>
      <w:r w:rsidRPr="00085181">
        <w:t>]</w:t>
      </w:r>
      <w:r w:rsidR="00C50BE8">
        <w:t xml:space="preserve"> </w:t>
      </w:r>
      <w:r w:rsidR="00A27250" w:rsidRPr="00085181">
        <w:t>IETF</w:t>
      </w:r>
      <w:r w:rsidR="00C50BE8">
        <w:t xml:space="preserve"> </w:t>
      </w:r>
      <w:r w:rsidR="00A27250" w:rsidRPr="00085181">
        <w:t>RFC1738</w:t>
      </w:r>
      <w:r w:rsidR="00C50BE8">
        <w:t xml:space="preserve"> </w:t>
      </w:r>
      <w:r w:rsidR="00A27250" w:rsidRPr="00085181">
        <w:t>-</w:t>
      </w:r>
      <w:r w:rsidR="00C50BE8">
        <w:t xml:space="preserve"> </w:t>
      </w:r>
      <w:r w:rsidR="00A27250" w:rsidRPr="00085181">
        <w:t>Uniform</w:t>
      </w:r>
      <w:r w:rsidR="00C50BE8">
        <w:t xml:space="preserve"> </w:t>
      </w:r>
      <w:r w:rsidR="00A27250" w:rsidRPr="00085181">
        <w:t>Resource</w:t>
      </w:r>
      <w:r w:rsidR="00C50BE8">
        <w:t xml:space="preserve"> </w:t>
      </w:r>
      <w:r w:rsidR="00A27250" w:rsidRPr="00085181">
        <w:t>Locators</w:t>
      </w:r>
      <w:r w:rsidR="00C50BE8">
        <w:t xml:space="preserve"> </w:t>
      </w:r>
      <w:r w:rsidR="00A27250" w:rsidRPr="00085181">
        <w:t>(URL)</w:t>
      </w:r>
      <w:r w:rsidR="00C50BE8">
        <w:t xml:space="preserve"> </w:t>
      </w:r>
    </w:p>
    <w:p w14:paraId="584829FC" w14:textId="06AC9139" w:rsidR="00B93F45" w:rsidRPr="00085181" w:rsidRDefault="00A27250" w:rsidP="00342944">
      <w:r w:rsidRPr="00085181">
        <w:t>[</w:t>
      </w:r>
      <w:r w:rsidR="00855339" w:rsidRPr="00085181">
        <w:t>1</w:t>
      </w:r>
      <w:r w:rsidR="00674A2C" w:rsidRPr="00085181">
        <w:t>4</w:t>
      </w:r>
      <w:r w:rsidRPr="00085181">
        <w:t>]</w:t>
      </w:r>
      <w:r w:rsidR="00C50BE8">
        <w:t xml:space="preserve"> </w:t>
      </w:r>
      <w:r w:rsidR="00340240" w:rsidRPr="00085181">
        <w:t>IETF</w:t>
      </w:r>
      <w:r w:rsidR="00C50BE8">
        <w:t xml:space="preserve"> </w:t>
      </w:r>
      <w:r w:rsidR="00340240" w:rsidRPr="00085181">
        <w:t>RFC2056:</w:t>
      </w:r>
      <w:r w:rsidR="00C50BE8">
        <w:t xml:space="preserve"> </w:t>
      </w:r>
      <w:r w:rsidR="00340240" w:rsidRPr="00085181">
        <w:t>Uniform</w:t>
      </w:r>
      <w:r w:rsidR="00C50BE8">
        <w:t xml:space="preserve"> </w:t>
      </w:r>
      <w:r w:rsidR="00340240" w:rsidRPr="00085181">
        <w:t>Resource</w:t>
      </w:r>
      <w:r w:rsidR="00C50BE8">
        <w:t xml:space="preserve"> </w:t>
      </w:r>
      <w:r w:rsidR="00340240" w:rsidRPr="00085181">
        <w:t>Locators</w:t>
      </w:r>
      <w:r w:rsidR="00C50BE8">
        <w:t xml:space="preserve"> </w:t>
      </w:r>
      <w:r w:rsidR="00340240" w:rsidRPr="00085181">
        <w:t>for</w:t>
      </w:r>
      <w:r w:rsidR="00C50BE8">
        <w:t xml:space="preserve"> </w:t>
      </w:r>
      <w:r w:rsidR="00340240" w:rsidRPr="00085181">
        <w:t>Z39.50</w:t>
      </w:r>
    </w:p>
    <w:p w14:paraId="637F8D04" w14:textId="0BA32F5A" w:rsidR="001404DA" w:rsidRPr="00085181" w:rsidRDefault="001404DA" w:rsidP="00342944">
      <w:r w:rsidRPr="00085181">
        <w:t>[1</w:t>
      </w:r>
      <w:r w:rsidR="00674A2C" w:rsidRPr="00085181">
        <w:t>5</w:t>
      </w:r>
      <w:r w:rsidRPr="00085181">
        <w:t>]</w:t>
      </w:r>
      <w:r w:rsidR="00C50BE8">
        <w:t xml:space="preserve"> </w:t>
      </w:r>
      <w:r w:rsidR="00873F65" w:rsidRPr="00085181">
        <w:t>DOI</w:t>
      </w:r>
      <w:r w:rsidR="007B3C24" w:rsidRPr="00085181">
        <w:t>:</w:t>
      </w:r>
      <w:r w:rsidR="00C50BE8">
        <w:t xml:space="preserve"> </w:t>
      </w:r>
      <w:hyperlink r:id="rId81" w:history="1">
        <w:r w:rsidR="00873F65" w:rsidRPr="00085181">
          <w:rPr>
            <w:rStyle w:val="Hyperlink"/>
            <w:rFonts w:ascii="Cambria" w:hAnsi="Cambria"/>
            <w:kern w:val="0"/>
            <w:sz w:val="20"/>
            <w:szCs w:val="20"/>
          </w:rPr>
          <w:t>https://www.doi.org/</w:t>
        </w:r>
      </w:hyperlink>
      <w:r w:rsidR="00873F65" w:rsidRPr="00085181">
        <w:t>,</w:t>
      </w:r>
      <w:r w:rsidR="00C50BE8">
        <w:t xml:space="preserve"> </w:t>
      </w:r>
      <w:r w:rsidR="00873F65" w:rsidRPr="00085181">
        <w:t>April</w:t>
      </w:r>
      <w:r w:rsidR="00C50BE8">
        <w:t xml:space="preserve"> </w:t>
      </w:r>
      <w:r w:rsidR="00873F65" w:rsidRPr="00085181">
        <w:t>28,2021</w:t>
      </w:r>
    </w:p>
    <w:p w14:paraId="2F51B343" w14:textId="681EACDC" w:rsidR="006E1F41" w:rsidRPr="001F7028" w:rsidRDefault="00E67990" w:rsidP="00342944">
      <w:r w:rsidRPr="00085181">
        <w:t>[1</w:t>
      </w:r>
      <w:r w:rsidR="00674A2C" w:rsidRPr="00085181">
        <w:t>6</w:t>
      </w:r>
      <w:r w:rsidRPr="00085181">
        <w:t>]</w:t>
      </w:r>
      <w:r w:rsidR="00C50BE8">
        <w:t xml:space="preserve"> </w:t>
      </w:r>
      <w:bookmarkStart w:id="213" w:name="_Hlk70696479"/>
      <w:r w:rsidR="00873F65" w:rsidRPr="00085181">
        <w:t>FAIR</w:t>
      </w:r>
      <w:r w:rsidR="00C50BE8">
        <w:t xml:space="preserve"> </w:t>
      </w:r>
      <w:r w:rsidR="00873F65" w:rsidRPr="00085181">
        <w:t>data</w:t>
      </w:r>
      <w:r w:rsidR="00C50BE8">
        <w:t xml:space="preserve"> </w:t>
      </w:r>
      <w:r w:rsidR="00873F65" w:rsidRPr="00085181">
        <w:t>principle</w:t>
      </w:r>
      <w:r w:rsidR="007B3C24" w:rsidRPr="00085181">
        <w:t>:</w:t>
      </w:r>
      <w:r w:rsidR="00C50BE8">
        <w:t xml:space="preserve"> </w:t>
      </w:r>
      <w:hyperlink r:id="rId82" w:history="1">
        <w:r w:rsidR="00873F65" w:rsidRPr="00085181">
          <w:rPr>
            <w:rStyle w:val="Hyperlink"/>
            <w:rFonts w:ascii="Cambria" w:hAnsi="Cambria"/>
            <w:sz w:val="20"/>
            <w:szCs w:val="20"/>
          </w:rPr>
          <w:t>https://www.go-fair.org/fair-principles</w:t>
        </w:r>
      </w:hyperlink>
      <w:bookmarkEnd w:id="213"/>
      <w:r w:rsidR="00873F65" w:rsidRPr="00085181">
        <w:t>,</w:t>
      </w:r>
      <w:r w:rsidR="00C50BE8">
        <w:t xml:space="preserve"> </w:t>
      </w:r>
      <w:r w:rsidR="00201272" w:rsidRPr="00085181">
        <w:t>[</w:t>
      </w:r>
      <w:r w:rsidR="00C86493" w:rsidRPr="00085181">
        <w:t>April</w:t>
      </w:r>
      <w:r w:rsidR="00C50BE8">
        <w:t xml:space="preserve"> </w:t>
      </w:r>
      <w:r w:rsidR="00C86493" w:rsidRPr="00085181">
        <w:t>28,</w:t>
      </w:r>
      <w:r w:rsidR="00C50BE8">
        <w:t xml:space="preserve"> </w:t>
      </w:r>
      <w:r w:rsidR="00C86493" w:rsidRPr="00085181">
        <w:t>2021</w:t>
      </w:r>
      <w:r w:rsidR="00201272" w:rsidRPr="00085181">
        <w:t>]</w:t>
      </w:r>
    </w:p>
    <w:sectPr w:rsidR="006E1F41" w:rsidRPr="001F7028" w:rsidSect="00322F5A">
      <w:pgSz w:w="11907" w:h="16839" w:code="9"/>
      <w:pgMar w:top="1411" w:right="1138" w:bottom="1138" w:left="1411" w:header="1411" w:footer="85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Stephen Richard" w:date="2023-07-18T15:16:00Z" w:initials="SR">
    <w:p w14:paraId="363D0760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In 19115-3, serviceType is implemented with a scopedName – that is a string with a codespace attributed</w:t>
      </w:r>
    </w:p>
  </w:comment>
  <w:comment w:id="18" w:author="张明华" w:date="2023-10-23T11:16:00Z" w:initials="z">
    <w:p w14:paraId="37BFDD87" w14:textId="1D88297D" w:rsidR="005A223F" w:rsidRDefault="005A223F">
      <w:pPr>
        <w:pStyle w:val="CommentText"/>
      </w:pPr>
      <w:r>
        <w:rPr>
          <w:rStyle w:val="CommentReference"/>
        </w:rPr>
        <w:annotationRef/>
      </w:r>
      <w:r>
        <w:t>Mostly agree, but better to combine the two.</w:t>
      </w:r>
    </w:p>
    <w:p w14:paraId="1422AA01" w14:textId="56A257D0" w:rsidR="005A223F" w:rsidRDefault="005A223F">
      <w:pPr>
        <w:pStyle w:val="CommentText"/>
      </w:pPr>
      <w:r>
        <w:t>The format of the text should follow ISO-19115 that is easy and clearer to find or locate contents</w:t>
      </w:r>
    </w:p>
  </w:comment>
  <w:comment w:id="19" w:author="Stephen Richard" w:date="2023-11-03T11:21:00Z" w:initials="SR">
    <w:p w14:paraId="7F2BF6D8" w14:textId="77777777" w:rsidR="00A724A7" w:rsidRDefault="00A724A7" w:rsidP="001E01C8">
      <w:pPr>
        <w:pStyle w:val="CommentText"/>
      </w:pPr>
      <w:r>
        <w:rPr>
          <w:rStyle w:val="CommentReference"/>
        </w:rPr>
        <w:annotationRef/>
      </w:r>
      <w:r>
        <w:t>Vocabs combined</w:t>
      </w:r>
    </w:p>
  </w:comment>
  <w:comment w:id="71" w:author="Stephen Richard" w:date="2023-07-16T08:48:00Z" w:initials="SR">
    <w:p w14:paraId="72F6CDC6" w14:textId="19FF9210" w:rsidR="005A223F" w:rsidRDefault="005A223F" w:rsidP="00342944">
      <w:pPr>
        <w:pStyle w:val="CommentText"/>
      </w:pPr>
      <w:r w:rsidRPr="00085181">
        <w:rPr>
          <w:rStyle w:val="CommentReference"/>
        </w:rPr>
        <w:annotationRef/>
      </w:r>
      <w:r w:rsidRPr="00085181">
        <w:t>Metadata standard name should be mandatory for interoperability. This would put no burden on the metadata creator since i</w:t>
      </w:r>
      <w:r>
        <w:t>t</w:t>
      </w:r>
      <w:r w:rsidRPr="00085181">
        <w:t xml:space="preserve"> should be automatically populated with a constant value.</w:t>
      </w:r>
    </w:p>
  </w:comment>
  <w:comment w:id="72" w:author="张明华" w:date="2023-10-23T11:27:00Z" w:initials="z">
    <w:p w14:paraId="0BAD812D" w14:textId="741C24A8" w:rsidR="005A223F" w:rsidRPr="005A223F" w:rsidRDefault="005A223F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75" w:author="Stephen Richard" w:date="2023-07-18T15:34:00Z" w:initials="SR">
    <w:p w14:paraId="58F4CE8B" w14:textId="4A28CF58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Service description depends on many of the properties in MD_DataIdentification, e.g. title, abstract, keyword, topicCategory, pointOfContact, language. Thus a service metadata record must have a dataIdentificationInfo/MD_DataIdentification element. Additional MD_DataIdentification would be required to specify operatesOn datasets. From that point of view, wouldn’t it make sense to rename MD_DataIdentification to MD_Identification, and dataIdentificationInfo to identificationInfo</w:t>
      </w:r>
    </w:p>
    <w:p w14:paraId="32819A89" w14:textId="4FA8FCC1" w:rsidR="005A223F" w:rsidRDefault="005A223F" w:rsidP="00342944">
      <w:pPr>
        <w:pStyle w:val="CommentText"/>
      </w:pPr>
    </w:p>
  </w:comment>
  <w:comment w:id="76" w:author="张明华" w:date="2023-10-23T11:29:00Z" w:initials="z">
    <w:p w14:paraId="76B7317F" w14:textId="45AB1613" w:rsidR="005A223F" w:rsidRDefault="005A223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greed at last meeting 31Aug.</w:t>
      </w:r>
    </w:p>
  </w:comment>
  <w:comment w:id="77" w:author="Stephen Richard" w:date="2023-11-03T06:21:00Z" w:initials="SR">
    <w:p w14:paraId="1369397C" w14:textId="77777777" w:rsidR="00D66113" w:rsidRDefault="00D66113" w:rsidP="00F0134D">
      <w:pPr>
        <w:pStyle w:val="CommentText"/>
      </w:pPr>
      <w:r>
        <w:rPr>
          <w:rStyle w:val="CommentReference"/>
        </w:rPr>
        <w:annotationRef/>
      </w:r>
      <w:r>
        <w:t>Use operatedDataset following recommendations in EIP Energy industry profile from Energistics.  Change target from MD_Identification to MD_Identifier - link to resource.</w:t>
      </w:r>
    </w:p>
  </w:comment>
  <w:comment w:id="78" w:author="Stephen Richard" w:date="2023-07-18T15:40:00Z" w:initials="SR">
    <w:p w14:paraId="2C89E895" w14:textId="74CB91A5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We really need to have a link to a ‘serviceDescription document’, like in DCAT—e.g. a link to an openAPI or OGC GetCapabilities document, otherwise a user will have no clue how to use the service.</w:t>
      </w:r>
    </w:p>
  </w:comment>
  <w:comment w:id="79" w:author="Stephen Richard" w:date="2023-10-14T13:09:00Z" w:initials="SR">
    <w:p w14:paraId="0C6A9F56" w14:textId="77777777" w:rsidR="005A223F" w:rsidRDefault="005A223F" w:rsidP="00833E83">
      <w:pPr>
        <w:pStyle w:val="CommentText"/>
      </w:pPr>
      <w:r>
        <w:rPr>
          <w:rStyle w:val="CommentReference"/>
        </w:rPr>
        <w:annotationRef/>
      </w:r>
      <w:r>
        <w:t>Added endpointDescription</w:t>
      </w:r>
    </w:p>
  </w:comment>
  <w:comment w:id="80" w:author="张明华" w:date="2023-10-23T11:30:00Z" w:initials="z">
    <w:p w14:paraId="4F7ABAB5" w14:textId="0BA59F08" w:rsidR="005A223F" w:rsidRDefault="005A223F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82" w:author="Stephen Richard" w:date="2023-07-19T09:22:00Z" w:initials="SR">
    <w:p w14:paraId="4EEE5709" w14:textId="63B6904E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Strongly recommended to provide user with some way to understand how to use the service. See DCAT v3.</w:t>
      </w:r>
    </w:p>
  </w:comment>
  <w:comment w:id="83" w:author="张明华" w:date="2023-10-23T11:42:00Z" w:initials="z">
    <w:p w14:paraId="6DCADFCB" w14:textId="00FD0999" w:rsidR="00403925" w:rsidRDefault="0040392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85" w:author="Stephen Richard" w:date="2023-07-18T16:13:00Z" w:initials="SR">
    <w:p w14:paraId="3C0E170B" w14:textId="77777777" w:rsidR="005A223F" w:rsidRDefault="005A223F" w:rsidP="00833E83">
      <w:pPr>
        <w:pStyle w:val="CommentText"/>
      </w:pPr>
      <w:r>
        <w:rPr>
          <w:rStyle w:val="CommentReference"/>
        </w:rPr>
        <w:annotationRef/>
      </w:r>
      <w:r>
        <w:t>To be consistent with implementation patterns, this should work like serviceIdentification—it extends information provided by DataIdentification, and is a separate entity linked from MD_Metadata.  Alternative is to put all the service stuff inside dataIdentification as well…</w:t>
      </w:r>
    </w:p>
  </w:comment>
  <w:comment w:id="86" w:author="张明华" w:date="2023-10-23T11:42:00Z" w:initials="z">
    <w:p w14:paraId="0665E251" w14:textId="4C7611DC" w:rsidR="00403925" w:rsidRDefault="00403925">
      <w:pPr>
        <w:pStyle w:val="CommentText"/>
      </w:pPr>
      <w:r>
        <w:rPr>
          <w:rStyle w:val="CommentReference"/>
        </w:rPr>
        <w:annotationRef/>
      </w:r>
      <w:r>
        <w:t>put in MD_Identification as a specific case of data resource</w:t>
      </w:r>
    </w:p>
  </w:comment>
  <w:comment w:id="87" w:author="Stephen Richard" w:date="2023-07-19T08:56:00Z" w:initials="SR">
    <w:p w14:paraId="0396D884" w14:textId="09915F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 xml:space="preserve">Scope question—is this limited to remote sensing imagery, or are things like electron microscope images in scope?  </w:t>
      </w:r>
    </w:p>
  </w:comment>
  <w:comment w:id="88" w:author="张明华" w:date="2023-10-23T11:43:00Z" w:initials="z">
    <w:p w14:paraId="1763B860" w14:textId="77777777" w:rsidR="00403925" w:rsidRDefault="00403925">
      <w:pPr>
        <w:pStyle w:val="CommentText"/>
      </w:pPr>
      <w:r>
        <w:rPr>
          <w:rStyle w:val="CommentReference"/>
        </w:rPr>
        <w:annotationRef/>
      </w:r>
      <w:r>
        <w:t>Resolved. It’s now cover remote sensing image raster, sampling photographic image and microscope images in geoscience.</w:t>
      </w:r>
    </w:p>
    <w:p w14:paraId="76768F47" w14:textId="6AAB51E9" w:rsidR="00403925" w:rsidRDefault="00D4076C">
      <w:pPr>
        <w:pStyle w:val="CommentText"/>
      </w:pPr>
      <w:r>
        <w:t>For d</w:t>
      </w:r>
      <w:r w:rsidR="00403925">
        <w:t>escription</w:t>
      </w:r>
      <w:r>
        <w:t>,</w:t>
      </w:r>
      <w:r w:rsidR="00403925">
        <w:t xml:space="preserve"> </w:t>
      </w:r>
      <w:r>
        <w:t xml:space="preserve">to us </w:t>
      </w:r>
      <w:r w:rsidRPr="00D4076C">
        <w:rPr>
          <w:i/>
          <w:iCs/>
        </w:rPr>
        <w:t>abstract</w:t>
      </w:r>
      <w:r>
        <w:t xml:space="preserve"> and </w:t>
      </w:r>
      <w:r w:rsidRPr="00D4076C">
        <w:rPr>
          <w:i/>
          <w:iCs/>
        </w:rPr>
        <w:t xml:space="preserve">keyword </w:t>
      </w:r>
      <w:r>
        <w:t xml:space="preserve">in MD_Identification, and for image downloading, to use </w:t>
      </w:r>
      <w:r w:rsidRPr="00D4076C">
        <w:rPr>
          <w:i/>
          <w:iCs/>
        </w:rPr>
        <w:t>linkage</w:t>
      </w:r>
      <w:r>
        <w:t xml:space="preserve"> of </w:t>
      </w:r>
      <w:r w:rsidRPr="00D4076C">
        <w:rPr>
          <w:i/>
          <w:iCs/>
        </w:rPr>
        <w:t>CI_onlineResoirce</w:t>
      </w:r>
      <w:r>
        <w:t xml:space="preserve"> in MD_distribution.  </w:t>
      </w:r>
    </w:p>
  </w:comment>
  <w:comment w:id="91" w:author="Stephen Richard" w:date="2023-07-18T16:04:00Z" w:initials="SR">
    <w:p w14:paraId="1DE21134" w14:textId="1D354E9B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Then shouldn’t this be in the DataSetIdentification element?  Does it apply to a service, or only to the data provided by the service….</w:t>
      </w:r>
    </w:p>
  </w:comment>
  <w:comment w:id="92" w:author="张明华" w:date="2023-10-23T11:56:00Z" w:initials="z">
    <w:p w14:paraId="4972518D" w14:textId="0BB74194" w:rsidR="00D4076C" w:rsidRDefault="00D4076C">
      <w:pPr>
        <w:pStyle w:val="CommentText"/>
      </w:pPr>
      <w:r>
        <w:rPr>
          <w:rStyle w:val="CommentReference"/>
        </w:rPr>
        <w:annotationRef/>
      </w:r>
      <w:r w:rsidR="00F03A38">
        <w:t>Maybe both</w:t>
      </w:r>
    </w:p>
  </w:comment>
  <w:comment w:id="93" w:author="Stephen Richard" w:date="2023-11-03T06:24:00Z" w:initials="SR">
    <w:p w14:paraId="378CA804" w14:textId="77777777" w:rsidR="00CD136C" w:rsidRDefault="00CD136C" w:rsidP="00642E0A">
      <w:pPr>
        <w:pStyle w:val="CommentText"/>
      </w:pPr>
      <w:r>
        <w:rPr>
          <w:rStyle w:val="CommentReference"/>
        </w:rPr>
        <w:annotationRef/>
      </w:r>
      <w:r>
        <w:t>In Final Draft, SpatialRepresentation is a property of a distribution.  A dataset (or other resource) can have a subject spatial extent, which is the spatialExtent property in MD_Identification</w:t>
      </w:r>
    </w:p>
  </w:comment>
  <w:comment w:id="101" w:author="Stephen Richard" w:date="2023-07-18T16:11:00Z" w:initials="SR">
    <w:p w14:paraId="33D7054A" w14:textId="2D17037F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For compatibility with emerging linked data practices we really should require a (nilable) identifier, and recommend ORCID (or something equivalent)</w:t>
      </w:r>
    </w:p>
  </w:comment>
  <w:comment w:id="102" w:author="张明华" w:date="2023-10-23T12:00:00Z" w:initials="z">
    <w:p w14:paraId="2376BB25" w14:textId="35F1A200" w:rsidR="00F03A38" w:rsidRDefault="00F03A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106" w:author="Stephen Richard" w:date="2023-07-18T16:11:00Z" w:initials="SR">
    <w:p w14:paraId="303144C5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 xml:space="preserve">For compatibility with emerging linked data </w:t>
      </w:r>
      <w:proofErr w:type="gramStart"/>
      <w:r>
        <w:t>practices</w:t>
      </w:r>
      <w:proofErr w:type="gramEnd"/>
      <w:r>
        <w:t xml:space="preserve"> we really should require a (nilable) identifier, and recommend ORCID (or something equivalent)</w:t>
      </w:r>
    </w:p>
  </w:comment>
  <w:comment w:id="107" w:author="张明华" w:date="2023-10-23T12:06:00Z" w:initials="z">
    <w:p w14:paraId="0BD566D8" w14:textId="005396A8" w:rsidR="00F03A38" w:rsidRDefault="00F03A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108" w:author="Stephen Richard" w:date="2023-07-18T16:11:00Z" w:initials="SR">
    <w:p w14:paraId="159E0EFD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For compatibility with emerging linked data practices we really should require a (nilable) identifier, and recommend ORCID (or something equivalent)</w:t>
      </w:r>
    </w:p>
  </w:comment>
  <w:comment w:id="109" w:author="张明华" w:date="2023-10-23T12:06:00Z" w:initials="z">
    <w:p w14:paraId="21C76D7F" w14:textId="4AC2D8E2" w:rsidR="00F03A38" w:rsidRDefault="00F03A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113" w:author="Stephen Richard" w:date="2023-07-16T11:58:00Z" w:initials="SR">
    <w:p w14:paraId="49F2B774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Review this. Its not immediately clear why some elements with values that are entities (as opposed to a literal) are Role Names and some are not.</w:t>
      </w:r>
    </w:p>
  </w:comment>
  <w:comment w:id="114" w:author="张明华" w:date="2023-10-23T12:08:00Z" w:initials="z">
    <w:p w14:paraId="781A53BD" w14:textId="3C03787C" w:rsidR="00930928" w:rsidRDefault="00930928">
      <w:pPr>
        <w:pStyle w:val="CommentText"/>
      </w:pPr>
      <w:r>
        <w:rPr>
          <w:rStyle w:val="CommentReference"/>
        </w:rPr>
        <w:annotationRef/>
      </w:r>
      <w:r>
        <w:t xml:space="preserve"> To be discussed</w:t>
      </w:r>
    </w:p>
  </w:comment>
  <w:comment w:id="124" w:author="Stephen Richard" w:date="2023-09-12T08:59:00Z" w:initials="SR">
    <w:p w14:paraId="30BA9091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Need a mechanism to indicate language.</w:t>
      </w:r>
    </w:p>
  </w:comment>
  <w:comment w:id="125" w:author="张明华" w:date="2023-10-23T12:09:00Z" w:initials="z">
    <w:p w14:paraId="6C31F9B2" w14:textId="7D533169" w:rsidR="00930928" w:rsidRDefault="00930928">
      <w:pPr>
        <w:pStyle w:val="CommentText"/>
      </w:pPr>
      <w:r>
        <w:rPr>
          <w:rStyle w:val="CommentReference"/>
        </w:rPr>
        <w:annotationRef/>
      </w:r>
      <w:r>
        <w:t>There’s language element after</w:t>
      </w:r>
    </w:p>
  </w:comment>
  <w:comment w:id="126" w:author="Stephen Richard" w:date="2023-11-03T06:25:00Z" w:initials="SR">
    <w:p w14:paraId="17AC04DA" w14:textId="77777777" w:rsidR="00B92B80" w:rsidRDefault="00B92B80" w:rsidP="000A06DF">
      <w:pPr>
        <w:pStyle w:val="CommentText"/>
      </w:pPr>
      <w:r>
        <w:rPr>
          <w:rStyle w:val="CommentReference"/>
        </w:rPr>
        <w:annotationRef/>
      </w:r>
      <w:r>
        <w:t>This requirement is for the alternateTitle. The existing language property is the language of the resource content. Solution in final draft is to append a language tag using '@xxx' where xxx is the ISO639 2 or 3 letter language code.</w:t>
      </w:r>
    </w:p>
  </w:comment>
  <w:comment w:id="131" w:author="Stephen Richard" w:date="2023-07-17T14:26:00Z" w:initials="SR">
    <w:p w14:paraId="4A7D6463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Replace with properties from ISO19115-3 CI_OnlineResource for better specification of the distribution</w:t>
      </w:r>
    </w:p>
  </w:comment>
  <w:comment w:id="132" w:author="张明华" w:date="2023-10-23T12:12:00Z" w:initials="z">
    <w:p w14:paraId="1C4BA120" w14:textId="0330018B" w:rsidR="00930928" w:rsidRDefault="00930928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134" w:author="Stephen Richard" w:date="2023-07-20T07:21:00Z" w:initials="SR">
    <w:p w14:paraId="2CC068A6" w14:textId="6468E239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rPr>
          <w:rStyle w:val="cf01"/>
        </w:rPr>
        <w:t>Can a spatial dataset have distributions using different spatial representations? E.g. a raster version, a vector version, versions with different resolution, different map projections? If so spatial representation should be an element in distributionInfo</w:t>
      </w:r>
    </w:p>
  </w:comment>
  <w:comment w:id="135" w:author="张明华" w:date="2023-10-23T12:12:00Z" w:initials="z">
    <w:p w14:paraId="63B7EE43" w14:textId="51BF90F6" w:rsidR="00930928" w:rsidRDefault="00930928">
      <w:pPr>
        <w:pStyle w:val="CommentText"/>
      </w:pPr>
      <w:r>
        <w:rPr>
          <w:rStyle w:val="CommentReference"/>
        </w:rPr>
        <w:annotationRef/>
      </w:r>
      <w:r>
        <w:t>Yea, agree</w:t>
      </w:r>
    </w:p>
  </w:comment>
  <w:comment w:id="136" w:author="Stephen Richard" w:date="2023-11-03T06:29:00Z" w:initials="SR">
    <w:p w14:paraId="5DF8B4DA" w14:textId="77777777" w:rsidR="00532F0C" w:rsidRDefault="00532F0C" w:rsidP="002C7D34">
      <w:pPr>
        <w:pStyle w:val="CommentText"/>
      </w:pPr>
      <w:r>
        <w:rPr>
          <w:rStyle w:val="CommentReference"/>
        </w:rPr>
        <w:annotationRef/>
      </w:r>
      <w:r>
        <w:t>Change made in schema</w:t>
      </w:r>
    </w:p>
  </w:comment>
  <w:comment w:id="137" w:author="Stephen Richard" w:date="2023-07-20T07:16:00Z" w:initials="SR">
    <w:p w14:paraId="5C0BACB2" w14:textId="158F5E1B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Metadata needs to specify the spatial reference system (map projection) for the spatial data</w:t>
      </w:r>
    </w:p>
  </w:comment>
  <w:comment w:id="138" w:author="张明华" w:date="2023-10-23T12:13:00Z" w:initials="z">
    <w:p w14:paraId="3D290389" w14:textId="54866EBE" w:rsidR="00930928" w:rsidRDefault="0093092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139" w:author="Stephen Richard" w:date="2023-11-03T06:29:00Z" w:initials="SR">
    <w:p w14:paraId="2F8BC3C0" w14:textId="77777777" w:rsidR="00532F0C" w:rsidRDefault="00532F0C" w:rsidP="001A239B">
      <w:pPr>
        <w:pStyle w:val="CommentText"/>
      </w:pPr>
      <w:r>
        <w:rPr>
          <w:rStyle w:val="CommentReference"/>
        </w:rPr>
        <w:annotationRef/>
      </w:r>
      <w:r>
        <w:t>Make part of spatial representation info, property of a distribution.</w:t>
      </w:r>
    </w:p>
  </w:comment>
  <w:comment w:id="142" w:author="Stephen Richard" w:date="2023-07-19T08:32:00Z" w:initials="SR">
    <w:p w14:paraId="635E35AF" w14:textId="3398F10B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 xml:space="preserve">Need to specify the SRS; report all locations with WGS84 (or </w:t>
      </w:r>
      <w:r>
        <w:rPr>
          <w:rFonts w:ascii="Arial" w:hAnsi="Arial" w:cs="Arial"/>
          <w:color w:val="202122"/>
          <w:szCs w:val="21"/>
          <w:shd w:val="clear" w:color="auto" w:fill="FFFFFF"/>
        </w:rPr>
        <w:t>EPSG:4326)</w:t>
      </w:r>
      <w:r>
        <w:t xml:space="preserve"> decimal degrees.</w:t>
      </w:r>
    </w:p>
  </w:comment>
  <w:comment w:id="143" w:author="张明华" w:date="2023-10-23T12:13:00Z" w:initials="z">
    <w:p w14:paraId="445356B9" w14:textId="22CC0A26" w:rsidR="00930928" w:rsidRDefault="00930928">
      <w:pPr>
        <w:pStyle w:val="CommentText"/>
      </w:pPr>
      <w:r>
        <w:rPr>
          <w:rStyle w:val="CommentReference"/>
        </w:rPr>
        <w:annotationRef/>
      </w:r>
      <w:r>
        <w:t>Can examples be used for this purpose?</w:t>
      </w:r>
    </w:p>
  </w:comment>
  <w:comment w:id="144" w:author="Stephen Richard" w:date="2023-11-03T06:30:00Z" w:initials="SR">
    <w:p w14:paraId="46A805EA" w14:textId="77777777" w:rsidR="001B5F78" w:rsidRDefault="001B5F78" w:rsidP="00E1154B">
      <w:pPr>
        <w:pStyle w:val="CommentText"/>
      </w:pPr>
      <w:r>
        <w:rPr>
          <w:rStyle w:val="CommentReference"/>
        </w:rPr>
        <w:annotationRef/>
      </w:r>
      <w:r>
        <w:t>Specification mandates bounding box using WGS84</w:t>
      </w:r>
    </w:p>
  </w:comment>
  <w:comment w:id="148" w:author="Stephen Richard" w:date="2023-07-19T08:45:00Z" w:initials="SR">
    <w:p w14:paraId="26A9B74B" w14:textId="4FEC23C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We really need to include an identifier here to help disambiguate names and to promote better linked data.</w:t>
      </w:r>
      <w:r w:rsidR="00930928">
        <w:t xml:space="preserve"> </w:t>
      </w:r>
      <w:r>
        <w:t>Should be ORCID for person, ROR or similar for organization.</w:t>
      </w:r>
    </w:p>
  </w:comment>
  <w:comment w:id="149" w:author="张明华" w:date="2023-10-23T12:14:00Z" w:initials="z">
    <w:p w14:paraId="18DE355F" w14:textId="7B159320" w:rsidR="00930928" w:rsidRDefault="0093092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Y</w:t>
      </w:r>
      <w:r>
        <w:t>es.</w:t>
      </w:r>
    </w:p>
  </w:comment>
  <w:comment w:id="166" w:author="Stephen Richard" w:date="2023-07-20T14:57:00Z" w:initials="SR">
    <w:p w14:paraId="25CD9ADD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Alighn with lower-camel case codes in the XML schema.</w:t>
      </w:r>
    </w:p>
  </w:comment>
  <w:comment w:id="167" w:author="张明华" w:date="2023-10-23T12:15:00Z" w:initials="z">
    <w:p w14:paraId="05BA2EEF" w14:textId="06EBAADF" w:rsidR="00930928" w:rsidRDefault="0093092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y</w:t>
      </w:r>
      <w:r>
        <w:t>es</w:t>
      </w:r>
    </w:p>
  </w:comment>
  <w:comment w:id="168" w:author="Stephen Richard" w:date="2023-11-03T06:30:00Z" w:initials="SR">
    <w:p w14:paraId="18D1AE97" w14:textId="77777777" w:rsidR="001B5F78" w:rsidRDefault="001B5F78" w:rsidP="000A4A9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9" w:author="Stephen Richard" w:date="2023-07-20T14:54:00Z" w:initials="SR">
    <w:p w14:paraId="2BFCA793" w14:textId="094B3431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Match to what is in Appendix B XML schema</w:t>
      </w:r>
    </w:p>
  </w:comment>
  <w:comment w:id="170" w:author="张明华" w:date="2023-10-23T12:16:00Z" w:initials="z">
    <w:p w14:paraId="1A06D361" w14:textId="2832ED34" w:rsidR="00930928" w:rsidRDefault="0093092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171" w:author="Stephen Richard" w:date="2023-07-20T14:56:00Z" w:initials="SR">
    <w:p w14:paraId="16B58700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Duplicate? Not in XML schema</w:t>
      </w:r>
    </w:p>
  </w:comment>
  <w:comment w:id="172" w:author="张明华" w:date="2023-10-23T12:16:00Z" w:initials="z">
    <w:p w14:paraId="44C2BCFB" w14:textId="35FC7D4A" w:rsidR="00930928" w:rsidRDefault="00930928">
      <w:pPr>
        <w:pStyle w:val="CommentText"/>
      </w:pPr>
      <w:r>
        <w:rPr>
          <w:rStyle w:val="CommentReference"/>
        </w:rPr>
        <w:annotationRef/>
      </w:r>
      <w:r>
        <w:t>To be discussed</w:t>
      </w:r>
    </w:p>
  </w:comment>
  <w:comment w:id="173" w:author="Stephen Richard" w:date="2023-07-20T14:55:00Z" w:initials="SR">
    <w:p w14:paraId="4D08C13F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Duplicate?  Not in XML schema</w:t>
      </w:r>
    </w:p>
  </w:comment>
  <w:comment w:id="174" w:author="张明华" w:date="2023-10-23T12:17:00Z" w:initials="z">
    <w:p w14:paraId="1DC4DBC2" w14:textId="1CFCC442" w:rsidR="002505A8" w:rsidRDefault="002505A8">
      <w:pPr>
        <w:pStyle w:val="CommentText"/>
      </w:pPr>
      <w:r>
        <w:rPr>
          <w:rStyle w:val="CommentReference"/>
        </w:rPr>
        <w:annotationRef/>
      </w:r>
      <w:r>
        <w:t>To be discussed</w:t>
      </w:r>
    </w:p>
  </w:comment>
  <w:comment w:id="186" w:author="Stephen Richard" w:date="2023-07-19T09:07:00Z" w:initials="SR">
    <w:p w14:paraId="0BA90C2A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Note—codelist in Appendix B schema is not ISO639-2.  See revised schema</w:t>
      </w:r>
    </w:p>
  </w:comment>
  <w:comment w:id="189" w:author="Stephen Richard" w:date="2023-07-19T09:02:00Z" w:initials="SR">
    <w:p w14:paraId="13BB9055" w14:textId="7777777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 xml:space="preserve">Where are these definitions from?  They don’t look quite like the NASA processing levels </w:t>
      </w:r>
      <w:hyperlink r:id="rId1" w:history="1">
        <w:r w:rsidRPr="003B6B37">
          <w:rPr>
            <w:rStyle w:val="Hyperlink"/>
          </w:rPr>
          <w:t>https://www.earthdata.nasa.gov/engage/open-data-services-and-software/data-information-policy/data-levels</w:t>
        </w:r>
      </w:hyperlink>
      <w:r>
        <w:t xml:space="preserve"> or the ESA levels </w:t>
      </w:r>
      <w:r w:rsidRPr="00E14AF4">
        <w:t>https://www.esa.int/Applications/Observing_the_Earth/FutureEO/FLEX/Data_product_levels</w:t>
      </w:r>
    </w:p>
  </w:comment>
  <w:comment w:id="190" w:author="Zhang Minghua" w:date="2023-10-23T22:14:00Z" w:initials="ZM">
    <w:p w14:paraId="6BC18EFB" w14:textId="7983FC4A" w:rsidR="00DB7ED4" w:rsidRDefault="00DB7ED4">
      <w:pPr>
        <w:pStyle w:val="CommentText"/>
      </w:pPr>
      <w:r>
        <w:rPr>
          <w:rStyle w:val="CommentReference"/>
        </w:rPr>
        <w:annotationRef/>
      </w:r>
      <w:r>
        <w:t xml:space="preserve">The Levelcode definitions are summarized simplified ones from different existing levels and definitions. </w:t>
      </w:r>
    </w:p>
  </w:comment>
  <w:comment w:id="191" w:author="Stephen Richard" w:date="2023-11-03T06:32:00Z" w:initials="SR">
    <w:p w14:paraId="0101D8F7" w14:textId="77777777" w:rsidR="001B5F78" w:rsidRDefault="001B5F78" w:rsidP="00100B43">
      <w:pPr>
        <w:pStyle w:val="CommentText"/>
      </w:pPr>
      <w:r>
        <w:rPr>
          <w:rStyle w:val="CommentReference"/>
        </w:rPr>
        <w:annotationRef/>
      </w:r>
      <w:r>
        <w:t>thanks</w:t>
      </w:r>
    </w:p>
  </w:comment>
  <w:comment w:id="198" w:author="Stephen Richard" w:date="2023-07-19T11:22:00Z" w:initials="SR">
    <w:p w14:paraId="2DB9F5D9" w14:textId="652E28D7" w:rsidR="005A223F" w:rsidRDefault="005A223F" w:rsidP="00342944">
      <w:pPr>
        <w:pStyle w:val="CommentText"/>
      </w:pPr>
      <w:r>
        <w:rPr>
          <w:rStyle w:val="CommentReference"/>
        </w:rPr>
        <w:annotationRef/>
      </w:r>
      <w:r>
        <w:t>I'd recommend using this code list; the data, metadata, or service context of a responsibility is determined by its containing element in the metadata</w:t>
      </w:r>
    </w:p>
  </w:comment>
  <w:comment w:id="199" w:author="张明华" w:date="2023-10-23T13:21:00Z" w:initials="z">
    <w:p w14:paraId="70394A11" w14:textId="104B8485" w:rsidR="00956A52" w:rsidRDefault="00956A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gree</w:t>
      </w:r>
    </w:p>
  </w:comment>
  <w:comment w:id="200" w:author="Stephen Richard" w:date="2023-11-03T06:33:00Z" w:initials="SR">
    <w:p w14:paraId="112982CF" w14:textId="77777777" w:rsidR="005132FB" w:rsidRDefault="005132FB" w:rsidP="00EA1B9D">
      <w:pPr>
        <w:pStyle w:val="CommentText"/>
      </w:pPr>
      <w:r>
        <w:rPr>
          <w:rStyle w:val="CommentReference"/>
        </w:rPr>
        <w:annotationRef/>
      </w:r>
      <w:r>
        <w:t>Remove original RoleTypeCode list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3D0760" w15:done="1"/>
  <w15:commentEx w15:paraId="1422AA01" w15:paraIdParent="363D0760" w15:done="1"/>
  <w15:commentEx w15:paraId="7F2BF6D8" w15:paraIdParent="363D0760" w15:done="1"/>
  <w15:commentEx w15:paraId="72F6CDC6" w15:done="1"/>
  <w15:commentEx w15:paraId="0BAD812D" w15:paraIdParent="72F6CDC6" w15:done="1"/>
  <w15:commentEx w15:paraId="32819A89" w15:done="1"/>
  <w15:commentEx w15:paraId="76B7317F" w15:paraIdParent="32819A89" w15:done="1"/>
  <w15:commentEx w15:paraId="1369397C" w15:paraIdParent="32819A89" w15:done="1"/>
  <w15:commentEx w15:paraId="2C89E895" w15:done="1"/>
  <w15:commentEx w15:paraId="0C6A9F56" w15:paraIdParent="2C89E895" w15:done="1"/>
  <w15:commentEx w15:paraId="4F7ABAB5" w15:paraIdParent="2C89E895" w15:done="0"/>
  <w15:commentEx w15:paraId="4EEE5709" w15:done="1"/>
  <w15:commentEx w15:paraId="6DCADFCB" w15:paraIdParent="4EEE5709" w15:done="0"/>
  <w15:commentEx w15:paraId="3C0E170B" w15:done="1"/>
  <w15:commentEx w15:paraId="0665E251" w15:paraIdParent="3C0E170B" w15:done="0"/>
  <w15:commentEx w15:paraId="0396D884" w15:done="1"/>
  <w15:commentEx w15:paraId="76768F47" w15:paraIdParent="0396D884" w15:done="0"/>
  <w15:commentEx w15:paraId="1DE21134" w15:done="1"/>
  <w15:commentEx w15:paraId="4972518D" w15:paraIdParent="1DE21134" w15:done="1"/>
  <w15:commentEx w15:paraId="378CA804" w15:paraIdParent="1DE21134" w15:done="1"/>
  <w15:commentEx w15:paraId="33D7054A" w15:done="1"/>
  <w15:commentEx w15:paraId="2376BB25" w15:paraIdParent="33D7054A" w15:done="0"/>
  <w15:commentEx w15:paraId="303144C5" w15:done="1"/>
  <w15:commentEx w15:paraId="0BD566D8" w15:paraIdParent="303144C5" w15:done="0"/>
  <w15:commentEx w15:paraId="159E0EFD" w15:done="1"/>
  <w15:commentEx w15:paraId="21C76D7F" w15:paraIdParent="159E0EFD" w15:done="1"/>
  <w15:commentEx w15:paraId="49F2B774" w15:done="1"/>
  <w15:commentEx w15:paraId="781A53BD" w15:paraIdParent="49F2B774" w15:done="0"/>
  <w15:commentEx w15:paraId="30BA9091" w15:done="1"/>
  <w15:commentEx w15:paraId="6C31F9B2" w15:paraIdParent="30BA9091" w15:done="1"/>
  <w15:commentEx w15:paraId="17AC04DA" w15:paraIdParent="30BA9091" w15:done="1"/>
  <w15:commentEx w15:paraId="4A7D6463" w15:done="1"/>
  <w15:commentEx w15:paraId="1C4BA120" w15:paraIdParent="4A7D6463" w15:done="1"/>
  <w15:commentEx w15:paraId="2CC068A6" w15:done="1"/>
  <w15:commentEx w15:paraId="63B7EE43" w15:paraIdParent="2CC068A6" w15:done="1"/>
  <w15:commentEx w15:paraId="5DF8B4DA" w15:paraIdParent="2CC068A6" w15:done="1"/>
  <w15:commentEx w15:paraId="5C0BACB2" w15:done="1"/>
  <w15:commentEx w15:paraId="3D290389" w15:paraIdParent="5C0BACB2" w15:done="1"/>
  <w15:commentEx w15:paraId="2F8BC3C0" w15:paraIdParent="5C0BACB2" w15:done="1"/>
  <w15:commentEx w15:paraId="635E35AF" w15:done="1"/>
  <w15:commentEx w15:paraId="445356B9" w15:paraIdParent="635E35AF" w15:done="1"/>
  <w15:commentEx w15:paraId="46A805EA" w15:paraIdParent="635E35AF" w15:done="1"/>
  <w15:commentEx w15:paraId="26A9B74B" w15:done="1"/>
  <w15:commentEx w15:paraId="18DE355F" w15:paraIdParent="26A9B74B" w15:done="1"/>
  <w15:commentEx w15:paraId="25CD9ADD" w15:done="1"/>
  <w15:commentEx w15:paraId="05BA2EEF" w15:paraIdParent="25CD9ADD" w15:done="1"/>
  <w15:commentEx w15:paraId="18D1AE97" w15:paraIdParent="25CD9ADD" w15:done="1"/>
  <w15:commentEx w15:paraId="2BFCA793" w15:done="1"/>
  <w15:commentEx w15:paraId="1A06D361" w15:paraIdParent="2BFCA793" w15:done="0"/>
  <w15:commentEx w15:paraId="16B58700" w15:done="1"/>
  <w15:commentEx w15:paraId="44C2BCFB" w15:paraIdParent="16B58700" w15:done="0"/>
  <w15:commentEx w15:paraId="4D08C13F" w15:done="1"/>
  <w15:commentEx w15:paraId="1DC4DBC2" w15:paraIdParent="4D08C13F" w15:done="0"/>
  <w15:commentEx w15:paraId="0BA90C2A" w15:done="1"/>
  <w15:commentEx w15:paraId="13BB9055" w15:done="1"/>
  <w15:commentEx w15:paraId="6BC18EFB" w15:paraIdParent="13BB9055" w15:done="1"/>
  <w15:commentEx w15:paraId="0101D8F7" w15:paraIdParent="13BB9055" w15:done="1"/>
  <w15:commentEx w15:paraId="2DB9F5D9" w15:done="1"/>
  <w15:commentEx w15:paraId="70394A11" w15:paraIdParent="2DB9F5D9" w15:done="1"/>
  <w15:commentEx w15:paraId="112982CF" w15:paraIdParent="2DB9F5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12B60" w16cex:dateUtc="2023-07-18T22:16:00Z"/>
  <w16cex:commentExtensible w16cex:durableId="2DA4C278" w16cex:dateUtc="2023-11-03T18:21:00Z"/>
  <w16cex:commentExtensible w16cex:durableId="285E2D52" w16cex:dateUtc="2023-07-16T15:48:00Z"/>
  <w16cex:commentExtensible w16cex:durableId="28612F91" w16cex:dateUtc="2023-07-18T22:34:00Z"/>
  <w16cex:commentExtensible w16cex:durableId="35FB069E" w16cex:dateUtc="2023-11-03T13:21:00Z"/>
  <w16cex:commentExtensible w16cex:durableId="286130D4" w16cex:dateUtc="2023-07-18T22:40:00Z"/>
  <w16cex:commentExtensible w16cex:durableId="257455C0" w16cex:dateUtc="2023-10-14T20:09:00Z"/>
  <w16cex:commentExtensible w16cex:durableId="286229BA" w16cex:dateUtc="2023-07-19T16:22:00Z"/>
  <w16cex:commentExtensible w16cex:durableId="28BAEEB4" w16cex:dateUtc="2023-07-18T23:13:00Z"/>
  <w16cex:commentExtensible w16cex:durableId="28BAEEB3" w16cex:dateUtc="2023-07-19T15:56:00Z"/>
  <w16cex:commentExtensible w16cex:durableId="2861368C" w16cex:dateUtc="2023-07-18T23:04:00Z"/>
  <w16cex:commentExtensible w16cex:durableId="48A617FA" w16cex:dateUtc="2023-11-03T13:24:00Z"/>
  <w16cex:commentExtensible w16cex:durableId="453CD1AA" w16cex:dateUtc="2023-07-18T23:11:00Z"/>
  <w16cex:commentExtensible w16cex:durableId="2EB55F4E" w16cex:dateUtc="2023-07-18T23:11:00Z"/>
  <w16cex:commentExtensible w16cex:durableId="252F2B4A" w16cex:dateUtc="2023-07-18T23:11:00Z"/>
  <w16cex:commentExtensible w16cex:durableId="285E59F0" w16cex:dateUtc="2023-07-16T18:58:00Z"/>
  <w16cex:commentExtensible w16cex:durableId="28AAA6DA" w16cex:dateUtc="2023-09-12T14:59:00Z"/>
  <w16cex:commentExtensible w16cex:durableId="3E4E176B" w16cex:dateUtc="2023-11-03T13:25:00Z"/>
  <w16cex:commentExtensible w16cex:durableId="28BAF173" w16cex:dateUtc="2023-07-17T21:26:00Z"/>
  <w16cex:commentExtensible w16cex:durableId="28635EFD" w16cex:dateUtc="2023-07-20T14:21:00Z"/>
  <w16cex:commentExtensible w16cex:durableId="454949B8" w16cex:dateUtc="2023-11-03T13:29:00Z"/>
  <w16cex:commentExtensible w16cex:durableId="28635DE2" w16cex:dateUtc="2023-07-20T14:16:00Z"/>
  <w16cex:commentExtensible w16cex:durableId="610E58BD" w16cex:dateUtc="2023-11-03T13:29:00Z"/>
  <w16cex:commentExtensible w16cex:durableId="28A99936" w16cex:dateUtc="2023-07-19T15:32:00Z"/>
  <w16cex:commentExtensible w16cex:durableId="0740166F" w16cex:dateUtc="2023-11-03T13:30:00Z"/>
  <w16cex:commentExtensible w16cex:durableId="2862212C" w16cex:dateUtc="2023-07-19T15:45:00Z"/>
  <w16cex:commentExtensible w16cex:durableId="28B91E7E" w16cex:dateUtc="2023-07-20T21:57:00Z"/>
  <w16cex:commentExtensible w16cex:durableId="6CAD34FF" w16cex:dateUtc="2023-11-03T13:30:00Z"/>
  <w16cex:commentExtensible w16cex:durableId="28B91E7C" w16cex:dateUtc="2023-07-20T21:54:00Z"/>
  <w16cex:commentExtensible w16cex:durableId="28B91E7B" w16cex:dateUtc="2023-07-20T21:56:00Z"/>
  <w16cex:commentExtensible w16cex:durableId="28B91E7A" w16cex:dateUtc="2023-07-20T21:55:00Z"/>
  <w16cex:commentExtensible w16cex:durableId="28B91EA1" w16cex:dateUtc="2023-07-19T16:07:00Z"/>
  <w16cex:commentExtensible w16cex:durableId="28B91EC3" w16cex:dateUtc="2023-07-19T16:02:00Z"/>
  <w16cex:commentExtensible w16cex:durableId="049FEC57" w16cex:dateUtc="2023-10-23T14:14:00Z"/>
  <w16cex:commentExtensible w16cex:durableId="37F96E30" w16cex:dateUtc="2023-11-03T13:32:00Z"/>
  <w16cex:commentExtensible w16cex:durableId="28B91E8C" w16cex:dateUtc="2023-07-19T18:22:00Z"/>
  <w16cex:commentExtensible w16cex:durableId="38108B2F" w16cex:dateUtc="2023-11-03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3D0760" w16cid:durableId="28612B60"/>
  <w16cid:commentId w16cid:paraId="1422AA01" w16cid:durableId="28E0D486"/>
  <w16cid:commentId w16cid:paraId="7F2BF6D8" w16cid:durableId="2DA4C278"/>
  <w16cid:commentId w16cid:paraId="72F6CDC6" w16cid:durableId="285E2D52"/>
  <w16cid:commentId w16cid:paraId="0BAD812D" w16cid:durableId="28E0D70F"/>
  <w16cid:commentId w16cid:paraId="32819A89" w16cid:durableId="28612F91"/>
  <w16cid:commentId w16cid:paraId="76B7317F" w16cid:durableId="28E0D787"/>
  <w16cid:commentId w16cid:paraId="1369397C" w16cid:durableId="35FB069E"/>
  <w16cid:commentId w16cid:paraId="2C89E895" w16cid:durableId="286130D4"/>
  <w16cid:commentId w16cid:paraId="0C6A9F56" w16cid:durableId="257455C0"/>
  <w16cid:commentId w16cid:paraId="4F7ABAB5" w16cid:durableId="28E0D7CE"/>
  <w16cid:commentId w16cid:paraId="4EEE5709" w16cid:durableId="286229BA"/>
  <w16cid:commentId w16cid:paraId="6DCADFCB" w16cid:durableId="28E0DA8D"/>
  <w16cid:commentId w16cid:paraId="3C0E170B" w16cid:durableId="28BAEEB4"/>
  <w16cid:commentId w16cid:paraId="0665E251" w16cid:durableId="28E0DAB3"/>
  <w16cid:commentId w16cid:paraId="0396D884" w16cid:durableId="28BAEEB3"/>
  <w16cid:commentId w16cid:paraId="76768F47" w16cid:durableId="28E0DAE7"/>
  <w16cid:commentId w16cid:paraId="1DE21134" w16cid:durableId="2861368C"/>
  <w16cid:commentId w16cid:paraId="4972518D" w16cid:durableId="28E0DE04"/>
  <w16cid:commentId w16cid:paraId="378CA804" w16cid:durableId="48A617FA"/>
  <w16cid:commentId w16cid:paraId="33D7054A" w16cid:durableId="453CD1AA"/>
  <w16cid:commentId w16cid:paraId="2376BB25" w16cid:durableId="28E0DEF5"/>
  <w16cid:commentId w16cid:paraId="303144C5" w16cid:durableId="2EB55F4E"/>
  <w16cid:commentId w16cid:paraId="0BD566D8" w16cid:durableId="28E0E032"/>
  <w16cid:commentId w16cid:paraId="159E0EFD" w16cid:durableId="252F2B4A"/>
  <w16cid:commentId w16cid:paraId="21C76D7F" w16cid:durableId="28E0E045"/>
  <w16cid:commentId w16cid:paraId="49F2B774" w16cid:durableId="285E59F0"/>
  <w16cid:commentId w16cid:paraId="781A53BD" w16cid:durableId="28E0E0AE"/>
  <w16cid:commentId w16cid:paraId="30BA9091" w16cid:durableId="28AAA6DA"/>
  <w16cid:commentId w16cid:paraId="6C31F9B2" w16cid:durableId="28E0E0EB"/>
  <w16cid:commentId w16cid:paraId="17AC04DA" w16cid:durableId="3E4E176B"/>
  <w16cid:commentId w16cid:paraId="4A7D6463" w16cid:durableId="28BAF173"/>
  <w16cid:commentId w16cid:paraId="1C4BA120" w16cid:durableId="28E0E195"/>
  <w16cid:commentId w16cid:paraId="2CC068A6" w16cid:durableId="28635EFD"/>
  <w16cid:commentId w16cid:paraId="63B7EE43" w16cid:durableId="28E0E1B9"/>
  <w16cid:commentId w16cid:paraId="5DF8B4DA" w16cid:durableId="454949B8"/>
  <w16cid:commentId w16cid:paraId="5C0BACB2" w16cid:durableId="28635DE2"/>
  <w16cid:commentId w16cid:paraId="3D290389" w16cid:durableId="28E0E1D5"/>
  <w16cid:commentId w16cid:paraId="2F8BC3C0" w16cid:durableId="610E58BD"/>
  <w16cid:commentId w16cid:paraId="635E35AF" w16cid:durableId="28A99936"/>
  <w16cid:commentId w16cid:paraId="445356B9" w16cid:durableId="28E0E1EB"/>
  <w16cid:commentId w16cid:paraId="46A805EA" w16cid:durableId="0740166F"/>
  <w16cid:commentId w16cid:paraId="26A9B74B" w16cid:durableId="2862212C"/>
  <w16cid:commentId w16cid:paraId="18DE355F" w16cid:durableId="28E0E238"/>
  <w16cid:commentId w16cid:paraId="25CD9ADD" w16cid:durableId="28B91E7E"/>
  <w16cid:commentId w16cid:paraId="05BA2EEF" w16cid:durableId="28E0E27E"/>
  <w16cid:commentId w16cid:paraId="18D1AE97" w16cid:durableId="6CAD34FF"/>
  <w16cid:commentId w16cid:paraId="2BFCA793" w16cid:durableId="28B91E7C"/>
  <w16cid:commentId w16cid:paraId="1A06D361" w16cid:durableId="28E0E299"/>
  <w16cid:commentId w16cid:paraId="16B58700" w16cid:durableId="28B91E7B"/>
  <w16cid:commentId w16cid:paraId="44C2BCFB" w16cid:durableId="28E0E2B0"/>
  <w16cid:commentId w16cid:paraId="4D08C13F" w16cid:durableId="28B91E7A"/>
  <w16cid:commentId w16cid:paraId="1DC4DBC2" w16cid:durableId="28E0E2C5"/>
  <w16cid:commentId w16cid:paraId="0BA90C2A" w16cid:durableId="28B91EA1"/>
  <w16cid:commentId w16cid:paraId="13BB9055" w16cid:durableId="28B91EC3"/>
  <w16cid:commentId w16cid:paraId="6BC18EFB" w16cid:durableId="049FEC57"/>
  <w16cid:commentId w16cid:paraId="0101D8F7" w16cid:durableId="37F96E30"/>
  <w16cid:commentId w16cid:paraId="2DB9F5D9" w16cid:durableId="28B91E8C"/>
  <w16cid:commentId w16cid:paraId="70394A11" w16cid:durableId="28E0F1DE"/>
  <w16cid:commentId w16cid:paraId="112982CF" w16cid:durableId="38108B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181D" w14:textId="77777777" w:rsidR="0060348A" w:rsidRPr="00085181" w:rsidRDefault="0060348A" w:rsidP="00342944">
      <w:r w:rsidRPr="00085181">
        <w:separator/>
      </w:r>
    </w:p>
  </w:endnote>
  <w:endnote w:type="continuationSeparator" w:id="0">
    <w:p w14:paraId="1A9C5471" w14:textId="77777777" w:rsidR="0060348A" w:rsidRPr="00085181" w:rsidRDefault="0060348A" w:rsidP="00342944">
      <w:r w:rsidRPr="00085181">
        <w:continuationSeparator/>
      </w:r>
    </w:p>
  </w:endnote>
  <w:endnote w:type="continuationNotice" w:id="1">
    <w:p w14:paraId="5902D490" w14:textId="77777777" w:rsidR="0060348A" w:rsidRDefault="0060348A" w:rsidP="00342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FangSong_GB2312"/>
    <w:charset w:val="86"/>
    <w:family w:val="modern"/>
    <w:pitch w:val="fixed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AAEHD+Arial,Bol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5168" w14:textId="77777777" w:rsidR="005A223F" w:rsidRPr="00085181" w:rsidRDefault="005A223F">
    <w:pPr>
      <w:pStyle w:val="af6"/>
      <w:rPr>
        <w:rStyle w:val="PageNumber"/>
      </w:rPr>
    </w:pPr>
    <w:r w:rsidRPr="00085181">
      <w:rPr>
        <w:rStyle w:val="PageNumber"/>
      </w:rPr>
      <w:fldChar w:fldCharType="begin"/>
    </w:r>
    <w:r w:rsidRPr="00085181">
      <w:rPr>
        <w:rStyle w:val="PageNumber"/>
      </w:rPr>
      <w:instrText xml:space="preserve">PAGE  </w:instrText>
    </w:r>
    <w:r w:rsidRPr="00085181">
      <w:rPr>
        <w:rStyle w:val="PageNumber"/>
      </w:rPr>
      <w:fldChar w:fldCharType="separate"/>
    </w:r>
    <w:r w:rsidRPr="002A248A">
      <w:rPr>
        <w:rStyle w:val="PageNumber"/>
      </w:rPr>
      <w:t>II</w:t>
    </w:r>
    <w:r w:rsidRPr="00085181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B9E5" w14:textId="77777777" w:rsidR="005A223F" w:rsidRPr="00085181" w:rsidRDefault="005A223F">
    <w:pPr>
      <w:pStyle w:val="af7"/>
      <w:rPr>
        <w:rStyle w:val="PageNumber"/>
      </w:rPr>
    </w:pPr>
    <w:r w:rsidRPr="00085181">
      <w:rPr>
        <w:rStyle w:val="PageNumber"/>
      </w:rPr>
      <w:fldChar w:fldCharType="begin"/>
    </w:r>
    <w:r w:rsidRPr="00085181">
      <w:rPr>
        <w:rStyle w:val="PageNumber"/>
      </w:rPr>
      <w:instrText xml:space="preserve">PAGE  </w:instrText>
    </w:r>
    <w:r w:rsidRPr="00085181">
      <w:rPr>
        <w:rStyle w:val="PageNumber"/>
      </w:rPr>
      <w:fldChar w:fldCharType="separate"/>
    </w:r>
    <w:r w:rsidRPr="002A248A">
      <w:rPr>
        <w:rStyle w:val="PageNumber"/>
      </w:rPr>
      <w:t>I</w:t>
    </w:r>
    <w:r w:rsidRPr="00085181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D936" w14:textId="77777777" w:rsidR="005A223F" w:rsidRPr="00085181" w:rsidRDefault="005A223F" w:rsidP="00342944">
    <w:pPr>
      <w:pStyle w:val="Footer"/>
      <w:rPr>
        <w:rStyle w:val="PageNumber"/>
      </w:rPr>
    </w:pPr>
    <w:r w:rsidRPr="00085181">
      <w:rPr>
        <w:rStyle w:val="PageNumber"/>
      </w:rPr>
      <w:fldChar w:fldCharType="begin"/>
    </w:r>
    <w:r w:rsidRPr="00085181">
      <w:rPr>
        <w:rStyle w:val="PageNumber"/>
      </w:rPr>
      <w:instrText xml:space="preserve">PAGE  </w:instrText>
    </w:r>
    <w:r w:rsidRPr="00085181">
      <w:rPr>
        <w:rStyle w:val="PageNumber"/>
      </w:rPr>
      <w:fldChar w:fldCharType="separate"/>
    </w:r>
    <w:r>
      <w:rPr>
        <w:rStyle w:val="PageNumber"/>
        <w:noProof/>
      </w:rPr>
      <w:t>32</w:t>
    </w:r>
    <w:r w:rsidRPr="00085181">
      <w:rPr>
        <w:rStyle w:val="PageNumber"/>
      </w:rPr>
      <w:fldChar w:fldCharType="end"/>
    </w:r>
  </w:p>
  <w:p w14:paraId="55D9C7A7" w14:textId="77777777" w:rsidR="005A223F" w:rsidRPr="00085181" w:rsidRDefault="005A223F" w:rsidP="00342944">
    <w:pPr>
      <w:pStyle w:val="Footer"/>
      <w:rPr>
        <w:rStyle w:val="PageNumb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5DFD" w14:textId="77777777" w:rsidR="005A223F" w:rsidRPr="00085181" w:rsidRDefault="005A223F">
    <w:pPr>
      <w:pStyle w:val="af7"/>
      <w:rPr>
        <w:rStyle w:val="PageNumber"/>
      </w:rPr>
    </w:pPr>
    <w:r w:rsidRPr="00085181">
      <w:rPr>
        <w:rStyle w:val="PageNumber"/>
      </w:rPr>
      <w:fldChar w:fldCharType="begin"/>
    </w:r>
    <w:r w:rsidRPr="00085181">
      <w:rPr>
        <w:rStyle w:val="PageNumber"/>
      </w:rPr>
      <w:instrText xml:space="preserve">PAGE  </w:instrText>
    </w:r>
    <w:r w:rsidRPr="00085181">
      <w:rPr>
        <w:rStyle w:val="PageNumber"/>
      </w:rPr>
      <w:fldChar w:fldCharType="separate"/>
    </w:r>
    <w:r>
      <w:rPr>
        <w:rStyle w:val="PageNumber"/>
        <w:noProof/>
      </w:rPr>
      <w:t>1</w:t>
    </w:r>
    <w:r w:rsidRPr="00085181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DD1F" w14:textId="77777777" w:rsidR="005A223F" w:rsidRPr="00085181" w:rsidRDefault="005A223F" w:rsidP="00342944">
    <w:pPr>
      <w:pStyle w:val="Footer"/>
      <w:rPr>
        <w:rStyle w:val="PageNumber"/>
      </w:rPr>
    </w:pPr>
    <w:r w:rsidRPr="00085181">
      <w:rPr>
        <w:rStyle w:val="PageNumber"/>
      </w:rPr>
      <w:fldChar w:fldCharType="begin"/>
    </w:r>
    <w:r w:rsidRPr="00085181">
      <w:rPr>
        <w:rStyle w:val="PageNumber"/>
      </w:rPr>
      <w:instrText xml:space="preserve">PAGE  </w:instrText>
    </w:r>
    <w:r w:rsidRPr="00085181">
      <w:rPr>
        <w:rStyle w:val="PageNumber"/>
      </w:rPr>
      <w:fldChar w:fldCharType="separate"/>
    </w:r>
    <w:r>
      <w:rPr>
        <w:rStyle w:val="PageNumber"/>
        <w:noProof/>
      </w:rPr>
      <w:t>29</w:t>
    </w:r>
    <w:r w:rsidRPr="00085181">
      <w:rPr>
        <w:rStyle w:val="PageNumber"/>
      </w:rPr>
      <w:fldChar w:fldCharType="end"/>
    </w:r>
  </w:p>
  <w:p w14:paraId="64A0C9D2" w14:textId="77777777" w:rsidR="005A223F" w:rsidRPr="00085181" w:rsidRDefault="005A223F">
    <w:pPr>
      <w:pStyle w:val="af7"/>
      <w:ind w:right="360" w:firstLine="360"/>
      <w:rPr>
        <w:rStyle w:val="PageNumbe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1B14" w14:textId="77777777" w:rsidR="005A223F" w:rsidRPr="00085181" w:rsidRDefault="005A223F">
    <w:pPr>
      <w:pStyle w:val="af7"/>
      <w:rPr>
        <w:rStyle w:val="PageNumber"/>
      </w:rPr>
    </w:pPr>
    <w:r w:rsidRPr="00085181">
      <w:rPr>
        <w:rStyle w:val="PageNumber"/>
      </w:rPr>
      <w:fldChar w:fldCharType="begin"/>
    </w:r>
    <w:r w:rsidRPr="00085181">
      <w:rPr>
        <w:rStyle w:val="PageNumber"/>
      </w:rPr>
      <w:instrText xml:space="preserve">PAGE  </w:instrText>
    </w:r>
    <w:r w:rsidRPr="00085181">
      <w:rPr>
        <w:rStyle w:val="PageNumber"/>
      </w:rPr>
      <w:fldChar w:fldCharType="separate"/>
    </w:r>
    <w:r>
      <w:rPr>
        <w:rStyle w:val="PageNumber"/>
        <w:noProof/>
      </w:rPr>
      <w:t>33</w:t>
    </w:r>
    <w:r w:rsidRPr="0008518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D13F" w14:textId="77777777" w:rsidR="0060348A" w:rsidRPr="00085181" w:rsidRDefault="0060348A" w:rsidP="00342944">
      <w:r w:rsidRPr="00085181">
        <w:separator/>
      </w:r>
    </w:p>
  </w:footnote>
  <w:footnote w:type="continuationSeparator" w:id="0">
    <w:p w14:paraId="684A15FF" w14:textId="77777777" w:rsidR="0060348A" w:rsidRPr="00085181" w:rsidRDefault="0060348A" w:rsidP="00342944">
      <w:r w:rsidRPr="00085181">
        <w:continuationSeparator/>
      </w:r>
    </w:p>
  </w:footnote>
  <w:footnote w:type="continuationNotice" w:id="1">
    <w:p w14:paraId="52A8851C" w14:textId="77777777" w:rsidR="0060348A" w:rsidRDefault="0060348A" w:rsidP="00342944"/>
  </w:footnote>
  <w:footnote w:id="2">
    <w:p w14:paraId="58401EDE" w14:textId="69D9C615" w:rsidR="005A223F" w:rsidRDefault="005A223F" w:rsidP="003429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MD_ScopeCode" w:history="1">
        <w:r w:rsidRPr="00322F5A">
          <w:t>http://standards.iso.org/iso/19115/resources/Codelist/cat/codelists.xml#MD_ScopeCode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A58" w14:textId="77777777" w:rsidR="005A223F" w:rsidRPr="002A248A" w:rsidRDefault="005A223F">
    <w:pPr>
      <w:pStyle w:val="af9"/>
      <w:rPr>
        <w:noProof w:val="0"/>
      </w:rPr>
    </w:pPr>
    <w:r w:rsidRPr="002A248A">
      <w:rPr>
        <w:noProof w:val="0"/>
      </w:rPr>
      <w:t>GB/T ××××—2006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7CEE" w14:textId="77777777" w:rsidR="005A223F" w:rsidRPr="002A248A" w:rsidRDefault="005A223F">
    <w:pPr>
      <w:pStyle w:val="af8"/>
      <w:rPr>
        <w:noProof w:val="0"/>
      </w:rPr>
    </w:pPr>
    <w:r w:rsidRPr="002A248A">
      <w:rPr>
        <w:noProof w:val="0"/>
      </w:rPr>
      <w:t>GB/T ××××—2006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C7AF" w14:textId="77777777" w:rsidR="005A223F" w:rsidRPr="00085181" w:rsidRDefault="005A223F">
    <w:pPr>
      <w:pStyle w:val="afa"/>
    </w:pPr>
    <w:r w:rsidRPr="00085181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AE367E9"/>
    <w:multiLevelType w:val="hybridMultilevel"/>
    <w:tmpl w:val="18C80A92"/>
    <w:lvl w:ilvl="0" w:tplc="62CC9F74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3E113F"/>
    <w:multiLevelType w:val="multilevel"/>
    <w:tmpl w:val="6D90B6C0"/>
    <w:lvl w:ilvl="0">
      <w:start w:val="1"/>
      <w:numFmt w:val="decimal"/>
      <w:pStyle w:val="Heading2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32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8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56" w:hanging="1800"/>
      </w:pPr>
      <w:rPr>
        <w:rFonts w:hint="default"/>
      </w:rPr>
    </w:lvl>
  </w:abstractNum>
  <w:abstractNum w:abstractNumId="3" w15:restartNumberingAfterBreak="0">
    <w:nsid w:val="407E65F9"/>
    <w:multiLevelType w:val="hybridMultilevel"/>
    <w:tmpl w:val="0EF65632"/>
    <w:lvl w:ilvl="0" w:tplc="D9122D9C">
      <w:start w:val="1"/>
      <w:numFmt w:val="none"/>
      <w:pStyle w:val="a5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F20400"/>
    <w:multiLevelType w:val="hybridMultilevel"/>
    <w:tmpl w:val="4454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E4D7B"/>
    <w:multiLevelType w:val="hybridMultilevel"/>
    <w:tmpl w:val="4B743952"/>
    <w:lvl w:ilvl="0" w:tplc="23C0052E">
      <w:start w:val="1"/>
      <w:numFmt w:val="none"/>
      <w:pStyle w:val="a6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7C2AF5"/>
    <w:multiLevelType w:val="multilevel"/>
    <w:tmpl w:val="A6E64300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02E1FDE"/>
    <w:multiLevelType w:val="hybridMultilevel"/>
    <w:tmpl w:val="0624D2AE"/>
    <w:lvl w:ilvl="0" w:tplc="B0786250">
      <w:start w:val="2"/>
      <w:numFmt w:val="bullet"/>
      <w:lvlText w:val="—"/>
      <w:lvlJc w:val="left"/>
      <w:pPr>
        <w:ind w:left="360" w:hanging="360"/>
      </w:pPr>
      <w:rPr>
        <w:rFonts w:ascii="Cambria" w:eastAsia="宋体" w:hAnsi="Cambria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6260FA"/>
    <w:multiLevelType w:val="multilevel"/>
    <w:tmpl w:val="A15CC956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57D3FBC"/>
    <w:multiLevelType w:val="multilevel"/>
    <w:tmpl w:val="D6E825C0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CEA2025"/>
    <w:multiLevelType w:val="multilevel"/>
    <w:tmpl w:val="F9E2EC68"/>
    <w:lvl w:ilvl="0">
      <w:start w:val="1"/>
      <w:numFmt w:val="none"/>
      <w:pStyle w:val="af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1"/>
      <w:suff w:val="nothing"/>
      <w:lvlText w:val="%1%2　"/>
      <w:lvlJc w:val="left"/>
      <w:pPr>
        <w:ind w:left="270" w:firstLine="0"/>
      </w:pPr>
      <w:rPr>
        <w:rFonts w:ascii="黑体" w:eastAsia="黑体" w:hAnsi="Times New Roman" w:hint="eastAsia"/>
        <w:b/>
        <w:bCs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45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3">
      <w:start w:val="1"/>
      <w:numFmt w:val="decimal"/>
      <w:suff w:val="nothing"/>
      <w:lvlText w:val="%1%2.%3.%4　"/>
      <w:lvlJc w:val="left"/>
      <w:pPr>
        <w:ind w:left="270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 w15:restartNumberingAfterBreak="0">
    <w:nsid w:val="6DBF04F4"/>
    <w:multiLevelType w:val="hybridMultilevel"/>
    <w:tmpl w:val="CD363A48"/>
    <w:lvl w:ilvl="0" w:tplc="59FA5E12">
      <w:start w:val="1"/>
      <w:numFmt w:val="none"/>
      <w:pStyle w:val="af2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6933334"/>
    <w:multiLevelType w:val="hybridMultilevel"/>
    <w:tmpl w:val="91E8F98C"/>
    <w:lvl w:ilvl="0" w:tplc="C8D06B5A">
      <w:start w:val="1"/>
      <w:numFmt w:val="none"/>
      <w:pStyle w:val="af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78489247">
    <w:abstractNumId w:val="0"/>
  </w:num>
  <w:num w:numId="2" w16cid:durableId="457921689">
    <w:abstractNumId w:val="0"/>
  </w:num>
  <w:num w:numId="3" w16cid:durableId="1021975641">
    <w:abstractNumId w:val="0"/>
  </w:num>
  <w:num w:numId="4" w16cid:durableId="73597050">
    <w:abstractNumId w:val="0"/>
  </w:num>
  <w:num w:numId="5" w16cid:durableId="1890140592">
    <w:abstractNumId w:val="0"/>
  </w:num>
  <w:num w:numId="6" w16cid:durableId="746027506">
    <w:abstractNumId w:val="10"/>
  </w:num>
  <w:num w:numId="7" w16cid:durableId="1020206190">
    <w:abstractNumId w:val="12"/>
  </w:num>
  <w:num w:numId="8" w16cid:durableId="1186943405">
    <w:abstractNumId w:val="3"/>
  </w:num>
  <w:num w:numId="9" w16cid:durableId="1657143401">
    <w:abstractNumId w:val="1"/>
  </w:num>
  <w:num w:numId="10" w16cid:durableId="1017657276">
    <w:abstractNumId w:val="11"/>
  </w:num>
  <w:num w:numId="11" w16cid:durableId="1402018602">
    <w:abstractNumId w:val="5"/>
  </w:num>
  <w:num w:numId="12" w16cid:durableId="547029381">
    <w:abstractNumId w:val="8"/>
  </w:num>
  <w:num w:numId="13" w16cid:durableId="1561407727">
    <w:abstractNumId w:val="6"/>
  </w:num>
  <w:num w:numId="14" w16cid:durableId="1611820077">
    <w:abstractNumId w:val="9"/>
  </w:num>
  <w:num w:numId="15" w16cid:durableId="422186562">
    <w:abstractNumId w:val="7"/>
  </w:num>
  <w:num w:numId="16" w16cid:durableId="1361664179">
    <w:abstractNumId w:val="4"/>
  </w:num>
  <w:num w:numId="17" w16cid:durableId="1749384571">
    <w:abstractNumId w:val="2"/>
  </w:num>
  <w:num w:numId="18" w16cid:durableId="1749424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2082668">
    <w:abstractNumId w:val="2"/>
    <w:lvlOverride w:ilvl="0">
      <w:startOverride w:val="4"/>
    </w:lvlOverride>
    <w:lvlOverride w:ilvl="1">
      <w:startOverride w:val="10"/>
    </w:lvlOverride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Richard">
    <w15:presenceInfo w15:providerId="Windows Live" w15:userId="944a82e2ddcde9eb"/>
  </w15:person>
  <w15:person w15:author="张明华">
    <w15:presenceInfo w15:providerId="None" w15:userId="张明华"/>
  </w15:person>
  <w15:person w15:author="Zhang Minghua">
    <w15:presenceInfo w15:providerId="Windows Live" w15:userId="e3cf53f05252b0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5C"/>
    <w:rsid w:val="000022E8"/>
    <w:rsid w:val="00002F0B"/>
    <w:rsid w:val="00003B18"/>
    <w:rsid w:val="0000557D"/>
    <w:rsid w:val="000059D3"/>
    <w:rsid w:val="00005DEA"/>
    <w:rsid w:val="00005EA5"/>
    <w:rsid w:val="000072AE"/>
    <w:rsid w:val="00007376"/>
    <w:rsid w:val="00007534"/>
    <w:rsid w:val="00007B31"/>
    <w:rsid w:val="00010AFD"/>
    <w:rsid w:val="0001118C"/>
    <w:rsid w:val="00011720"/>
    <w:rsid w:val="00011ABB"/>
    <w:rsid w:val="00013880"/>
    <w:rsid w:val="00014109"/>
    <w:rsid w:val="00014133"/>
    <w:rsid w:val="00015C24"/>
    <w:rsid w:val="00016C71"/>
    <w:rsid w:val="000179F3"/>
    <w:rsid w:val="000207AC"/>
    <w:rsid w:val="000211E1"/>
    <w:rsid w:val="00021591"/>
    <w:rsid w:val="000240D4"/>
    <w:rsid w:val="00025A75"/>
    <w:rsid w:val="0002738F"/>
    <w:rsid w:val="00030688"/>
    <w:rsid w:val="00030EFF"/>
    <w:rsid w:val="00032047"/>
    <w:rsid w:val="000356A4"/>
    <w:rsid w:val="00035C6B"/>
    <w:rsid w:val="00035DB1"/>
    <w:rsid w:val="00037DDE"/>
    <w:rsid w:val="00041413"/>
    <w:rsid w:val="00041655"/>
    <w:rsid w:val="0004208E"/>
    <w:rsid w:val="00043CAB"/>
    <w:rsid w:val="00046DF4"/>
    <w:rsid w:val="00047915"/>
    <w:rsid w:val="000501F3"/>
    <w:rsid w:val="000507E4"/>
    <w:rsid w:val="00050B86"/>
    <w:rsid w:val="00051AA6"/>
    <w:rsid w:val="000522A5"/>
    <w:rsid w:val="000531D1"/>
    <w:rsid w:val="00054660"/>
    <w:rsid w:val="0005504E"/>
    <w:rsid w:val="000553BF"/>
    <w:rsid w:val="00055BEA"/>
    <w:rsid w:val="000572BF"/>
    <w:rsid w:val="000573DC"/>
    <w:rsid w:val="00057F4D"/>
    <w:rsid w:val="000607DF"/>
    <w:rsid w:val="00062F30"/>
    <w:rsid w:val="0006363F"/>
    <w:rsid w:val="00063869"/>
    <w:rsid w:val="000640AB"/>
    <w:rsid w:val="00064E1C"/>
    <w:rsid w:val="000653C6"/>
    <w:rsid w:val="00066C13"/>
    <w:rsid w:val="00066C84"/>
    <w:rsid w:val="00066FEC"/>
    <w:rsid w:val="0006704C"/>
    <w:rsid w:val="000700CB"/>
    <w:rsid w:val="0007087D"/>
    <w:rsid w:val="00071883"/>
    <w:rsid w:val="00071CF3"/>
    <w:rsid w:val="0007302F"/>
    <w:rsid w:val="0007311C"/>
    <w:rsid w:val="00073665"/>
    <w:rsid w:val="00073A3A"/>
    <w:rsid w:val="00073B84"/>
    <w:rsid w:val="00074AEA"/>
    <w:rsid w:val="00075813"/>
    <w:rsid w:val="0007636A"/>
    <w:rsid w:val="00076C9E"/>
    <w:rsid w:val="00076EC3"/>
    <w:rsid w:val="0007713E"/>
    <w:rsid w:val="00077C72"/>
    <w:rsid w:val="00077FA4"/>
    <w:rsid w:val="00080341"/>
    <w:rsid w:val="000807FE"/>
    <w:rsid w:val="00080A9E"/>
    <w:rsid w:val="00080B5B"/>
    <w:rsid w:val="00080D95"/>
    <w:rsid w:val="00081832"/>
    <w:rsid w:val="000827D3"/>
    <w:rsid w:val="00083960"/>
    <w:rsid w:val="00084328"/>
    <w:rsid w:val="00084A04"/>
    <w:rsid w:val="00085181"/>
    <w:rsid w:val="000854D7"/>
    <w:rsid w:val="00086CF9"/>
    <w:rsid w:val="00087416"/>
    <w:rsid w:val="0008753A"/>
    <w:rsid w:val="00090437"/>
    <w:rsid w:val="00090C26"/>
    <w:rsid w:val="00091833"/>
    <w:rsid w:val="00091FC0"/>
    <w:rsid w:val="000921B1"/>
    <w:rsid w:val="00094592"/>
    <w:rsid w:val="00094A77"/>
    <w:rsid w:val="0009531C"/>
    <w:rsid w:val="00096135"/>
    <w:rsid w:val="00096137"/>
    <w:rsid w:val="00096658"/>
    <w:rsid w:val="00097599"/>
    <w:rsid w:val="000A034E"/>
    <w:rsid w:val="000A0BBC"/>
    <w:rsid w:val="000A231B"/>
    <w:rsid w:val="000A2A5E"/>
    <w:rsid w:val="000A4573"/>
    <w:rsid w:val="000A4CBE"/>
    <w:rsid w:val="000A537E"/>
    <w:rsid w:val="000A5AD3"/>
    <w:rsid w:val="000A6068"/>
    <w:rsid w:val="000A7670"/>
    <w:rsid w:val="000A7CD0"/>
    <w:rsid w:val="000B1B27"/>
    <w:rsid w:val="000B1C17"/>
    <w:rsid w:val="000B20BD"/>
    <w:rsid w:val="000B2594"/>
    <w:rsid w:val="000B297C"/>
    <w:rsid w:val="000B2E09"/>
    <w:rsid w:val="000B42A2"/>
    <w:rsid w:val="000B7786"/>
    <w:rsid w:val="000C0EF3"/>
    <w:rsid w:val="000C19B0"/>
    <w:rsid w:val="000C230E"/>
    <w:rsid w:val="000C2C06"/>
    <w:rsid w:val="000C3ADA"/>
    <w:rsid w:val="000C57F3"/>
    <w:rsid w:val="000C7527"/>
    <w:rsid w:val="000D0B24"/>
    <w:rsid w:val="000D0E24"/>
    <w:rsid w:val="000D1428"/>
    <w:rsid w:val="000D2FCA"/>
    <w:rsid w:val="000D41D7"/>
    <w:rsid w:val="000D4727"/>
    <w:rsid w:val="000D490C"/>
    <w:rsid w:val="000D52DF"/>
    <w:rsid w:val="000D56DE"/>
    <w:rsid w:val="000D79BD"/>
    <w:rsid w:val="000E0887"/>
    <w:rsid w:val="000E0EFB"/>
    <w:rsid w:val="000E2CDC"/>
    <w:rsid w:val="000E369B"/>
    <w:rsid w:val="000E3E52"/>
    <w:rsid w:val="000E4902"/>
    <w:rsid w:val="000E49E6"/>
    <w:rsid w:val="000E4E12"/>
    <w:rsid w:val="000E5D31"/>
    <w:rsid w:val="000E5DE1"/>
    <w:rsid w:val="000E5FB6"/>
    <w:rsid w:val="000E6B7D"/>
    <w:rsid w:val="000E6C84"/>
    <w:rsid w:val="000E6EF1"/>
    <w:rsid w:val="000E7A25"/>
    <w:rsid w:val="000F0514"/>
    <w:rsid w:val="000F0AE7"/>
    <w:rsid w:val="000F17C0"/>
    <w:rsid w:val="000F2C19"/>
    <w:rsid w:val="000F2C66"/>
    <w:rsid w:val="000F306D"/>
    <w:rsid w:val="000F322E"/>
    <w:rsid w:val="000F406A"/>
    <w:rsid w:val="000F50AC"/>
    <w:rsid w:val="000F546E"/>
    <w:rsid w:val="000F73FB"/>
    <w:rsid w:val="000F79CA"/>
    <w:rsid w:val="000F7DB3"/>
    <w:rsid w:val="000F7EB2"/>
    <w:rsid w:val="001021A6"/>
    <w:rsid w:val="00102929"/>
    <w:rsid w:val="0010442A"/>
    <w:rsid w:val="0010504F"/>
    <w:rsid w:val="0010544E"/>
    <w:rsid w:val="00105976"/>
    <w:rsid w:val="0010746C"/>
    <w:rsid w:val="00111508"/>
    <w:rsid w:val="00111F1C"/>
    <w:rsid w:val="00113096"/>
    <w:rsid w:val="00113EC6"/>
    <w:rsid w:val="001140DA"/>
    <w:rsid w:val="001144CF"/>
    <w:rsid w:val="00114B35"/>
    <w:rsid w:val="001158D2"/>
    <w:rsid w:val="00115A48"/>
    <w:rsid w:val="0011649A"/>
    <w:rsid w:val="0011653B"/>
    <w:rsid w:val="001168D6"/>
    <w:rsid w:val="00116EF8"/>
    <w:rsid w:val="00117152"/>
    <w:rsid w:val="00117E73"/>
    <w:rsid w:val="00121394"/>
    <w:rsid w:val="00122012"/>
    <w:rsid w:val="00122CED"/>
    <w:rsid w:val="00123B1C"/>
    <w:rsid w:val="001241A5"/>
    <w:rsid w:val="001242F7"/>
    <w:rsid w:val="00124A66"/>
    <w:rsid w:val="00124C73"/>
    <w:rsid w:val="001278DE"/>
    <w:rsid w:val="001309E9"/>
    <w:rsid w:val="0013120C"/>
    <w:rsid w:val="00131796"/>
    <w:rsid w:val="00131A9B"/>
    <w:rsid w:val="00131E91"/>
    <w:rsid w:val="00134FD4"/>
    <w:rsid w:val="001368BD"/>
    <w:rsid w:val="00136A2E"/>
    <w:rsid w:val="00137012"/>
    <w:rsid w:val="00137393"/>
    <w:rsid w:val="001375B8"/>
    <w:rsid w:val="00137A63"/>
    <w:rsid w:val="001404DA"/>
    <w:rsid w:val="001408A2"/>
    <w:rsid w:val="00140D67"/>
    <w:rsid w:val="00142399"/>
    <w:rsid w:val="00142F9F"/>
    <w:rsid w:val="0014393B"/>
    <w:rsid w:val="00143E3B"/>
    <w:rsid w:val="0014479D"/>
    <w:rsid w:val="00144CB7"/>
    <w:rsid w:val="001450E8"/>
    <w:rsid w:val="00145775"/>
    <w:rsid w:val="001457D2"/>
    <w:rsid w:val="00145DA7"/>
    <w:rsid w:val="001510A3"/>
    <w:rsid w:val="001514FF"/>
    <w:rsid w:val="001558E9"/>
    <w:rsid w:val="00155D03"/>
    <w:rsid w:val="00156B74"/>
    <w:rsid w:val="00156C43"/>
    <w:rsid w:val="001570D4"/>
    <w:rsid w:val="0015761E"/>
    <w:rsid w:val="001619B3"/>
    <w:rsid w:val="001619C6"/>
    <w:rsid w:val="00161F8A"/>
    <w:rsid w:val="00162120"/>
    <w:rsid w:val="00162DF7"/>
    <w:rsid w:val="001654B6"/>
    <w:rsid w:val="00165DEE"/>
    <w:rsid w:val="0016642B"/>
    <w:rsid w:val="00166861"/>
    <w:rsid w:val="00166C37"/>
    <w:rsid w:val="00167388"/>
    <w:rsid w:val="00171893"/>
    <w:rsid w:val="0017202D"/>
    <w:rsid w:val="0017324E"/>
    <w:rsid w:val="00173399"/>
    <w:rsid w:val="001734D1"/>
    <w:rsid w:val="0017429B"/>
    <w:rsid w:val="00175288"/>
    <w:rsid w:val="0017566B"/>
    <w:rsid w:val="00176B5B"/>
    <w:rsid w:val="00180691"/>
    <w:rsid w:val="00180694"/>
    <w:rsid w:val="00181096"/>
    <w:rsid w:val="00181623"/>
    <w:rsid w:val="00182758"/>
    <w:rsid w:val="00182E1E"/>
    <w:rsid w:val="00182F17"/>
    <w:rsid w:val="00183A76"/>
    <w:rsid w:val="00183FC0"/>
    <w:rsid w:val="00184059"/>
    <w:rsid w:val="001846FF"/>
    <w:rsid w:val="0018635E"/>
    <w:rsid w:val="001865A7"/>
    <w:rsid w:val="00191900"/>
    <w:rsid w:val="00192C4D"/>
    <w:rsid w:val="001936D7"/>
    <w:rsid w:val="00193BCA"/>
    <w:rsid w:val="00196BB9"/>
    <w:rsid w:val="00196ED6"/>
    <w:rsid w:val="001975DB"/>
    <w:rsid w:val="001A09E2"/>
    <w:rsid w:val="001A1688"/>
    <w:rsid w:val="001A1D4F"/>
    <w:rsid w:val="001A2068"/>
    <w:rsid w:val="001A274F"/>
    <w:rsid w:val="001A3030"/>
    <w:rsid w:val="001A3204"/>
    <w:rsid w:val="001A3254"/>
    <w:rsid w:val="001A574D"/>
    <w:rsid w:val="001A6CAC"/>
    <w:rsid w:val="001A7350"/>
    <w:rsid w:val="001A7526"/>
    <w:rsid w:val="001B1161"/>
    <w:rsid w:val="001B1727"/>
    <w:rsid w:val="001B1A72"/>
    <w:rsid w:val="001B1E7D"/>
    <w:rsid w:val="001B2279"/>
    <w:rsid w:val="001B2476"/>
    <w:rsid w:val="001B39ED"/>
    <w:rsid w:val="001B5875"/>
    <w:rsid w:val="001B5F78"/>
    <w:rsid w:val="001B711B"/>
    <w:rsid w:val="001B7151"/>
    <w:rsid w:val="001B7521"/>
    <w:rsid w:val="001B7F72"/>
    <w:rsid w:val="001C05BE"/>
    <w:rsid w:val="001C0E11"/>
    <w:rsid w:val="001C1B5B"/>
    <w:rsid w:val="001C1E6E"/>
    <w:rsid w:val="001C1FC5"/>
    <w:rsid w:val="001C25A0"/>
    <w:rsid w:val="001C2AE4"/>
    <w:rsid w:val="001C2E99"/>
    <w:rsid w:val="001C3C05"/>
    <w:rsid w:val="001C5854"/>
    <w:rsid w:val="001D083F"/>
    <w:rsid w:val="001D25BE"/>
    <w:rsid w:val="001D42DC"/>
    <w:rsid w:val="001D4A8A"/>
    <w:rsid w:val="001D5338"/>
    <w:rsid w:val="001D7510"/>
    <w:rsid w:val="001D7AFC"/>
    <w:rsid w:val="001D7FCB"/>
    <w:rsid w:val="001E0284"/>
    <w:rsid w:val="001E0AA6"/>
    <w:rsid w:val="001E0C63"/>
    <w:rsid w:val="001E0FAA"/>
    <w:rsid w:val="001E1C7F"/>
    <w:rsid w:val="001E1FE6"/>
    <w:rsid w:val="001E2158"/>
    <w:rsid w:val="001E234A"/>
    <w:rsid w:val="001E4365"/>
    <w:rsid w:val="001E44A0"/>
    <w:rsid w:val="001E45FD"/>
    <w:rsid w:val="001F0EBB"/>
    <w:rsid w:val="001F12E7"/>
    <w:rsid w:val="001F1647"/>
    <w:rsid w:val="001F31E5"/>
    <w:rsid w:val="001F3BAD"/>
    <w:rsid w:val="001F4965"/>
    <w:rsid w:val="001F5A96"/>
    <w:rsid w:val="001F6307"/>
    <w:rsid w:val="001F6388"/>
    <w:rsid w:val="001F7028"/>
    <w:rsid w:val="00200D96"/>
    <w:rsid w:val="00201272"/>
    <w:rsid w:val="0020296E"/>
    <w:rsid w:val="00203A09"/>
    <w:rsid w:val="00204824"/>
    <w:rsid w:val="00206C36"/>
    <w:rsid w:val="00211B7D"/>
    <w:rsid w:val="00212834"/>
    <w:rsid w:val="00213912"/>
    <w:rsid w:val="002144EA"/>
    <w:rsid w:val="00215CB1"/>
    <w:rsid w:val="00215CEE"/>
    <w:rsid w:val="00215DFB"/>
    <w:rsid w:val="00216176"/>
    <w:rsid w:val="00216B07"/>
    <w:rsid w:val="00216D03"/>
    <w:rsid w:val="002174B9"/>
    <w:rsid w:val="00217F5C"/>
    <w:rsid w:val="0022089A"/>
    <w:rsid w:val="00220C07"/>
    <w:rsid w:val="00220CA0"/>
    <w:rsid w:val="00221499"/>
    <w:rsid w:val="0022191C"/>
    <w:rsid w:val="00221F7F"/>
    <w:rsid w:val="00222292"/>
    <w:rsid w:val="00222389"/>
    <w:rsid w:val="00222D60"/>
    <w:rsid w:val="002240B6"/>
    <w:rsid w:val="00224C05"/>
    <w:rsid w:val="00224F56"/>
    <w:rsid w:val="00224F8F"/>
    <w:rsid w:val="00225509"/>
    <w:rsid w:val="00226007"/>
    <w:rsid w:val="0022629C"/>
    <w:rsid w:val="0022671E"/>
    <w:rsid w:val="00226DF3"/>
    <w:rsid w:val="00226F13"/>
    <w:rsid w:val="00230600"/>
    <w:rsid w:val="00230899"/>
    <w:rsid w:val="002310FA"/>
    <w:rsid w:val="00231A31"/>
    <w:rsid w:val="00232851"/>
    <w:rsid w:val="00232861"/>
    <w:rsid w:val="00232CC0"/>
    <w:rsid w:val="00232E07"/>
    <w:rsid w:val="00233F25"/>
    <w:rsid w:val="00234AF7"/>
    <w:rsid w:val="002363FE"/>
    <w:rsid w:val="00237033"/>
    <w:rsid w:val="00243619"/>
    <w:rsid w:val="002437F4"/>
    <w:rsid w:val="00245D3F"/>
    <w:rsid w:val="002464FD"/>
    <w:rsid w:val="00246592"/>
    <w:rsid w:val="002466C9"/>
    <w:rsid w:val="002467A8"/>
    <w:rsid w:val="00246D53"/>
    <w:rsid w:val="002505A8"/>
    <w:rsid w:val="0025064D"/>
    <w:rsid w:val="00251221"/>
    <w:rsid w:val="002518D2"/>
    <w:rsid w:val="002523AF"/>
    <w:rsid w:val="002524B4"/>
    <w:rsid w:val="0025301C"/>
    <w:rsid w:val="00254BB1"/>
    <w:rsid w:val="00255D42"/>
    <w:rsid w:val="002619FC"/>
    <w:rsid w:val="00261A71"/>
    <w:rsid w:val="00262427"/>
    <w:rsid w:val="002628F9"/>
    <w:rsid w:val="00262A19"/>
    <w:rsid w:val="0026325E"/>
    <w:rsid w:val="00263860"/>
    <w:rsid w:val="00263D4F"/>
    <w:rsid w:val="00263DC6"/>
    <w:rsid w:val="00264052"/>
    <w:rsid w:val="002640A4"/>
    <w:rsid w:val="00264A7F"/>
    <w:rsid w:val="00264C84"/>
    <w:rsid w:val="00265412"/>
    <w:rsid w:val="00266289"/>
    <w:rsid w:val="0026637C"/>
    <w:rsid w:val="002671E4"/>
    <w:rsid w:val="00271869"/>
    <w:rsid w:val="002718F7"/>
    <w:rsid w:val="00271EA7"/>
    <w:rsid w:val="0027275F"/>
    <w:rsid w:val="002729B9"/>
    <w:rsid w:val="00272E65"/>
    <w:rsid w:val="00273FB2"/>
    <w:rsid w:val="00274D7B"/>
    <w:rsid w:val="0027595F"/>
    <w:rsid w:val="00276949"/>
    <w:rsid w:val="002777FF"/>
    <w:rsid w:val="00280131"/>
    <w:rsid w:val="00281943"/>
    <w:rsid w:val="002823E7"/>
    <w:rsid w:val="002833AF"/>
    <w:rsid w:val="0028370F"/>
    <w:rsid w:val="002849AB"/>
    <w:rsid w:val="00285189"/>
    <w:rsid w:val="0028543F"/>
    <w:rsid w:val="0028553B"/>
    <w:rsid w:val="00285D68"/>
    <w:rsid w:val="00285F1D"/>
    <w:rsid w:val="00285FF1"/>
    <w:rsid w:val="00286953"/>
    <w:rsid w:val="0029001A"/>
    <w:rsid w:val="00290511"/>
    <w:rsid w:val="002913F4"/>
    <w:rsid w:val="00291E05"/>
    <w:rsid w:val="00291E0C"/>
    <w:rsid w:val="002933AA"/>
    <w:rsid w:val="00296157"/>
    <w:rsid w:val="002961E8"/>
    <w:rsid w:val="002966D7"/>
    <w:rsid w:val="002969EC"/>
    <w:rsid w:val="00296FFB"/>
    <w:rsid w:val="00297413"/>
    <w:rsid w:val="002A1404"/>
    <w:rsid w:val="002A1F2F"/>
    <w:rsid w:val="002A248A"/>
    <w:rsid w:val="002A4361"/>
    <w:rsid w:val="002A485A"/>
    <w:rsid w:val="002A5196"/>
    <w:rsid w:val="002A5B91"/>
    <w:rsid w:val="002A677C"/>
    <w:rsid w:val="002A69D2"/>
    <w:rsid w:val="002A6DE5"/>
    <w:rsid w:val="002A75FE"/>
    <w:rsid w:val="002A7AF5"/>
    <w:rsid w:val="002A7C75"/>
    <w:rsid w:val="002B02AB"/>
    <w:rsid w:val="002B031A"/>
    <w:rsid w:val="002B1A29"/>
    <w:rsid w:val="002B1FAB"/>
    <w:rsid w:val="002B33B5"/>
    <w:rsid w:val="002B3E71"/>
    <w:rsid w:val="002B4696"/>
    <w:rsid w:val="002B4D98"/>
    <w:rsid w:val="002B53F1"/>
    <w:rsid w:val="002B567F"/>
    <w:rsid w:val="002B6515"/>
    <w:rsid w:val="002B6BB1"/>
    <w:rsid w:val="002B7AD2"/>
    <w:rsid w:val="002C1592"/>
    <w:rsid w:val="002C22D1"/>
    <w:rsid w:val="002C2D24"/>
    <w:rsid w:val="002C5F6C"/>
    <w:rsid w:val="002C5F75"/>
    <w:rsid w:val="002C6028"/>
    <w:rsid w:val="002C62A9"/>
    <w:rsid w:val="002D08BE"/>
    <w:rsid w:val="002D1E12"/>
    <w:rsid w:val="002D3B2D"/>
    <w:rsid w:val="002D484D"/>
    <w:rsid w:val="002D6093"/>
    <w:rsid w:val="002D6C25"/>
    <w:rsid w:val="002D7B76"/>
    <w:rsid w:val="002D7D13"/>
    <w:rsid w:val="002E05AA"/>
    <w:rsid w:val="002E0ED1"/>
    <w:rsid w:val="002E1312"/>
    <w:rsid w:val="002E175E"/>
    <w:rsid w:val="002E38D4"/>
    <w:rsid w:val="002E46BE"/>
    <w:rsid w:val="002E55C0"/>
    <w:rsid w:val="002E72A8"/>
    <w:rsid w:val="002E75DA"/>
    <w:rsid w:val="002F01DF"/>
    <w:rsid w:val="002F16B5"/>
    <w:rsid w:val="002F23F5"/>
    <w:rsid w:val="002F28E6"/>
    <w:rsid w:val="002F36CE"/>
    <w:rsid w:val="002F5C0D"/>
    <w:rsid w:val="002F6150"/>
    <w:rsid w:val="002F6E97"/>
    <w:rsid w:val="002F7267"/>
    <w:rsid w:val="003002BD"/>
    <w:rsid w:val="00300E22"/>
    <w:rsid w:val="00301584"/>
    <w:rsid w:val="00302718"/>
    <w:rsid w:val="00303031"/>
    <w:rsid w:val="0030374F"/>
    <w:rsid w:val="00303E89"/>
    <w:rsid w:val="0030434F"/>
    <w:rsid w:val="003046AF"/>
    <w:rsid w:val="00305782"/>
    <w:rsid w:val="003060A8"/>
    <w:rsid w:val="0030631D"/>
    <w:rsid w:val="00306422"/>
    <w:rsid w:val="00306A50"/>
    <w:rsid w:val="00307118"/>
    <w:rsid w:val="00307F83"/>
    <w:rsid w:val="003102BA"/>
    <w:rsid w:val="003102F9"/>
    <w:rsid w:val="00311CB6"/>
    <w:rsid w:val="0031268E"/>
    <w:rsid w:val="00312A27"/>
    <w:rsid w:val="0031324D"/>
    <w:rsid w:val="0031359F"/>
    <w:rsid w:val="00313629"/>
    <w:rsid w:val="00313B86"/>
    <w:rsid w:val="003144EE"/>
    <w:rsid w:val="00314BE4"/>
    <w:rsid w:val="00315214"/>
    <w:rsid w:val="0031558C"/>
    <w:rsid w:val="00316126"/>
    <w:rsid w:val="00317044"/>
    <w:rsid w:val="0032113D"/>
    <w:rsid w:val="003215AA"/>
    <w:rsid w:val="00321D22"/>
    <w:rsid w:val="00322534"/>
    <w:rsid w:val="00322ADB"/>
    <w:rsid w:val="00322E74"/>
    <w:rsid w:val="00322F5A"/>
    <w:rsid w:val="00325562"/>
    <w:rsid w:val="00326DF9"/>
    <w:rsid w:val="00330F01"/>
    <w:rsid w:val="0033430B"/>
    <w:rsid w:val="00336984"/>
    <w:rsid w:val="00340240"/>
    <w:rsid w:val="00340660"/>
    <w:rsid w:val="00341763"/>
    <w:rsid w:val="00341CD8"/>
    <w:rsid w:val="00342222"/>
    <w:rsid w:val="00342539"/>
    <w:rsid w:val="00342944"/>
    <w:rsid w:val="00342982"/>
    <w:rsid w:val="003430F8"/>
    <w:rsid w:val="00344151"/>
    <w:rsid w:val="00344763"/>
    <w:rsid w:val="003457C6"/>
    <w:rsid w:val="00345A68"/>
    <w:rsid w:val="003460DB"/>
    <w:rsid w:val="003465AD"/>
    <w:rsid w:val="00346D36"/>
    <w:rsid w:val="00346DBB"/>
    <w:rsid w:val="003476C4"/>
    <w:rsid w:val="0034770D"/>
    <w:rsid w:val="00347A26"/>
    <w:rsid w:val="00347E27"/>
    <w:rsid w:val="00350443"/>
    <w:rsid w:val="0035068C"/>
    <w:rsid w:val="003506FA"/>
    <w:rsid w:val="003508CC"/>
    <w:rsid w:val="00354D7D"/>
    <w:rsid w:val="003550A5"/>
    <w:rsid w:val="00355832"/>
    <w:rsid w:val="00356EB0"/>
    <w:rsid w:val="00357692"/>
    <w:rsid w:val="003600B8"/>
    <w:rsid w:val="003607BB"/>
    <w:rsid w:val="00360D82"/>
    <w:rsid w:val="00361B20"/>
    <w:rsid w:val="0036238A"/>
    <w:rsid w:val="00362409"/>
    <w:rsid w:val="0036284C"/>
    <w:rsid w:val="003631F3"/>
    <w:rsid w:val="00363CE9"/>
    <w:rsid w:val="003645FA"/>
    <w:rsid w:val="00365FD1"/>
    <w:rsid w:val="003673DE"/>
    <w:rsid w:val="00370B4A"/>
    <w:rsid w:val="00370C53"/>
    <w:rsid w:val="0037111D"/>
    <w:rsid w:val="003717C3"/>
    <w:rsid w:val="003724C4"/>
    <w:rsid w:val="0037273A"/>
    <w:rsid w:val="003728A2"/>
    <w:rsid w:val="00372DE1"/>
    <w:rsid w:val="00373D64"/>
    <w:rsid w:val="003740DD"/>
    <w:rsid w:val="0037538F"/>
    <w:rsid w:val="00375ED8"/>
    <w:rsid w:val="00380E4F"/>
    <w:rsid w:val="00382693"/>
    <w:rsid w:val="003826B9"/>
    <w:rsid w:val="003838A5"/>
    <w:rsid w:val="00384847"/>
    <w:rsid w:val="003855C6"/>
    <w:rsid w:val="003865AE"/>
    <w:rsid w:val="00386785"/>
    <w:rsid w:val="00387F65"/>
    <w:rsid w:val="0039053D"/>
    <w:rsid w:val="00390A34"/>
    <w:rsid w:val="00391A42"/>
    <w:rsid w:val="00391CED"/>
    <w:rsid w:val="0039288B"/>
    <w:rsid w:val="0039367B"/>
    <w:rsid w:val="0039376B"/>
    <w:rsid w:val="003947D1"/>
    <w:rsid w:val="0039537B"/>
    <w:rsid w:val="00395986"/>
    <w:rsid w:val="003978D0"/>
    <w:rsid w:val="003A0859"/>
    <w:rsid w:val="003A1AB9"/>
    <w:rsid w:val="003A20D0"/>
    <w:rsid w:val="003A2345"/>
    <w:rsid w:val="003A2468"/>
    <w:rsid w:val="003A2F01"/>
    <w:rsid w:val="003A3117"/>
    <w:rsid w:val="003A31D3"/>
    <w:rsid w:val="003A3DAE"/>
    <w:rsid w:val="003A4A19"/>
    <w:rsid w:val="003A4F80"/>
    <w:rsid w:val="003A580D"/>
    <w:rsid w:val="003A7186"/>
    <w:rsid w:val="003A7C03"/>
    <w:rsid w:val="003B082D"/>
    <w:rsid w:val="003B0A82"/>
    <w:rsid w:val="003B0C08"/>
    <w:rsid w:val="003B2915"/>
    <w:rsid w:val="003B3E9D"/>
    <w:rsid w:val="003B5A01"/>
    <w:rsid w:val="003B681E"/>
    <w:rsid w:val="003B751D"/>
    <w:rsid w:val="003C12DC"/>
    <w:rsid w:val="003C1D6C"/>
    <w:rsid w:val="003C33A4"/>
    <w:rsid w:val="003C4209"/>
    <w:rsid w:val="003C47B8"/>
    <w:rsid w:val="003C4D5F"/>
    <w:rsid w:val="003C5754"/>
    <w:rsid w:val="003C5E97"/>
    <w:rsid w:val="003C6641"/>
    <w:rsid w:val="003C66C3"/>
    <w:rsid w:val="003C7763"/>
    <w:rsid w:val="003D044E"/>
    <w:rsid w:val="003D1684"/>
    <w:rsid w:val="003D2441"/>
    <w:rsid w:val="003D2593"/>
    <w:rsid w:val="003D267B"/>
    <w:rsid w:val="003D284E"/>
    <w:rsid w:val="003D29FB"/>
    <w:rsid w:val="003D3F7D"/>
    <w:rsid w:val="003D4260"/>
    <w:rsid w:val="003D468A"/>
    <w:rsid w:val="003D47D2"/>
    <w:rsid w:val="003D4B9D"/>
    <w:rsid w:val="003D4BCC"/>
    <w:rsid w:val="003D69AB"/>
    <w:rsid w:val="003E11EE"/>
    <w:rsid w:val="003E1374"/>
    <w:rsid w:val="003E1A4D"/>
    <w:rsid w:val="003E1B95"/>
    <w:rsid w:val="003E22C3"/>
    <w:rsid w:val="003E2D54"/>
    <w:rsid w:val="003E2E62"/>
    <w:rsid w:val="003E3351"/>
    <w:rsid w:val="003E42F5"/>
    <w:rsid w:val="003E46B6"/>
    <w:rsid w:val="003E48BB"/>
    <w:rsid w:val="003E7655"/>
    <w:rsid w:val="003F0087"/>
    <w:rsid w:val="003F0656"/>
    <w:rsid w:val="003F087F"/>
    <w:rsid w:val="003F0EF5"/>
    <w:rsid w:val="003F22E8"/>
    <w:rsid w:val="003F2894"/>
    <w:rsid w:val="003F301E"/>
    <w:rsid w:val="003F3D77"/>
    <w:rsid w:val="003F42A7"/>
    <w:rsid w:val="003F56C8"/>
    <w:rsid w:val="003F7CCB"/>
    <w:rsid w:val="004007A9"/>
    <w:rsid w:val="00400ECB"/>
    <w:rsid w:val="00400FFB"/>
    <w:rsid w:val="0040238F"/>
    <w:rsid w:val="00402655"/>
    <w:rsid w:val="0040295F"/>
    <w:rsid w:val="00403925"/>
    <w:rsid w:val="00405D5D"/>
    <w:rsid w:val="004065E2"/>
    <w:rsid w:val="00410AA8"/>
    <w:rsid w:val="00411348"/>
    <w:rsid w:val="00414AEA"/>
    <w:rsid w:val="00414D88"/>
    <w:rsid w:val="00415662"/>
    <w:rsid w:val="0041577C"/>
    <w:rsid w:val="00416725"/>
    <w:rsid w:val="00416EBB"/>
    <w:rsid w:val="00420210"/>
    <w:rsid w:val="004213ED"/>
    <w:rsid w:val="004221F0"/>
    <w:rsid w:val="004235FB"/>
    <w:rsid w:val="004236DF"/>
    <w:rsid w:val="00423F20"/>
    <w:rsid w:val="0042436C"/>
    <w:rsid w:val="00424E4C"/>
    <w:rsid w:val="004251D3"/>
    <w:rsid w:val="00425CBF"/>
    <w:rsid w:val="0042641D"/>
    <w:rsid w:val="0042672F"/>
    <w:rsid w:val="00427117"/>
    <w:rsid w:val="00430314"/>
    <w:rsid w:val="00430598"/>
    <w:rsid w:val="004305A2"/>
    <w:rsid w:val="004306BB"/>
    <w:rsid w:val="00431983"/>
    <w:rsid w:val="00432598"/>
    <w:rsid w:val="00432EFE"/>
    <w:rsid w:val="00433A9E"/>
    <w:rsid w:val="004341CA"/>
    <w:rsid w:val="00434628"/>
    <w:rsid w:val="004348DB"/>
    <w:rsid w:val="0043516F"/>
    <w:rsid w:val="0043697D"/>
    <w:rsid w:val="0044082A"/>
    <w:rsid w:val="00441DC4"/>
    <w:rsid w:val="00442CFA"/>
    <w:rsid w:val="00444612"/>
    <w:rsid w:val="004459B7"/>
    <w:rsid w:val="00447673"/>
    <w:rsid w:val="00447D5A"/>
    <w:rsid w:val="00450421"/>
    <w:rsid w:val="00451FF9"/>
    <w:rsid w:val="00452DE1"/>
    <w:rsid w:val="00453BDC"/>
    <w:rsid w:val="00454BF5"/>
    <w:rsid w:val="00455BBF"/>
    <w:rsid w:val="004564D1"/>
    <w:rsid w:val="00456F71"/>
    <w:rsid w:val="0045733E"/>
    <w:rsid w:val="004605CE"/>
    <w:rsid w:val="004607F7"/>
    <w:rsid w:val="0046105E"/>
    <w:rsid w:val="00463929"/>
    <w:rsid w:val="00464301"/>
    <w:rsid w:val="004645A0"/>
    <w:rsid w:val="00464CA3"/>
    <w:rsid w:val="00465CBF"/>
    <w:rsid w:val="00466231"/>
    <w:rsid w:val="0046785F"/>
    <w:rsid w:val="00467E03"/>
    <w:rsid w:val="004727D8"/>
    <w:rsid w:val="00472C8C"/>
    <w:rsid w:val="00473922"/>
    <w:rsid w:val="00473D45"/>
    <w:rsid w:val="00473E46"/>
    <w:rsid w:val="00475DE7"/>
    <w:rsid w:val="00475DE8"/>
    <w:rsid w:val="00475F3C"/>
    <w:rsid w:val="00476E8E"/>
    <w:rsid w:val="004772AB"/>
    <w:rsid w:val="00477587"/>
    <w:rsid w:val="00480A20"/>
    <w:rsid w:val="00480ADA"/>
    <w:rsid w:val="004840A1"/>
    <w:rsid w:val="0048463A"/>
    <w:rsid w:val="004851E8"/>
    <w:rsid w:val="0048620D"/>
    <w:rsid w:val="0048643B"/>
    <w:rsid w:val="004878F6"/>
    <w:rsid w:val="004903ED"/>
    <w:rsid w:val="0049095B"/>
    <w:rsid w:val="0049109C"/>
    <w:rsid w:val="00491D9C"/>
    <w:rsid w:val="00491E95"/>
    <w:rsid w:val="0049245C"/>
    <w:rsid w:val="00492D8F"/>
    <w:rsid w:val="00494D52"/>
    <w:rsid w:val="00495E75"/>
    <w:rsid w:val="0049619A"/>
    <w:rsid w:val="00496EDB"/>
    <w:rsid w:val="004975FF"/>
    <w:rsid w:val="00497B0D"/>
    <w:rsid w:val="004A17E6"/>
    <w:rsid w:val="004A19AB"/>
    <w:rsid w:val="004A2516"/>
    <w:rsid w:val="004A3E6B"/>
    <w:rsid w:val="004A4566"/>
    <w:rsid w:val="004A5056"/>
    <w:rsid w:val="004A6E7E"/>
    <w:rsid w:val="004A71E0"/>
    <w:rsid w:val="004B001D"/>
    <w:rsid w:val="004B0E6E"/>
    <w:rsid w:val="004B199B"/>
    <w:rsid w:val="004B19F7"/>
    <w:rsid w:val="004B21F3"/>
    <w:rsid w:val="004B2521"/>
    <w:rsid w:val="004B2A0F"/>
    <w:rsid w:val="004B45E8"/>
    <w:rsid w:val="004B60B3"/>
    <w:rsid w:val="004B6B5F"/>
    <w:rsid w:val="004B75E4"/>
    <w:rsid w:val="004B7DD7"/>
    <w:rsid w:val="004C0643"/>
    <w:rsid w:val="004C1021"/>
    <w:rsid w:val="004C1035"/>
    <w:rsid w:val="004C225A"/>
    <w:rsid w:val="004C23DF"/>
    <w:rsid w:val="004C2742"/>
    <w:rsid w:val="004C2C36"/>
    <w:rsid w:val="004C4C5E"/>
    <w:rsid w:val="004C5DC5"/>
    <w:rsid w:val="004C5F60"/>
    <w:rsid w:val="004C61E6"/>
    <w:rsid w:val="004C70FF"/>
    <w:rsid w:val="004C736A"/>
    <w:rsid w:val="004C78F0"/>
    <w:rsid w:val="004D0107"/>
    <w:rsid w:val="004D18D1"/>
    <w:rsid w:val="004D1B39"/>
    <w:rsid w:val="004D23C2"/>
    <w:rsid w:val="004D302D"/>
    <w:rsid w:val="004D378A"/>
    <w:rsid w:val="004D39B9"/>
    <w:rsid w:val="004D3E0D"/>
    <w:rsid w:val="004D4F9B"/>
    <w:rsid w:val="004D5CB5"/>
    <w:rsid w:val="004D643E"/>
    <w:rsid w:val="004D69B1"/>
    <w:rsid w:val="004D75E4"/>
    <w:rsid w:val="004D769E"/>
    <w:rsid w:val="004D7802"/>
    <w:rsid w:val="004E0459"/>
    <w:rsid w:val="004E068A"/>
    <w:rsid w:val="004E1918"/>
    <w:rsid w:val="004E1D71"/>
    <w:rsid w:val="004E2A2A"/>
    <w:rsid w:val="004E4B6A"/>
    <w:rsid w:val="004E53AA"/>
    <w:rsid w:val="004E5CA4"/>
    <w:rsid w:val="004E5F71"/>
    <w:rsid w:val="004E632E"/>
    <w:rsid w:val="004E6C90"/>
    <w:rsid w:val="004E7926"/>
    <w:rsid w:val="004E7BEB"/>
    <w:rsid w:val="004E7FE5"/>
    <w:rsid w:val="004F0E89"/>
    <w:rsid w:val="004F0F32"/>
    <w:rsid w:val="004F10C4"/>
    <w:rsid w:val="004F2836"/>
    <w:rsid w:val="004F3EBB"/>
    <w:rsid w:val="004F42CA"/>
    <w:rsid w:val="004F45C2"/>
    <w:rsid w:val="004F4C96"/>
    <w:rsid w:val="004F4F21"/>
    <w:rsid w:val="004F60C9"/>
    <w:rsid w:val="004F6A66"/>
    <w:rsid w:val="004F6D92"/>
    <w:rsid w:val="004F7335"/>
    <w:rsid w:val="004F7E55"/>
    <w:rsid w:val="005016BC"/>
    <w:rsid w:val="0050218F"/>
    <w:rsid w:val="0050370D"/>
    <w:rsid w:val="0050379F"/>
    <w:rsid w:val="00503B20"/>
    <w:rsid w:val="005042DB"/>
    <w:rsid w:val="005060FA"/>
    <w:rsid w:val="005078AB"/>
    <w:rsid w:val="00507B25"/>
    <w:rsid w:val="005110E7"/>
    <w:rsid w:val="005132FB"/>
    <w:rsid w:val="00513CDC"/>
    <w:rsid w:val="00515009"/>
    <w:rsid w:val="005151CF"/>
    <w:rsid w:val="005174E1"/>
    <w:rsid w:val="00517631"/>
    <w:rsid w:val="00517873"/>
    <w:rsid w:val="00517B75"/>
    <w:rsid w:val="00520DEA"/>
    <w:rsid w:val="0052142D"/>
    <w:rsid w:val="00521F64"/>
    <w:rsid w:val="00522E65"/>
    <w:rsid w:val="00522E72"/>
    <w:rsid w:val="00523C13"/>
    <w:rsid w:val="00524247"/>
    <w:rsid w:val="005243E7"/>
    <w:rsid w:val="00524F21"/>
    <w:rsid w:val="00524F8E"/>
    <w:rsid w:val="00525E06"/>
    <w:rsid w:val="0052612B"/>
    <w:rsid w:val="005271BD"/>
    <w:rsid w:val="00527A00"/>
    <w:rsid w:val="00527A69"/>
    <w:rsid w:val="00527AE9"/>
    <w:rsid w:val="0053021C"/>
    <w:rsid w:val="00530E29"/>
    <w:rsid w:val="00532F0C"/>
    <w:rsid w:val="005333BE"/>
    <w:rsid w:val="005349B2"/>
    <w:rsid w:val="00535215"/>
    <w:rsid w:val="0053535D"/>
    <w:rsid w:val="00537414"/>
    <w:rsid w:val="005377A1"/>
    <w:rsid w:val="00540074"/>
    <w:rsid w:val="0054109D"/>
    <w:rsid w:val="00541CE4"/>
    <w:rsid w:val="00541F04"/>
    <w:rsid w:val="00542013"/>
    <w:rsid w:val="00542A4F"/>
    <w:rsid w:val="005432EF"/>
    <w:rsid w:val="00543EED"/>
    <w:rsid w:val="00544BDE"/>
    <w:rsid w:val="00545A1E"/>
    <w:rsid w:val="00547367"/>
    <w:rsid w:val="005500E1"/>
    <w:rsid w:val="0055015A"/>
    <w:rsid w:val="0055033A"/>
    <w:rsid w:val="00550372"/>
    <w:rsid w:val="0055064A"/>
    <w:rsid w:val="00551113"/>
    <w:rsid w:val="00551256"/>
    <w:rsid w:val="00551CFD"/>
    <w:rsid w:val="00551F13"/>
    <w:rsid w:val="005523A3"/>
    <w:rsid w:val="005523D2"/>
    <w:rsid w:val="00553897"/>
    <w:rsid w:val="0055449B"/>
    <w:rsid w:val="0055546A"/>
    <w:rsid w:val="005561CF"/>
    <w:rsid w:val="00556AC8"/>
    <w:rsid w:val="00556BC3"/>
    <w:rsid w:val="00556EF3"/>
    <w:rsid w:val="0056030A"/>
    <w:rsid w:val="00560ECF"/>
    <w:rsid w:val="00561393"/>
    <w:rsid w:val="00562744"/>
    <w:rsid w:val="00562938"/>
    <w:rsid w:val="00564D19"/>
    <w:rsid w:val="00564EBD"/>
    <w:rsid w:val="00566139"/>
    <w:rsid w:val="00567566"/>
    <w:rsid w:val="005703E9"/>
    <w:rsid w:val="005722FC"/>
    <w:rsid w:val="0057270A"/>
    <w:rsid w:val="005736A1"/>
    <w:rsid w:val="0057642C"/>
    <w:rsid w:val="00576AAE"/>
    <w:rsid w:val="00576E62"/>
    <w:rsid w:val="005772F9"/>
    <w:rsid w:val="00577652"/>
    <w:rsid w:val="005779CD"/>
    <w:rsid w:val="00577F8C"/>
    <w:rsid w:val="005803A2"/>
    <w:rsid w:val="00582F2F"/>
    <w:rsid w:val="00582FDE"/>
    <w:rsid w:val="00583D29"/>
    <w:rsid w:val="00583ED6"/>
    <w:rsid w:val="0058460B"/>
    <w:rsid w:val="0058694A"/>
    <w:rsid w:val="00586A0B"/>
    <w:rsid w:val="005879C0"/>
    <w:rsid w:val="005906A7"/>
    <w:rsid w:val="00590CD1"/>
    <w:rsid w:val="00590E64"/>
    <w:rsid w:val="0059146B"/>
    <w:rsid w:val="00591941"/>
    <w:rsid w:val="0059254E"/>
    <w:rsid w:val="00592D18"/>
    <w:rsid w:val="0059366F"/>
    <w:rsid w:val="005938AF"/>
    <w:rsid w:val="0059531B"/>
    <w:rsid w:val="005A0C10"/>
    <w:rsid w:val="005A0FE5"/>
    <w:rsid w:val="005A223F"/>
    <w:rsid w:val="005A278F"/>
    <w:rsid w:val="005A2A00"/>
    <w:rsid w:val="005A4334"/>
    <w:rsid w:val="005A48E9"/>
    <w:rsid w:val="005A4C5C"/>
    <w:rsid w:val="005A4D53"/>
    <w:rsid w:val="005A50DB"/>
    <w:rsid w:val="005A6AEA"/>
    <w:rsid w:val="005A6DAE"/>
    <w:rsid w:val="005A7EF8"/>
    <w:rsid w:val="005B036D"/>
    <w:rsid w:val="005B12AF"/>
    <w:rsid w:val="005B1748"/>
    <w:rsid w:val="005B1D2E"/>
    <w:rsid w:val="005B20E7"/>
    <w:rsid w:val="005B2BAD"/>
    <w:rsid w:val="005B2EF1"/>
    <w:rsid w:val="005B4F4C"/>
    <w:rsid w:val="005B76EA"/>
    <w:rsid w:val="005C0331"/>
    <w:rsid w:val="005C0354"/>
    <w:rsid w:val="005C0682"/>
    <w:rsid w:val="005C07F7"/>
    <w:rsid w:val="005C0851"/>
    <w:rsid w:val="005C20CB"/>
    <w:rsid w:val="005C2511"/>
    <w:rsid w:val="005C2D02"/>
    <w:rsid w:val="005C306F"/>
    <w:rsid w:val="005C34FA"/>
    <w:rsid w:val="005C392B"/>
    <w:rsid w:val="005C6B35"/>
    <w:rsid w:val="005C796E"/>
    <w:rsid w:val="005C7B5B"/>
    <w:rsid w:val="005D05B2"/>
    <w:rsid w:val="005D0E4B"/>
    <w:rsid w:val="005D157E"/>
    <w:rsid w:val="005D1736"/>
    <w:rsid w:val="005D1B30"/>
    <w:rsid w:val="005D1B92"/>
    <w:rsid w:val="005D2BF0"/>
    <w:rsid w:val="005D34D4"/>
    <w:rsid w:val="005D576C"/>
    <w:rsid w:val="005D5FF7"/>
    <w:rsid w:val="005D6237"/>
    <w:rsid w:val="005D6568"/>
    <w:rsid w:val="005E41D8"/>
    <w:rsid w:val="005E4A82"/>
    <w:rsid w:val="005E5474"/>
    <w:rsid w:val="005E67D0"/>
    <w:rsid w:val="005E6C19"/>
    <w:rsid w:val="005E6D77"/>
    <w:rsid w:val="005E7C1A"/>
    <w:rsid w:val="005F1074"/>
    <w:rsid w:val="005F1547"/>
    <w:rsid w:val="005F1D19"/>
    <w:rsid w:val="005F250F"/>
    <w:rsid w:val="005F36C3"/>
    <w:rsid w:val="005F6166"/>
    <w:rsid w:val="005F724D"/>
    <w:rsid w:val="005F7429"/>
    <w:rsid w:val="00600455"/>
    <w:rsid w:val="00601999"/>
    <w:rsid w:val="0060276B"/>
    <w:rsid w:val="00602AD8"/>
    <w:rsid w:val="006031BD"/>
    <w:rsid w:val="006031C2"/>
    <w:rsid w:val="0060348A"/>
    <w:rsid w:val="00605B71"/>
    <w:rsid w:val="00606CE2"/>
    <w:rsid w:val="00607657"/>
    <w:rsid w:val="006101C0"/>
    <w:rsid w:val="00610246"/>
    <w:rsid w:val="0061065E"/>
    <w:rsid w:val="006116AF"/>
    <w:rsid w:val="00614C19"/>
    <w:rsid w:val="00616781"/>
    <w:rsid w:val="0061685E"/>
    <w:rsid w:val="00621741"/>
    <w:rsid w:val="00622C26"/>
    <w:rsid w:val="00623483"/>
    <w:rsid w:val="006236B9"/>
    <w:rsid w:val="006236C4"/>
    <w:rsid w:val="0062379E"/>
    <w:rsid w:val="00623925"/>
    <w:rsid w:val="00623A2A"/>
    <w:rsid w:val="0062425C"/>
    <w:rsid w:val="00625879"/>
    <w:rsid w:val="00626580"/>
    <w:rsid w:val="00626C8F"/>
    <w:rsid w:val="00626F60"/>
    <w:rsid w:val="00627115"/>
    <w:rsid w:val="00631C25"/>
    <w:rsid w:val="0063304F"/>
    <w:rsid w:val="006366AE"/>
    <w:rsid w:val="00636829"/>
    <w:rsid w:val="0063753A"/>
    <w:rsid w:val="00637ABE"/>
    <w:rsid w:val="00640045"/>
    <w:rsid w:val="006411D6"/>
    <w:rsid w:val="00641901"/>
    <w:rsid w:val="00641B4C"/>
    <w:rsid w:val="00641FC8"/>
    <w:rsid w:val="00642D11"/>
    <w:rsid w:val="0064391A"/>
    <w:rsid w:val="00643C6C"/>
    <w:rsid w:val="00644508"/>
    <w:rsid w:val="006447A5"/>
    <w:rsid w:val="00644F7A"/>
    <w:rsid w:val="00646E39"/>
    <w:rsid w:val="0064708F"/>
    <w:rsid w:val="00647971"/>
    <w:rsid w:val="00647E26"/>
    <w:rsid w:val="0065001C"/>
    <w:rsid w:val="00650B9B"/>
    <w:rsid w:val="00651C78"/>
    <w:rsid w:val="00651D77"/>
    <w:rsid w:val="00651FB7"/>
    <w:rsid w:val="006533A2"/>
    <w:rsid w:val="00653B9C"/>
    <w:rsid w:val="00654223"/>
    <w:rsid w:val="0065423C"/>
    <w:rsid w:val="0065468D"/>
    <w:rsid w:val="00654949"/>
    <w:rsid w:val="00654EF1"/>
    <w:rsid w:val="006561CE"/>
    <w:rsid w:val="00657282"/>
    <w:rsid w:val="006611CD"/>
    <w:rsid w:val="00661C09"/>
    <w:rsid w:val="0066255C"/>
    <w:rsid w:val="006625F1"/>
    <w:rsid w:val="0066299D"/>
    <w:rsid w:val="00662A98"/>
    <w:rsid w:val="00662AD3"/>
    <w:rsid w:val="0066337E"/>
    <w:rsid w:val="006642A1"/>
    <w:rsid w:val="00665DA7"/>
    <w:rsid w:val="00665FA5"/>
    <w:rsid w:val="0066619B"/>
    <w:rsid w:val="00667B6B"/>
    <w:rsid w:val="00667D91"/>
    <w:rsid w:val="006708AB"/>
    <w:rsid w:val="00670A41"/>
    <w:rsid w:val="00671113"/>
    <w:rsid w:val="0067177B"/>
    <w:rsid w:val="00671C31"/>
    <w:rsid w:val="00673741"/>
    <w:rsid w:val="006746E0"/>
    <w:rsid w:val="00674A2C"/>
    <w:rsid w:val="006752F6"/>
    <w:rsid w:val="00676A9A"/>
    <w:rsid w:val="006802F8"/>
    <w:rsid w:val="006810FA"/>
    <w:rsid w:val="00681414"/>
    <w:rsid w:val="00682AFF"/>
    <w:rsid w:val="00683589"/>
    <w:rsid w:val="00683A6D"/>
    <w:rsid w:val="006840F8"/>
    <w:rsid w:val="00684237"/>
    <w:rsid w:val="0068483B"/>
    <w:rsid w:val="00684A59"/>
    <w:rsid w:val="00686248"/>
    <w:rsid w:val="00687000"/>
    <w:rsid w:val="0068705A"/>
    <w:rsid w:val="006873F7"/>
    <w:rsid w:val="00687661"/>
    <w:rsid w:val="00687ACB"/>
    <w:rsid w:val="00687C88"/>
    <w:rsid w:val="00687DCE"/>
    <w:rsid w:val="00690262"/>
    <w:rsid w:val="00691E41"/>
    <w:rsid w:val="006923B7"/>
    <w:rsid w:val="006925BF"/>
    <w:rsid w:val="00692672"/>
    <w:rsid w:val="0069270A"/>
    <w:rsid w:val="0069587A"/>
    <w:rsid w:val="00695C6F"/>
    <w:rsid w:val="00696C56"/>
    <w:rsid w:val="006973E8"/>
    <w:rsid w:val="006973FB"/>
    <w:rsid w:val="006A01CF"/>
    <w:rsid w:val="006A0CC7"/>
    <w:rsid w:val="006A0E4A"/>
    <w:rsid w:val="006A12AE"/>
    <w:rsid w:val="006A1420"/>
    <w:rsid w:val="006A15C0"/>
    <w:rsid w:val="006A1636"/>
    <w:rsid w:val="006A1897"/>
    <w:rsid w:val="006A1BB0"/>
    <w:rsid w:val="006A3A3B"/>
    <w:rsid w:val="006A4FD7"/>
    <w:rsid w:val="006A63B4"/>
    <w:rsid w:val="006A7CA7"/>
    <w:rsid w:val="006A7F8D"/>
    <w:rsid w:val="006B07E7"/>
    <w:rsid w:val="006B0FF6"/>
    <w:rsid w:val="006B14EA"/>
    <w:rsid w:val="006B1F8D"/>
    <w:rsid w:val="006B2112"/>
    <w:rsid w:val="006B2905"/>
    <w:rsid w:val="006B2C7F"/>
    <w:rsid w:val="006B33C7"/>
    <w:rsid w:val="006B3721"/>
    <w:rsid w:val="006B451A"/>
    <w:rsid w:val="006B588F"/>
    <w:rsid w:val="006B63C8"/>
    <w:rsid w:val="006B63D8"/>
    <w:rsid w:val="006B6560"/>
    <w:rsid w:val="006B6C54"/>
    <w:rsid w:val="006B7587"/>
    <w:rsid w:val="006B77FE"/>
    <w:rsid w:val="006B78FF"/>
    <w:rsid w:val="006B797D"/>
    <w:rsid w:val="006C0588"/>
    <w:rsid w:val="006C1000"/>
    <w:rsid w:val="006C21D8"/>
    <w:rsid w:val="006C2816"/>
    <w:rsid w:val="006C2CE5"/>
    <w:rsid w:val="006C6A22"/>
    <w:rsid w:val="006C73F2"/>
    <w:rsid w:val="006D0363"/>
    <w:rsid w:val="006D07A8"/>
    <w:rsid w:val="006D0A13"/>
    <w:rsid w:val="006D0E50"/>
    <w:rsid w:val="006D1766"/>
    <w:rsid w:val="006D2699"/>
    <w:rsid w:val="006D2D3A"/>
    <w:rsid w:val="006D3824"/>
    <w:rsid w:val="006D386E"/>
    <w:rsid w:val="006D41DC"/>
    <w:rsid w:val="006D43B3"/>
    <w:rsid w:val="006D5687"/>
    <w:rsid w:val="006D5863"/>
    <w:rsid w:val="006D5A2A"/>
    <w:rsid w:val="006D6B49"/>
    <w:rsid w:val="006D71BE"/>
    <w:rsid w:val="006D7476"/>
    <w:rsid w:val="006D7608"/>
    <w:rsid w:val="006D79CF"/>
    <w:rsid w:val="006D7BAA"/>
    <w:rsid w:val="006E0537"/>
    <w:rsid w:val="006E0889"/>
    <w:rsid w:val="006E0996"/>
    <w:rsid w:val="006E16B7"/>
    <w:rsid w:val="006E1B02"/>
    <w:rsid w:val="006E1F41"/>
    <w:rsid w:val="006E287B"/>
    <w:rsid w:val="006E2A00"/>
    <w:rsid w:val="006E2BD7"/>
    <w:rsid w:val="006E3DF1"/>
    <w:rsid w:val="006E5580"/>
    <w:rsid w:val="006E5A00"/>
    <w:rsid w:val="006E5D58"/>
    <w:rsid w:val="006E7292"/>
    <w:rsid w:val="006E7640"/>
    <w:rsid w:val="006E78DE"/>
    <w:rsid w:val="006E7D9D"/>
    <w:rsid w:val="006F4229"/>
    <w:rsid w:val="006F5698"/>
    <w:rsid w:val="006F79D0"/>
    <w:rsid w:val="006F7FBF"/>
    <w:rsid w:val="00700E25"/>
    <w:rsid w:val="00700FF2"/>
    <w:rsid w:val="00701338"/>
    <w:rsid w:val="00701F89"/>
    <w:rsid w:val="00703A3C"/>
    <w:rsid w:val="00703B79"/>
    <w:rsid w:val="007040DD"/>
    <w:rsid w:val="007042D0"/>
    <w:rsid w:val="0070572C"/>
    <w:rsid w:val="00705D74"/>
    <w:rsid w:val="00706A32"/>
    <w:rsid w:val="00706C9E"/>
    <w:rsid w:val="00706ED6"/>
    <w:rsid w:val="007101C6"/>
    <w:rsid w:val="00710A65"/>
    <w:rsid w:val="00710C03"/>
    <w:rsid w:val="007114DC"/>
    <w:rsid w:val="00713EE3"/>
    <w:rsid w:val="007141CB"/>
    <w:rsid w:val="00714294"/>
    <w:rsid w:val="00714364"/>
    <w:rsid w:val="007155BB"/>
    <w:rsid w:val="0071573B"/>
    <w:rsid w:val="007162A8"/>
    <w:rsid w:val="007166B7"/>
    <w:rsid w:val="007176BE"/>
    <w:rsid w:val="00717A30"/>
    <w:rsid w:val="00717CC4"/>
    <w:rsid w:val="007203A5"/>
    <w:rsid w:val="00720670"/>
    <w:rsid w:val="00720A12"/>
    <w:rsid w:val="0072152D"/>
    <w:rsid w:val="0072168C"/>
    <w:rsid w:val="007216A3"/>
    <w:rsid w:val="00722063"/>
    <w:rsid w:val="007232EE"/>
    <w:rsid w:val="0072354B"/>
    <w:rsid w:val="0072408E"/>
    <w:rsid w:val="00724FE1"/>
    <w:rsid w:val="00725850"/>
    <w:rsid w:val="00725941"/>
    <w:rsid w:val="00725D91"/>
    <w:rsid w:val="00726B93"/>
    <w:rsid w:val="007276AC"/>
    <w:rsid w:val="007279C8"/>
    <w:rsid w:val="00730C65"/>
    <w:rsid w:val="0073139A"/>
    <w:rsid w:val="00731E4A"/>
    <w:rsid w:val="007321AA"/>
    <w:rsid w:val="00732EE3"/>
    <w:rsid w:val="007342DE"/>
    <w:rsid w:val="0073434A"/>
    <w:rsid w:val="00735747"/>
    <w:rsid w:val="007365CC"/>
    <w:rsid w:val="0073675C"/>
    <w:rsid w:val="007368BD"/>
    <w:rsid w:val="007379CE"/>
    <w:rsid w:val="00737F6B"/>
    <w:rsid w:val="00740475"/>
    <w:rsid w:val="0074148F"/>
    <w:rsid w:val="00741C2B"/>
    <w:rsid w:val="007430EF"/>
    <w:rsid w:val="00744092"/>
    <w:rsid w:val="00745645"/>
    <w:rsid w:val="007458E5"/>
    <w:rsid w:val="00745B3B"/>
    <w:rsid w:val="00745F8A"/>
    <w:rsid w:val="0074649C"/>
    <w:rsid w:val="00746699"/>
    <w:rsid w:val="00747824"/>
    <w:rsid w:val="0075253A"/>
    <w:rsid w:val="0075386A"/>
    <w:rsid w:val="0075431F"/>
    <w:rsid w:val="00754610"/>
    <w:rsid w:val="007548B8"/>
    <w:rsid w:val="00754A0E"/>
    <w:rsid w:val="00755D83"/>
    <w:rsid w:val="00756872"/>
    <w:rsid w:val="00761C2A"/>
    <w:rsid w:val="00761EF9"/>
    <w:rsid w:val="00762505"/>
    <w:rsid w:val="00762D74"/>
    <w:rsid w:val="0076492A"/>
    <w:rsid w:val="00765413"/>
    <w:rsid w:val="00765C94"/>
    <w:rsid w:val="00766196"/>
    <w:rsid w:val="00767540"/>
    <w:rsid w:val="00767E35"/>
    <w:rsid w:val="007710FE"/>
    <w:rsid w:val="00771434"/>
    <w:rsid w:val="00771949"/>
    <w:rsid w:val="007721D0"/>
    <w:rsid w:val="00772C0B"/>
    <w:rsid w:val="00773CB5"/>
    <w:rsid w:val="0077785E"/>
    <w:rsid w:val="0078070F"/>
    <w:rsid w:val="007814A6"/>
    <w:rsid w:val="0078279B"/>
    <w:rsid w:val="007833B7"/>
    <w:rsid w:val="00783BA1"/>
    <w:rsid w:val="00783EB2"/>
    <w:rsid w:val="0078632B"/>
    <w:rsid w:val="00791C9F"/>
    <w:rsid w:val="007927CC"/>
    <w:rsid w:val="00792D2C"/>
    <w:rsid w:val="00794045"/>
    <w:rsid w:val="00794AA9"/>
    <w:rsid w:val="00795239"/>
    <w:rsid w:val="007959F7"/>
    <w:rsid w:val="00797A36"/>
    <w:rsid w:val="00797C1D"/>
    <w:rsid w:val="007A052A"/>
    <w:rsid w:val="007A0F59"/>
    <w:rsid w:val="007A1E33"/>
    <w:rsid w:val="007A22B9"/>
    <w:rsid w:val="007A30B3"/>
    <w:rsid w:val="007A3334"/>
    <w:rsid w:val="007A3EF1"/>
    <w:rsid w:val="007A4853"/>
    <w:rsid w:val="007A504E"/>
    <w:rsid w:val="007A5A6B"/>
    <w:rsid w:val="007A6BB7"/>
    <w:rsid w:val="007A7DE4"/>
    <w:rsid w:val="007B07D3"/>
    <w:rsid w:val="007B2779"/>
    <w:rsid w:val="007B28A0"/>
    <w:rsid w:val="007B3228"/>
    <w:rsid w:val="007B3C24"/>
    <w:rsid w:val="007B46AB"/>
    <w:rsid w:val="007B46BD"/>
    <w:rsid w:val="007B60BA"/>
    <w:rsid w:val="007B68E6"/>
    <w:rsid w:val="007B69EC"/>
    <w:rsid w:val="007B7B4F"/>
    <w:rsid w:val="007B7D80"/>
    <w:rsid w:val="007C0FBC"/>
    <w:rsid w:val="007C2708"/>
    <w:rsid w:val="007C3877"/>
    <w:rsid w:val="007C4689"/>
    <w:rsid w:val="007C4CD7"/>
    <w:rsid w:val="007D02C4"/>
    <w:rsid w:val="007D1402"/>
    <w:rsid w:val="007D297C"/>
    <w:rsid w:val="007D33AB"/>
    <w:rsid w:val="007D5152"/>
    <w:rsid w:val="007D550F"/>
    <w:rsid w:val="007D58C2"/>
    <w:rsid w:val="007D59DB"/>
    <w:rsid w:val="007D6244"/>
    <w:rsid w:val="007D6B3E"/>
    <w:rsid w:val="007D6E75"/>
    <w:rsid w:val="007D6FB0"/>
    <w:rsid w:val="007D72AF"/>
    <w:rsid w:val="007D74FB"/>
    <w:rsid w:val="007D77FC"/>
    <w:rsid w:val="007E04A0"/>
    <w:rsid w:val="007E1148"/>
    <w:rsid w:val="007E3411"/>
    <w:rsid w:val="007E5150"/>
    <w:rsid w:val="007E7509"/>
    <w:rsid w:val="007E757E"/>
    <w:rsid w:val="007E7ABF"/>
    <w:rsid w:val="007F04CE"/>
    <w:rsid w:val="007F10BD"/>
    <w:rsid w:val="007F1F6B"/>
    <w:rsid w:val="007F2503"/>
    <w:rsid w:val="007F32F2"/>
    <w:rsid w:val="007F3CCC"/>
    <w:rsid w:val="007F3DD2"/>
    <w:rsid w:val="007F5486"/>
    <w:rsid w:val="007F5500"/>
    <w:rsid w:val="007F5A40"/>
    <w:rsid w:val="007F5BD8"/>
    <w:rsid w:val="007F6391"/>
    <w:rsid w:val="007F656F"/>
    <w:rsid w:val="007F69ED"/>
    <w:rsid w:val="007F704A"/>
    <w:rsid w:val="008000F9"/>
    <w:rsid w:val="008006F9"/>
    <w:rsid w:val="008021BA"/>
    <w:rsid w:val="00802AAF"/>
    <w:rsid w:val="00802F61"/>
    <w:rsid w:val="0080333B"/>
    <w:rsid w:val="00805F77"/>
    <w:rsid w:val="00806C99"/>
    <w:rsid w:val="00807915"/>
    <w:rsid w:val="00807CCB"/>
    <w:rsid w:val="00810278"/>
    <w:rsid w:val="0081035E"/>
    <w:rsid w:val="00810680"/>
    <w:rsid w:val="00811FC3"/>
    <w:rsid w:val="008123FE"/>
    <w:rsid w:val="00812FEC"/>
    <w:rsid w:val="00813A52"/>
    <w:rsid w:val="0081421D"/>
    <w:rsid w:val="00814936"/>
    <w:rsid w:val="00815005"/>
    <w:rsid w:val="008164C3"/>
    <w:rsid w:val="0081664A"/>
    <w:rsid w:val="00816AE5"/>
    <w:rsid w:val="00816E40"/>
    <w:rsid w:val="008170D8"/>
    <w:rsid w:val="00822AD3"/>
    <w:rsid w:val="008245A1"/>
    <w:rsid w:val="00825DB1"/>
    <w:rsid w:val="00825FA0"/>
    <w:rsid w:val="008266F6"/>
    <w:rsid w:val="00827195"/>
    <w:rsid w:val="0082783E"/>
    <w:rsid w:val="00830478"/>
    <w:rsid w:val="008304DC"/>
    <w:rsid w:val="00833476"/>
    <w:rsid w:val="0083355D"/>
    <w:rsid w:val="00833A0F"/>
    <w:rsid w:val="00833C9B"/>
    <w:rsid w:val="00833E83"/>
    <w:rsid w:val="0083538B"/>
    <w:rsid w:val="00835908"/>
    <w:rsid w:val="00835D04"/>
    <w:rsid w:val="00836243"/>
    <w:rsid w:val="00840463"/>
    <w:rsid w:val="00841C66"/>
    <w:rsid w:val="0084323E"/>
    <w:rsid w:val="00843685"/>
    <w:rsid w:val="008437DB"/>
    <w:rsid w:val="00844049"/>
    <w:rsid w:val="00844084"/>
    <w:rsid w:val="008441D7"/>
    <w:rsid w:val="00845C5C"/>
    <w:rsid w:val="00845C7C"/>
    <w:rsid w:val="00846721"/>
    <w:rsid w:val="00846A84"/>
    <w:rsid w:val="0084749B"/>
    <w:rsid w:val="008474B1"/>
    <w:rsid w:val="008501D3"/>
    <w:rsid w:val="0085030E"/>
    <w:rsid w:val="0085056A"/>
    <w:rsid w:val="00850A19"/>
    <w:rsid w:val="00855339"/>
    <w:rsid w:val="00856081"/>
    <w:rsid w:val="008560C9"/>
    <w:rsid w:val="00857985"/>
    <w:rsid w:val="008612B8"/>
    <w:rsid w:val="0086282E"/>
    <w:rsid w:val="00863A67"/>
    <w:rsid w:val="00863B18"/>
    <w:rsid w:val="008649B6"/>
    <w:rsid w:val="00865111"/>
    <w:rsid w:val="00865E9F"/>
    <w:rsid w:val="00867E6A"/>
    <w:rsid w:val="00867E9D"/>
    <w:rsid w:val="008708EC"/>
    <w:rsid w:val="00871C65"/>
    <w:rsid w:val="0087299A"/>
    <w:rsid w:val="00872D9C"/>
    <w:rsid w:val="00873D45"/>
    <w:rsid w:val="00873F65"/>
    <w:rsid w:val="00875A15"/>
    <w:rsid w:val="00875AD9"/>
    <w:rsid w:val="00875E79"/>
    <w:rsid w:val="00877E35"/>
    <w:rsid w:val="00877F7B"/>
    <w:rsid w:val="008818D1"/>
    <w:rsid w:val="00881F05"/>
    <w:rsid w:val="00882C2F"/>
    <w:rsid w:val="008838EE"/>
    <w:rsid w:val="0088443A"/>
    <w:rsid w:val="00884AAC"/>
    <w:rsid w:val="008850EC"/>
    <w:rsid w:val="008854AF"/>
    <w:rsid w:val="00885C7D"/>
    <w:rsid w:val="00885EB2"/>
    <w:rsid w:val="00886386"/>
    <w:rsid w:val="0088774D"/>
    <w:rsid w:val="00887D9A"/>
    <w:rsid w:val="00890354"/>
    <w:rsid w:val="00891188"/>
    <w:rsid w:val="0089183A"/>
    <w:rsid w:val="00891A68"/>
    <w:rsid w:val="00892846"/>
    <w:rsid w:val="008974C6"/>
    <w:rsid w:val="008975A3"/>
    <w:rsid w:val="00897ED9"/>
    <w:rsid w:val="008A1F97"/>
    <w:rsid w:val="008A23B6"/>
    <w:rsid w:val="008A23C7"/>
    <w:rsid w:val="008A2A68"/>
    <w:rsid w:val="008A2DA6"/>
    <w:rsid w:val="008A3FE0"/>
    <w:rsid w:val="008A4FF2"/>
    <w:rsid w:val="008A5B22"/>
    <w:rsid w:val="008A6983"/>
    <w:rsid w:val="008B1DC9"/>
    <w:rsid w:val="008B23C5"/>
    <w:rsid w:val="008B2695"/>
    <w:rsid w:val="008B35B1"/>
    <w:rsid w:val="008B3691"/>
    <w:rsid w:val="008B481F"/>
    <w:rsid w:val="008C0ECE"/>
    <w:rsid w:val="008C183E"/>
    <w:rsid w:val="008C1D0B"/>
    <w:rsid w:val="008C2B7E"/>
    <w:rsid w:val="008C45E2"/>
    <w:rsid w:val="008C4C1C"/>
    <w:rsid w:val="008C4CBC"/>
    <w:rsid w:val="008C4D84"/>
    <w:rsid w:val="008C58B4"/>
    <w:rsid w:val="008C5DE2"/>
    <w:rsid w:val="008C61A6"/>
    <w:rsid w:val="008D17B4"/>
    <w:rsid w:val="008D190E"/>
    <w:rsid w:val="008D1A59"/>
    <w:rsid w:val="008D3525"/>
    <w:rsid w:val="008D441E"/>
    <w:rsid w:val="008D4511"/>
    <w:rsid w:val="008D5289"/>
    <w:rsid w:val="008D5AA5"/>
    <w:rsid w:val="008D6BE6"/>
    <w:rsid w:val="008D6F0A"/>
    <w:rsid w:val="008D73A1"/>
    <w:rsid w:val="008D75EF"/>
    <w:rsid w:val="008D7810"/>
    <w:rsid w:val="008D7C77"/>
    <w:rsid w:val="008E0BF4"/>
    <w:rsid w:val="008E2A24"/>
    <w:rsid w:val="008E2CE5"/>
    <w:rsid w:val="008E3104"/>
    <w:rsid w:val="008E3A35"/>
    <w:rsid w:val="008E475C"/>
    <w:rsid w:val="008E478A"/>
    <w:rsid w:val="008E488D"/>
    <w:rsid w:val="008E4BE6"/>
    <w:rsid w:val="008E5B89"/>
    <w:rsid w:val="008E5E3A"/>
    <w:rsid w:val="008E6149"/>
    <w:rsid w:val="008E6AF6"/>
    <w:rsid w:val="008F04ED"/>
    <w:rsid w:val="008F08EB"/>
    <w:rsid w:val="008F188C"/>
    <w:rsid w:val="008F350D"/>
    <w:rsid w:val="008F3BFE"/>
    <w:rsid w:val="008F44B5"/>
    <w:rsid w:val="008F4535"/>
    <w:rsid w:val="008F4CBE"/>
    <w:rsid w:val="008F4F3D"/>
    <w:rsid w:val="008F5464"/>
    <w:rsid w:val="008F6F73"/>
    <w:rsid w:val="008F775D"/>
    <w:rsid w:val="008F7A1F"/>
    <w:rsid w:val="008F7A86"/>
    <w:rsid w:val="00900658"/>
    <w:rsid w:val="009006BC"/>
    <w:rsid w:val="00900DC7"/>
    <w:rsid w:val="00900E34"/>
    <w:rsid w:val="00904103"/>
    <w:rsid w:val="00904720"/>
    <w:rsid w:val="00904A64"/>
    <w:rsid w:val="00904A7F"/>
    <w:rsid w:val="00904AFA"/>
    <w:rsid w:val="0090553F"/>
    <w:rsid w:val="00905C9E"/>
    <w:rsid w:val="00905DBE"/>
    <w:rsid w:val="00907804"/>
    <w:rsid w:val="00910392"/>
    <w:rsid w:val="0091076A"/>
    <w:rsid w:val="00911822"/>
    <w:rsid w:val="00911A12"/>
    <w:rsid w:val="00913BF4"/>
    <w:rsid w:val="0091445A"/>
    <w:rsid w:val="009147A5"/>
    <w:rsid w:val="00914FDD"/>
    <w:rsid w:val="00915A8F"/>
    <w:rsid w:val="00915CAC"/>
    <w:rsid w:val="00915F0E"/>
    <w:rsid w:val="009162FC"/>
    <w:rsid w:val="00917682"/>
    <w:rsid w:val="00917ADE"/>
    <w:rsid w:val="00920372"/>
    <w:rsid w:val="00920787"/>
    <w:rsid w:val="00921A9A"/>
    <w:rsid w:val="00921D01"/>
    <w:rsid w:val="0092214A"/>
    <w:rsid w:val="009224CB"/>
    <w:rsid w:val="009225F9"/>
    <w:rsid w:val="009227B4"/>
    <w:rsid w:val="00922890"/>
    <w:rsid w:val="0092370D"/>
    <w:rsid w:val="00924E4D"/>
    <w:rsid w:val="00926BB9"/>
    <w:rsid w:val="00927141"/>
    <w:rsid w:val="00930294"/>
    <w:rsid w:val="00930928"/>
    <w:rsid w:val="00933C5C"/>
    <w:rsid w:val="009341ED"/>
    <w:rsid w:val="00936A48"/>
    <w:rsid w:val="00937268"/>
    <w:rsid w:val="009408B6"/>
    <w:rsid w:val="0094104E"/>
    <w:rsid w:val="00941148"/>
    <w:rsid w:val="00941A61"/>
    <w:rsid w:val="009426CD"/>
    <w:rsid w:val="009433B0"/>
    <w:rsid w:val="00943707"/>
    <w:rsid w:val="00943F53"/>
    <w:rsid w:val="00944441"/>
    <w:rsid w:val="00944F27"/>
    <w:rsid w:val="0094555B"/>
    <w:rsid w:val="009463DE"/>
    <w:rsid w:val="00946609"/>
    <w:rsid w:val="0094689A"/>
    <w:rsid w:val="009471AF"/>
    <w:rsid w:val="009474D5"/>
    <w:rsid w:val="00947859"/>
    <w:rsid w:val="009500D4"/>
    <w:rsid w:val="009515B4"/>
    <w:rsid w:val="00951D76"/>
    <w:rsid w:val="009521D9"/>
    <w:rsid w:val="00952330"/>
    <w:rsid w:val="0095289A"/>
    <w:rsid w:val="00952B66"/>
    <w:rsid w:val="00953038"/>
    <w:rsid w:val="009542CC"/>
    <w:rsid w:val="00954F73"/>
    <w:rsid w:val="00956783"/>
    <w:rsid w:val="00956A52"/>
    <w:rsid w:val="00957B4E"/>
    <w:rsid w:val="009602F9"/>
    <w:rsid w:val="00962A8C"/>
    <w:rsid w:val="00963FD9"/>
    <w:rsid w:val="00964677"/>
    <w:rsid w:val="00966C4A"/>
    <w:rsid w:val="00970414"/>
    <w:rsid w:val="00972DA3"/>
    <w:rsid w:val="0097324A"/>
    <w:rsid w:val="00973361"/>
    <w:rsid w:val="00973BB0"/>
    <w:rsid w:val="009749CC"/>
    <w:rsid w:val="00974F6A"/>
    <w:rsid w:val="00975241"/>
    <w:rsid w:val="00975E7D"/>
    <w:rsid w:val="00977922"/>
    <w:rsid w:val="0098005B"/>
    <w:rsid w:val="00980624"/>
    <w:rsid w:val="009808ED"/>
    <w:rsid w:val="00980D26"/>
    <w:rsid w:val="009838E5"/>
    <w:rsid w:val="0098521E"/>
    <w:rsid w:val="00985F04"/>
    <w:rsid w:val="00987DF2"/>
    <w:rsid w:val="0099109B"/>
    <w:rsid w:val="009921EF"/>
    <w:rsid w:val="00992E15"/>
    <w:rsid w:val="00992EAD"/>
    <w:rsid w:val="00992F23"/>
    <w:rsid w:val="00993652"/>
    <w:rsid w:val="00993E7A"/>
    <w:rsid w:val="0099411D"/>
    <w:rsid w:val="00994BB6"/>
    <w:rsid w:val="009959D4"/>
    <w:rsid w:val="00995BF6"/>
    <w:rsid w:val="00997204"/>
    <w:rsid w:val="0099768F"/>
    <w:rsid w:val="009978AD"/>
    <w:rsid w:val="00997B84"/>
    <w:rsid w:val="009A0CA4"/>
    <w:rsid w:val="009A5651"/>
    <w:rsid w:val="009A597E"/>
    <w:rsid w:val="009A5B76"/>
    <w:rsid w:val="009A6773"/>
    <w:rsid w:val="009A67BB"/>
    <w:rsid w:val="009A6B64"/>
    <w:rsid w:val="009B142B"/>
    <w:rsid w:val="009B1A7D"/>
    <w:rsid w:val="009B2110"/>
    <w:rsid w:val="009B2504"/>
    <w:rsid w:val="009B2F42"/>
    <w:rsid w:val="009B3150"/>
    <w:rsid w:val="009B330B"/>
    <w:rsid w:val="009B376E"/>
    <w:rsid w:val="009B3860"/>
    <w:rsid w:val="009B3B74"/>
    <w:rsid w:val="009B486E"/>
    <w:rsid w:val="009B56D0"/>
    <w:rsid w:val="009B6DF9"/>
    <w:rsid w:val="009B72B3"/>
    <w:rsid w:val="009B7C16"/>
    <w:rsid w:val="009C02B3"/>
    <w:rsid w:val="009C0980"/>
    <w:rsid w:val="009C16C6"/>
    <w:rsid w:val="009C1E42"/>
    <w:rsid w:val="009C2355"/>
    <w:rsid w:val="009C3115"/>
    <w:rsid w:val="009C4124"/>
    <w:rsid w:val="009C4310"/>
    <w:rsid w:val="009C4490"/>
    <w:rsid w:val="009C4620"/>
    <w:rsid w:val="009C50ED"/>
    <w:rsid w:val="009C5441"/>
    <w:rsid w:val="009C5B0E"/>
    <w:rsid w:val="009C5BAF"/>
    <w:rsid w:val="009C5DA4"/>
    <w:rsid w:val="009C6505"/>
    <w:rsid w:val="009C70B2"/>
    <w:rsid w:val="009C737A"/>
    <w:rsid w:val="009C7823"/>
    <w:rsid w:val="009C7F6B"/>
    <w:rsid w:val="009D0204"/>
    <w:rsid w:val="009D0657"/>
    <w:rsid w:val="009D15D8"/>
    <w:rsid w:val="009D22D0"/>
    <w:rsid w:val="009D2377"/>
    <w:rsid w:val="009D2C56"/>
    <w:rsid w:val="009D383C"/>
    <w:rsid w:val="009D42CC"/>
    <w:rsid w:val="009D57A8"/>
    <w:rsid w:val="009D60FE"/>
    <w:rsid w:val="009D695F"/>
    <w:rsid w:val="009D703F"/>
    <w:rsid w:val="009D7CB6"/>
    <w:rsid w:val="009E1879"/>
    <w:rsid w:val="009E1C4A"/>
    <w:rsid w:val="009E2064"/>
    <w:rsid w:val="009E225B"/>
    <w:rsid w:val="009E58A5"/>
    <w:rsid w:val="009E7761"/>
    <w:rsid w:val="009F199F"/>
    <w:rsid w:val="009F1F97"/>
    <w:rsid w:val="009F425B"/>
    <w:rsid w:val="009F5D2C"/>
    <w:rsid w:val="009F61A8"/>
    <w:rsid w:val="009F6845"/>
    <w:rsid w:val="009F6B58"/>
    <w:rsid w:val="009F7224"/>
    <w:rsid w:val="009F75DF"/>
    <w:rsid w:val="009F7A68"/>
    <w:rsid w:val="00A0040C"/>
    <w:rsid w:val="00A00F4F"/>
    <w:rsid w:val="00A010A2"/>
    <w:rsid w:val="00A01F2A"/>
    <w:rsid w:val="00A02ACA"/>
    <w:rsid w:val="00A02BE3"/>
    <w:rsid w:val="00A02D11"/>
    <w:rsid w:val="00A0344A"/>
    <w:rsid w:val="00A04620"/>
    <w:rsid w:val="00A04901"/>
    <w:rsid w:val="00A051E0"/>
    <w:rsid w:val="00A074E9"/>
    <w:rsid w:val="00A10D50"/>
    <w:rsid w:val="00A11243"/>
    <w:rsid w:val="00A12854"/>
    <w:rsid w:val="00A13AA8"/>
    <w:rsid w:val="00A14EB2"/>
    <w:rsid w:val="00A1633B"/>
    <w:rsid w:val="00A16DD3"/>
    <w:rsid w:val="00A170B7"/>
    <w:rsid w:val="00A21593"/>
    <w:rsid w:val="00A21737"/>
    <w:rsid w:val="00A2185C"/>
    <w:rsid w:val="00A221C9"/>
    <w:rsid w:val="00A230AC"/>
    <w:rsid w:val="00A23988"/>
    <w:rsid w:val="00A24784"/>
    <w:rsid w:val="00A251C0"/>
    <w:rsid w:val="00A26363"/>
    <w:rsid w:val="00A26781"/>
    <w:rsid w:val="00A27250"/>
    <w:rsid w:val="00A27682"/>
    <w:rsid w:val="00A30559"/>
    <w:rsid w:val="00A343EF"/>
    <w:rsid w:val="00A3570C"/>
    <w:rsid w:val="00A35883"/>
    <w:rsid w:val="00A35B31"/>
    <w:rsid w:val="00A36F07"/>
    <w:rsid w:val="00A37861"/>
    <w:rsid w:val="00A4038E"/>
    <w:rsid w:val="00A42EE2"/>
    <w:rsid w:val="00A43364"/>
    <w:rsid w:val="00A448EE"/>
    <w:rsid w:val="00A44C29"/>
    <w:rsid w:val="00A468B5"/>
    <w:rsid w:val="00A47030"/>
    <w:rsid w:val="00A473EC"/>
    <w:rsid w:val="00A50A0C"/>
    <w:rsid w:val="00A50E6D"/>
    <w:rsid w:val="00A511C5"/>
    <w:rsid w:val="00A5122E"/>
    <w:rsid w:val="00A51552"/>
    <w:rsid w:val="00A51818"/>
    <w:rsid w:val="00A51D6C"/>
    <w:rsid w:val="00A51E4E"/>
    <w:rsid w:val="00A520D8"/>
    <w:rsid w:val="00A521F6"/>
    <w:rsid w:val="00A52545"/>
    <w:rsid w:val="00A533E9"/>
    <w:rsid w:val="00A53AE9"/>
    <w:rsid w:val="00A54731"/>
    <w:rsid w:val="00A56F1F"/>
    <w:rsid w:val="00A57FEB"/>
    <w:rsid w:val="00A60C20"/>
    <w:rsid w:val="00A60E43"/>
    <w:rsid w:val="00A61277"/>
    <w:rsid w:val="00A61941"/>
    <w:rsid w:val="00A6241C"/>
    <w:rsid w:val="00A62B30"/>
    <w:rsid w:val="00A62DCA"/>
    <w:rsid w:val="00A63854"/>
    <w:rsid w:val="00A63DE6"/>
    <w:rsid w:val="00A64415"/>
    <w:rsid w:val="00A6445A"/>
    <w:rsid w:val="00A66543"/>
    <w:rsid w:val="00A66A4F"/>
    <w:rsid w:val="00A66F23"/>
    <w:rsid w:val="00A6790B"/>
    <w:rsid w:val="00A67CCA"/>
    <w:rsid w:val="00A71213"/>
    <w:rsid w:val="00A71260"/>
    <w:rsid w:val="00A7183A"/>
    <w:rsid w:val="00A71F9C"/>
    <w:rsid w:val="00A724A7"/>
    <w:rsid w:val="00A72E7A"/>
    <w:rsid w:val="00A72F63"/>
    <w:rsid w:val="00A73AB3"/>
    <w:rsid w:val="00A74122"/>
    <w:rsid w:val="00A74B12"/>
    <w:rsid w:val="00A75144"/>
    <w:rsid w:val="00A75A18"/>
    <w:rsid w:val="00A765E3"/>
    <w:rsid w:val="00A768C3"/>
    <w:rsid w:val="00A773B5"/>
    <w:rsid w:val="00A778F2"/>
    <w:rsid w:val="00A77A7F"/>
    <w:rsid w:val="00A80D6D"/>
    <w:rsid w:val="00A81055"/>
    <w:rsid w:val="00A8108F"/>
    <w:rsid w:val="00A816AA"/>
    <w:rsid w:val="00A81962"/>
    <w:rsid w:val="00A81A45"/>
    <w:rsid w:val="00A81DC2"/>
    <w:rsid w:val="00A826B3"/>
    <w:rsid w:val="00A82F80"/>
    <w:rsid w:val="00A831B9"/>
    <w:rsid w:val="00A83B62"/>
    <w:rsid w:val="00A84E5F"/>
    <w:rsid w:val="00A84F00"/>
    <w:rsid w:val="00A8543B"/>
    <w:rsid w:val="00A8553C"/>
    <w:rsid w:val="00A85956"/>
    <w:rsid w:val="00A87E24"/>
    <w:rsid w:val="00A91288"/>
    <w:rsid w:val="00A92A6B"/>
    <w:rsid w:val="00A9306C"/>
    <w:rsid w:val="00A93EB8"/>
    <w:rsid w:val="00A94EBC"/>
    <w:rsid w:val="00A95F48"/>
    <w:rsid w:val="00A96AB5"/>
    <w:rsid w:val="00AA19D3"/>
    <w:rsid w:val="00AA2088"/>
    <w:rsid w:val="00AA29B9"/>
    <w:rsid w:val="00AA2B2E"/>
    <w:rsid w:val="00AA411D"/>
    <w:rsid w:val="00AA47DB"/>
    <w:rsid w:val="00AA4EC4"/>
    <w:rsid w:val="00AA530F"/>
    <w:rsid w:val="00AA53CD"/>
    <w:rsid w:val="00AA56C7"/>
    <w:rsid w:val="00AA772E"/>
    <w:rsid w:val="00AB0E8B"/>
    <w:rsid w:val="00AB24B8"/>
    <w:rsid w:val="00AB2F22"/>
    <w:rsid w:val="00AB35A9"/>
    <w:rsid w:val="00AB3BB0"/>
    <w:rsid w:val="00AB7383"/>
    <w:rsid w:val="00AB767A"/>
    <w:rsid w:val="00AB76CC"/>
    <w:rsid w:val="00AC0050"/>
    <w:rsid w:val="00AC3AEC"/>
    <w:rsid w:val="00AC5AC9"/>
    <w:rsid w:val="00AC76F1"/>
    <w:rsid w:val="00AD0E47"/>
    <w:rsid w:val="00AD0F06"/>
    <w:rsid w:val="00AD11DA"/>
    <w:rsid w:val="00AD181D"/>
    <w:rsid w:val="00AD24F5"/>
    <w:rsid w:val="00AD35FE"/>
    <w:rsid w:val="00AD3723"/>
    <w:rsid w:val="00AD3B7B"/>
    <w:rsid w:val="00AD436C"/>
    <w:rsid w:val="00AD4A34"/>
    <w:rsid w:val="00AD5E0C"/>
    <w:rsid w:val="00AD5FD6"/>
    <w:rsid w:val="00AD6FC9"/>
    <w:rsid w:val="00AD71DE"/>
    <w:rsid w:val="00AD7244"/>
    <w:rsid w:val="00AD72B3"/>
    <w:rsid w:val="00AE0951"/>
    <w:rsid w:val="00AE101C"/>
    <w:rsid w:val="00AE2648"/>
    <w:rsid w:val="00AE2E65"/>
    <w:rsid w:val="00AE301A"/>
    <w:rsid w:val="00AE4472"/>
    <w:rsid w:val="00AE4873"/>
    <w:rsid w:val="00AE591D"/>
    <w:rsid w:val="00AE625E"/>
    <w:rsid w:val="00AE6972"/>
    <w:rsid w:val="00AE6A39"/>
    <w:rsid w:val="00AE6DEE"/>
    <w:rsid w:val="00AF00D4"/>
    <w:rsid w:val="00AF1EDC"/>
    <w:rsid w:val="00AF203F"/>
    <w:rsid w:val="00AF3187"/>
    <w:rsid w:val="00AF45AF"/>
    <w:rsid w:val="00AF4CA4"/>
    <w:rsid w:val="00AF6348"/>
    <w:rsid w:val="00AF70E0"/>
    <w:rsid w:val="00AF7A67"/>
    <w:rsid w:val="00AF7CA6"/>
    <w:rsid w:val="00B003B1"/>
    <w:rsid w:val="00B02942"/>
    <w:rsid w:val="00B043F6"/>
    <w:rsid w:val="00B053F8"/>
    <w:rsid w:val="00B07790"/>
    <w:rsid w:val="00B1006B"/>
    <w:rsid w:val="00B10F99"/>
    <w:rsid w:val="00B1112B"/>
    <w:rsid w:val="00B11926"/>
    <w:rsid w:val="00B11D8A"/>
    <w:rsid w:val="00B121F8"/>
    <w:rsid w:val="00B1233A"/>
    <w:rsid w:val="00B141E3"/>
    <w:rsid w:val="00B14668"/>
    <w:rsid w:val="00B15883"/>
    <w:rsid w:val="00B15C87"/>
    <w:rsid w:val="00B1681C"/>
    <w:rsid w:val="00B17374"/>
    <w:rsid w:val="00B204D9"/>
    <w:rsid w:val="00B2064B"/>
    <w:rsid w:val="00B20DB2"/>
    <w:rsid w:val="00B212EC"/>
    <w:rsid w:val="00B2133B"/>
    <w:rsid w:val="00B226C6"/>
    <w:rsid w:val="00B22E83"/>
    <w:rsid w:val="00B2307E"/>
    <w:rsid w:val="00B23FE5"/>
    <w:rsid w:val="00B25063"/>
    <w:rsid w:val="00B253F5"/>
    <w:rsid w:val="00B2660F"/>
    <w:rsid w:val="00B266B7"/>
    <w:rsid w:val="00B26EE9"/>
    <w:rsid w:val="00B26F82"/>
    <w:rsid w:val="00B27784"/>
    <w:rsid w:val="00B27D8C"/>
    <w:rsid w:val="00B30E9C"/>
    <w:rsid w:val="00B31CCA"/>
    <w:rsid w:val="00B31D06"/>
    <w:rsid w:val="00B32156"/>
    <w:rsid w:val="00B33E60"/>
    <w:rsid w:val="00B36867"/>
    <w:rsid w:val="00B40710"/>
    <w:rsid w:val="00B41018"/>
    <w:rsid w:val="00B41FD4"/>
    <w:rsid w:val="00B42E19"/>
    <w:rsid w:val="00B43112"/>
    <w:rsid w:val="00B43CDD"/>
    <w:rsid w:val="00B44A9C"/>
    <w:rsid w:val="00B45A9C"/>
    <w:rsid w:val="00B45D35"/>
    <w:rsid w:val="00B45DEC"/>
    <w:rsid w:val="00B46814"/>
    <w:rsid w:val="00B46BDE"/>
    <w:rsid w:val="00B47D08"/>
    <w:rsid w:val="00B502B3"/>
    <w:rsid w:val="00B512E1"/>
    <w:rsid w:val="00B5241D"/>
    <w:rsid w:val="00B53745"/>
    <w:rsid w:val="00B544C1"/>
    <w:rsid w:val="00B555A8"/>
    <w:rsid w:val="00B5688C"/>
    <w:rsid w:val="00B64300"/>
    <w:rsid w:val="00B649F1"/>
    <w:rsid w:val="00B6531B"/>
    <w:rsid w:val="00B6608B"/>
    <w:rsid w:val="00B666D5"/>
    <w:rsid w:val="00B67DD8"/>
    <w:rsid w:val="00B70151"/>
    <w:rsid w:val="00B719C6"/>
    <w:rsid w:val="00B71A84"/>
    <w:rsid w:val="00B72391"/>
    <w:rsid w:val="00B74385"/>
    <w:rsid w:val="00B74E5C"/>
    <w:rsid w:val="00B7578D"/>
    <w:rsid w:val="00B76F6F"/>
    <w:rsid w:val="00B773D3"/>
    <w:rsid w:val="00B77921"/>
    <w:rsid w:val="00B804E5"/>
    <w:rsid w:val="00B80AE1"/>
    <w:rsid w:val="00B8100A"/>
    <w:rsid w:val="00B811CA"/>
    <w:rsid w:val="00B81802"/>
    <w:rsid w:val="00B82510"/>
    <w:rsid w:val="00B835A6"/>
    <w:rsid w:val="00B8363D"/>
    <w:rsid w:val="00B839A6"/>
    <w:rsid w:val="00B84205"/>
    <w:rsid w:val="00B8527D"/>
    <w:rsid w:val="00B85792"/>
    <w:rsid w:val="00B8763E"/>
    <w:rsid w:val="00B905DE"/>
    <w:rsid w:val="00B92257"/>
    <w:rsid w:val="00B92312"/>
    <w:rsid w:val="00B92B80"/>
    <w:rsid w:val="00B93F45"/>
    <w:rsid w:val="00B943FF"/>
    <w:rsid w:val="00B950E5"/>
    <w:rsid w:val="00B95997"/>
    <w:rsid w:val="00B95F8F"/>
    <w:rsid w:val="00B969A4"/>
    <w:rsid w:val="00B96EEE"/>
    <w:rsid w:val="00B97F6E"/>
    <w:rsid w:val="00BA07FB"/>
    <w:rsid w:val="00BA0ED6"/>
    <w:rsid w:val="00BA15BE"/>
    <w:rsid w:val="00BA2648"/>
    <w:rsid w:val="00BA285C"/>
    <w:rsid w:val="00BA28BF"/>
    <w:rsid w:val="00BA2FDC"/>
    <w:rsid w:val="00BA37D4"/>
    <w:rsid w:val="00BA3AD3"/>
    <w:rsid w:val="00BA558F"/>
    <w:rsid w:val="00BA7AE8"/>
    <w:rsid w:val="00BA7DCD"/>
    <w:rsid w:val="00BA7FD0"/>
    <w:rsid w:val="00BB01D3"/>
    <w:rsid w:val="00BB2469"/>
    <w:rsid w:val="00BB41DC"/>
    <w:rsid w:val="00BB4B4C"/>
    <w:rsid w:val="00BB5129"/>
    <w:rsid w:val="00BB525D"/>
    <w:rsid w:val="00BB558B"/>
    <w:rsid w:val="00BB65D8"/>
    <w:rsid w:val="00BB693C"/>
    <w:rsid w:val="00BB70B2"/>
    <w:rsid w:val="00BC0BCA"/>
    <w:rsid w:val="00BC1B08"/>
    <w:rsid w:val="00BC2243"/>
    <w:rsid w:val="00BC2882"/>
    <w:rsid w:val="00BC2AAB"/>
    <w:rsid w:val="00BC3888"/>
    <w:rsid w:val="00BC3BC2"/>
    <w:rsid w:val="00BC3D8A"/>
    <w:rsid w:val="00BC54F4"/>
    <w:rsid w:val="00BC59F9"/>
    <w:rsid w:val="00BC61BD"/>
    <w:rsid w:val="00BC6337"/>
    <w:rsid w:val="00BC7AE7"/>
    <w:rsid w:val="00BD0062"/>
    <w:rsid w:val="00BD135A"/>
    <w:rsid w:val="00BD1802"/>
    <w:rsid w:val="00BD202C"/>
    <w:rsid w:val="00BD3557"/>
    <w:rsid w:val="00BD3738"/>
    <w:rsid w:val="00BD47A1"/>
    <w:rsid w:val="00BD495A"/>
    <w:rsid w:val="00BD4D74"/>
    <w:rsid w:val="00BD5290"/>
    <w:rsid w:val="00BD611F"/>
    <w:rsid w:val="00BD6571"/>
    <w:rsid w:val="00BD7D5A"/>
    <w:rsid w:val="00BD7F30"/>
    <w:rsid w:val="00BD7F77"/>
    <w:rsid w:val="00BE0016"/>
    <w:rsid w:val="00BE16BB"/>
    <w:rsid w:val="00BE21F9"/>
    <w:rsid w:val="00BE24CC"/>
    <w:rsid w:val="00BE26CE"/>
    <w:rsid w:val="00BE2B8D"/>
    <w:rsid w:val="00BE2BBC"/>
    <w:rsid w:val="00BE2E8A"/>
    <w:rsid w:val="00BE3D78"/>
    <w:rsid w:val="00BE4610"/>
    <w:rsid w:val="00BE5D77"/>
    <w:rsid w:val="00BE6B65"/>
    <w:rsid w:val="00BE73C2"/>
    <w:rsid w:val="00BE7CB1"/>
    <w:rsid w:val="00BF03AC"/>
    <w:rsid w:val="00BF2E44"/>
    <w:rsid w:val="00BF3B99"/>
    <w:rsid w:val="00BF3F81"/>
    <w:rsid w:val="00BF4825"/>
    <w:rsid w:val="00BF4F53"/>
    <w:rsid w:val="00BF5116"/>
    <w:rsid w:val="00BF58A9"/>
    <w:rsid w:val="00C00D1B"/>
    <w:rsid w:val="00C016BB"/>
    <w:rsid w:val="00C018AB"/>
    <w:rsid w:val="00C01E41"/>
    <w:rsid w:val="00C03233"/>
    <w:rsid w:val="00C049BA"/>
    <w:rsid w:val="00C055E5"/>
    <w:rsid w:val="00C05E56"/>
    <w:rsid w:val="00C06E34"/>
    <w:rsid w:val="00C06EB3"/>
    <w:rsid w:val="00C1065C"/>
    <w:rsid w:val="00C10E72"/>
    <w:rsid w:val="00C11033"/>
    <w:rsid w:val="00C11D0D"/>
    <w:rsid w:val="00C120E8"/>
    <w:rsid w:val="00C149A5"/>
    <w:rsid w:val="00C14DAB"/>
    <w:rsid w:val="00C16485"/>
    <w:rsid w:val="00C171CF"/>
    <w:rsid w:val="00C17443"/>
    <w:rsid w:val="00C17E2D"/>
    <w:rsid w:val="00C201D0"/>
    <w:rsid w:val="00C218A6"/>
    <w:rsid w:val="00C21A64"/>
    <w:rsid w:val="00C2224B"/>
    <w:rsid w:val="00C2246E"/>
    <w:rsid w:val="00C23EBE"/>
    <w:rsid w:val="00C2653B"/>
    <w:rsid w:val="00C27491"/>
    <w:rsid w:val="00C27543"/>
    <w:rsid w:val="00C278CC"/>
    <w:rsid w:val="00C27F68"/>
    <w:rsid w:val="00C310D7"/>
    <w:rsid w:val="00C312F5"/>
    <w:rsid w:val="00C319FE"/>
    <w:rsid w:val="00C32094"/>
    <w:rsid w:val="00C34BCB"/>
    <w:rsid w:val="00C34FD5"/>
    <w:rsid w:val="00C37F77"/>
    <w:rsid w:val="00C4310F"/>
    <w:rsid w:val="00C43399"/>
    <w:rsid w:val="00C43403"/>
    <w:rsid w:val="00C435DF"/>
    <w:rsid w:val="00C43DDB"/>
    <w:rsid w:val="00C43EFB"/>
    <w:rsid w:val="00C444F2"/>
    <w:rsid w:val="00C450E2"/>
    <w:rsid w:val="00C47347"/>
    <w:rsid w:val="00C501F5"/>
    <w:rsid w:val="00C5023E"/>
    <w:rsid w:val="00C5067C"/>
    <w:rsid w:val="00C50A8D"/>
    <w:rsid w:val="00C50BE8"/>
    <w:rsid w:val="00C50D6D"/>
    <w:rsid w:val="00C50E64"/>
    <w:rsid w:val="00C51B7F"/>
    <w:rsid w:val="00C52C30"/>
    <w:rsid w:val="00C52CC5"/>
    <w:rsid w:val="00C5380F"/>
    <w:rsid w:val="00C542AA"/>
    <w:rsid w:val="00C547B2"/>
    <w:rsid w:val="00C556E0"/>
    <w:rsid w:val="00C55D0C"/>
    <w:rsid w:val="00C5754D"/>
    <w:rsid w:val="00C57AF7"/>
    <w:rsid w:val="00C57F9B"/>
    <w:rsid w:val="00C617ED"/>
    <w:rsid w:val="00C61E3E"/>
    <w:rsid w:val="00C61EFB"/>
    <w:rsid w:val="00C63740"/>
    <w:rsid w:val="00C64278"/>
    <w:rsid w:val="00C6431D"/>
    <w:rsid w:val="00C6461B"/>
    <w:rsid w:val="00C65173"/>
    <w:rsid w:val="00C653C1"/>
    <w:rsid w:val="00C65578"/>
    <w:rsid w:val="00C65B47"/>
    <w:rsid w:val="00C65FE3"/>
    <w:rsid w:val="00C66489"/>
    <w:rsid w:val="00C669D5"/>
    <w:rsid w:val="00C66F9E"/>
    <w:rsid w:val="00C6748F"/>
    <w:rsid w:val="00C701A9"/>
    <w:rsid w:val="00C703A7"/>
    <w:rsid w:val="00C706B2"/>
    <w:rsid w:val="00C7094E"/>
    <w:rsid w:val="00C7325C"/>
    <w:rsid w:val="00C7393E"/>
    <w:rsid w:val="00C74D8D"/>
    <w:rsid w:val="00C74FB2"/>
    <w:rsid w:val="00C75C6C"/>
    <w:rsid w:val="00C76354"/>
    <w:rsid w:val="00C76DD8"/>
    <w:rsid w:val="00C772F3"/>
    <w:rsid w:val="00C77B5D"/>
    <w:rsid w:val="00C80C32"/>
    <w:rsid w:val="00C80EFD"/>
    <w:rsid w:val="00C81613"/>
    <w:rsid w:val="00C8289E"/>
    <w:rsid w:val="00C83F2E"/>
    <w:rsid w:val="00C850B2"/>
    <w:rsid w:val="00C86493"/>
    <w:rsid w:val="00C904AE"/>
    <w:rsid w:val="00C90C7C"/>
    <w:rsid w:val="00C90DE2"/>
    <w:rsid w:val="00C911BF"/>
    <w:rsid w:val="00C93352"/>
    <w:rsid w:val="00C93CEE"/>
    <w:rsid w:val="00C94707"/>
    <w:rsid w:val="00C95255"/>
    <w:rsid w:val="00C95603"/>
    <w:rsid w:val="00C95E01"/>
    <w:rsid w:val="00C967A6"/>
    <w:rsid w:val="00CA0805"/>
    <w:rsid w:val="00CA09E7"/>
    <w:rsid w:val="00CA284B"/>
    <w:rsid w:val="00CA2AAC"/>
    <w:rsid w:val="00CA3776"/>
    <w:rsid w:val="00CA3DB6"/>
    <w:rsid w:val="00CA3FCF"/>
    <w:rsid w:val="00CA4ECB"/>
    <w:rsid w:val="00CA507A"/>
    <w:rsid w:val="00CA51A6"/>
    <w:rsid w:val="00CA59E6"/>
    <w:rsid w:val="00CA7379"/>
    <w:rsid w:val="00CA77EA"/>
    <w:rsid w:val="00CB0AD3"/>
    <w:rsid w:val="00CB0CB2"/>
    <w:rsid w:val="00CB1857"/>
    <w:rsid w:val="00CB3A21"/>
    <w:rsid w:val="00CB64D1"/>
    <w:rsid w:val="00CB7FC6"/>
    <w:rsid w:val="00CC0B15"/>
    <w:rsid w:val="00CC0F4B"/>
    <w:rsid w:val="00CC1137"/>
    <w:rsid w:val="00CC2311"/>
    <w:rsid w:val="00CC4C69"/>
    <w:rsid w:val="00CD01FE"/>
    <w:rsid w:val="00CD0A96"/>
    <w:rsid w:val="00CD136C"/>
    <w:rsid w:val="00CD1373"/>
    <w:rsid w:val="00CD170A"/>
    <w:rsid w:val="00CD276D"/>
    <w:rsid w:val="00CD2836"/>
    <w:rsid w:val="00CD2DB6"/>
    <w:rsid w:val="00CD396C"/>
    <w:rsid w:val="00CD62A0"/>
    <w:rsid w:val="00CD6473"/>
    <w:rsid w:val="00CD79D1"/>
    <w:rsid w:val="00CD7CBD"/>
    <w:rsid w:val="00CD7D13"/>
    <w:rsid w:val="00CE0EEF"/>
    <w:rsid w:val="00CE1464"/>
    <w:rsid w:val="00CE1775"/>
    <w:rsid w:val="00CE186A"/>
    <w:rsid w:val="00CE4228"/>
    <w:rsid w:val="00CE5D10"/>
    <w:rsid w:val="00CE7828"/>
    <w:rsid w:val="00CE786F"/>
    <w:rsid w:val="00CF1461"/>
    <w:rsid w:val="00CF16F7"/>
    <w:rsid w:val="00CF19C6"/>
    <w:rsid w:val="00CF1A75"/>
    <w:rsid w:val="00CF253C"/>
    <w:rsid w:val="00CF2D0B"/>
    <w:rsid w:val="00CF3A5F"/>
    <w:rsid w:val="00CF49C6"/>
    <w:rsid w:val="00CF50F6"/>
    <w:rsid w:val="00CF59EB"/>
    <w:rsid w:val="00CF6809"/>
    <w:rsid w:val="00CF6C22"/>
    <w:rsid w:val="00CF7B05"/>
    <w:rsid w:val="00CF7ECE"/>
    <w:rsid w:val="00D0147B"/>
    <w:rsid w:val="00D01A14"/>
    <w:rsid w:val="00D022F2"/>
    <w:rsid w:val="00D05FC1"/>
    <w:rsid w:val="00D07DB6"/>
    <w:rsid w:val="00D10F14"/>
    <w:rsid w:val="00D11340"/>
    <w:rsid w:val="00D11C81"/>
    <w:rsid w:val="00D11DFE"/>
    <w:rsid w:val="00D13804"/>
    <w:rsid w:val="00D1469E"/>
    <w:rsid w:val="00D154E4"/>
    <w:rsid w:val="00D1742F"/>
    <w:rsid w:val="00D17470"/>
    <w:rsid w:val="00D17B53"/>
    <w:rsid w:val="00D20CF4"/>
    <w:rsid w:val="00D21AB9"/>
    <w:rsid w:val="00D21DCB"/>
    <w:rsid w:val="00D22CEE"/>
    <w:rsid w:val="00D242C2"/>
    <w:rsid w:val="00D2559D"/>
    <w:rsid w:val="00D274CF"/>
    <w:rsid w:val="00D27894"/>
    <w:rsid w:val="00D30016"/>
    <w:rsid w:val="00D30745"/>
    <w:rsid w:val="00D312D9"/>
    <w:rsid w:val="00D335B9"/>
    <w:rsid w:val="00D33C1A"/>
    <w:rsid w:val="00D341CC"/>
    <w:rsid w:val="00D343D5"/>
    <w:rsid w:val="00D35681"/>
    <w:rsid w:val="00D37C1C"/>
    <w:rsid w:val="00D40437"/>
    <w:rsid w:val="00D40703"/>
    <w:rsid w:val="00D4076C"/>
    <w:rsid w:val="00D40E7A"/>
    <w:rsid w:val="00D42B45"/>
    <w:rsid w:val="00D43D2E"/>
    <w:rsid w:val="00D43D7B"/>
    <w:rsid w:val="00D45E52"/>
    <w:rsid w:val="00D4764D"/>
    <w:rsid w:val="00D50169"/>
    <w:rsid w:val="00D50C47"/>
    <w:rsid w:val="00D5153A"/>
    <w:rsid w:val="00D5196A"/>
    <w:rsid w:val="00D51C77"/>
    <w:rsid w:val="00D52382"/>
    <w:rsid w:val="00D52BF0"/>
    <w:rsid w:val="00D52C02"/>
    <w:rsid w:val="00D53CD4"/>
    <w:rsid w:val="00D53F62"/>
    <w:rsid w:val="00D5649D"/>
    <w:rsid w:val="00D56FF8"/>
    <w:rsid w:val="00D57089"/>
    <w:rsid w:val="00D57994"/>
    <w:rsid w:val="00D604FC"/>
    <w:rsid w:val="00D6281A"/>
    <w:rsid w:val="00D6286D"/>
    <w:rsid w:val="00D62B5A"/>
    <w:rsid w:val="00D63CAD"/>
    <w:rsid w:val="00D64CF2"/>
    <w:rsid w:val="00D660D1"/>
    <w:rsid w:val="00D66113"/>
    <w:rsid w:val="00D677A1"/>
    <w:rsid w:val="00D67B23"/>
    <w:rsid w:val="00D7035C"/>
    <w:rsid w:val="00D70C2B"/>
    <w:rsid w:val="00D70CCE"/>
    <w:rsid w:val="00D72D70"/>
    <w:rsid w:val="00D749C3"/>
    <w:rsid w:val="00D76DFC"/>
    <w:rsid w:val="00D77442"/>
    <w:rsid w:val="00D805FB"/>
    <w:rsid w:val="00D8067B"/>
    <w:rsid w:val="00D81E70"/>
    <w:rsid w:val="00D8471E"/>
    <w:rsid w:val="00D8631A"/>
    <w:rsid w:val="00D8656F"/>
    <w:rsid w:val="00D8711F"/>
    <w:rsid w:val="00D87E9B"/>
    <w:rsid w:val="00D91706"/>
    <w:rsid w:val="00D9175B"/>
    <w:rsid w:val="00D91C8D"/>
    <w:rsid w:val="00D9334D"/>
    <w:rsid w:val="00D94013"/>
    <w:rsid w:val="00D9418E"/>
    <w:rsid w:val="00D95075"/>
    <w:rsid w:val="00DA038A"/>
    <w:rsid w:val="00DA05C5"/>
    <w:rsid w:val="00DA1194"/>
    <w:rsid w:val="00DA11CA"/>
    <w:rsid w:val="00DA25FD"/>
    <w:rsid w:val="00DA3663"/>
    <w:rsid w:val="00DA48A0"/>
    <w:rsid w:val="00DA5051"/>
    <w:rsid w:val="00DA51EC"/>
    <w:rsid w:val="00DA555A"/>
    <w:rsid w:val="00DA5694"/>
    <w:rsid w:val="00DA5746"/>
    <w:rsid w:val="00DA6362"/>
    <w:rsid w:val="00DA65BC"/>
    <w:rsid w:val="00DB009A"/>
    <w:rsid w:val="00DB00BA"/>
    <w:rsid w:val="00DB1651"/>
    <w:rsid w:val="00DB264C"/>
    <w:rsid w:val="00DB31DD"/>
    <w:rsid w:val="00DB34DD"/>
    <w:rsid w:val="00DB3A0A"/>
    <w:rsid w:val="00DB43E6"/>
    <w:rsid w:val="00DB498C"/>
    <w:rsid w:val="00DB53DE"/>
    <w:rsid w:val="00DB7ED4"/>
    <w:rsid w:val="00DC0FFE"/>
    <w:rsid w:val="00DC13E8"/>
    <w:rsid w:val="00DC2207"/>
    <w:rsid w:val="00DC28FB"/>
    <w:rsid w:val="00DC3E37"/>
    <w:rsid w:val="00DC4D98"/>
    <w:rsid w:val="00DC500B"/>
    <w:rsid w:val="00DC520E"/>
    <w:rsid w:val="00DC56E5"/>
    <w:rsid w:val="00DD0089"/>
    <w:rsid w:val="00DD0401"/>
    <w:rsid w:val="00DD23DF"/>
    <w:rsid w:val="00DD4C83"/>
    <w:rsid w:val="00DD7330"/>
    <w:rsid w:val="00DD7BBA"/>
    <w:rsid w:val="00DD7C4D"/>
    <w:rsid w:val="00DD7FCE"/>
    <w:rsid w:val="00DE0304"/>
    <w:rsid w:val="00DE143D"/>
    <w:rsid w:val="00DE18E6"/>
    <w:rsid w:val="00DE2D81"/>
    <w:rsid w:val="00DE43CE"/>
    <w:rsid w:val="00DE5178"/>
    <w:rsid w:val="00DE5B92"/>
    <w:rsid w:val="00DE5C16"/>
    <w:rsid w:val="00DE6EE0"/>
    <w:rsid w:val="00DE7120"/>
    <w:rsid w:val="00DF07DA"/>
    <w:rsid w:val="00DF0EEA"/>
    <w:rsid w:val="00DF198F"/>
    <w:rsid w:val="00DF1F26"/>
    <w:rsid w:val="00DF28BD"/>
    <w:rsid w:val="00DF36B9"/>
    <w:rsid w:val="00DF47B2"/>
    <w:rsid w:val="00DF492B"/>
    <w:rsid w:val="00DF659E"/>
    <w:rsid w:val="00DF68FD"/>
    <w:rsid w:val="00DF75D8"/>
    <w:rsid w:val="00DF7BCC"/>
    <w:rsid w:val="00E00053"/>
    <w:rsid w:val="00E0115D"/>
    <w:rsid w:val="00E01EEA"/>
    <w:rsid w:val="00E0239B"/>
    <w:rsid w:val="00E02A26"/>
    <w:rsid w:val="00E037F9"/>
    <w:rsid w:val="00E04736"/>
    <w:rsid w:val="00E05CC0"/>
    <w:rsid w:val="00E05EAD"/>
    <w:rsid w:val="00E07FD6"/>
    <w:rsid w:val="00E1056F"/>
    <w:rsid w:val="00E11250"/>
    <w:rsid w:val="00E113A1"/>
    <w:rsid w:val="00E120A0"/>
    <w:rsid w:val="00E12B0F"/>
    <w:rsid w:val="00E13114"/>
    <w:rsid w:val="00E1325B"/>
    <w:rsid w:val="00E13D3A"/>
    <w:rsid w:val="00E14AF4"/>
    <w:rsid w:val="00E15835"/>
    <w:rsid w:val="00E15D53"/>
    <w:rsid w:val="00E16B8D"/>
    <w:rsid w:val="00E16D27"/>
    <w:rsid w:val="00E20AA5"/>
    <w:rsid w:val="00E20DC2"/>
    <w:rsid w:val="00E21E81"/>
    <w:rsid w:val="00E21FF2"/>
    <w:rsid w:val="00E22EFE"/>
    <w:rsid w:val="00E236ED"/>
    <w:rsid w:val="00E23751"/>
    <w:rsid w:val="00E2393D"/>
    <w:rsid w:val="00E24C20"/>
    <w:rsid w:val="00E25056"/>
    <w:rsid w:val="00E25613"/>
    <w:rsid w:val="00E26EF8"/>
    <w:rsid w:val="00E27A34"/>
    <w:rsid w:val="00E3006D"/>
    <w:rsid w:val="00E309FF"/>
    <w:rsid w:val="00E316AE"/>
    <w:rsid w:val="00E31A94"/>
    <w:rsid w:val="00E32225"/>
    <w:rsid w:val="00E35187"/>
    <w:rsid w:val="00E35444"/>
    <w:rsid w:val="00E3559D"/>
    <w:rsid w:val="00E359CA"/>
    <w:rsid w:val="00E360D3"/>
    <w:rsid w:val="00E36222"/>
    <w:rsid w:val="00E37AC1"/>
    <w:rsid w:val="00E37F43"/>
    <w:rsid w:val="00E4007D"/>
    <w:rsid w:val="00E41494"/>
    <w:rsid w:val="00E4356E"/>
    <w:rsid w:val="00E44326"/>
    <w:rsid w:val="00E44A55"/>
    <w:rsid w:val="00E44E33"/>
    <w:rsid w:val="00E4528B"/>
    <w:rsid w:val="00E456BB"/>
    <w:rsid w:val="00E47267"/>
    <w:rsid w:val="00E50F84"/>
    <w:rsid w:val="00E52501"/>
    <w:rsid w:val="00E54683"/>
    <w:rsid w:val="00E549F5"/>
    <w:rsid w:val="00E5758F"/>
    <w:rsid w:val="00E6047C"/>
    <w:rsid w:val="00E60482"/>
    <w:rsid w:val="00E610BC"/>
    <w:rsid w:val="00E61339"/>
    <w:rsid w:val="00E62644"/>
    <w:rsid w:val="00E640A7"/>
    <w:rsid w:val="00E64E9F"/>
    <w:rsid w:val="00E65643"/>
    <w:rsid w:val="00E66777"/>
    <w:rsid w:val="00E66D1B"/>
    <w:rsid w:val="00E66F13"/>
    <w:rsid w:val="00E67082"/>
    <w:rsid w:val="00E67990"/>
    <w:rsid w:val="00E7088D"/>
    <w:rsid w:val="00E72F98"/>
    <w:rsid w:val="00E73DE0"/>
    <w:rsid w:val="00E73F56"/>
    <w:rsid w:val="00E75074"/>
    <w:rsid w:val="00E76EAE"/>
    <w:rsid w:val="00E77FFA"/>
    <w:rsid w:val="00E80151"/>
    <w:rsid w:val="00E80E39"/>
    <w:rsid w:val="00E813DE"/>
    <w:rsid w:val="00E81529"/>
    <w:rsid w:val="00E821E6"/>
    <w:rsid w:val="00E8261F"/>
    <w:rsid w:val="00E826EF"/>
    <w:rsid w:val="00E828C4"/>
    <w:rsid w:val="00E83FF3"/>
    <w:rsid w:val="00E847A1"/>
    <w:rsid w:val="00E84F1F"/>
    <w:rsid w:val="00E8507F"/>
    <w:rsid w:val="00E85968"/>
    <w:rsid w:val="00E85C50"/>
    <w:rsid w:val="00E85D73"/>
    <w:rsid w:val="00E86954"/>
    <w:rsid w:val="00E87115"/>
    <w:rsid w:val="00E87600"/>
    <w:rsid w:val="00E87718"/>
    <w:rsid w:val="00E87B59"/>
    <w:rsid w:val="00E9002F"/>
    <w:rsid w:val="00E90CA9"/>
    <w:rsid w:val="00E91ACE"/>
    <w:rsid w:val="00E920C7"/>
    <w:rsid w:val="00E926D0"/>
    <w:rsid w:val="00E936B5"/>
    <w:rsid w:val="00E93DD9"/>
    <w:rsid w:val="00E9499A"/>
    <w:rsid w:val="00E9535B"/>
    <w:rsid w:val="00E95B14"/>
    <w:rsid w:val="00E95F14"/>
    <w:rsid w:val="00E96F68"/>
    <w:rsid w:val="00E971C7"/>
    <w:rsid w:val="00E9775E"/>
    <w:rsid w:val="00EA0098"/>
    <w:rsid w:val="00EA16BA"/>
    <w:rsid w:val="00EA1E01"/>
    <w:rsid w:val="00EA3494"/>
    <w:rsid w:val="00EA5045"/>
    <w:rsid w:val="00EA6EBA"/>
    <w:rsid w:val="00EA7224"/>
    <w:rsid w:val="00EA7663"/>
    <w:rsid w:val="00EB0417"/>
    <w:rsid w:val="00EB2401"/>
    <w:rsid w:val="00EB37B7"/>
    <w:rsid w:val="00EB37D2"/>
    <w:rsid w:val="00EB40BC"/>
    <w:rsid w:val="00EB4A20"/>
    <w:rsid w:val="00EB5FF3"/>
    <w:rsid w:val="00EB67D1"/>
    <w:rsid w:val="00EC001C"/>
    <w:rsid w:val="00EC0806"/>
    <w:rsid w:val="00EC0996"/>
    <w:rsid w:val="00EC0DCE"/>
    <w:rsid w:val="00EC118A"/>
    <w:rsid w:val="00EC183F"/>
    <w:rsid w:val="00EC1E72"/>
    <w:rsid w:val="00EC2886"/>
    <w:rsid w:val="00EC2DB1"/>
    <w:rsid w:val="00EC32CD"/>
    <w:rsid w:val="00EC4AA6"/>
    <w:rsid w:val="00EC52FD"/>
    <w:rsid w:val="00EC54A3"/>
    <w:rsid w:val="00EC614D"/>
    <w:rsid w:val="00EC6737"/>
    <w:rsid w:val="00EC797C"/>
    <w:rsid w:val="00EC7F9C"/>
    <w:rsid w:val="00ED064F"/>
    <w:rsid w:val="00ED07FA"/>
    <w:rsid w:val="00ED3024"/>
    <w:rsid w:val="00ED3D57"/>
    <w:rsid w:val="00ED4173"/>
    <w:rsid w:val="00ED44E5"/>
    <w:rsid w:val="00ED4E02"/>
    <w:rsid w:val="00ED57B2"/>
    <w:rsid w:val="00ED6A04"/>
    <w:rsid w:val="00EE023B"/>
    <w:rsid w:val="00EE1394"/>
    <w:rsid w:val="00EE1A91"/>
    <w:rsid w:val="00EE2801"/>
    <w:rsid w:val="00EE2BDD"/>
    <w:rsid w:val="00EE4333"/>
    <w:rsid w:val="00EE43F7"/>
    <w:rsid w:val="00EE55A0"/>
    <w:rsid w:val="00EE5826"/>
    <w:rsid w:val="00EE5939"/>
    <w:rsid w:val="00EE5983"/>
    <w:rsid w:val="00EE63BC"/>
    <w:rsid w:val="00EE6E57"/>
    <w:rsid w:val="00EE7A6C"/>
    <w:rsid w:val="00EE7BD4"/>
    <w:rsid w:val="00EF047A"/>
    <w:rsid w:val="00EF10B0"/>
    <w:rsid w:val="00EF15E9"/>
    <w:rsid w:val="00EF231D"/>
    <w:rsid w:val="00EF2790"/>
    <w:rsid w:val="00EF3191"/>
    <w:rsid w:val="00EF3990"/>
    <w:rsid w:val="00EF4947"/>
    <w:rsid w:val="00EF4C36"/>
    <w:rsid w:val="00EF6822"/>
    <w:rsid w:val="00EF6E75"/>
    <w:rsid w:val="00EF7A57"/>
    <w:rsid w:val="00EF7D89"/>
    <w:rsid w:val="00EF7F9F"/>
    <w:rsid w:val="00F00489"/>
    <w:rsid w:val="00F00556"/>
    <w:rsid w:val="00F00A81"/>
    <w:rsid w:val="00F01467"/>
    <w:rsid w:val="00F02A54"/>
    <w:rsid w:val="00F03A38"/>
    <w:rsid w:val="00F03C89"/>
    <w:rsid w:val="00F042CE"/>
    <w:rsid w:val="00F04750"/>
    <w:rsid w:val="00F047A7"/>
    <w:rsid w:val="00F04BA4"/>
    <w:rsid w:val="00F06065"/>
    <w:rsid w:val="00F07785"/>
    <w:rsid w:val="00F07E3F"/>
    <w:rsid w:val="00F1019F"/>
    <w:rsid w:val="00F109C4"/>
    <w:rsid w:val="00F10EE5"/>
    <w:rsid w:val="00F11635"/>
    <w:rsid w:val="00F11F4F"/>
    <w:rsid w:val="00F12257"/>
    <w:rsid w:val="00F12A7B"/>
    <w:rsid w:val="00F13111"/>
    <w:rsid w:val="00F133BA"/>
    <w:rsid w:val="00F13820"/>
    <w:rsid w:val="00F13B26"/>
    <w:rsid w:val="00F1526B"/>
    <w:rsid w:val="00F16869"/>
    <w:rsid w:val="00F16D56"/>
    <w:rsid w:val="00F16EFB"/>
    <w:rsid w:val="00F21F0C"/>
    <w:rsid w:val="00F21FB8"/>
    <w:rsid w:val="00F2202D"/>
    <w:rsid w:val="00F22DAD"/>
    <w:rsid w:val="00F231FC"/>
    <w:rsid w:val="00F2356E"/>
    <w:rsid w:val="00F24219"/>
    <w:rsid w:val="00F24CA1"/>
    <w:rsid w:val="00F26A27"/>
    <w:rsid w:val="00F26AEA"/>
    <w:rsid w:val="00F3031B"/>
    <w:rsid w:val="00F305DC"/>
    <w:rsid w:val="00F309AD"/>
    <w:rsid w:val="00F32237"/>
    <w:rsid w:val="00F3279A"/>
    <w:rsid w:val="00F32850"/>
    <w:rsid w:val="00F3301A"/>
    <w:rsid w:val="00F33A67"/>
    <w:rsid w:val="00F33E95"/>
    <w:rsid w:val="00F344F3"/>
    <w:rsid w:val="00F34729"/>
    <w:rsid w:val="00F35AE8"/>
    <w:rsid w:val="00F36928"/>
    <w:rsid w:val="00F372AF"/>
    <w:rsid w:val="00F3740C"/>
    <w:rsid w:val="00F375DD"/>
    <w:rsid w:val="00F406C7"/>
    <w:rsid w:val="00F408DD"/>
    <w:rsid w:val="00F40D32"/>
    <w:rsid w:val="00F40DF4"/>
    <w:rsid w:val="00F410CC"/>
    <w:rsid w:val="00F42441"/>
    <w:rsid w:val="00F425AA"/>
    <w:rsid w:val="00F43297"/>
    <w:rsid w:val="00F43EF2"/>
    <w:rsid w:val="00F442E9"/>
    <w:rsid w:val="00F45AA0"/>
    <w:rsid w:val="00F465F7"/>
    <w:rsid w:val="00F473F3"/>
    <w:rsid w:val="00F50F59"/>
    <w:rsid w:val="00F50FFF"/>
    <w:rsid w:val="00F51C48"/>
    <w:rsid w:val="00F524AD"/>
    <w:rsid w:val="00F52A60"/>
    <w:rsid w:val="00F52C6D"/>
    <w:rsid w:val="00F54C1C"/>
    <w:rsid w:val="00F55743"/>
    <w:rsid w:val="00F55A94"/>
    <w:rsid w:val="00F55ECF"/>
    <w:rsid w:val="00F561C6"/>
    <w:rsid w:val="00F57B8D"/>
    <w:rsid w:val="00F6078F"/>
    <w:rsid w:val="00F60AF9"/>
    <w:rsid w:val="00F60F58"/>
    <w:rsid w:val="00F61887"/>
    <w:rsid w:val="00F6309A"/>
    <w:rsid w:val="00F63D91"/>
    <w:rsid w:val="00F64542"/>
    <w:rsid w:val="00F6623E"/>
    <w:rsid w:val="00F666BD"/>
    <w:rsid w:val="00F66D26"/>
    <w:rsid w:val="00F67029"/>
    <w:rsid w:val="00F67F15"/>
    <w:rsid w:val="00F7027F"/>
    <w:rsid w:val="00F72595"/>
    <w:rsid w:val="00F7487C"/>
    <w:rsid w:val="00F75091"/>
    <w:rsid w:val="00F75C9D"/>
    <w:rsid w:val="00F7628A"/>
    <w:rsid w:val="00F76B10"/>
    <w:rsid w:val="00F76E08"/>
    <w:rsid w:val="00F76EEE"/>
    <w:rsid w:val="00F778DB"/>
    <w:rsid w:val="00F801DB"/>
    <w:rsid w:val="00F801E1"/>
    <w:rsid w:val="00F80E54"/>
    <w:rsid w:val="00F84446"/>
    <w:rsid w:val="00F849AD"/>
    <w:rsid w:val="00F85234"/>
    <w:rsid w:val="00F85466"/>
    <w:rsid w:val="00F85527"/>
    <w:rsid w:val="00F87ECF"/>
    <w:rsid w:val="00F90607"/>
    <w:rsid w:val="00F90BC5"/>
    <w:rsid w:val="00F91035"/>
    <w:rsid w:val="00F917FF"/>
    <w:rsid w:val="00F91A28"/>
    <w:rsid w:val="00F91E72"/>
    <w:rsid w:val="00F922DE"/>
    <w:rsid w:val="00F92F2C"/>
    <w:rsid w:val="00F96001"/>
    <w:rsid w:val="00F9601A"/>
    <w:rsid w:val="00F96C52"/>
    <w:rsid w:val="00F97E77"/>
    <w:rsid w:val="00FA145F"/>
    <w:rsid w:val="00FA1C9D"/>
    <w:rsid w:val="00FA27E7"/>
    <w:rsid w:val="00FA392B"/>
    <w:rsid w:val="00FA3E08"/>
    <w:rsid w:val="00FA4908"/>
    <w:rsid w:val="00FA4F9E"/>
    <w:rsid w:val="00FA5BEF"/>
    <w:rsid w:val="00FA6F59"/>
    <w:rsid w:val="00FA7712"/>
    <w:rsid w:val="00FA7CC4"/>
    <w:rsid w:val="00FB0262"/>
    <w:rsid w:val="00FB0CFD"/>
    <w:rsid w:val="00FB10C7"/>
    <w:rsid w:val="00FB1570"/>
    <w:rsid w:val="00FB22E5"/>
    <w:rsid w:val="00FB25CF"/>
    <w:rsid w:val="00FB394B"/>
    <w:rsid w:val="00FB3A75"/>
    <w:rsid w:val="00FB3ADB"/>
    <w:rsid w:val="00FB3BCC"/>
    <w:rsid w:val="00FB3C85"/>
    <w:rsid w:val="00FB4018"/>
    <w:rsid w:val="00FB62E8"/>
    <w:rsid w:val="00FB7D98"/>
    <w:rsid w:val="00FC027E"/>
    <w:rsid w:val="00FC10C9"/>
    <w:rsid w:val="00FC1375"/>
    <w:rsid w:val="00FC2098"/>
    <w:rsid w:val="00FC21DC"/>
    <w:rsid w:val="00FC2FD4"/>
    <w:rsid w:val="00FC3364"/>
    <w:rsid w:val="00FC3A88"/>
    <w:rsid w:val="00FC42AE"/>
    <w:rsid w:val="00FC68D2"/>
    <w:rsid w:val="00FC7186"/>
    <w:rsid w:val="00FC7778"/>
    <w:rsid w:val="00FD09E0"/>
    <w:rsid w:val="00FD1B01"/>
    <w:rsid w:val="00FD1B56"/>
    <w:rsid w:val="00FD2C74"/>
    <w:rsid w:val="00FD3888"/>
    <w:rsid w:val="00FD3B5D"/>
    <w:rsid w:val="00FD3F1C"/>
    <w:rsid w:val="00FD435B"/>
    <w:rsid w:val="00FD4A29"/>
    <w:rsid w:val="00FD4DEB"/>
    <w:rsid w:val="00FD5594"/>
    <w:rsid w:val="00FD5F25"/>
    <w:rsid w:val="00FD68B2"/>
    <w:rsid w:val="00FD6C88"/>
    <w:rsid w:val="00FD715D"/>
    <w:rsid w:val="00FD75E4"/>
    <w:rsid w:val="00FD7C53"/>
    <w:rsid w:val="00FE0588"/>
    <w:rsid w:val="00FE2D68"/>
    <w:rsid w:val="00FE2E58"/>
    <w:rsid w:val="00FE3404"/>
    <w:rsid w:val="00FE368C"/>
    <w:rsid w:val="00FE3D68"/>
    <w:rsid w:val="00FE42CA"/>
    <w:rsid w:val="00FE46D7"/>
    <w:rsid w:val="00FE56B1"/>
    <w:rsid w:val="00FE5AE3"/>
    <w:rsid w:val="00FE5B9C"/>
    <w:rsid w:val="00FE687A"/>
    <w:rsid w:val="00FF31C3"/>
    <w:rsid w:val="00FF322E"/>
    <w:rsid w:val="00FF4D8F"/>
    <w:rsid w:val="00FF5602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722D"/>
  <w15:docId w15:val="{80031577-75E7-4E8F-819F-D0B0672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944"/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90CD1"/>
    <w:pPr>
      <w:keepNext/>
      <w:keepLines/>
      <w:spacing w:before="340" w:after="330" w:line="578" w:lineRule="auto"/>
      <w:outlineLvl w:val="0"/>
    </w:pPr>
    <w:rPr>
      <w:rFonts w:ascii="Cambria" w:eastAsia="黑体" w:hAnsi="Cambria"/>
      <w:b/>
      <w:kern w:val="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DE5178"/>
    <w:pPr>
      <w:keepNext/>
      <w:keepLines/>
      <w:numPr>
        <w:numId w:val="17"/>
      </w:numPr>
      <w:spacing w:before="120" w:after="120"/>
      <w:outlineLvl w:val="1"/>
    </w:pPr>
    <w:rPr>
      <w:rFonts w:eastAsia="黑体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0E8"/>
    <w:pPr>
      <w:keepNext/>
      <w:keepLines/>
      <w:numPr>
        <w:ilvl w:val="1"/>
        <w:numId w:val="17"/>
      </w:numPr>
      <w:spacing w:before="120"/>
      <w:ind w:left="720"/>
      <w:outlineLvl w:val="2"/>
    </w:pPr>
    <w:rPr>
      <w:rFonts w:ascii="Cambria" w:hAnsi="Cambria"/>
      <w:b/>
      <w:bCs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E73DE0"/>
    <w:pPr>
      <w:keepNext/>
      <w:keepLines/>
      <w:spacing w:before="120" w:line="377" w:lineRule="auto"/>
      <w:ind w:left="180"/>
      <w:outlineLvl w:val="3"/>
    </w:pPr>
    <w:rPr>
      <w:rFonts w:ascii="Cambria" w:eastAsia="黑体" w:hAnsi="Cambria" w:cs="Times New Roman"/>
      <w:b/>
      <w:bCs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qFormat/>
    <w:rsid w:val="006A15C0"/>
    <w:pPr>
      <w:keepNext/>
      <w:keepLines/>
      <w:spacing w:before="60"/>
      <w:ind w:left="360"/>
      <w:outlineLvl w:val="4"/>
    </w:pPr>
    <w:rPr>
      <w:rFonts w:ascii="Cambria" w:hAnsi="Cambri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TMLTypewriter">
    <w:name w:val="HTML Typewriter"/>
    <w:uiPriority w:val="9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/>
      <w:sz w:val="20"/>
      <w:szCs w:val="20"/>
    </w:rPr>
  </w:style>
  <w:style w:type="character" w:styleId="HTMLAcronym">
    <w:name w:val="HTML Acronym"/>
    <w:basedOn w:val="DefaultParagraphFont"/>
  </w:style>
  <w:style w:type="character" w:styleId="HTMLSample">
    <w:name w:val="HTML Sample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  <w:szCs w:val="20"/>
    </w:rPr>
  </w:style>
  <w:style w:type="character" w:styleId="HTMLCite">
    <w:name w:val="HTML Cite"/>
    <w:rPr>
      <w:i/>
      <w:iCs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4">
    <w:name w:val="标准标志"/>
    <w:next w:val="Normal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  <w:lang w:eastAsia="zh-CN"/>
    </w:rPr>
  </w:style>
  <w:style w:type="paragraph" w:customStyle="1" w:styleId="af5">
    <w:name w:val="标准称谓"/>
    <w:next w:val="Normal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  <w:lang w:eastAsia="zh-CN"/>
    </w:rPr>
  </w:style>
  <w:style w:type="paragraph" w:customStyle="1" w:styleId="af6">
    <w:name w:val="标准书脚_偶数页"/>
    <w:pPr>
      <w:spacing w:before="120"/>
    </w:pPr>
    <w:rPr>
      <w:sz w:val="18"/>
      <w:lang w:eastAsia="zh-CN"/>
    </w:rPr>
  </w:style>
  <w:style w:type="paragraph" w:customStyle="1" w:styleId="af7">
    <w:name w:val="标准书脚_奇数页"/>
    <w:pPr>
      <w:spacing w:before="120"/>
      <w:jc w:val="right"/>
    </w:pPr>
    <w:rPr>
      <w:sz w:val="18"/>
      <w:lang w:eastAsia="zh-CN"/>
    </w:rPr>
  </w:style>
  <w:style w:type="paragraph" w:customStyle="1" w:styleId="af8">
    <w:name w:val="标准书眉_奇数页"/>
    <w:next w:val="Normal"/>
    <w:pPr>
      <w:tabs>
        <w:tab w:val="center" w:pos="4154"/>
        <w:tab w:val="right" w:pos="8306"/>
      </w:tabs>
      <w:spacing w:after="120"/>
      <w:jc w:val="right"/>
    </w:pPr>
    <w:rPr>
      <w:noProof/>
      <w:sz w:val="21"/>
      <w:lang w:eastAsia="zh-CN"/>
    </w:rPr>
  </w:style>
  <w:style w:type="paragraph" w:customStyle="1" w:styleId="af9">
    <w:name w:val="标准书眉_偶数页"/>
    <w:basedOn w:val="af8"/>
    <w:next w:val="Normal"/>
    <w:pPr>
      <w:jc w:val="left"/>
    </w:pPr>
  </w:style>
  <w:style w:type="paragraph" w:customStyle="1" w:styleId="afa">
    <w:name w:val="标准书眉一"/>
    <w:pPr>
      <w:jc w:val="both"/>
    </w:pPr>
    <w:rPr>
      <w:lang w:eastAsia="zh-CN"/>
    </w:rPr>
  </w:style>
  <w:style w:type="paragraph" w:customStyle="1" w:styleId="af0">
    <w:name w:val="前言、引言标题"/>
    <w:next w:val="Normal"/>
    <w:pPr>
      <w:numPr>
        <w:numId w:val="6"/>
      </w:num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/>
      <w:sz w:val="32"/>
      <w:lang w:eastAsia="zh-CN"/>
    </w:rPr>
  </w:style>
  <w:style w:type="paragraph" w:customStyle="1" w:styleId="afb">
    <w:name w:val="参考文献、索引标题"/>
    <w:basedOn w:val="af0"/>
    <w:next w:val="Normal"/>
    <w:pPr>
      <w:numPr>
        <w:numId w:val="0"/>
      </w:numPr>
      <w:spacing w:after="200"/>
    </w:pPr>
    <w:rPr>
      <w:sz w:val="21"/>
    </w:rPr>
  </w:style>
  <w:style w:type="character" w:styleId="Hyperlink">
    <w:name w:val="Hyperlink"/>
    <w:uiPriority w:val="9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c">
    <w:name w:val="段"/>
    <w:link w:val="Char"/>
    <w:pPr>
      <w:autoSpaceDE w:val="0"/>
      <w:autoSpaceDN w:val="0"/>
      <w:ind w:firstLineChars="200" w:firstLine="200"/>
      <w:jc w:val="both"/>
    </w:pPr>
    <w:rPr>
      <w:rFonts w:ascii="宋体"/>
      <w:noProof/>
      <w:sz w:val="21"/>
      <w:lang w:eastAsia="zh-CN"/>
    </w:rPr>
  </w:style>
  <w:style w:type="paragraph" w:customStyle="1" w:styleId="af1">
    <w:name w:val="章标题"/>
    <w:next w:val="afc"/>
    <w:qFormat/>
    <w:rsid w:val="00064E1C"/>
    <w:pPr>
      <w:numPr>
        <w:ilvl w:val="1"/>
        <w:numId w:val="6"/>
      </w:numPr>
      <w:spacing w:beforeLines="50" w:before="50" w:afterLines="50" w:after="50"/>
      <w:jc w:val="both"/>
      <w:outlineLvl w:val="1"/>
    </w:pPr>
    <w:rPr>
      <w:rFonts w:ascii="黑体" w:eastAsia="黑体"/>
      <w:sz w:val="21"/>
      <w:lang w:eastAsia="zh-CN"/>
    </w:rPr>
  </w:style>
  <w:style w:type="paragraph" w:customStyle="1" w:styleId="afd">
    <w:name w:val="一级条标题"/>
    <w:basedOn w:val="af1"/>
    <w:next w:val="afc"/>
    <w:rsid w:val="00064E1C"/>
    <w:pPr>
      <w:numPr>
        <w:ilvl w:val="0"/>
        <w:numId w:val="0"/>
      </w:numPr>
      <w:spacing w:beforeLines="0" w:before="0" w:afterLines="0" w:after="0"/>
      <w:outlineLvl w:val="2"/>
    </w:pPr>
  </w:style>
  <w:style w:type="paragraph" w:customStyle="1" w:styleId="afe">
    <w:name w:val="二级条标题"/>
    <w:basedOn w:val="afd"/>
    <w:next w:val="afc"/>
    <w:qFormat/>
    <w:rsid w:val="00064E1C"/>
    <w:pPr>
      <w:keepNext/>
      <w:keepLines/>
      <w:numPr>
        <w:ilvl w:val="3"/>
      </w:numPr>
      <w:spacing w:beforeLines="50" w:before="156"/>
      <w:jc w:val="left"/>
      <w:outlineLvl w:val="3"/>
    </w:pPr>
    <w:rPr>
      <w:rFonts w:ascii="Cambria" w:hAnsi="Cambria" w:cs="Arial"/>
      <w:b/>
      <w:sz w:val="22"/>
      <w:szCs w:val="22"/>
    </w:rPr>
  </w:style>
  <w:style w:type="paragraph" w:customStyle="1" w:styleId="a0">
    <w:name w:val="二级无标题条"/>
    <w:basedOn w:val="Normal"/>
    <w:pPr>
      <w:numPr>
        <w:ilvl w:val="3"/>
        <w:numId w:val="1"/>
      </w:numPr>
    </w:pPr>
  </w:style>
  <w:style w:type="character" w:customStyle="1" w:styleId="aff">
    <w:name w:val="发布"/>
    <w:rPr>
      <w:rFonts w:ascii="黑体" w:eastAsia="黑体"/>
      <w:spacing w:val="22"/>
      <w:w w:val="100"/>
      <w:position w:val="3"/>
      <w:sz w:val="28"/>
    </w:rPr>
  </w:style>
  <w:style w:type="paragraph" w:customStyle="1" w:styleId="aff0">
    <w:name w:val="发布部门"/>
    <w:next w:val="afc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  <w:lang w:eastAsia="zh-CN"/>
    </w:rPr>
  </w:style>
  <w:style w:type="paragraph" w:customStyle="1" w:styleId="aff1">
    <w:name w:val="发布日期"/>
    <w:pPr>
      <w:framePr w:w="4000" w:h="473" w:hRule="exact" w:hSpace="180" w:vSpace="180" w:wrap="around" w:hAnchor="margin" w:y="13511" w:anchorLock="1"/>
    </w:pPr>
    <w:rPr>
      <w:rFonts w:eastAsia="黑体"/>
      <w:sz w:val="28"/>
      <w:lang w:eastAsia="zh-CN"/>
    </w:rPr>
  </w:style>
  <w:style w:type="paragraph" w:customStyle="1" w:styleId="1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  <w:lang w:eastAsia="zh-CN"/>
    </w:rPr>
  </w:style>
  <w:style w:type="paragraph" w:customStyle="1" w:styleId="2">
    <w:name w:val="封面标准号2"/>
    <w:basedOn w:val="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2">
    <w:name w:val="封面标准代替信息"/>
    <w:basedOn w:val="2"/>
    <w:pPr>
      <w:framePr w:wrap="auto"/>
      <w:spacing w:before="57"/>
    </w:pPr>
    <w:rPr>
      <w:rFonts w:ascii="宋体"/>
      <w:sz w:val="21"/>
    </w:rPr>
  </w:style>
  <w:style w:type="paragraph" w:customStyle="1" w:styleId="aff3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  <w:lang w:eastAsia="zh-CN"/>
    </w:rPr>
  </w:style>
  <w:style w:type="paragraph" w:customStyle="1" w:styleId="aff4">
    <w:name w:val="封面标准文稿编辑信息"/>
    <w:pPr>
      <w:spacing w:before="180" w:line="180" w:lineRule="exact"/>
      <w:jc w:val="center"/>
    </w:pPr>
    <w:rPr>
      <w:rFonts w:ascii="宋体"/>
      <w:sz w:val="21"/>
      <w:lang w:eastAsia="zh-CN"/>
    </w:rPr>
  </w:style>
  <w:style w:type="paragraph" w:customStyle="1" w:styleId="aff5">
    <w:name w:val="封面标准文稿类别"/>
    <w:pPr>
      <w:spacing w:before="440" w:line="400" w:lineRule="exact"/>
      <w:jc w:val="center"/>
    </w:pPr>
    <w:rPr>
      <w:rFonts w:ascii="宋体"/>
      <w:sz w:val="24"/>
      <w:lang w:eastAsia="zh-CN"/>
    </w:rPr>
  </w:style>
  <w:style w:type="paragraph" w:customStyle="1" w:styleId="aff6">
    <w:name w:val="封面标准英文名称"/>
    <w:pPr>
      <w:widowControl w:val="0"/>
      <w:spacing w:before="370" w:line="400" w:lineRule="exact"/>
      <w:jc w:val="center"/>
    </w:pPr>
    <w:rPr>
      <w:sz w:val="28"/>
      <w:lang w:eastAsia="zh-CN"/>
    </w:rPr>
  </w:style>
  <w:style w:type="paragraph" w:customStyle="1" w:styleId="aff7">
    <w:name w:val="封面一致性程度标识"/>
    <w:pPr>
      <w:spacing w:before="440" w:line="400" w:lineRule="exact"/>
      <w:jc w:val="center"/>
    </w:pPr>
    <w:rPr>
      <w:rFonts w:ascii="宋体"/>
      <w:sz w:val="28"/>
      <w:lang w:eastAsia="zh-CN"/>
    </w:rPr>
  </w:style>
  <w:style w:type="paragraph" w:customStyle="1" w:styleId="aff8">
    <w:name w:val="封面正文"/>
    <w:pPr>
      <w:jc w:val="both"/>
    </w:pPr>
    <w:rPr>
      <w:lang w:eastAsia="zh-CN"/>
    </w:rPr>
  </w:style>
  <w:style w:type="paragraph" w:customStyle="1" w:styleId="a9">
    <w:name w:val="附录标识"/>
    <w:basedOn w:val="af0"/>
    <w:pPr>
      <w:numPr>
        <w:numId w:val="14"/>
      </w:numPr>
      <w:tabs>
        <w:tab w:val="left" w:pos="6405"/>
      </w:tabs>
      <w:spacing w:after="200"/>
    </w:pPr>
    <w:rPr>
      <w:sz w:val="21"/>
    </w:rPr>
  </w:style>
  <w:style w:type="paragraph" w:customStyle="1" w:styleId="aff9">
    <w:name w:val="附录表标题"/>
    <w:next w:val="afc"/>
    <w:pPr>
      <w:jc w:val="center"/>
      <w:textAlignment w:val="baseline"/>
    </w:pPr>
    <w:rPr>
      <w:rFonts w:ascii="黑体" w:eastAsia="黑体"/>
      <w:kern w:val="21"/>
      <w:sz w:val="21"/>
      <w:lang w:eastAsia="zh-CN"/>
    </w:rPr>
  </w:style>
  <w:style w:type="paragraph" w:customStyle="1" w:styleId="aa">
    <w:name w:val="附录章标题"/>
    <w:next w:val="afc"/>
    <w:pPr>
      <w:numPr>
        <w:ilvl w:val="1"/>
        <w:numId w:val="14"/>
      </w:numPr>
      <w:wordWrap w:val="0"/>
      <w:overflowPunct w:val="0"/>
      <w:autoSpaceDE w:val="0"/>
      <w:spacing w:beforeLines="50" w:before="50" w:afterLines="50" w:after="50"/>
      <w:ind w:left="735"/>
      <w:jc w:val="both"/>
      <w:textAlignment w:val="baseline"/>
      <w:outlineLvl w:val="1"/>
    </w:pPr>
    <w:rPr>
      <w:rFonts w:ascii="黑体" w:eastAsia="黑体"/>
      <w:kern w:val="21"/>
      <w:sz w:val="21"/>
      <w:lang w:eastAsia="zh-CN"/>
    </w:rPr>
  </w:style>
  <w:style w:type="paragraph" w:customStyle="1" w:styleId="ab">
    <w:name w:val="附录一级条标题"/>
    <w:basedOn w:val="aa"/>
    <w:next w:val="afc"/>
    <w:pPr>
      <w:numPr>
        <w:ilvl w:val="2"/>
      </w:numPr>
      <w:tabs>
        <w:tab w:val="num" w:pos="360"/>
      </w:tabs>
      <w:autoSpaceDN w:val="0"/>
      <w:spacing w:beforeLines="0" w:before="0" w:afterLines="0" w:after="0"/>
      <w:outlineLvl w:val="2"/>
    </w:pPr>
  </w:style>
  <w:style w:type="paragraph" w:customStyle="1" w:styleId="ac">
    <w:name w:val="附录二级条标题"/>
    <w:basedOn w:val="ab"/>
    <w:next w:val="afc"/>
    <w:pPr>
      <w:numPr>
        <w:ilvl w:val="3"/>
      </w:numPr>
      <w:tabs>
        <w:tab w:val="num" w:pos="360"/>
      </w:tabs>
      <w:outlineLvl w:val="3"/>
    </w:pPr>
  </w:style>
  <w:style w:type="paragraph" w:customStyle="1" w:styleId="ad">
    <w:name w:val="附录三级条标题"/>
    <w:basedOn w:val="ac"/>
    <w:next w:val="afc"/>
    <w:pPr>
      <w:numPr>
        <w:ilvl w:val="4"/>
      </w:numPr>
      <w:tabs>
        <w:tab w:val="num" w:pos="360"/>
      </w:tabs>
      <w:outlineLvl w:val="4"/>
    </w:pPr>
  </w:style>
  <w:style w:type="paragraph" w:customStyle="1" w:styleId="ae">
    <w:name w:val="附录四级条标题"/>
    <w:basedOn w:val="ad"/>
    <w:next w:val="afc"/>
    <w:pPr>
      <w:numPr>
        <w:ilvl w:val="5"/>
      </w:numPr>
      <w:tabs>
        <w:tab w:val="num" w:pos="360"/>
      </w:tabs>
      <w:outlineLvl w:val="5"/>
    </w:pPr>
  </w:style>
  <w:style w:type="paragraph" w:customStyle="1" w:styleId="affa">
    <w:name w:val="附录图标题"/>
    <w:next w:val="afc"/>
    <w:pPr>
      <w:jc w:val="center"/>
    </w:pPr>
    <w:rPr>
      <w:rFonts w:ascii="黑体" w:eastAsia="黑体"/>
      <w:sz w:val="21"/>
      <w:lang w:eastAsia="zh-CN"/>
    </w:rPr>
  </w:style>
  <w:style w:type="paragraph" w:customStyle="1" w:styleId="af">
    <w:name w:val="附录五级条标题"/>
    <w:basedOn w:val="ae"/>
    <w:next w:val="afc"/>
    <w:pPr>
      <w:numPr>
        <w:ilvl w:val="6"/>
      </w:numPr>
      <w:tabs>
        <w:tab w:val="num" w:pos="360"/>
      </w:tabs>
      <w:outlineLvl w:val="6"/>
    </w:pPr>
  </w:style>
  <w:style w:type="character" w:customStyle="1" w:styleId="affb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c">
    <w:name w:val="个人撰写风格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semiHidden/>
    <w:pPr>
      <w:snapToGrid w:val="0"/>
    </w:pPr>
    <w:rPr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af3">
    <w:name w:val="列项——"/>
    <w:pPr>
      <w:widowControl w:val="0"/>
      <w:numPr>
        <w:numId w:val="7"/>
      </w:numPr>
      <w:tabs>
        <w:tab w:val="clear" w:pos="1140"/>
        <w:tab w:val="num" w:pos="360"/>
      </w:tabs>
      <w:ind w:left="0" w:firstLine="0"/>
      <w:jc w:val="both"/>
    </w:pPr>
    <w:rPr>
      <w:rFonts w:ascii="宋体"/>
      <w:sz w:val="21"/>
      <w:lang w:eastAsia="zh-CN"/>
    </w:rPr>
  </w:style>
  <w:style w:type="paragraph" w:customStyle="1" w:styleId="a5">
    <w:name w:val="列项·"/>
    <w:pPr>
      <w:numPr>
        <w:numId w:val="8"/>
      </w:numPr>
      <w:tabs>
        <w:tab w:val="clear" w:pos="1140"/>
        <w:tab w:val="num" w:pos="360"/>
        <w:tab w:val="left" w:pos="840"/>
      </w:tabs>
      <w:ind w:left="0" w:firstLine="0"/>
      <w:jc w:val="both"/>
    </w:pPr>
    <w:rPr>
      <w:rFonts w:ascii="宋体"/>
      <w:sz w:val="21"/>
      <w:lang w:eastAsia="zh-CN"/>
    </w:rPr>
  </w:style>
  <w:style w:type="paragraph" w:customStyle="1" w:styleId="affd">
    <w:name w:val="目次、标准名称标题"/>
    <w:basedOn w:val="af0"/>
    <w:next w:val="afc"/>
    <w:pPr>
      <w:numPr>
        <w:numId w:val="0"/>
      </w:numPr>
      <w:spacing w:line="460" w:lineRule="exact"/>
    </w:pPr>
  </w:style>
  <w:style w:type="paragraph" w:customStyle="1" w:styleId="affe">
    <w:name w:val="目次、索引正文"/>
    <w:pPr>
      <w:spacing w:line="320" w:lineRule="exact"/>
      <w:jc w:val="both"/>
    </w:pPr>
    <w:rPr>
      <w:rFonts w:ascii="宋体"/>
      <w:sz w:val="21"/>
      <w:lang w:eastAsia="zh-CN"/>
    </w:rPr>
  </w:style>
  <w:style w:type="paragraph" w:styleId="TOC1">
    <w:name w:val="toc 1"/>
    <w:autoRedefine/>
    <w:uiPriority w:val="39"/>
    <w:rsid w:val="007A6BB7"/>
    <w:pPr>
      <w:widowControl w:val="0"/>
      <w:tabs>
        <w:tab w:val="right" w:pos="9345"/>
      </w:tabs>
      <w:spacing w:after="60"/>
    </w:pPr>
    <w:rPr>
      <w:rFonts w:asciiTheme="minorHAnsi" w:hAnsiTheme="minorHAnsi" w:cstheme="minorHAnsi"/>
      <w:b/>
      <w:bCs/>
      <w:kern w:val="2"/>
      <w:lang w:eastAsia="zh-CN"/>
    </w:rPr>
  </w:style>
  <w:style w:type="paragraph" w:styleId="TOC2">
    <w:name w:val="toc 2"/>
    <w:basedOn w:val="TOC1"/>
    <w:autoRedefine/>
    <w:uiPriority w:val="39"/>
    <w:rsid w:val="001450E8"/>
    <w:pPr>
      <w:tabs>
        <w:tab w:val="left" w:pos="630"/>
      </w:tabs>
      <w:spacing w:after="0"/>
      <w:ind w:left="216"/>
    </w:pPr>
    <w:rPr>
      <w:b w:val="0"/>
      <w:bCs w:val="0"/>
      <w:i/>
      <w:iCs/>
    </w:rPr>
  </w:style>
  <w:style w:type="paragraph" w:styleId="TOC3">
    <w:name w:val="toc 3"/>
    <w:basedOn w:val="TOC2"/>
    <w:autoRedefine/>
    <w:uiPriority w:val="39"/>
    <w:pPr>
      <w:ind w:left="420"/>
    </w:pPr>
    <w:rPr>
      <w:i w:val="0"/>
      <w:iCs w:val="0"/>
    </w:rPr>
  </w:style>
  <w:style w:type="paragraph" w:styleId="TOC4">
    <w:name w:val="toc 4"/>
    <w:basedOn w:val="TOC3"/>
    <w:autoRedefine/>
    <w:semiHidden/>
    <w:pPr>
      <w:ind w:left="630"/>
    </w:pPr>
  </w:style>
  <w:style w:type="paragraph" w:styleId="TOC5">
    <w:name w:val="toc 5"/>
    <w:basedOn w:val="TOC4"/>
    <w:autoRedefine/>
    <w:semiHidden/>
    <w:pPr>
      <w:ind w:left="840"/>
    </w:pPr>
  </w:style>
  <w:style w:type="paragraph" w:styleId="TOC6">
    <w:name w:val="toc 6"/>
    <w:basedOn w:val="TOC5"/>
    <w:autoRedefine/>
    <w:semiHidden/>
    <w:pPr>
      <w:ind w:left="1050"/>
    </w:pPr>
  </w:style>
  <w:style w:type="paragraph" w:styleId="TOC7">
    <w:name w:val="toc 7"/>
    <w:basedOn w:val="TOC6"/>
    <w:autoRedefine/>
    <w:semiHidden/>
    <w:pPr>
      <w:ind w:left="1260"/>
    </w:pPr>
  </w:style>
  <w:style w:type="paragraph" w:styleId="TOC8">
    <w:name w:val="toc 8"/>
    <w:basedOn w:val="TOC7"/>
    <w:autoRedefine/>
    <w:semiHidden/>
    <w:pPr>
      <w:ind w:left="1470"/>
    </w:pPr>
  </w:style>
  <w:style w:type="paragraph" w:styleId="TOC9">
    <w:name w:val="toc 9"/>
    <w:basedOn w:val="TOC8"/>
    <w:autoRedefine/>
    <w:semiHidden/>
    <w:pPr>
      <w:ind w:left="1680"/>
    </w:pPr>
  </w:style>
  <w:style w:type="paragraph" w:customStyle="1" w:styleId="afff">
    <w:name w:val="其他标准称谓"/>
    <w:pPr>
      <w:spacing w:line="0" w:lineRule="atLeast"/>
      <w:jc w:val="distribute"/>
    </w:pPr>
    <w:rPr>
      <w:rFonts w:ascii="黑体" w:eastAsia="黑体" w:hAnsi="宋体"/>
      <w:sz w:val="52"/>
      <w:lang w:eastAsia="zh-CN"/>
    </w:rPr>
  </w:style>
  <w:style w:type="paragraph" w:customStyle="1" w:styleId="afff0">
    <w:name w:val="其他发布部门"/>
    <w:basedOn w:val="aff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1">
    <w:name w:val="三级条标题"/>
    <w:basedOn w:val="afe"/>
    <w:next w:val="afc"/>
    <w:qFormat/>
    <w:pPr>
      <w:numPr>
        <w:ilvl w:val="4"/>
      </w:numPr>
      <w:outlineLvl w:val="4"/>
    </w:pPr>
  </w:style>
  <w:style w:type="paragraph" w:customStyle="1" w:styleId="a1">
    <w:name w:val="三级无标题条"/>
    <w:basedOn w:val="Normal"/>
    <w:pPr>
      <w:numPr>
        <w:ilvl w:val="4"/>
        <w:numId w:val="2"/>
      </w:numPr>
    </w:pPr>
  </w:style>
  <w:style w:type="paragraph" w:customStyle="1" w:styleId="afff2">
    <w:name w:val="实施日期"/>
    <w:basedOn w:val="aff1"/>
    <w:pPr>
      <w:framePr w:hSpace="0" w:wrap="around" w:xAlign="right"/>
      <w:jc w:val="right"/>
    </w:pPr>
  </w:style>
  <w:style w:type="paragraph" w:customStyle="1" w:styleId="a4">
    <w:name w:val="示例"/>
    <w:next w:val="afc"/>
    <w:pPr>
      <w:numPr>
        <w:numId w:val="9"/>
      </w:numPr>
      <w:tabs>
        <w:tab w:val="clear" w:pos="1120"/>
        <w:tab w:val="num" w:pos="360"/>
      </w:tabs>
      <w:ind w:firstLine="0"/>
      <w:jc w:val="both"/>
    </w:pPr>
    <w:rPr>
      <w:rFonts w:ascii="宋体"/>
      <w:sz w:val="18"/>
      <w:lang w:eastAsia="zh-CN"/>
    </w:rPr>
  </w:style>
  <w:style w:type="paragraph" w:customStyle="1" w:styleId="afff3">
    <w:name w:val="数字编号列项（二级）"/>
    <w:pPr>
      <w:ind w:leftChars="400" w:left="1260" w:hangingChars="200" w:hanging="420"/>
      <w:jc w:val="both"/>
    </w:pPr>
    <w:rPr>
      <w:rFonts w:ascii="宋体"/>
      <w:sz w:val="21"/>
      <w:lang w:eastAsia="zh-CN"/>
    </w:rPr>
  </w:style>
  <w:style w:type="paragraph" w:customStyle="1" w:styleId="afff4">
    <w:name w:val="四级条标题"/>
    <w:basedOn w:val="afff1"/>
    <w:next w:val="afc"/>
    <w:qFormat/>
    <w:pPr>
      <w:numPr>
        <w:ilvl w:val="5"/>
      </w:numPr>
      <w:tabs>
        <w:tab w:val="num" w:pos="360"/>
      </w:tabs>
      <w:outlineLvl w:val="5"/>
    </w:pPr>
  </w:style>
  <w:style w:type="paragraph" w:customStyle="1" w:styleId="a2">
    <w:name w:val="四级无标题条"/>
    <w:basedOn w:val="Normal"/>
    <w:pPr>
      <w:numPr>
        <w:ilvl w:val="5"/>
        <w:numId w:val="3"/>
      </w:numPr>
    </w:pPr>
  </w:style>
  <w:style w:type="paragraph" w:customStyle="1" w:styleId="afff5">
    <w:name w:val="条文脚注"/>
    <w:basedOn w:val="FootnoteText"/>
    <w:pPr>
      <w:ind w:leftChars="200" w:left="780" w:hangingChars="200" w:hanging="360"/>
      <w:jc w:val="both"/>
    </w:pPr>
    <w:rPr>
      <w:rFonts w:ascii="宋体"/>
    </w:rPr>
  </w:style>
  <w:style w:type="paragraph" w:customStyle="1" w:styleId="afff6">
    <w:name w:val="图表脚注"/>
    <w:next w:val="afc"/>
    <w:pPr>
      <w:ind w:leftChars="200" w:left="300" w:hangingChars="100" w:hanging="100"/>
      <w:jc w:val="both"/>
    </w:pPr>
    <w:rPr>
      <w:rFonts w:ascii="宋体"/>
      <w:sz w:val="18"/>
      <w:lang w:eastAsia="zh-CN"/>
    </w:rPr>
  </w:style>
  <w:style w:type="paragraph" w:customStyle="1" w:styleId="afff7">
    <w:name w:val="文献分类号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lang w:eastAsia="zh-CN"/>
    </w:rPr>
  </w:style>
  <w:style w:type="paragraph" w:customStyle="1" w:styleId="afff8">
    <w:name w:val="无标题条"/>
    <w:next w:val="afc"/>
    <w:pPr>
      <w:jc w:val="both"/>
    </w:pPr>
    <w:rPr>
      <w:sz w:val="21"/>
      <w:lang w:eastAsia="zh-CN"/>
    </w:rPr>
  </w:style>
  <w:style w:type="paragraph" w:customStyle="1" w:styleId="afff9">
    <w:name w:val="五级条标题"/>
    <w:basedOn w:val="afff4"/>
    <w:next w:val="afc"/>
    <w:qFormat/>
    <w:pPr>
      <w:numPr>
        <w:ilvl w:val="6"/>
      </w:numPr>
      <w:tabs>
        <w:tab w:val="num" w:pos="360"/>
      </w:tabs>
      <w:outlineLvl w:val="6"/>
    </w:pPr>
  </w:style>
  <w:style w:type="paragraph" w:customStyle="1" w:styleId="a3">
    <w:name w:val="五级无标题条"/>
    <w:basedOn w:val="Normal"/>
    <w:pPr>
      <w:numPr>
        <w:ilvl w:val="6"/>
        <w:numId w:val="4"/>
      </w:numPr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character" w:styleId="PageNumber">
    <w:name w:val="page number"/>
    <w:rPr>
      <w:rFonts w:ascii="Times New Roman" w:eastAsia="宋体" w:hAnsi="Times New Roman"/>
      <w:sz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一级无标题条"/>
    <w:basedOn w:val="Normal"/>
    <w:pPr>
      <w:numPr>
        <w:ilvl w:val="2"/>
        <w:numId w:val="5"/>
      </w:numPr>
    </w:pPr>
  </w:style>
  <w:style w:type="paragraph" w:customStyle="1" w:styleId="a8">
    <w:name w:val="正文表标题"/>
    <w:next w:val="afc"/>
    <w:pPr>
      <w:numPr>
        <w:numId w:val="12"/>
      </w:numPr>
      <w:jc w:val="center"/>
    </w:pPr>
    <w:rPr>
      <w:rFonts w:ascii="黑体" w:eastAsia="黑体"/>
      <w:sz w:val="21"/>
      <w:lang w:eastAsia="zh-CN"/>
    </w:rPr>
  </w:style>
  <w:style w:type="paragraph" w:customStyle="1" w:styleId="a7">
    <w:name w:val="正文图标题"/>
    <w:next w:val="afc"/>
    <w:pPr>
      <w:numPr>
        <w:numId w:val="13"/>
      </w:numPr>
      <w:jc w:val="center"/>
    </w:pPr>
    <w:rPr>
      <w:rFonts w:ascii="黑体" w:eastAsia="黑体"/>
      <w:sz w:val="21"/>
      <w:lang w:eastAsia="zh-CN"/>
    </w:rPr>
  </w:style>
  <w:style w:type="paragraph" w:customStyle="1" w:styleId="af2">
    <w:name w:val="注："/>
    <w:next w:val="afc"/>
    <w:pPr>
      <w:widowControl w:val="0"/>
      <w:numPr>
        <w:numId w:val="10"/>
      </w:numPr>
      <w:tabs>
        <w:tab w:val="clear" w:pos="1140"/>
        <w:tab w:val="num" w:pos="360"/>
      </w:tabs>
      <w:autoSpaceDE w:val="0"/>
      <w:autoSpaceDN w:val="0"/>
      <w:ind w:left="0" w:firstLine="0"/>
      <w:jc w:val="both"/>
    </w:pPr>
    <w:rPr>
      <w:rFonts w:ascii="宋体"/>
      <w:sz w:val="18"/>
      <w:lang w:eastAsia="zh-CN"/>
    </w:rPr>
  </w:style>
  <w:style w:type="paragraph" w:customStyle="1" w:styleId="a6">
    <w:name w:val="注×："/>
    <w:pPr>
      <w:widowControl w:val="0"/>
      <w:numPr>
        <w:numId w:val="11"/>
      </w:numPr>
      <w:tabs>
        <w:tab w:val="clear" w:pos="900"/>
        <w:tab w:val="num" w:pos="360"/>
        <w:tab w:val="left" w:pos="630"/>
      </w:tabs>
      <w:autoSpaceDE w:val="0"/>
      <w:autoSpaceDN w:val="0"/>
      <w:ind w:left="0" w:firstLine="0"/>
      <w:jc w:val="both"/>
    </w:pPr>
    <w:rPr>
      <w:rFonts w:ascii="宋体"/>
      <w:sz w:val="18"/>
      <w:lang w:eastAsia="zh-CN"/>
    </w:rPr>
  </w:style>
  <w:style w:type="paragraph" w:customStyle="1" w:styleId="afffa">
    <w:name w:val="字母编号列项（一级）"/>
    <w:pPr>
      <w:ind w:leftChars="200" w:left="840" w:hangingChars="200" w:hanging="420"/>
      <w:jc w:val="both"/>
    </w:pPr>
    <w:rPr>
      <w:rFonts w:ascii="宋体"/>
      <w:sz w:val="21"/>
      <w:lang w:eastAsia="zh-CN"/>
    </w:rPr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</w:pPr>
    <w:rPr>
      <w:rFonts w:ascii="Arial" w:hAnsi="Arial"/>
      <w:kern w:val="0"/>
      <w:sz w:val="18"/>
      <w:szCs w:val="20"/>
      <w:lang w:val="en-GB"/>
    </w:rPr>
  </w:style>
  <w:style w:type="paragraph" w:styleId="Date">
    <w:name w:val="Date"/>
    <w:basedOn w:val="Normal"/>
    <w:next w:val="Normal"/>
    <w:link w:val="DateChar"/>
    <w:rPr>
      <w:rFonts w:eastAsia="仿宋_GB2312"/>
      <w:sz w:val="24"/>
      <w:szCs w:val="20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customStyle="1" w:styleId="4">
    <w:name w:val="4"/>
    <w:basedOn w:val="Normal"/>
    <w:next w:val="NormalIndent"/>
    <w:pPr>
      <w:ind w:firstLine="420"/>
    </w:pPr>
    <w:rPr>
      <w:szCs w:val="20"/>
      <w:lang w:val="en-GB"/>
    </w:rPr>
  </w:style>
  <w:style w:type="paragraph" w:customStyle="1" w:styleId="3">
    <w:name w:val="3"/>
    <w:basedOn w:val="Normal"/>
    <w:next w:val="NormalIndent"/>
    <w:pPr>
      <w:ind w:firstLine="420"/>
    </w:pPr>
    <w:rPr>
      <w:szCs w:val="20"/>
      <w:lang w:val="en-GB"/>
    </w:rPr>
  </w:style>
  <w:style w:type="paragraph" w:customStyle="1" w:styleId="Tabletext">
    <w:name w:val="Table text"/>
    <w:rPr>
      <w:rFonts w:ascii="Helvetica" w:hAnsi="Helvetica"/>
      <w:sz w:val="16"/>
      <w:lang w:val="en-GB" w:eastAsia="zh-CN"/>
    </w:rPr>
  </w:style>
  <w:style w:type="paragraph" w:customStyle="1" w:styleId="20">
    <w:name w:val="2"/>
    <w:basedOn w:val="Normal"/>
    <w:next w:val="PlainText"/>
    <w:rPr>
      <w:rFonts w:ascii="宋体" w:hAnsi="Courier New" w:cs="Courier New"/>
      <w:szCs w:val="21"/>
    </w:rPr>
  </w:style>
  <w:style w:type="paragraph" w:styleId="PlainText">
    <w:name w:val="Plain Text"/>
    <w:basedOn w:val="Normal"/>
    <w:link w:val="PlainTextChar"/>
    <w:rPr>
      <w:rFonts w:ascii="宋体" w:hAnsi="Courier New" w:cs="Courier New"/>
      <w:szCs w:val="21"/>
    </w:rPr>
  </w:style>
  <w:style w:type="paragraph" w:customStyle="1" w:styleId="5">
    <w:name w:val="5"/>
    <w:basedOn w:val="Normal"/>
    <w:next w:val="NormalIndent"/>
    <w:pPr>
      <w:ind w:firstLine="420"/>
    </w:pPr>
    <w:rPr>
      <w:szCs w:val="20"/>
      <w:lang w:val="en-GB"/>
    </w:rPr>
  </w:style>
  <w:style w:type="paragraph" w:styleId="BodyTextIndent">
    <w:name w:val="Body Text Indent"/>
    <w:basedOn w:val="Normal"/>
    <w:link w:val="BodyTextIndentChar"/>
    <w:pPr>
      <w:spacing w:after="120"/>
      <w:ind w:leftChars="200" w:left="420"/>
    </w:pPr>
  </w:style>
  <w:style w:type="paragraph" w:customStyle="1" w:styleId="Date1">
    <w:name w:val="Date1"/>
    <w:basedOn w:val="Normal"/>
    <w:next w:val="Normal"/>
    <w:link w:val="Date1Char"/>
    <w:pPr>
      <w:adjustRightInd w:val="0"/>
    </w:pPr>
    <w:rPr>
      <w:szCs w:val="20"/>
    </w:rPr>
  </w:style>
  <w:style w:type="paragraph" w:customStyle="1" w:styleId="na6">
    <w:name w:val="na6"/>
    <w:basedOn w:val="Normal"/>
    <w:next w:val="Normal"/>
    <w:pPr>
      <w:keepNext/>
      <w:tabs>
        <w:tab w:val="left" w:pos="1140"/>
        <w:tab w:val="left" w:pos="1360"/>
      </w:tabs>
      <w:suppressAutoHyphens/>
      <w:spacing w:before="60" w:after="240" w:line="230" w:lineRule="exact"/>
      <w:outlineLvl w:val="5"/>
    </w:pPr>
    <w:rPr>
      <w:rFonts w:ascii="黑体" w:eastAsia="黑体"/>
      <w:b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num" w:pos="432"/>
      </w:tabs>
      <w:ind w:left="432" w:hanging="432"/>
    </w:pPr>
    <w:rPr>
      <w:rFonts w:ascii="Arial" w:hAnsi="Arial"/>
      <w:sz w:val="24"/>
      <w:szCs w:val="20"/>
    </w:rPr>
  </w:style>
  <w:style w:type="paragraph" w:customStyle="1" w:styleId="BT4">
    <w:name w:val="BT4"/>
    <w:basedOn w:val="Normal"/>
    <w:pPr>
      <w:tabs>
        <w:tab w:val="num" w:pos="879"/>
      </w:tabs>
      <w:ind w:left="879" w:hanging="879"/>
    </w:pPr>
    <w:rPr>
      <w:b/>
      <w:sz w:val="24"/>
      <w:szCs w:val="20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Pr>
      <w:b/>
      <w:bCs/>
    </w:rPr>
  </w:style>
  <w:style w:type="paragraph" w:styleId="BodyTextIndent3">
    <w:name w:val="Body Text Indent 3"/>
    <w:basedOn w:val="Normal"/>
    <w:link w:val="BodyTextIndent3Char"/>
    <w:pPr>
      <w:spacing w:after="120"/>
      <w:ind w:leftChars="200" w:left="420"/>
    </w:pPr>
    <w:rPr>
      <w:sz w:val="16"/>
      <w:szCs w:val="16"/>
    </w:rPr>
  </w:style>
  <w:style w:type="character" w:styleId="FollowedHyperlink">
    <w:name w:val="FollowedHyperlink"/>
    <w:aliases w:val="已访问的超链接"/>
    <w:rPr>
      <w:color w:val="800080"/>
      <w:u w:val="single"/>
    </w:rPr>
  </w:style>
  <w:style w:type="paragraph" w:customStyle="1" w:styleId="10">
    <w:name w:val="1"/>
    <w:basedOn w:val="Normal"/>
    <w:next w:val="PlainText"/>
    <w:rPr>
      <w:rFonts w:ascii="宋体" w:hAnsi="Courier New" w:cs="Courier New"/>
      <w:szCs w:val="21"/>
    </w:rPr>
  </w:style>
  <w:style w:type="paragraph" w:styleId="BodyText">
    <w:name w:val="Body Text"/>
    <w:basedOn w:val="Normal"/>
    <w:link w:val="BodyTextChar"/>
    <w:rPr>
      <w:rFonts w:ascii="宋体" w:hAnsi="宋体"/>
      <w:color w:val="000000"/>
    </w:rPr>
  </w:style>
  <w:style w:type="paragraph" w:styleId="BodyTextIndent2">
    <w:name w:val="Body Text Indent 2"/>
    <w:basedOn w:val="Normal"/>
    <w:link w:val="BodyTextIndent2Char"/>
    <w:pPr>
      <w:ind w:firstLine="420"/>
    </w:pPr>
    <w:rPr>
      <w:color w:val="000000"/>
    </w:rPr>
  </w:style>
  <w:style w:type="paragraph" w:customStyle="1" w:styleId="zzCover">
    <w:name w:val="zzCover"/>
    <w:basedOn w:val="Normal"/>
    <w:next w:val="Normal"/>
    <w:pPr>
      <w:autoSpaceDE w:val="0"/>
      <w:autoSpaceDN w:val="0"/>
      <w:adjustRightInd w:val="0"/>
      <w:spacing w:after="220"/>
    </w:pPr>
    <w:rPr>
      <w:rFonts w:ascii="IAAEHD+Arial,Bold" w:eastAsia="IAAEHD+Arial,Bold"/>
      <w:kern w:val="0"/>
      <w:sz w:val="20"/>
    </w:rPr>
  </w:style>
  <w:style w:type="paragraph" w:styleId="BalloonText">
    <w:name w:val="Balloon Text"/>
    <w:basedOn w:val="Normal"/>
    <w:link w:val="BalloonTextChar"/>
    <w:semiHidden/>
    <w:rPr>
      <w:sz w:val="18"/>
      <w:szCs w:val="18"/>
    </w:rPr>
  </w:style>
  <w:style w:type="character" w:styleId="CommentReference">
    <w:name w:val="annotation reference"/>
    <w:uiPriority w:val="99"/>
    <w:semiHidden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word">
    <w:name w:val="word"/>
    <w:basedOn w:val="DefaultParagraphFont"/>
    <w:rsid w:val="00807CCB"/>
  </w:style>
  <w:style w:type="character" w:customStyle="1" w:styleId="trans">
    <w:name w:val="trans"/>
    <w:basedOn w:val="DefaultParagraphFont"/>
    <w:rsid w:val="00807CCB"/>
  </w:style>
  <w:style w:type="paragraph" w:styleId="NormalWeb">
    <w:name w:val="Normal (Web)"/>
    <w:basedOn w:val="Normal"/>
    <w:uiPriority w:val="99"/>
    <w:rsid w:val="006D269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93F45"/>
    <w:pPr>
      <w:ind w:firstLineChars="200" w:firstLine="420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A27250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EF3990"/>
    <w:pPr>
      <w:autoSpaceDE w:val="0"/>
      <w:autoSpaceDN w:val="0"/>
      <w:spacing w:before="52"/>
      <w:ind w:left="50"/>
    </w:pPr>
    <w:rPr>
      <w:rFonts w:ascii="Cambria" w:eastAsia="Cambria" w:hAnsi="Cambria" w:cs="Cambria"/>
      <w:kern w:val="0"/>
      <w:sz w:val="22"/>
      <w:szCs w:val="22"/>
      <w:lang w:val="zh-CN" w:bidi="zh-CN"/>
    </w:rPr>
  </w:style>
  <w:style w:type="character" w:customStyle="1" w:styleId="ListParagraphChar">
    <w:name w:val="List Paragraph Char"/>
    <w:link w:val="ListParagraph"/>
    <w:uiPriority w:val="34"/>
    <w:rsid w:val="00917682"/>
    <w:rPr>
      <w:rFonts w:ascii="宋体" w:hAnsi="宋体" w:cs="宋体"/>
      <w:sz w:val="24"/>
      <w:szCs w:val="24"/>
    </w:rPr>
  </w:style>
  <w:style w:type="character" w:customStyle="1" w:styleId="color24">
    <w:name w:val="color_24"/>
    <w:rsid w:val="00B950E5"/>
  </w:style>
  <w:style w:type="paragraph" w:customStyle="1" w:styleId="Default">
    <w:name w:val="Default"/>
    <w:rsid w:val="00686248"/>
    <w:pPr>
      <w:widowControl w:val="0"/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zh-CN"/>
    </w:rPr>
  </w:style>
  <w:style w:type="character" w:customStyle="1" w:styleId="transsent">
    <w:name w:val="transsent"/>
    <w:rsid w:val="00C27543"/>
  </w:style>
  <w:style w:type="character" w:customStyle="1" w:styleId="Menzionenonrisolta">
    <w:name w:val="Menzione non risolta"/>
    <w:uiPriority w:val="99"/>
    <w:semiHidden/>
    <w:unhideWhenUsed/>
    <w:rsid w:val="00C86493"/>
    <w:rPr>
      <w:color w:val="605E5C"/>
      <w:shd w:val="clear" w:color="auto" w:fill="E1DFDD"/>
    </w:rPr>
  </w:style>
  <w:style w:type="character" w:customStyle="1" w:styleId="Char">
    <w:name w:val="段 Char"/>
    <w:link w:val="afc"/>
    <w:rsid w:val="00C120E8"/>
    <w:rPr>
      <w:rFonts w:ascii="宋体"/>
      <w:noProof/>
      <w:sz w:val="21"/>
    </w:rPr>
  </w:style>
  <w:style w:type="character" w:styleId="Strong">
    <w:name w:val="Strong"/>
    <w:uiPriority w:val="22"/>
    <w:qFormat/>
    <w:rsid w:val="000E4902"/>
    <w:rPr>
      <w:b/>
      <w:bCs/>
    </w:rPr>
  </w:style>
  <w:style w:type="paragraph" w:styleId="Revision">
    <w:name w:val="Revision"/>
    <w:hidden/>
    <w:uiPriority w:val="99"/>
    <w:semiHidden/>
    <w:rsid w:val="00551113"/>
    <w:rPr>
      <w:kern w:val="2"/>
      <w:sz w:val="21"/>
      <w:szCs w:val="24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A01F2A"/>
    <w:rPr>
      <w:rFonts w:ascii="Courier New" w:hAnsi="Courier New" w:cs="Courier New"/>
      <w:kern w:val="2"/>
    </w:rPr>
  </w:style>
  <w:style w:type="character" w:customStyle="1" w:styleId="HeaderChar">
    <w:name w:val="Header Char"/>
    <w:link w:val="Header"/>
    <w:uiPriority w:val="99"/>
    <w:rsid w:val="00CD1373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qFormat/>
    <w:rsid w:val="00CD1373"/>
    <w:rPr>
      <w:kern w:val="2"/>
      <w:sz w:val="18"/>
      <w:szCs w:val="18"/>
    </w:rPr>
  </w:style>
  <w:style w:type="character" w:customStyle="1" w:styleId="new">
    <w:name w:val="new"/>
    <w:rsid w:val="00841C66"/>
  </w:style>
  <w:style w:type="character" w:customStyle="1" w:styleId="CommentTextChar">
    <w:name w:val="Comment Text Char"/>
    <w:link w:val="CommentText"/>
    <w:uiPriority w:val="99"/>
    <w:semiHidden/>
    <w:rsid w:val="009F75DF"/>
    <w:rPr>
      <w:kern w:val="2"/>
      <w:sz w:val="21"/>
      <w:szCs w:val="24"/>
      <w:lang w:val="en-US" w:eastAsia="zh-CN"/>
    </w:rPr>
  </w:style>
  <w:style w:type="character" w:customStyle="1" w:styleId="UnresolvedMention1">
    <w:name w:val="Unresolved Mention1"/>
    <w:uiPriority w:val="99"/>
    <w:semiHidden/>
    <w:unhideWhenUsed/>
    <w:rsid w:val="00C64278"/>
    <w:rPr>
      <w:color w:val="605E5C"/>
      <w:shd w:val="clear" w:color="auto" w:fill="E1DFDD"/>
    </w:rPr>
  </w:style>
  <w:style w:type="table" w:styleId="TableGrid">
    <w:name w:val="Table Grid"/>
    <w:basedOn w:val="TableNormal"/>
    <w:rsid w:val="00B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A074E9"/>
    <w:rPr>
      <w:rFonts w:ascii="Segoe UI" w:hAnsi="Segoe UI" w:cs="Segoe UI" w:hint="default"/>
      <w:sz w:val="18"/>
      <w:szCs w:val="18"/>
    </w:rPr>
  </w:style>
  <w:style w:type="paragraph" w:customStyle="1" w:styleId="tableText0">
    <w:name w:val="tableText"/>
    <w:basedOn w:val="Date1"/>
    <w:link w:val="tableTextChar"/>
    <w:qFormat/>
    <w:rsid w:val="00654223"/>
    <w:pPr>
      <w:snapToGrid w:val="0"/>
      <w:ind w:left="72"/>
    </w:pPr>
    <w:rPr>
      <w:rFonts w:ascii="Cambria" w:hAnsi="Cambria"/>
      <w:sz w:val="16"/>
      <w:szCs w:val="16"/>
    </w:rPr>
  </w:style>
  <w:style w:type="character" w:customStyle="1" w:styleId="Date1Char">
    <w:name w:val="Date1 Char"/>
    <w:basedOn w:val="DefaultParagraphFont"/>
    <w:link w:val="Date1"/>
    <w:rsid w:val="0055449B"/>
    <w:rPr>
      <w:kern w:val="2"/>
      <w:sz w:val="21"/>
      <w:lang w:eastAsia="zh-CN"/>
    </w:rPr>
  </w:style>
  <w:style w:type="character" w:customStyle="1" w:styleId="tableTextChar">
    <w:name w:val="tableText Char"/>
    <w:basedOn w:val="Date1Char"/>
    <w:link w:val="tableText0"/>
    <w:rsid w:val="00654223"/>
    <w:rPr>
      <w:rFonts w:ascii="Cambria" w:hAnsi="Cambria"/>
      <w:kern w:val="2"/>
      <w:sz w:val="16"/>
      <w:szCs w:val="16"/>
      <w:lang w:eastAsia="zh-CN"/>
    </w:rPr>
  </w:style>
  <w:style w:type="paragraph" w:customStyle="1" w:styleId="tableHeader">
    <w:name w:val="tableHeader"/>
    <w:basedOn w:val="Normal"/>
    <w:link w:val="tableHeaderChar"/>
    <w:qFormat/>
    <w:rsid w:val="00767E35"/>
    <w:pPr>
      <w:keepNext/>
    </w:pPr>
    <w:rPr>
      <w:b/>
      <w:bCs/>
      <w:sz w:val="20"/>
      <w:szCs w:val="20"/>
    </w:rPr>
  </w:style>
  <w:style w:type="character" w:customStyle="1" w:styleId="tableHeaderChar">
    <w:name w:val="tableHeader Char"/>
    <w:basedOn w:val="DefaultParagraphFont"/>
    <w:link w:val="tableHeader"/>
    <w:rsid w:val="00767E35"/>
    <w:rPr>
      <w:b/>
      <w:bCs/>
      <w:kern w:val="2"/>
      <w:lang w:eastAsia="zh-CN"/>
    </w:rPr>
  </w:style>
  <w:style w:type="character" w:styleId="IntenseEmphasis">
    <w:name w:val="Intense Emphasis"/>
    <w:basedOn w:val="DefaultParagraphFont"/>
    <w:uiPriority w:val="21"/>
    <w:qFormat/>
    <w:rsid w:val="001A274F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rsid w:val="001450E8"/>
    <w:rPr>
      <w:rFonts w:ascii="Cambria" w:hAnsi="Cambria"/>
      <w:b/>
      <w:bCs/>
      <w:kern w:val="2"/>
      <w:sz w:val="24"/>
      <w:szCs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DE5178"/>
    <w:rPr>
      <w:rFonts w:eastAsia="黑体" w:cs="Times New Roman"/>
      <w:b/>
      <w:bCs/>
      <w:kern w:val="2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E73DE0"/>
    <w:rPr>
      <w:rFonts w:ascii="Cambria" w:eastAsia="黑体" w:hAnsi="Cambria" w:cs="Times New Roman"/>
      <w:b/>
      <w:bCs/>
      <w:kern w:val="2"/>
      <w:sz w:val="22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rsid w:val="00590CD1"/>
    <w:rPr>
      <w:rFonts w:ascii="Cambria" w:eastAsia="黑体" w:hAnsi="Cambria"/>
      <w:b/>
      <w:sz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6A15C0"/>
    <w:rPr>
      <w:rFonts w:ascii="Cambria" w:hAnsi="Cambria"/>
      <w:b/>
      <w:bCs/>
      <w:kern w:val="2"/>
      <w:lang w:eastAsia="zh-CN"/>
    </w:rPr>
  </w:style>
  <w:style w:type="character" w:customStyle="1" w:styleId="Heading6Char">
    <w:name w:val="Heading 6 Char"/>
    <w:basedOn w:val="DefaultParagraphFont"/>
    <w:link w:val="Heading6"/>
    <w:rsid w:val="00E37AC1"/>
    <w:rPr>
      <w:rFonts w:ascii="Arial" w:eastAsia="黑体" w:hAnsi="Arial"/>
      <w:b/>
      <w:bCs/>
      <w:kern w:val="2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E37AC1"/>
    <w:rPr>
      <w:b/>
      <w:bCs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E37AC1"/>
    <w:rPr>
      <w:rFonts w:ascii="Arial" w:eastAsia="黑体" w:hAnsi="Arial"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E37AC1"/>
    <w:rPr>
      <w:rFonts w:ascii="Arial" w:eastAsia="黑体" w:hAnsi="Arial"/>
      <w:kern w:val="2"/>
      <w:sz w:val="21"/>
      <w:szCs w:val="21"/>
      <w:lang w:eastAsia="zh-CN"/>
    </w:rPr>
  </w:style>
  <w:style w:type="character" w:customStyle="1" w:styleId="HTMLAddressChar">
    <w:name w:val="HTML Address Char"/>
    <w:basedOn w:val="DefaultParagraphFont"/>
    <w:link w:val="HTMLAddress"/>
    <w:rsid w:val="00E37AC1"/>
    <w:rPr>
      <w:i/>
      <w:iCs/>
      <w:kern w:val="2"/>
      <w:sz w:val="21"/>
      <w:szCs w:val="24"/>
      <w:lang w:eastAsia="zh-CN"/>
    </w:rPr>
  </w:style>
  <w:style w:type="character" w:customStyle="1" w:styleId="TitleChar">
    <w:name w:val="Title Char"/>
    <w:basedOn w:val="DefaultParagraphFont"/>
    <w:link w:val="Title"/>
    <w:rsid w:val="00E37AC1"/>
    <w:rPr>
      <w:rFonts w:ascii="Arial" w:hAnsi="Arial" w:cs="Arial"/>
      <w:b/>
      <w:bCs/>
      <w:kern w:val="2"/>
      <w:sz w:val="32"/>
      <w:szCs w:val="32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E37AC1"/>
    <w:rPr>
      <w:kern w:val="2"/>
      <w:sz w:val="18"/>
      <w:szCs w:val="18"/>
      <w:lang w:eastAsia="zh-CN"/>
    </w:rPr>
  </w:style>
  <w:style w:type="character" w:customStyle="1" w:styleId="DateChar">
    <w:name w:val="Date Char"/>
    <w:basedOn w:val="DefaultParagraphFont"/>
    <w:link w:val="Date"/>
    <w:rsid w:val="00E37AC1"/>
    <w:rPr>
      <w:rFonts w:eastAsia="仿宋_GB2312"/>
      <w:kern w:val="2"/>
      <w:sz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E37AC1"/>
    <w:rPr>
      <w:rFonts w:ascii="宋体" w:hAnsi="Courier New" w:cs="Courier New"/>
      <w:kern w:val="2"/>
      <w:sz w:val="21"/>
      <w:szCs w:val="21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E37AC1"/>
    <w:rPr>
      <w:kern w:val="2"/>
      <w:sz w:val="21"/>
      <w:szCs w:val="24"/>
      <w:lang w:eastAsia="zh-CN"/>
    </w:rPr>
  </w:style>
  <w:style w:type="character" w:customStyle="1" w:styleId="MessageHeaderChar">
    <w:name w:val="Message Header Char"/>
    <w:basedOn w:val="DefaultParagraphFont"/>
    <w:link w:val="MessageHeader"/>
    <w:rsid w:val="00E37AC1"/>
    <w:rPr>
      <w:rFonts w:ascii="Arial" w:hAnsi="Arial"/>
      <w:kern w:val="2"/>
      <w:sz w:val="24"/>
      <w:shd w:val="pct20" w:color="auto" w:fill="auto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rsid w:val="00E37AC1"/>
    <w:rPr>
      <w:kern w:val="2"/>
      <w:sz w:val="16"/>
      <w:szCs w:val="16"/>
      <w:lang w:eastAsia="zh-CN"/>
    </w:rPr>
  </w:style>
  <w:style w:type="character" w:customStyle="1" w:styleId="BodyTextChar">
    <w:name w:val="Body Text Char"/>
    <w:basedOn w:val="DefaultParagraphFont"/>
    <w:link w:val="BodyText"/>
    <w:rsid w:val="00E37AC1"/>
    <w:rPr>
      <w:rFonts w:ascii="宋体" w:hAnsi="宋体"/>
      <w:color w:val="000000"/>
      <w:kern w:val="2"/>
      <w:sz w:val="21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E37AC1"/>
    <w:rPr>
      <w:color w:val="000000"/>
      <w:kern w:val="2"/>
      <w:sz w:val="21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E37AC1"/>
    <w:rPr>
      <w:kern w:val="2"/>
      <w:sz w:val="18"/>
      <w:szCs w:val="18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rsid w:val="00E37AC1"/>
    <w:rPr>
      <w:b/>
      <w:bCs/>
      <w:kern w:val="2"/>
      <w:sz w:val="21"/>
      <w:szCs w:val="24"/>
      <w:lang w:val="en-US" w:eastAsia="zh-CN"/>
    </w:rPr>
  </w:style>
  <w:style w:type="paragraph" w:styleId="Caption">
    <w:name w:val="caption"/>
    <w:basedOn w:val="Normal"/>
    <w:next w:val="Normal"/>
    <w:unhideWhenUsed/>
    <w:qFormat/>
    <w:rsid w:val="00C2246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listEntry">
    <w:name w:val="listEntry"/>
    <w:basedOn w:val="afc"/>
    <w:link w:val="listEntryChar"/>
    <w:qFormat/>
    <w:rsid w:val="006B63D8"/>
    <w:pPr>
      <w:ind w:left="821" w:firstLineChars="399" w:firstLine="798"/>
    </w:pPr>
    <w:rPr>
      <w:rFonts w:ascii="Cambria" w:hAnsi="Cambria"/>
      <w:noProof w:val="0"/>
      <w:sz w:val="20"/>
    </w:rPr>
  </w:style>
  <w:style w:type="character" w:customStyle="1" w:styleId="listEntryChar">
    <w:name w:val="listEntry Char"/>
    <w:basedOn w:val="Char"/>
    <w:link w:val="listEntry"/>
    <w:rsid w:val="006B63D8"/>
    <w:rPr>
      <w:rFonts w:ascii="Cambria" w:hAnsi="Cambria"/>
      <w:noProof/>
      <w:sz w:val="21"/>
      <w:lang w:eastAsia="zh-CN"/>
    </w:rPr>
  </w:style>
  <w:style w:type="paragraph" w:customStyle="1" w:styleId="listHeading">
    <w:name w:val="listHeading"/>
    <w:basedOn w:val="afc"/>
    <w:link w:val="listHeadingChar"/>
    <w:qFormat/>
    <w:rsid w:val="006B63D8"/>
    <w:pPr>
      <w:ind w:left="821" w:firstLine="400"/>
    </w:pPr>
    <w:rPr>
      <w:rFonts w:ascii="Cambria" w:hAnsi="Cambria"/>
      <w:noProof w:val="0"/>
      <w:sz w:val="20"/>
      <w:u w:val="single"/>
    </w:rPr>
  </w:style>
  <w:style w:type="character" w:customStyle="1" w:styleId="listHeadingChar">
    <w:name w:val="listHeading Char"/>
    <w:basedOn w:val="Char"/>
    <w:link w:val="listHeading"/>
    <w:rsid w:val="006B63D8"/>
    <w:rPr>
      <w:rFonts w:ascii="Cambria" w:hAnsi="Cambria"/>
      <w:noProof/>
      <w:sz w:val="21"/>
      <w:u w:val="single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E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5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arthdata.nasa.gov/engage/open-data-services-and-software/data-information-policy/data-levels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hyperlink" Target="https://www.scribbr.com/citing-sources/cite-a-journal-article/" TargetMode="External"/><Relationship Id="rId39" Type="http://schemas.openxmlformats.org/officeDocument/2006/relationships/image" Target="media/image10.png"/><Relationship Id="rId21" Type="http://schemas.openxmlformats.org/officeDocument/2006/relationships/comments" Target="comments.xml"/><Relationship Id="rId34" Type="http://schemas.openxmlformats.org/officeDocument/2006/relationships/image" Target="media/image6.png"/><Relationship Id="rId42" Type="http://schemas.openxmlformats.org/officeDocument/2006/relationships/hyperlink" Target="https://www.loc.gov/standards/iso639-2/php/English_list.php" TargetMode="External"/><Relationship Id="rId47" Type="http://schemas.openxmlformats.org/officeDocument/2006/relationships/hyperlink" Target="https://cgi.vocabs.ga.gov.au/object?uri=http%3A//resource.geosciml.org/classifier/cgi/featureobservationmethod/indirect_method" TargetMode="External"/><Relationship Id="rId50" Type="http://schemas.openxmlformats.org/officeDocument/2006/relationships/hyperlink" Target="https://cgi.vocabs.ga.gov.au/object?uri=http%3A//resource.geosciml.org/classifier/cgi/featureobservationmethod/outcrop_observation" TargetMode="External"/><Relationship Id="rId55" Type="http://schemas.openxmlformats.org/officeDocument/2006/relationships/hyperlink" Target="https://cgi.vocabs.ga.gov.au/object?uri=http%3A//resource.geosciml.org/classifier/cgi/featureobservationmethod/borehole_geophysical_log_measurements" TargetMode="External"/><Relationship Id="rId63" Type="http://schemas.openxmlformats.org/officeDocument/2006/relationships/hyperlink" Target="https://inee.org/eie-glossary" TargetMode="External"/><Relationship Id="rId68" Type="http://schemas.openxmlformats.org/officeDocument/2006/relationships/hyperlink" Target="https://wiki.esipfed.org/ISO_19115-3_Codelists" TargetMode="External"/><Relationship Id="rId76" Type="http://schemas.openxmlformats.org/officeDocument/2006/relationships/hyperlink" Target="https://www.vedantu.com/geography/sedimentology" TargetMode="External"/><Relationship Id="rId84" Type="http://schemas.microsoft.com/office/2011/relationships/people" Target="people.xml"/><Relationship Id="rId7" Type="http://schemas.openxmlformats.org/officeDocument/2006/relationships/settings" Target="settings.xml"/><Relationship Id="rId71" Type="http://schemas.openxmlformats.org/officeDocument/2006/relationships/hyperlink" Target="https://www.britannica.com/plant/plant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2.png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32" Type="http://schemas.openxmlformats.org/officeDocument/2006/relationships/footer" Target="footer5.xml"/><Relationship Id="rId37" Type="http://schemas.openxmlformats.org/officeDocument/2006/relationships/hyperlink" Target="https://cgi.vocabs.ga.gov.au/object?uri=http%3A//resource.geosciml.org/classifier/cgi/featureobservationmethod/outcrop_observation" TargetMode="External"/><Relationship Id="rId40" Type="http://schemas.openxmlformats.org/officeDocument/2006/relationships/image" Target="media/image11.png"/><Relationship Id="rId45" Type="http://schemas.openxmlformats.org/officeDocument/2006/relationships/hyperlink" Target="https://cgi.vocabs.ga.gov.au/object?uri=http%3A//resource.geosciml.org/classifier/cgi/featureobservationmethod/direct_observation" TargetMode="External"/><Relationship Id="rId53" Type="http://schemas.openxmlformats.org/officeDocument/2006/relationships/hyperlink" Target="https://cgi.vocabs.ga.gov.au/object?uri=http%3A//resource.geosciml.org/classifier/cgi/featureobservationmethod/borehole_cuttings_observation" TargetMode="External"/><Relationship Id="rId58" Type="http://schemas.openxmlformats.org/officeDocument/2006/relationships/hyperlink" Target="https://cgi.vocabs.ga.gov.au/object?uri=http%3A//resource.geosciml.org/classifier/cgi/featureobservationmethod/data_from_single_published_description" TargetMode="External"/><Relationship Id="rId66" Type="http://schemas.openxmlformats.org/officeDocument/2006/relationships/hyperlink" Target="https://en.wikipedia.org/wiki/Article_(publishing)" TargetMode="External"/><Relationship Id="rId74" Type="http://schemas.openxmlformats.org/officeDocument/2006/relationships/hyperlink" Target="https://www.britannica.com/place/Earth" TargetMode="External"/><Relationship Id="rId79" Type="http://schemas.openxmlformats.org/officeDocument/2006/relationships/hyperlink" Target="https://geology.fandom.com/wiki/Lithosphere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cgi.vocabs.ga.gov.au/object?uri=http%3A//resource.geosciml.org/classifier/cgi/featureobservationmethod/synthesis_of_multiple_published_descriptions" TargetMode="External"/><Relationship Id="rId82" Type="http://schemas.openxmlformats.org/officeDocument/2006/relationships/hyperlink" Target="https://www.go-fair.org/fair-principles/" TargetMode="Externa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1/relationships/commentsExtended" Target="commentsExtended.xml"/><Relationship Id="rId27" Type="http://schemas.openxmlformats.org/officeDocument/2006/relationships/hyperlink" Target="https://www.scribbr.com/citing-sources/cite-a-book/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hyperlink" Target="https://swagger.io/specification/" TargetMode="External"/><Relationship Id="rId48" Type="http://schemas.openxmlformats.org/officeDocument/2006/relationships/hyperlink" Target="https://cgi.vocabs.ga.gov.au/object?uri=http%3A//resource.geosciml.org/classifier/cgi/featureobservationmethod/indirect_method" TargetMode="External"/><Relationship Id="rId56" Type="http://schemas.openxmlformats.org/officeDocument/2006/relationships/hyperlink" Target="https://cgi.vocabs.ga.gov.au/object?uri=http%3A//resource.geosciml.org/classifier/cgi/featureobservationmethod/drill_core_observation" TargetMode="External"/><Relationship Id="rId64" Type="http://schemas.openxmlformats.org/officeDocument/2006/relationships/hyperlink" Target="https://wiki.esipfed.org/ISO_19115-3_Codelists" TargetMode="External"/><Relationship Id="rId69" Type="http://schemas.openxmlformats.org/officeDocument/2006/relationships/hyperlink" Target="http://quaternary.stratigraphy.org/stratigraphic-guide/event-stratigraphy/" TargetMode="External"/><Relationship Id="rId77" Type="http://schemas.openxmlformats.org/officeDocument/2006/relationships/hyperlink" Target="https://www.britannica.com/science/geomagnetic-field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cgi.vocabs.ga.gov.au/object?uri=http%3A//resource.geosciml.org/classifier/cgi/featureobservationmethod/remotely_sensed_data" TargetMode="External"/><Relationship Id="rId72" Type="http://schemas.openxmlformats.org/officeDocument/2006/relationships/hyperlink" Target="https://www.britannica.com/science/fossil-record" TargetMode="External"/><Relationship Id="rId80" Type="http://schemas.openxmlformats.org/officeDocument/2006/relationships/hyperlink" Target="https://www.dublincore.org/resources/userguide/creating_metadata" TargetMode="Externa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yperlink" Target="https://www.osgeo.org/partners/ogc/" TargetMode="External"/><Relationship Id="rId25" Type="http://schemas.openxmlformats.org/officeDocument/2006/relationships/hyperlink" Target="https://www.scribbr.com/citing-sources/cite-a-website/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hyperlink" Target="http://resource.geosciml.org/classifier/cgi/featureobservationmethod/direct_observation" TargetMode="External"/><Relationship Id="rId59" Type="http://schemas.openxmlformats.org/officeDocument/2006/relationships/hyperlink" Target="https://cgi.vocabs.ga.gov.au/object?uri=http%3A//resource.geosciml.org/classifier/cgi/featureobservationmethod/synthesis_from_multiple_sources" TargetMode="External"/><Relationship Id="rId67" Type="http://schemas.openxmlformats.org/officeDocument/2006/relationships/hyperlink" Target="https://en.wikipedia.org/wiki/Thesis" TargetMode="External"/><Relationship Id="rId20" Type="http://schemas.openxmlformats.org/officeDocument/2006/relationships/hyperlink" Target="https://cgi.vocabs.ga.gov.au/object?uri=http%3A//resource.geosciml.org/classifier/cgi/featureobservationmethod" TargetMode="External"/><Relationship Id="rId41" Type="http://schemas.openxmlformats.org/officeDocument/2006/relationships/footer" Target="footer6.xml"/><Relationship Id="rId54" Type="http://schemas.openxmlformats.org/officeDocument/2006/relationships/hyperlink" Target="https://cgi.vocabs.ga.gov.au/object?uri=http%3A//resource.geosciml.org/classifier/cgi/featureobservationmethod/borehole_geophysical_log_measurements" TargetMode="External"/><Relationship Id="rId62" Type="http://schemas.openxmlformats.org/officeDocument/2006/relationships/hyperlink" Target="https://cgi.vocabs.ga.gov.au/object?uri=http%3A//resource.geosciml.org/classifier/cgi/featureobservationmethod/digital_conversion_from_published_source" TargetMode="External"/><Relationship Id="rId70" Type="http://schemas.openxmlformats.org/officeDocument/2006/relationships/hyperlink" Target="https://www.britannica.com/animal/animal" TargetMode="External"/><Relationship Id="rId75" Type="http://schemas.openxmlformats.org/officeDocument/2006/relationships/hyperlink" Target="https://www.britannica.com/science/fossil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microsoft.com/office/2016/09/relationships/commentsIds" Target="commentsIds.xml"/><Relationship Id="rId28" Type="http://schemas.openxmlformats.org/officeDocument/2006/relationships/hyperlink" Target="https://stratigraphy.org/chart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cgi.vocabs.ga.gov.au/object?uri=http%3A//resource.geosciml.org/classifier/cgi/featureobservationmethod/outcrop_observation" TargetMode="External"/><Relationship Id="rId57" Type="http://schemas.openxmlformats.org/officeDocument/2006/relationships/hyperlink" Target="https://cgi.vocabs.ga.gov.au/object?uri=http%3A//resource.geosciml.org/classifier/cgi/featureobservationmethod/data_from_single_published_description" TargetMode="External"/><Relationship Id="rId10" Type="http://schemas.openxmlformats.org/officeDocument/2006/relationships/endnotes" Target="endnotes.xml"/><Relationship Id="rId31" Type="http://schemas.openxmlformats.org/officeDocument/2006/relationships/image" Target="media/image4.png"/><Relationship Id="rId44" Type="http://schemas.openxmlformats.org/officeDocument/2006/relationships/hyperlink" Target="https://cgi.vocabs.ga.gov.au/object?uri=http%3A//resource.geosciml.org/classifier/cgi/featureobservationmethod" TargetMode="External"/><Relationship Id="rId52" Type="http://schemas.openxmlformats.org/officeDocument/2006/relationships/hyperlink" Target="https://cgi.vocabs.ga.gov.au/object?uri=http%3A//resource.geosciml.org/classifier/cgi/featureobservationmethod/borehole_cuttings_observation" TargetMode="External"/><Relationship Id="rId60" Type="http://schemas.openxmlformats.org/officeDocument/2006/relationships/hyperlink" Target="https://cgi.vocabs.ga.gov.au/object?uri=http%3A//resource.geosciml.org/classifier/cgi/featureobservationmethod/synthesis_of_multiple_outcrop_observations" TargetMode="External"/><Relationship Id="rId65" Type="http://schemas.openxmlformats.org/officeDocument/2006/relationships/hyperlink" Target="https://wiki.esipfed.org/ISO_19115-3_Codelists" TargetMode="External"/><Relationship Id="rId73" Type="http://schemas.openxmlformats.org/officeDocument/2006/relationships/hyperlink" Target="https://www.britannica.com/science/life" TargetMode="External"/><Relationship Id="rId78" Type="http://schemas.openxmlformats.org/officeDocument/2006/relationships/hyperlink" Target="http://en.wikipedia.org/wiki/Aquifer" TargetMode="External"/><Relationship Id="rId81" Type="http://schemas.openxmlformats.org/officeDocument/2006/relationships/hyperlink" Target="https://www.doi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andards.iso.org/iso/19115/resources/Codelist/cat/codelists.x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TDS\T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CCFD42F8AAA4E83709D1D3A429342" ma:contentTypeVersion="33" ma:contentTypeDescription="Create a new document." ma:contentTypeScope="" ma:versionID="87666254913a214fdcf0af41e26345ee">
  <xsd:schema xmlns:xsd="http://www.w3.org/2001/XMLSchema" xmlns:xs="http://www.w3.org/2001/XMLSchema" xmlns:p="http://schemas.microsoft.com/office/2006/metadata/properties" xmlns:ns3="7ba0b68f-388b-4d16-8584-eeeecc1eb610" xmlns:ns4="114a62c7-0069-45d2-8982-58fb6be37fc8" targetNamespace="http://schemas.microsoft.com/office/2006/metadata/properties" ma:root="true" ma:fieldsID="55c2a72996d47ce9508e6b11a2904e3c" ns3:_="" ns4:_="">
    <xsd:import namespace="7ba0b68f-388b-4d16-8584-eeeecc1eb610"/>
    <xsd:import namespace="114a62c7-0069-45d2-8982-58fb6be37f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0b68f-388b-4d16-8584-eeeecc1eb6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a62c7-0069-45d2-8982-58fb6be37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14a62c7-0069-45d2-8982-58fb6be37fc8" xsi:nil="true"/>
    <TeamsChannelId xmlns="114a62c7-0069-45d2-8982-58fb6be37fc8" xsi:nil="true"/>
    <Invited_Teachers xmlns="114a62c7-0069-45d2-8982-58fb6be37fc8" xsi:nil="true"/>
    <IsNotebookLocked xmlns="114a62c7-0069-45d2-8982-58fb6be37fc8" xsi:nil="true"/>
    <Student_Groups xmlns="114a62c7-0069-45d2-8982-58fb6be37fc8">
      <UserInfo>
        <DisplayName/>
        <AccountId xsi:nil="true"/>
        <AccountType/>
      </UserInfo>
    </Student_Groups>
    <Distribution_Groups xmlns="114a62c7-0069-45d2-8982-58fb6be37fc8" xsi:nil="true"/>
    <Math_Settings xmlns="114a62c7-0069-45d2-8982-58fb6be37fc8" xsi:nil="true"/>
    <Templates xmlns="114a62c7-0069-45d2-8982-58fb6be37fc8" xsi:nil="true"/>
    <Students xmlns="114a62c7-0069-45d2-8982-58fb6be37fc8">
      <UserInfo>
        <DisplayName/>
        <AccountId xsi:nil="true"/>
        <AccountType/>
      </UserInfo>
    </Students>
    <Has_Teacher_Only_SectionGroup xmlns="114a62c7-0069-45d2-8982-58fb6be37fc8" xsi:nil="true"/>
    <LMS_Mappings xmlns="114a62c7-0069-45d2-8982-58fb6be37fc8" xsi:nil="true"/>
    <FolderType xmlns="114a62c7-0069-45d2-8982-58fb6be37fc8" xsi:nil="true"/>
    <Teachers xmlns="114a62c7-0069-45d2-8982-58fb6be37fc8">
      <UserInfo>
        <DisplayName/>
        <AccountId xsi:nil="true"/>
        <AccountType/>
      </UserInfo>
    </Teachers>
    <Self_Registration_Enabled xmlns="114a62c7-0069-45d2-8982-58fb6be37fc8" xsi:nil="true"/>
    <DefaultSectionNames xmlns="114a62c7-0069-45d2-8982-58fb6be37fc8" xsi:nil="true"/>
    <Is_Collaboration_Space_Locked xmlns="114a62c7-0069-45d2-8982-58fb6be37fc8" xsi:nil="true"/>
    <NotebookType xmlns="114a62c7-0069-45d2-8982-58fb6be37fc8" xsi:nil="true"/>
    <Invited_Students xmlns="114a62c7-0069-45d2-8982-58fb6be37fc8" xsi:nil="true"/>
    <CultureName xmlns="114a62c7-0069-45d2-8982-58fb6be37fc8" xsi:nil="true"/>
    <Owner xmlns="114a62c7-0069-45d2-8982-58fb6be37fc8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11B14C23-D702-4F52-AF08-8B78E625F5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7208FA-64D0-49DD-AB5F-1FAA86D5A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0b68f-388b-4d16-8584-eeeecc1eb610"/>
    <ds:schemaRef ds:uri="114a62c7-0069-45d2-8982-58fb6be37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B17AE6-85A0-49D3-9883-3A34B3012C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81DFBA-6E46-48B7-B8D5-BC48F5F1B38C}">
  <ds:schemaRefs>
    <ds:schemaRef ds:uri="http://schemas.microsoft.com/office/2006/metadata/properties"/>
    <ds:schemaRef ds:uri="http://schemas.microsoft.com/office/infopath/2007/PartnerControls"/>
    <ds:schemaRef ds:uri="114a62c7-0069-45d2-8982-58fb6be37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Tds.dot</Template>
  <TotalTime>1460</TotalTime>
  <Pages>78</Pages>
  <Words>27094</Words>
  <Characters>154441</Characters>
  <Application>Microsoft Office Word</Application>
  <DocSecurity>0</DocSecurity>
  <Lines>1287</Lines>
  <Paragraphs>362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GEOLOGICAL INFORMATIONMETADATA STANDARD</vt:lpstr>
      <vt:lpstr>GEOLOGICAL INFORMATIONMETADATA STANDARD</vt:lpstr>
    </vt:vector>
  </TitlesOfParts>
  <Company>P R C</Company>
  <LinksUpToDate>false</LinksUpToDate>
  <CharactersWithSpaces>181173</CharactersWithSpaces>
  <SharedDoc>false</SharedDoc>
  <HLinks>
    <vt:vector size="426" baseType="variant">
      <vt:variant>
        <vt:i4>524377</vt:i4>
      </vt:variant>
      <vt:variant>
        <vt:i4>303</vt:i4>
      </vt:variant>
      <vt:variant>
        <vt:i4>0</vt:i4>
      </vt:variant>
      <vt:variant>
        <vt:i4>5</vt:i4>
      </vt:variant>
      <vt:variant>
        <vt:lpwstr>https://www.go-fair.org/fair-principles/</vt:lpwstr>
      </vt:variant>
      <vt:variant>
        <vt:lpwstr/>
      </vt:variant>
      <vt:variant>
        <vt:i4>5505093</vt:i4>
      </vt:variant>
      <vt:variant>
        <vt:i4>300</vt:i4>
      </vt:variant>
      <vt:variant>
        <vt:i4>0</vt:i4>
      </vt:variant>
      <vt:variant>
        <vt:i4>5</vt:i4>
      </vt:variant>
      <vt:variant>
        <vt:lpwstr>https://www.doi.org/</vt:lpwstr>
      </vt:variant>
      <vt:variant>
        <vt:lpwstr/>
      </vt:variant>
      <vt:variant>
        <vt:i4>6619220</vt:i4>
      </vt:variant>
      <vt:variant>
        <vt:i4>297</vt:i4>
      </vt:variant>
      <vt:variant>
        <vt:i4>0</vt:i4>
      </vt:variant>
      <vt:variant>
        <vt:i4>5</vt:i4>
      </vt:variant>
      <vt:variant>
        <vt:lpwstr>https://www.dublincore.org/resources/userguide/creating_metadata</vt:lpwstr>
      </vt:variant>
      <vt:variant>
        <vt:lpwstr/>
      </vt:variant>
      <vt:variant>
        <vt:i4>1769477</vt:i4>
      </vt:variant>
      <vt:variant>
        <vt:i4>294</vt:i4>
      </vt:variant>
      <vt:variant>
        <vt:i4>0</vt:i4>
      </vt:variant>
      <vt:variant>
        <vt:i4>5</vt:i4>
      </vt:variant>
      <vt:variant>
        <vt:lpwstr>https://inee.org/eie-glossary</vt:lpwstr>
      </vt:variant>
      <vt:variant>
        <vt:lpwstr/>
      </vt:variant>
      <vt:variant>
        <vt:i4>6160471</vt:i4>
      </vt:variant>
      <vt:variant>
        <vt:i4>291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https://cgi.vocabs.ga.gov.au/object?uri=http%3A//resource.geosciml.org/classifier/cgi/featureobservationmethod/digital_conversion_from_published_source</vt:lpwstr>
      </vt:variant>
      <vt:variant>
        <vt:lpwstr/>
      </vt:variant>
      <vt:variant>
        <vt:i4>5701721</vt:i4>
      </vt:variant>
      <vt:variant>
        <vt:i4>288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https://cgi.vocabs.ga.gov.au/object?uri=http%3A//resource.geosciml.org/classifier/cgi/featureobservationmethod/synthesis_of_multiple_published_descriptions</vt:lpwstr>
      </vt:variant>
      <vt:variant>
        <vt:lpwstr/>
      </vt:variant>
      <vt:variant>
        <vt:i4>2293809</vt:i4>
      </vt:variant>
      <vt:variant>
        <vt:i4>285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https://cgi.vocabs.ga.gov.au/object?uri=http%3A//resource.geosciml.org/classifier/cgi/featureobservationmethod/synthesis_of_multiple_outcrop_observations</vt:lpwstr>
      </vt:variant>
      <vt:variant>
        <vt:lpwstr/>
      </vt:variant>
      <vt:variant>
        <vt:i4>4325500</vt:i4>
      </vt:variant>
      <vt:variant>
        <vt:i4>282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https://cgi.vocabs.ga.gov.au/object?uri=http%3A//resource.geosciml.org/classifier/cgi/featureobservationmethod/synthesis_from_multiple_sources</vt:lpwstr>
      </vt:variant>
      <vt:variant>
        <vt:lpwstr/>
      </vt:variant>
      <vt:variant>
        <vt:i4>3735592</vt:i4>
      </vt:variant>
      <vt:variant>
        <vt:i4>279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https://cgi.vocabs.ga.gov.au/object?uri=http%3A//resource.geosciml.org/classifier/cgi/featureobservationmethod/data_from_single_published_description</vt:lpwstr>
      </vt:variant>
      <vt:variant>
        <vt:lpwstr/>
      </vt:variant>
      <vt:variant>
        <vt:i4>3735592</vt:i4>
      </vt:variant>
      <vt:variant>
        <vt:i4>276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https://cgi.vocabs.ga.gov.au/object?uri=http%3A//resource.geosciml.org/classifier/cgi/featureobservationmethod/data_from_single_published_description</vt:lpwstr>
      </vt:variant>
      <vt:variant>
        <vt:lpwstr/>
      </vt:variant>
      <vt:variant>
        <vt:i4>2490419</vt:i4>
      </vt:variant>
      <vt:variant>
        <vt:i4>273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https://cgi.vocabs.ga.gov.au/object?uri=http%3A//resource.geosciml.org/classifier/cgi/featureobservationmethod/drill_core_observation</vt:lpwstr>
      </vt:variant>
      <vt:variant>
        <vt:lpwstr/>
      </vt:variant>
      <vt:variant>
        <vt:i4>3604484</vt:i4>
      </vt:variant>
      <vt:variant>
        <vt:i4>270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https://cgi.vocabs.ga.gov.au/object?uri=http%3A//resource.geosciml.org/classifier/cgi/featureobservationmethod/borehole_geophysical_log_measurements</vt:lpwstr>
      </vt:variant>
      <vt:variant>
        <vt:lpwstr/>
      </vt:variant>
      <vt:variant>
        <vt:i4>3604484</vt:i4>
      </vt:variant>
      <vt:variant>
        <vt:i4>267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https://cgi.vocabs.ga.gov.au/object?uri=http%3A//resource.geosciml.org/classifier/cgi/featureobservationmethod/borehole_geophysical_log_measurements</vt:lpwstr>
      </vt:variant>
      <vt:variant>
        <vt:lpwstr/>
      </vt:variant>
      <vt:variant>
        <vt:i4>3932210</vt:i4>
      </vt:variant>
      <vt:variant>
        <vt:i4>264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https://cgi.vocabs.ga.gov.au/object?uri=http%3A//resource.geosciml.org/classifier/cgi/featureobservationmethod/borehole_cuttings_observation</vt:lpwstr>
      </vt:variant>
      <vt:variant>
        <vt:lpwstr/>
      </vt:variant>
      <vt:variant>
        <vt:i4>3932210</vt:i4>
      </vt:variant>
      <vt:variant>
        <vt:i4>261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https://cgi.vocabs.ga.gov.au/object?uri=http%3A//resource.geosciml.org/classifier/cgi/featureobservationmethod/borehole_cuttings_observation</vt:lpwstr>
      </vt:variant>
      <vt:variant>
        <vt:lpwstr/>
      </vt:variant>
      <vt:variant>
        <vt:i4>5832782</vt:i4>
      </vt:variant>
      <vt:variant>
        <vt:i4>258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https://cgi.vocabs.ga.gov.au/object?uri=http%3A//resource.geosciml.org/classifier/cgi/featureobservationmethod/remotely_sensed_data</vt:lpwstr>
      </vt:variant>
      <vt:variant>
        <vt:lpwstr/>
      </vt:variant>
      <vt:variant>
        <vt:i4>7471186</vt:i4>
      </vt:variant>
      <vt:variant>
        <vt:i4>255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https://cgi.vocabs.ga.gov.au/object?uri=http%3A//resource.geosciml.org/classifier/cgi/featureobservationmethod/outcrop_observation</vt:lpwstr>
      </vt:variant>
      <vt:variant>
        <vt:lpwstr/>
      </vt:variant>
      <vt:variant>
        <vt:i4>7471186</vt:i4>
      </vt:variant>
      <vt:variant>
        <vt:i4>252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https://cgi.vocabs.ga.gov.au/object?uri=http%3A//resource.geosciml.org/classifier/cgi/featureobservationmethod/outcrop_observation</vt:lpwstr>
      </vt:variant>
      <vt:variant>
        <vt:lpwstr/>
      </vt:variant>
      <vt:variant>
        <vt:i4>4784254</vt:i4>
      </vt:variant>
      <vt:variant>
        <vt:i4>249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https://cgi.vocabs.ga.gov.au/object?uri=http%3A//resource.geosciml.org/classifier/cgi/featureobservationmethod/indirect_method</vt:lpwstr>
      </vt:variant>
      <vt:variant>
        <vt:lpwstr/>
      </vt:variant>
      <vt:variant>
        <vt:i4>4784254</vt:i4>
      </vt:variant>
      <vt:variant>
        <vt:i4>246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https://cgi.vocabs.ga.gov.au/object?uri=http%3A//resource.geosciml.org/classifier/cgi/featureobservationmethod/indirect_method</vt:lpwstr>
      </vt:variant>
      <vt:variant>
        <vt:lpwstr/>
      </vt:variant>
      <vt:variant>
        <vt:i4>6160444</vt:i4>
      </vt:variant>
      <vt:variant>
        <vt:i4>243</vt:i4>
      </vt:variant>
      <vt:variant>
        <vt:i4>0</vt:i4>
      </vt:variant>
      <vt:variant>
        <vt:i4>5</vt:i4>
      </vt:variant>
      <vt:variant>
        <vt:lpwstr>http://resource.geosciml.org/classifier/cgi/featureobservationmethod/direct_observation</vt:lpwstr>
      </vt:variant>
      <vt:variant>
        <vt:lpwstr/>
      </vt:variant>
      <vt:variant>
        <vt:i4>2293760</vt:i4>
      </vt:variant>
      <vt:variant>
        <vt:i4>240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https://cgi.vocabs.ga.gov.au/object?uri=http%3A//resource.geosciml.org/classifier/cgi/featureobservationmethod/direct_observation</vt:lpwstr>
      </vt:variant>
      <vt:variant>
        <vt:lpwstr/>
      </vt:variant>
      <vt:variant>
        <vt:i4>7077941</vt:i4>
      </vt:variant>
      <vt:variant>
        <vt:i4>234</vt:i4>
      </vt:variant>
      <vt:variant>
        <vt:i4>0</vt:i4>
      </vt:variant>
      <vt:variant>
        <vt:i4>5</vt:i4>
      </vt:variant>
      <vt:variant>
        <vt:lpwstr>https://geology.fandom.com/wiki/Lithosphere</vt:lpwstr>
      </vt:variant>
      <vt:variant>
        <vt:lpwstr/>
      </vt:variant>
      <vt:variant>
        <vt:i4>2031688</vt:i4>
      </vt:variant>
      <vt:variant>
        <vt:i4>231</vt:i4>
      </vt:variant>
      <vt:variant>
        <vt:i4>0</vt:i4>
      </vt:variant>
      <vt:variant>
        <vt:i4>5</vt:i4>
      </vt:variant>
      <vt:variant>
        <vt:lpwstr>http://en.wikipedia.org/wiki/Aquifer</vt:lpwstr>
      </vt:variant>
      <vt:variant>
        <vt:lpwstr/>
      </vt:variant>
      <vt:variant>
        <vt:i4>4194376</vt:i4>
      </vt:variant>
      <vt:variant>
        <vt:i4>228</vt:i4>
      </vt:variant>
      <vt:variant>
        <vt:i4>0</vt:i4>
      </vt:variant>
      <vt:variant>
        <vt:i4>5</vt:i4>
      </vt:variant>
      <vt:variant>
        <vt:lpwstr>https://www.britannica.com/science/geomagnetic-field</vt:lpwstr>
      </vt:variant>
      <vt:variant>
        <vt:lpwstr/>
      </vt:variant>
      <vt:variant>
        <vt:i4>6553632</vt:i4>
      </vt:variant>
      <vt:variant>
        <vt:i4>225</vt:i4>
      </vt:variant>
      <vt:variant>
        <vt:i4>0</vt:i4>
      </vt:variant>
      <vt:variant>
        <vt:i4>5</vt:i4>
      </vt:variant>
      <vt:variant>
        <vt:lpwstr>https://www.vedantu.com/geography/sedimentology</vt:lpwstr>
      </vt:variant>
      <vt:variant>
        <vt:lpwstr/>
      </vt:variant>
      <vt:variant>
        <vt:i4>4915231</vt:i4>
      </vt:variant>
      <vt:variant>
        <vt:i4>222</vt:i4>
      </vt:variant>
      <vt:variant>
        <vt:i4>0</vt:i4>
      </vt:variant>
      <vt:variant>
        <vt:i4>5</vt:i4>
      </vt:variant>
      <vt:variant>
        <vt:lpwstr>https://www.britannica.com/science/fossil</vt:lpwstr>
      </vt:variant>
      <vt:variant>
        <vt:lpwstr/>
      </vt:variant>
      <vt:variant>
        <vt:i4>2949244</vt:i4>
      </vt:variant>
      <vt:variant>
        <vt:i4>219</vt:i4>
      </vt:variant>
      <vt:variant>
        <vt:i4>0</vt:i4>
      </vt:variant>
      <vt:variant>
        <vt:i4>5</vt:i4>
      </vt:variant>
      <vt:variant>
        <vt:lpwstr>https://www.britannica.com/place/Earth</vt:lpwstr>
      </vt:variant>
      <vt:variant>
        <vt:lpwstr/>
      </vt:variant>
      <vt:variant>
        <vt:i4>3997802</vt:i4>
      </vt:variant>
      <vt:variant>
        <vt:i4>216</vt:i4>
      </vt:variant>
      <vt:variant>
        <vt:i4>0</vt:i4>
      </vt:variant>
      <vt:variant>
        <vt:i4>5</vt:i4>
      </vt:variant>
      <vt:variant>
        <vt:lpwstr>https://www.britannica.com/science/life</vt:lpwstr>
      </vt:variant>
      <vt:variant>
        <vt:lpwstr/>
      </vt:variant>
      <vt:variant>
        <vt:i4>524304</vt:i4>
      </vt:variant>
      <vt:variant>
        <vt:i4>213</vt:i4>
      </vt:variant>
      <vt:variant>
        <vt:i4>0</vt:i4>
      </vt:variant>
      <vt:variant>
        <vt:i4>5</vt:i4>
      </vt:variant>
      <vt:variant>
        <vt:lpwstr>https://www.britannica.com/science/fossil-record</vt:lpwstr>
      </vt:variant>
      <vt:variant>
        <vt:lpwstr/>
      </vt:variant>
      <vt:variant>
        <vt:i4>2490470</vt:i4>
      </vt:variant>
      <vt:variant>
        <vt:i4>210</vt:i4>
      </vt:variant>
      <vt:variant>
        <vt:i4>0</vt:i4>
      </vt:variant>
      <vt:variant>
        <vt:i4>5</vt:i4>
      </vt:variant>
      <vt:variant>
        <vt:lpwstr>https://www.britannica.com/plant/plant</vt:lpwstr>
      </vt:variant>
      <vt:variant>
        <vt:lpwstr/>
      </vt:variant>
      <vt:variant>
        <vt:i4>983119</vt:i4>
      </vt:variant>
      <vt:variant>
        <vt:i4>207</vt:i4>
      </vt:variant>
      <vt:variant>
        <vt:i4>0</vt:i4>
      </vt:variant>
      <vt:variant>
        <vt:i4>5</vt:i4>
      </vt:variant>
      <vt:variant>
        <vt:lpwstr>https://www.britannica.com/animal/animal</vt:lpwstr>
      </vt:variant>
      <vt:variant>
        <vt:lpwstr/>
      </vt:variant>
      <vt:variant>
        <vt:i4>3145788</vt:i4>
      </vt:variant>
      <vt:variant>
        <vt:i4>204</vt:i4>
      </vt:variant>
      <vt:variant>
        <vt:i4>0</vt:i4>
      </vt:variant>
      <vt:variant>
        <vt:i4>5</vt:i4>
      </vt:variant>
      <vt:variant>
        <vt:lpwstr>http://quaternary.stratigraphy.org/stratigraphic-guide/event-stratigraphy/</vt:lpwstr>
      </vt:variant>
      <vt:variant>
        <vt:lpwstr/>
      </vt:variant>
      <vt:variant>
        <vt:i4>6750231</vt:i4>
      </vt:variant>
      <vt:variant>
        <vt:i4>201</vt:i4>
      </vt:variant>
      <vt:variant>
        <vt:i4>0</vt:i4>
      </vt:variant>
      <vt:variant>
        <vt:i4>5</vt:i4>
      </vt:variant>
      <vt:variant>
        <vt:lpwstr>https://wiki.esipfed.org/ISO_19115-3_Codelists</vt:lpwstr>
      </vt:variant>
      <vt:variant>
        <vt:lpwstr>MD_TopicCategoryCode</vt:lpwstr>
      </vt:variant>
      <vt:variant>
        <vt:i4>5898271</vt:i4>
      </vt:variant>
      <vt:variant>
        <vt:i4>198</vt:i4>
      </vt:variant>
      <vt:variant>
        <vt:i4>0</vt:i4>
      </vt:variant>
      <vt:variant>
        <vt:i4>5</vt:i4>
      </vt:variant>
      <vt:variant>
        <vt:lpwstr>http://cgi.vocabs.ga.gov.au/object?uri=http%3A//resource.geosciml.org/classifier/cgi/featureobservationmethod</vt:lpwstr>
      </vt:variant>
      <vt:variant>
        <vt:lpwstr/>
      </vt:variant>
      <vt:variant>
        <vt:i4>2162750</vt:i4>
      </vt:variant>
      <vt:variant>
        <vt:i4>195</vt:i4>
      </vt:variant>
      <vt:variant>
        <vt:i4>0</vt:i4>
      </vt:variant>
      <vt:variant>
        <vt:i4>5</vt:i4>
      </vt:variant>
      <vt:variant>
        <vt:lpwstr>../../../../../ISMAR/Downloads/DDEMetadataSMRreview/%3c%3cCodeList%3e%3e (A.3 - use IANA Character Set register http:/www.iana.org/ assignments/character-sets)</vt:lpwstr>
      </vt:variant>
      <vt:variant>
        <vt:lpwstr/>
      </vt:variant>
      <vt:variant>
        <vt:i4>6488113</vt:i4>
      </vt:variant>
      <vt:variant>
        <vt:i4>192</vt:i4>
      </vt:variant>
      <vt:variant>
        <vt:i4>0</vt:i4>
      </vt:variant>
      <vt:variant>
        <vt:i4>5</vt:i4>
      </vt:variant>
      <vt:variant>
        <vt:lpwstr>https://cgi.vocabs.ga.gov.au/object?uri=http%3A//resource.geosciml.org/classifier/cgi/featureobservationmethod</vt:lpwstr>
      </vt:variant>
      <vt:variant>
        <vt:lpwstr/>
      </vt:variant>
      <vt:variant>
        <vt:i4>1769542</vt:i4>
      </vt:variant>
      <vt:variant>
        <vt:i4>189</vt:i4>
      </vt:variant>
      <vt:variant>
        <vt:i4>0</vt:i4>
      </vt:variant>
      <vt:variant>
        <vt:i4>5</vt:i4>
      </vt:variant>
      <vt:variant>
        <vt:lpwstr>https://www.scribbr.com/citing-sources/what-is-a-doi</vt:lpwstr>
      </vt:variant>
      <vt:variant>
        <vt:lpwstr/>
      </vt:variant>
      <vt:variant>
        <vt:i4>2883644</vt:i4>
      </vt:variant>
      <vt:variant>
        <vt:i4>186</vt:i4>
      </vt:variant>
      <vt:variant>
        <vt:i4>0</vt:i4>
      </vt:variant>
      <vt:variant>
        <vt:i4>5</vt:i4>
      </vt:variant>
      <vt:variant>
        <vt:lpwstr>https://www.scribbr.com/citing-sources/cite-a-book/</vt:lpwstr>
      </vt:variant>
      <vt:variant>
        <vt:lpwstr/>
      </vt:variant>
      <vt:variant>
        <vt:i4>2162751</vt:i4>
      </vt:variant>
      <vt:variant>
        <vt:i4>183</vt:i4>
      </vt:variant>
      <vt:variant>
        <vt:i4>0</vt:i4>
      </vt:variant>
      <vt:variant>
        <vt:i4>5</vt:i4>
      </vt:variant>
      <vt:variant>
        <vt:lpwstr>https://www.scribbr.com/citing-sources/cite-a-journal-article/</vt:lpwstr>
      </vt:variant>
      <vt:variant>
        <vt:lpwstr/>
      </vt:variant>
      <vt:variant>
        <vt:i4>6619176</vt:i4>
      </vt:variant>
      <vt:variant>
        <vt:i4>180</vt:i4>
      </vt:variant>
      <vt:variant>
        <vt:i4>0</vt:i4>
      </vt:variant>
      <vt:variant>
        <vt:i4>5</vt:i4>
      </vt:variant>
      <vt:variant>
        <vt:lpwstr>https://www.scribbr.com/citing-sources/cite-a-website/</vt:lpwstr>
      </vt:variant>
      <vt:variant>
        <vt:lpwstr/>
      </vt:variant>
      <vt:variant>
        <vt:i4>2228345</vt:i4>
      </vt:variant>
      <vt:variant>
        <vt:i4>177</vt:i4>
      </vt:variant>
      <vt:variant>
        <vt:i4>0</vt:i4>
      </vt:variant>
      <vt:variant>
        <vt:i4>5</vt:i4>
      </vt:variant>
      <vt:variant>
        <vt:lpwstr>https://www.osgeo.org/partners/ogc/</vt:lpwstr>
      </vt:variant>
      <vt:variant>
        <vt:lpwstr/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_Toc140388610</vt:lpwstr>
      </vt:variant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_Toc140388609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_Toc140388608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_Toc140388607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_Toc140388606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_Toc140388605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_Toc140388604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_Toc140388603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_Toc140388602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_Toc140388601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_Toc140388600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_Toc140388599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_Toc140388598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_Toc140388597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_Toc140388596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_Toc140388595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_Toc140388594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_Toc140388593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_Toc140388592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_Toc140388591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_Toc140388590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_Toc140388589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_Toc140388588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_Toc140388587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_Toc140388586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_Toc140388585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_Toc140388584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_Toc140388583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_Toc140388582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GEOLOGICAL INFORMATIONMETADATA STANDARD</dc:title>
  <dc:subject/>
  <dc:creator>zzf</dc:creator>
  <cp:keywords/>
  <dc:description/>
  <cp:lastModifiedBy>Minghua Zhang</cp:lastModifiedBy>
  <cp:revision>368</cp:revision>
  <cp:lastPrinted>2023-11-05T08:45:00Z</cp:lastPrinted>
  <dcterms:created xsi:type="dcterms:W3CDTF">2023-10-11T01:18:00Z</dcterms:created>
  <dcterms:modified xsi:type="dcterms:W3CDTF">2023-11-06T07:52:00Z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0x010100C4ACCFD42F8AAA4E83709D1D3A429342</vt:lpwstr>
  </property>
  <property fmtid="{D5CDD505-2E9C-101B-9397-08002B2CF9AE}" pid="3" name="AppVersion">
    <vt:lpwstr/>
  </property>
  <property fmtid="{D5CDD505-2E9C-101B-9397-08002B2CF9AE}" pid="4" name="TeamsChannelId">
    <vt:lpwstr/>
  </property>
  <property fmtid="{D5CDD505-2E9C-101B-9397-08002B2CF9AE}" pid="5" name="Invited_Teachers">
    <vt:lpwstr/>
  </property>
  <property fmtid="{D5CDD505-2E9C-101B-9397-08002B2CF9AE}" pid="6" name="IsNotebookLocked">
    <vt:lpwstr/>
  </property>
  <property fmtid="{D5CDD505-2E9C-101B-9397-08002B2CF9AE}" pid="7" name="Student_Groups">
    <vt:lpwstr/>
  </property>
  <property fmtid="{D5CDD505-2E9C-101B-9397-08002B2CF9AE}" pid="8" name="Distribution_Groups">
    <vt:lpwstr/>
  </property>
  <property fmtid="{D5CDD505-2E9C-101B-9397-08002B2CF9AE}" pid="9" name="Math_Settings">
    <vt:lpwstr/>
  </property>
  <property fmtid="{D5CDD505-2E9C-101B-9397-08002B2CF9AE}" pid="10" name="Templates">
    <vt:lpwstr/>
  </property>
  <property fmtid="{D5CDD505-2E9C-101B-9397-08002B2CF9AE}" pid="11" name="Students">
    <vt:lpwstr/>
  </property>
  <property fmtid="{D5CDD505-2E9C-101B-9397-08002B2CF9AE}" pid="12" name="Has_Teacher_Only_SectionGroup">
    <vt:lpwstr/>
  </property>
  <property fmtid="{D5CDD505-2E9C-101B-9397-08002B2CF9AE}" pid="13" name="LMS_Mappings">
    <vt:lpwstr/>
  </property>
  <property fmtid="{D5CDD505-2E9C-101B-9397-08002B2CF9AE}" pid="14" name="FolderType">
    <vt:lpwstr/>
  </property>
  <property fmtid="{D5CDD505-2E9C-101B-9397-08002B2CF9AE}" pid="15" name="Teachers">
    <vt:lpwstr/>
  </property>
  <property fmtid="{D5CDD505-2E9C-101B-9397-08002B2CF9AE}" pid="16" name="Self_Registration_Enabled">
    <vt:lpwstr/>
  </property>
  <property fmtid="{D5CDD505-2E9C-101B-9397-08002B2CF9AE}" pid="17" name="DefaultSectionNames">
    <vt:lpwstr/>
  </property>
  <property fmtid="{D5CDD505-2E9C-101B-9397-08002B2CF9AE}" pid="18" name="Is_Collaboration_Space_Locked">
    <vt:lpwstr/>
  </property>
  <property fmtid="{D5CDD505-2E9C-101B-9397-08002B2CF9AE}" pid="19" name="NotebookType">
    <vt:lpwstr/>
  </property>
  <property fmtid="{D5CDD505-2E9C-101B-9397-08002B2CF9AE}" pid="20" name="Invited_Students">
    <vt:lpwstr/>
  </property>
  <property fmtid="{D5CDD505-2E9C-101B-9397-08002B2CF9AE}" pid="21" name="CultureName">
    <vt:lpwstr/>
  </property>
  <property fmtid="{D5CDD505-2E9C-101B-9397-08002B2CF9AE}" pid="22" name="Owner">
    <vt:lpwstr/>
  </property>
</Properties>
</file>