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67" w:rsidRDefault="00705767" w:rsidP="00705767">
      <w:pPr>
        <w:pStyle w:val="Heading1"/>
      </w:pPr>
      <w:r>
        <w:rPr>
          <w:rFonts w:hint="eastAsia"/>
        </w:rPr>
        <w:t>2.</w:t>
      </w:r>
      <w:r>
        <w:rPr>
          <w:rFonts w:hint="eastAsia"/>
        </w:rPr>
        <w:t>进程调度模拟程序设计（进程管理）</w:t>
      </w:r>
    </w:p>
    <w:p w:rsidR="00705767" w:rsidRDefault="00705767" w:rsidP="00705767">
      <w:pPr>
        <w:pStyle w:val="NormalWeb"/>
        <w:spacing w:before="0" w:beforeAutospacing="0" w:after="0" w:afterAutospacing="0"/>
        <w:ind w:firstLine="420"/>
        <w:rPr>
          <w:sz w:val="21"/>
          <w:szCs w:val="21"/>
        </w:rPr>
      </w:pPr>
      <w:r>
        <w:rPr>
          <w:rFonts w:hint="eastAsia"/>
          <w:sz w:val="21"/>
          <w:szCs w:val="21"/>
        </w:rPr>
        <w:t>1．给出进程调度的算法描述（如基于动态优先级和时间片轮转调度算法的描述）。</w:t>
      </w:r>
    </w:p>
    <w:p w:rsidR="00705767" w:rsidRDefault="00705767" w:rsidP="00705767">
      <w:pPr>
        <w:pStyle w:val="NormalWeb"/>
        <w:spacing w:before="0" w:beforeAutospacing="0" w:after="0" w:afterAutospacing="0"/>
        <w:ind w:firstLine="420"/>
        <w:rPr>
          <w:sz w:val="21"/>
          <w:szCs w:val="21"/>
        </w:rPr>
      </w:pPr>
      <w:r>
        <w:rPr>
          <w:rFonts w:hint="eastAsia"/>
          <w:sz w:val="21"/>
          <w:szCs w:val="21"/>
        </w:rPr>
        <w:t>2．用C语言设计一个对n个并发进程进行调度的程序，每个进程由一个进程控制块（PCB）结构表示，该进程控制块应包括下述信息：进程标识ID、进程优先数PRIORITY（并规定优先数与优先权成正比）、时间片数CHIP、进程已经占用CPU的时间CPUTIME，进程还需要运行的时间ALLTIME（当进程运行完毕时，其值为0）、进程的状态STATE（为简化起见。设每个进程处于运行E（</w:t>
      </w:r>
      <w:proofErr w:type="spellStart"/>
      <w:r>
        <w:rPr>
          <w:rFonts w:hint="eastAsia"/>
          <w:sz w:val="21"/>
          <w:szCs w:val="21"/>
        </w:rPr>
        <w:t>excecuting</w:t>
      </w:r>
      <w:proofErr w:type="spellEnd"/>
      <w:r>
        <w:rPr>
          <w:rFonts w:hint="eastAsia"/>
          <w:sz w:val="21"/>
          <w:szCs w:val="21"/>
        </w:rPr>
        <w:t>）、就绪R（ready）和完成F（finish）三种状态之一，并假设起始状态都是就绪状态R。），以及进程队列指针NEXT（用来将PCB排成队列）等，可按照调度算法的不同而增删。</w:t>
      </w:r>
    </w:p>
    <w:p w:rsidR="00705767" w:rsidRDefault="00705767" w:rsidP="00705767">
      <w:pPr>
        <w:pStyle w:val="NormalWeb"/>
        <w:spacing w:before="0" w:beforeAutospacing="0" w:after="0" w:afterAutospacing="0"/>
        <w:ind w:firstLine="420"/>
        <w:rPr>
          <w:sz w:val="21"/>
          <w:szCs w:val="21"/>
        </w:rPr>
      </w:pPr>
      <w:r>
        <w:rPr>
          <w:rFonts w:hint="eastAsia"/>
          <w:sz w:val="21"/>
          <w:szCs w:val="21"/>
        </w:rPr>
        <w:t>3．调度程序应当包含2种不同的调度算法，运行时可以任选一种，以利于各种方法的分析和比较。</w:t>
      </w:r>
    </w:p>
    <w:p w:rsidR="00705767" w:rsidRDefault="00705767" w:rsidP="00705767">
      <w:pPr>
        <w:pStyle w:val="NormalWeb"/>
        <w:spacing w:before="0" w:beforeAutospacing="0" w:after="0" w:afterAutospacing="0"/>
        <w:ind w:firstLine="420"/>
        <w:rPr>
          <w:sz w:val="21"/>
          <w:szCs w:val="21"/>
        </w:rPr>
      </w:pPr>
      <w:r>
        <w:rPr>
          <w:rFonts w:hint="eastAsia"/>
          <w:sz w:val="21"/>
          <w:szCs w:val="21"/>
        </w:rPr>
        <w:t>4．程序应能显示或打印各种进程状态和参数变化情况，便于观察。即要显示每个时间片内各进程的情况，并且指出运行进程及就绪和阻塞队列中的内容。</w:t>
      </w:r>
    </w:p>
    <w:p w:rsidR="00705767" w:rsidRDefault="00705767" w:rsidP="00705767">
      <w:pPr>
        <w:pStyle w:val="NormalWeb"/>
        <w:spacing w:before="0" w:beforeAutospacing="0" w:after="0" w:afterAutospacing="0"/>
        <w:ind w:firstLine="420"/>
        <w:rPr>
          <w:sz w:val="21"/>
          <w:szCs w:val="21"/>
        </w:rPr>
      </w:pPr>
    </w:p>
    <w:p w:rsidR="00705767" w:rsidRDefault="00705767" w:rsidP="00705767">
      <w:pPr>
        <w:ind w:firstLine="425"/>
        <w:rPr>
          <w:b/>
          <w:bCs/>
        </w:rPr>
      </w:pPr>
      <w:r>
        <w:rPr>
          <w:rFonts w:hint="eastAsia"/>
          <w:b/>
          <w:bCs/>
        </w:rPr>
        <w:t>(1)</w:t>
      </w:r>
      <w:r>
        <w:rPr>
          <w:rFonts w:hint="eastAsia"/>
          <w:b/>
          <w:bCs/>
        </w:rPr>
        <w:t>按优先数调度算法实现处理器调度的程序。</w:t>
      </w:r>
    </w:p>
    <w:p w:rsidR="00705767" w:rsidRDefault="00705767" w:rsidP="00705767">
      <w:pPr>
        <w:ind w:firstLine="425"/>
      </w:pPr>
      <w:r>
        <w:rPr>
          <w:rFonts w:hint="eastAsia"/>
        </w:rPr>
        <w:t>[</w:t>
      </w:r>
      <w:r>
        <w:rPr>
          <w:rFonts w:hint="eastAsia"/>
        </w:rPr>
        <w:t>提示</w:t>
      </w:r>
      <w:r>
        <w:rPr>
          <w:rFonts w:hint="eastAsia"/>
        </w:rPr>
        <w:t>]</w:t>
      </w:r>
      <w:r>
        <w:rPr>
          <w:rFonts w:hint="eastAsia"/>
        </w:rPr>
        <w:t>：</w:t>
      </w:r>
    </w:p>
    <w:p w:rsidR="00705767" w:rsidRDefault="00705767" w:rsidP="00705767">
      <w:pPr>
        <w:ind w:firstLine="425"/>
      </w:pPr>
      <w:r>
        <w:t>(1)</w:t>
      </w:r>
      <w:r>
        <w:rPr>
          <w:rFonts w:hint="eastAsia"/>
        </w:rPr>
        <w:t xml:space="preserve"> </w:t>
      </w:r>
      <w:r>
        <w:rPr>
          <w:rFonts w:hint="eastAsia"/>
        </w:rPr>
        <w:t>假定系统有五个进程，每一个进程用一个进程控制块</w:t>
      </w:r>
      <w:r>
        <w:rPr>
          <w:rFonts w:hint="eastAsia"/>
        </w:rPr>
        <w:t>PCB</w:t>
      </w:r>
      <w:r>
        <w:rPr>
          <w:rFonts w:hint="eastAsia"/>
        </w:rPr>
        <w:t>来代表，进程控制块的格式为：</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tblGrid>
      <w:tr w:rsidR="00705767" w:rsidTr="00016082">
        <w:tc>
          <w:tcPr>
            <w:tcW w:w="2340" w:type="dxa"/>
          </w:tcPr>
          <w:p w:rsidR="00705767" w:rsidRDefault="00705767" w:rsidP="00016082">
            <w:pPr>
              <w:jc w:val="center"/>
            </w:pPr>
            <w:r>
              <w:rPr>
                <w:rFonts w:hint="eastAsia"/>
              </w:rPr>
              <w:t>进程名</w:t>
            </w:r>
          </w:p>
        </w:tc>
      </w:tr>
      <w:tr w:rsidR="00705767" w:rsidTr="00016082">
        <w:tc>
          <w:tcPr>
            <w:tcW w:w="2340" w:type="dxa"/>
          </w:tcPr>
          <w:p w:rsidR="00705767" w:rsidRDefault="00705767" w:rsidP="00016082">
            <w:pPr>
              <w:jc w:val="center"/>
            </w:pPr>
            <w:r>
              <w:rPr>
                <w:rFonts w:hint="eastAsia"/>
              </w:rPr>
              <w:t>指针</w:t>
            </w:r>
          </w:p>
        </w:tc>
      </w:tr>
      <w:tr w:rsidR="00705767" w:rsidTr="00016082">
        <w:tc>
          <w:tcPr>
            <w:tcW w:w="2340" w:type="dxa"/>
          </w:tcPr>
          <w:p w:rsidR="00705767" w:rsidRDefault="00705767" w:rsidP="00016082">
            <w:pPr>
              <w:jc w:val="center"/>
            </w:pPr>
            <w:r>
              <w:rPr>
                <w:rFonts w:hint="eastAsia"/>
              </w:rPr>
              <w:t>要求运行时间</w:t>
            </w:r>
          </w:p>
        </w:tc>
      </w:tr>
      <w:tr w:rsidR="00705767" w:rsidTr="00016082">
        <w:tc>
          <w:tcPr>
            <w:tcW w:w="2340" w:type="dxa"/>
          </w:tcPr>
          <w:p w:rsidR="00705767" w:rsidRDefault="00705767" w:rsidP="00016082">
            <w:pPr>
              <w:jc w:val="center"/>
            </w:pPr>
            <w:r>
              <w:rPr>
                <w:rFonts w:hint="eastAsia"/>
              </w:rPr>
              <w:t>优先数</w:t>
            </w:r>
          </w:p>
        </w:tc>
      </w:tr>
      <w:tr w:rsidR="00705767" w:rsidTr="00016082">
        <w:tc>
          <w:tcPr>
            <w:tcW w:w="2340" w:type="dxa"/>
          </w:tcPr>
          <w:p w:rsidR="00705767" w:rsidRDefault="00705767" w:rsidP="00016082">
            <w:pPr>
              <w:jc w:val="center"/>
            </w:pPr>
            <w:r>
              <w:rPr>
                <w:rFonts w:hint="eastAsia"/>
              </w:rPr>
              <w:t>状态</w:t>
            </w:r>
          </w:p>
        </w:tc>
      </w:tr>
    </w:tbl>
    <w:p w:rsidR="00705767" w:rsidRDefault="00705767" w:rsidP="00705767">
      <w:r>
        <w:rPr>
          <w:rFonts w:hint="eastAsia"/>
        </w:rPr>
        <w:t>其中，进程名——作为进程的标识，假设五个进程的进程名分别为</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P</w:t>
      </w:r>
      <w:r>
        <w:rPr>
          <w:rFonts w:hint="eastAsia"/>
          <w:vertAlign w:val="subscript"/>
        </w:rPr>
        <w:t>3</w:t>
      </w:r>
      <w:r>
        <w:rPr>
          <w:rFonts w:hint="eastAsia"/>
        </w:rPr>
        <w:t>，</w:t>
      </w:r>
      <w:r>
        <w:rPr>
          <w:rFonts w:hint="eastAsia"/>
        </w:rPr>
        <w:t>P</w:t>
      </w:r>
      <w:r>
        <w:rPr>
          <w:rFonts w:hint="eastAsia"/>
          <w:vertAlign w:val="subscript"/>
        </w:rPr>
        <w:t>4</w:t>
      </w:r>
      <w:r>
        <w:rPr>
          <w:rFonts w:hint="eastAsia"/>
        </w:rPr>
        <w:t>，</w:t>
      </w:r>
      <w:r>
        <w:rPr>
          <w:rFonts w:hint="eastAsia"/>
        </w:rPr>
        <w:t>P</w:t>
      </w:r>
      <w:r>
        <w:rPr>
          <w:rFonts w:hint="eastAsia"/>
          <w:vertAlign w:val="subscript"/>
        </w:rPr>
        <w:t>5</w:t>
      </w:r>
      <w:r>
        <w:rPr>
          <w:rFonts w:hint="eastAsia"/>
        </w:rPr>
        <w:t>。</w:t>
      </w:r>
    </w:p>
    <w:p w:rsidR="00705767" w:rsidRDefault="00705767" w:rsidP="00705767">
      <w:pPr>
        <w:ind w:firstLine="425"/>
      </w:pPr>
      <w:r>
        <w:rPr>
          <w:rFonts w:hint="eastAsia"/>
        </w:rPr>
        <w:t>指针——按优先数的大小把五个进程连成队列，用指针指出下一个进程的进程控制块的首地址，最后一个进程中的指针为“</w:t>
      </w:r>
      <w:r>
        <w:rPr>
          <w:rFonts w:hint="eastAsia"/>
        </w:rPr>
        <w:t>0</w:t>
      </w:r>
      <w:r>
        <w:rPr>
          <w:rFonts w:hint="eastAsia"/>
        </w:rPr>
        <w:t>”。</w:t>
      </w:r>
    </w:p>
    <w:p w:rsidR="00705767" w:rsidRDefault="00705767" w:rsidP="00705767">
      <w:pPr>
        <w:ind w:firstLine="425"/>
      </w:pPr>
      <w:r>
        <w:rPr>
          <w:rFonts w:hint="eastAsia"/>
        </w:rPr>
        <w:t>要求运行时间——假设进程需要运行的单位时间数。</w:t>
      </w:r>
    </w:p>
    <w:p w:rsidR="00705767" w:rsidRDefault="00705767" w:rsidP="00705767">
      <w:pPr>
        <w:ind w:firstLine="425"/>
      </w:pPr>
      <w:r>
        <w:rPr>
          <w:rFonts w:hint="eastAsia"/>
        </w:rPr>
        <w:t>优先数——赋予进程的优先数，调度时总是选取优先数大的进程先执行。</w:t>
      </w:r>
    </w:p>
    <w:p w:rsidR="00705767" w:rsidRDefault="00705767" w:rsidP="00705767">
      <w:pPr>
        <w:ind w:firstLine="425"/>
      </w:pPr>
      <w:r>
        <w:rPr>
          <w:rFonts w:hint="eastAsia"/>
        </w:rPr>
        <w:t>状态——可假设有两种状态，“就绪”状态和“结束”状态。五个进程的初始状态都为“就绪”，用“</w:t>
      </w:r>
      <w:r>
        <w:rPr>
          <w:rFonts w:hint="eastAsia"/>
        </w:rPr>
        <w:t>R</w:t>
      </w:r>
      <w:r>
        <w:rPr>
          <w:rFonts w:hint="eastAsia"/>
        </w:rPr>
        <w:t>”表示，当一个进程运行结束后，它的状态为“结束”，用“</w:t>
      </w:r>
      <w:r>
        <w:rPr>
          <w:rFonts w:hint="eastAsia"/>
        </w:rPr>
        <w:t>E</w:t>
      </w:r>
      <w:r>
        <w:rPr>
          <w:rFonts w:hint="eastAsia"/>
        </w:rPr>
        <w:t>”表示。</w:t>
      </w:r>
    </w:p>
    <w:p w:rsidR="00705767" w:rsidRDefault="00705767" w:rsidP="00705767">
      <w:pPr>
        <w:ind w:firstLine="425"/>
      </w:pPr>
      <w:r>
        <w:t>(2)</w:t>
      </w:r>
      <w:r>
        <w:rPr>
          <w:rFonts w:hint="eastAsia"/>
        </w:rPr>
        <w:t xml:space="preserve"> </w:t>
      </w:r>
      <w:r>
        <w:rPr>
          <w:rFonts w:hint="eastAsia"/>
        </w:rPr>
        <w:t>在每次运行你所设计的处理器调度程序之前，为每个进程任意确定它的“优先数”和“要求运行时间”。</w:t>
      </w:r>
    </w:p>
    <w:p w:rsidR="00705767" w:rsidRDefault="00705767" w:rsidP="00705767">
      <w:pPr>
        <w:ind w:firstLine="425"/>
      </w:pPr>
      <w:r>
        <w:t>(3)</w:t>
      </w:r>
      <w:r>
        <w:rPr>
          <w:rFonts w:hint="eastAsia"/>
        </w:rPr>
        <w:t xml:space="preserve"> </w:t>
      </w:r>
      <w:r>
        <w:rPr>
          <w:rFonts w:hint="eastAsia"/>
        </w:rPr>
        <w:t>为了调度方便，把五个进程按给定的优先数从大到小连成队列。用一单元指出队首进程，用指针指出队列的连接情况。例：</w:t>
      </w:r>
    </w:p>
    <w:p w:rsidR="00705767" w:rsidRDefault="00705767" w:rsidP="00705767">
      <w:pPr>
        <w:ind w:firstLine="425"/>
      </w:pPr>
      <w:r>
        <w:rPr>
          <w:rFonts w:hint="eastAsia"/>
        </w:rPr>
        <w:t xml:space="preserve">  </w:t>
      </w:r>
      <w:r>
        <w:rPr>
          <w:rFonts w:hint="eastAsia"/>
        </w:rPr>
        <w:t>队首标志</w:t>
      </w:r>
    </w:p>
    <w:p w:rsidR="00705767" w:rsidRDefault="00705767" w:rsidP="00705767">
      <w:r>
        <w:rPr>
          <w:rFonts w:hint="eastAsia"/>
        </w:rPr>
        <w:t xml:space="preserve">    </w:t>
      </w:r>
      <w:r>
        <w:rPr>
          <w:rFonts w:hint="eastAsia"/>
          <w:bdr w:val="single" w:sz="4" w:space="0" w:color="auto"/>
        </w:rPr>
        <w:t xml:space="preserve">     </w:t>
      </w:r>
      <w:smartTag w:uri="urn:schemas-microsoft-com:office:smarttags" w:element="place">
        <w:r>
          <w:rPr>
            <w:rFonts w:hint="eastAsia"/>
            <w:bdr w:val="single" w:sz="4" w:space="0" w:color="auto"/>
          </w:rPr>
          <w:t>K</w:t>
        </w:r>
        <w:r>
          <w:rPr>
            <w:rFonts w:hint="eastAsia"/>
            <w:bdr w:val="single" w:sz="4" w:space="0" w:color="auto"/>
            <w:vertAlign w:val="subscript"/>
          </w:rPr>
          <w:t>2</w:t>
        </w:r>
      </w:smartTag>
      <w:r>
        <w:rPr>
          <w:rFonts w:hint="eastAsia"/>
          <w:bdr w:val="single" w:sz="4" w:space="0" w:color="auto"/>
        </w:rP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852"/>
        <w:gridCol w:w="588"/>
        <w:gridCol w:w="852"/>
        <w:gridCol w:w="588"/>
        <w:gridCol w:w="852"/>
        <w:gridCol w:w="588"/>
        <w:gridCol w:w="852"/>
        <w:gridCol w:w="588"/>
        <w:gridCol w:w="852"/>
      </w:tblGrid>
      <w:tr w:rsidR="00705767" w:rsidTr="00016082">
        <w:tc>
          <w:tcPr>
            <w:tcW w:w="468" w:type="dxa"/>
            <w:tcBorders>
              <w:top w:val="nil"/>
              <w:left w:val="nil"/>
              <w:bottom w:val="nil"/>
            </w:tcBorders>
          </w:tcPr>
          <w:p w:rsidR="00705767" w:rsidRDefault="00705767" w:rsidP="00016082">
            <w:r>
              <w:rPr>
                <w:rFonts w:hint="eastAsia"/>
              </w:rPr>
              <w:t>K</w:t>
            </w:r>
            <w:r>
              <w:rPr>
                <w:rFonts w:hint="eastAsia"/>
                <w:vertAlign w:val="subscript"/>
              </w:rPr>
              <w:t>1</w:t>
            </w:r>
          </w:p>
        </w:tc>
        <w:tc>
          <w:tcPr>
            <w:tcW w:w="852" w:type="dxa"/>
          </w:tcPr>
          <w:p w:rsidR="00705767" w:rsidRDefault="00705767" w:rsidP="00016082">
            <w:pPr>
              <w:jc w:val="center"/>
            </w:pPr>
            <w:r>
              <w:rPr>
                <w:rFonts w:hint="eastAsia"/>
              </w:rPr>
              <w:t>P</w:t>
            </w:r>
            <w:r>
              <w:rPr>
                <w:rFonts w:hint="eastAsia"/>
                <w:vertAlign w:val="subscript"/>
              </w:rPr>
              <w:t>1</w:t>
            </w:r>
          </w:p>
        </w:tc>
        <w:tc>
          <w:tcPr>
            <w:tcW w:w="588" w:type="dxa"/>
            <w:tcBorders>
              <w:top w:val="nil"/>
              <w:bottom w:val="nil"/>
            </w:tcBorders>
          </w:tcPr>
          <w:p w:rsidR="00705767" w:rsidRDefault="00705767" w:rsidP="00016082">
            <w:r>
              <w:rPr>
                <w:rFonts w:hint="eastAsia"/>
              </w:rPr>
              <w:t xml:space="preserve"> </w:t>
            </w:r>
            <w:smartTag w:uri="urn:schemas-microsoft-com:office:smarttags" w:element="place">
              <w:r>
                <w:rPr>
                  <w:rFonts w:hint="eastAsia"/>
                </w:rPr>
                <w:t>K</w:t>
              </w:r>
              <w:r>
                <w:rPr>
                  <w:rFonts w:hint="eastAsia"/>
                  <w:vertAlign w:val="subscript"/>
                </w:rPr>
                <w:t>2</w:t>
              </w:r>
            </w:smartTag>
          </w:p>
        </w:tc>
        <w:tc>
          <w:tcPr>
            <w:tcW w:w="852" w:type="dxa"/>
          </w:tcPr>
          <w:p w:rsidR="00705767" w:rsidRDefault="00705767" w:rsidP="00016082">
            <w:pPr>
              <w:jc w:val="center"/>
            </w:pPr>
            <w:r>
              <w:rPr>
                <w:rFonts w:hint="eastAsia"/>
              </w:rPr>
              <w:t>P</w:t>
            </w:r>
            <w:r>
              <w:rPr>
                <w:rFonts w:hint="eastAsia"/>
                <w:vertAlign w:val="subscript"/>
              </w:rPr>
              <w:t>2</w:t>
            </w:r>
          </w:p>
        </w:tc>
        <w:tc>
          <w:tcPr>
            <w:tcW w:w="588" w:type="dxa"/>
            <w:tcBorders>
              <w:top w:val="nil"/>
              <w:bottom w:val="nil"/>
            </w:tcBorders>
          </w:tcPr>
          <w:p w:rsidR="00705767" w:rsidRDefault="00705767" w:rsidP="00016082">
            <w:r>
              <w:rPr>
                <w:rFonts w:hint="eastAsia"/>
              </w:rPr>
              <w:t xml:space="preserve"> K</w:t>
            </w:r>
            <w:r>
              <w:rPr>
                <w:rFonts w:hint="eastAsia"/>
                <w:vertAlign w:val="subscript"/>
              </w:rPr>
              <w:t>3</w:t>
            </w:r>
          </w:p>
        </w:tc>
        <w:tc>
          <w:tcPr>
            <w:tcW w:w="852" w:type="dxa"/>
          </w:tcPr>
          <w:p w:rsidR="00705767" w:rsidRDefault="00705767" w:rsidP="00016082">
            <w:pPr>
              <w:jc w:val="center"/>
            </w:pPr>
            <w:r>
              <w:rPr>
                <w:rFonts w:hint="eastAsia"/>
              </w:rPr>
              <w:t>P</w:t>
            </w:r>
            <w:r>
              <w:rPr>
                <w:rFonts w:hint="eastAsia"/>
                <w:vertAlign w:val="subscript"/>
              </w:rPr>
              <w:t>3</w:t>
            </w:r>
          </w:p>
        </w:tc>
        <w:tc>
          <w:tcPr>
            <w:tcW w:w="588" w:type="dxa"/>
            <w:tcBorders>
              <w:top w:val="nil"/>
              <w:bottom w:val="nil"/>
            </w:tcBorders>
          </w:tcPr>
          <w:p w:rsidR="00705767" w:rsidRDefault="00705767" w:rsidP="00016082">
            <w:r>
              <w:rPr>
                <w:rFonts w:hint="eastAsia"/>
              </w:rPr>
              <w:t xml:space="preserve"> K</w:t>
            </w:r>
            <w:r>
              <w:rPr>
                <w:rFonts w:hint="eastAsia"/>
                <w:vertAlign w:val="subscript"/>
              </w:rPr>
              <w:t>4</w:t>
            </w:r>
          </w:p>
        </w:tc>
        <w:tc>
          <w:tcPr>
            <w:tcW w:w="852" w:type="dxa"/>
          </w:tcPr>
          <w:p w:rsidR="00705767" w:rsidRDefault="00705767" w:rsidP="00016082">
            <w:pPr>
              <w:jc w:val="center"/>
            </w:pPr>
            <w:r>
              <w:rPr>
                <w:rFonts w:hint="eastAsia"/>
              </w:rPr>
              <w:t>P</w:t>
            </w:r>
            <w:r>
              <w:rPr>
                <w:rFonts w:hint="eastAsia"/>
                <w:vertAlign w:val="subscript"/>
              </w:rPr>
              <w:t>4</w:t>
            </w:r>
          </w:p>
        </w:tc>
        <w:tc>
          <w:tcPr>
            <w:tcW w:w="588" w:type="dxa"/>
            <w:tcBorders>
              <w:top w:val="nil"/>
              <w:bottom w:val="nil"/>
            </w:tcBorders>
          </w:tcPr>
          <w:p w:rsidR="00705767" w:rsidRDefault="00705767" w:rsidP="00016082">
            <w:r>
              <w:rPr>
                <w:rFonts w:hint="eastAsia"/>
              </w:rPr>
              <w:t xml:space="preserve"> K</w:t>
            </w:r>
            <w:r>
              <w:rPr>
                <w:rFonts w:hint="eastAsia"/>
                <w:vertAlign w:val="subscript"/>
              </w:rPr>
              <w:t>5</w:t>
            </w:r>
          </w:p>
        </w:tc>
        <w:tc>
          <w:tcPr>
            <w:tcW w:w="852" w:type="dxa"/>
          </w:tcPr>
          <w:p w:rsidR="00705767" w:rsidRDefault="00705767" w:rsidP="00016082">
            <w:pPr>
              <w:jc w:val="center"/>
            </w:pPr>
            <w:r>
              <w:rPr>
                <w:rFonts w:hint="eastAsia"/>
              </w:rPr>
              <w:t>P</w:t>
            </w:r>
            <w:r>
              <w:rPr>
                <w:rFonts w:hint="eastAsia"/>
                <w:vertAlign w:val="subscript"/>
              </w:rPr>
              <w:t>5</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r>
              <w:rPr>
                <w:rFonts w:hint="eastAsia"/>
              </w:rPr>
              <w:t>0</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4</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5</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3</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1</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r>
              <w:rPr>
                <w:rFonts w:hint="eastAsia"/>
              </w:rPr>
              <w:t>2</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3</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1</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2</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4</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r>
              <w:rPr>
                <w:rFonts w:hint="eastAsia"/>
              </w:rPr>
              <w:t>1</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5</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3</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4</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2</w:t>
            </w:r>
          </w:p>
        </w:tc>
      </w:tr>
      <w:tr w:rsidR="00705767" w:rsidTr="00016082">
        <w:tc>
          <w:tcPr>
            <w:tcW w:w="468" w:type="dxa"/>
            <w:tcBorders>
              <w:top w:val="nil"/>
              <w:left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r>
      <w:tr w:rsidR="00705767" w:rsidTr="00016082">
        <w:tc>
          <w:tcPr>
            <w:tcW w:w="468" w:type="dxa"/>
            <w:tcBorders>
              <w:top w:val="nil"/>
              <w:left w:val="nil"/>
              <w:bottom w:val="nil"/>
              <w:right w:val="nil"/>
            </w:tcBorders>
          </w:tcPr>
          <w:p w:rsidR="00705767" w:rsidRDefault="00705767" w:rsidP="00016082"/>
        </w:tc>
        <w:tc>
          <w:tcPr>
            <w:tcW w:w="852" w:type="dxa"/>
            <w:tcBorders>
              <w:top w:val="single" w:sz="4" w:space="0" w:color="auto"/>
              <w:left w:val="nil"/>
              <w:bottom w:val="nil"/>
              <w:right w:val="nil"/>
            </w:tcBorders>
          </w:tcPr>
          <w:p w:rsidR="00705767" w:rsidRDefault="00705767" w:rsidP="00016082">
            <w:pPr>
              <w:jc w:val="center"/>
            </w:pPr>
            <w:r>
              <w:rPr>
                <w:rFonts w:hint="eastAsia"/>
              </w:rPr>
              <w:t>PCB1</w:t>
            </w:r>
          </w:p>
        </w:tc>
        <w:tc>
          <w:tcPr>
            <w:tcW w:w="588" w:type="dxa"/>
            <w:tcBorders>
              <w:top w:val="nil"/>
              <w:left w:val="nil"/>
              <w:bottom w:val="nil"/>
              <w:right w:val="nil"/>
            </w:tcBorders>
          </w:tcPr>
          <w:p w:rsidR="00705767" w:rsidRDefault="00705767" w:rsidP="00016082"/>
        </w:tc>
        <w:tc>
          <w:tcPr>
            <w:tcW w:w="852" w:type="dxa"/>
            <w:tcBorders>
              <w:top w:val="single" w:sz="4" w:space="0" w:color="auto"/>
              <w:left w:val="nil"/>
              <w:bottom w:val="nil"/>
              <w:right w:val="nil"/>
            </w:tcBorders>
          </w:tcPr>
          <w:p w:rsidR="00705767" w:rsidRDefault="00705767" w:rsidP="00016082">
            <w:pPr>
              <w:jc w:val="center"/>
            </w:pPr>
            <w:r>
              <w:rPr>
                <w:rFonts w:hint="eastAsia"/>
              </w:rPr>
              <w:t>PCB2</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PCB3</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PCB4</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PCB5</w:t>
            </w:r>
          </w:p>
        </w:tc>
      </w:tr>
    </w:tbl>
    <w:p w:rsidR="00705767" w:rsidRDefault="00705767" w:rsidP="00705767">
      <w:pPr>
        <w:ind w:firstLine="425"/>
      </w:pPr>
    </w:p>
    <w:p w:rsidR="00705767" w:rsidRDefault="00705767" w:rsidP="00705767">
      <w:pPr>
        <w:ind w:firstLine="425"/>
      </w:pPr>
      <w:r>
        <w:t>(4)</w:t>
      </w:r>
      <w:r>
        <w:rPr>
          <w:rFonts w:hint="eastAsia"/>
        </w:rPr>
        <w:t xml:space="preserve"> </w:t>
      </w:r>
      <w:r>
        <w:rPr>
          <w:rFonts w:hint="eastAsia"/>
        </w:rPr>
        <w:t>处理器调度总是选队首进程运行。采用动态改变优先数的办法，进程每运行一次优先数就减“</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。由于本实验是模拟处理器调度，所以，对被选中的进程并不实际的启动运行，而是执行：</w:t>
      </w:r>
    </w:p>
    <w:p w:rsidR="00705767" w:rsidRDefault="00705767" w:rsidP="00705767">
      <w:pPr>
        <w:jc w:val="center"/>
      </w:pPr>
      <w:r>
        <w:rPr>
          <w:rFonts w:hint="eastAsia"/>
        </w:rPr>
        <w:t>优先数</w:t>
      </w:r>
      <w:r>
        <w:rPr>
          <w:rFonts w:hint="eastAsia"/>
        </w:rPr>
        <w:t>-1</w:t>
      </w:r>
    </w:p>
    <w:p w:rsidR="00705767" w:rsidRDefault="00705767" w:rsidP="00705767">
      <w:pPr>
        <w:jc w:val="center"/>
      </w:pPr>
      <w:r>
        <w:rPr>
          <w:rFonts w:hint="eastAsia"/>
        </w:rPr>
        <w:t>要求运行时间</w:t>
      </w:r>
      <w:r>
        <w:rPr>
          <w:rFonts w:hint="eastAsia"/>
        </w:rPr>
        <w:t>-1</w:t>
      </w:r>
    </w:p>
    <w:p w:rsidR="00705767" w:rsidRDefault="00705767" w:rsidP="00705767">
      <w:r>
        <w:rPr>
          <w:rFonts w:hint="eastAsia"/>
        </w:rPr>
        <w:t>来模拟进程的一次运行。</w:t>
      </w:r>
    </w:p>
    <w:p w:rsidR="00705767" w:rsidRDefault="00705767" w:rsidP="00705767">
      <w:pPr>
        <w:ind w:firstLine="425"/>
      </w:pPr>
      <w:r>
        <w:rPr>
          <w:rFonts w:hint="eastAsia"/>
        </w:rPr>
        <w:t>提醒注意的是：在实际的系统中，当一个进程被选中运行时，必须恢复进程的现场，让它占有处理器运行，直到出现等待事件或运行结束。在这里省去了这些工作。</w:t>
      </w:r>
    </w:p>
    <w:p w:rsidR="00705767" w:rsidRDefault="00705767" w:rsidP="00705767">
      <w:pPr>
        <w:ind w:firstLine="425"/>
      </w:pPr>
      <w:r>
        <w:t>(5)</w:t>
      </w:r>
      <w:r>
        <w:rPr>
          <w:rFonts w:hint="eastAsia"/>
        </w:rPr>
        <w:t xml:space="preserve"> </w:t>
      </w:r>
      <w:r>
        <w:rPr>
          <w:rFonts w:hint="eastAsia"/>
        </w:rPr>
        <w:t>进程运行一次后，若要求运行时间</w:t>
      </w:r>
      <w:r>
        <w:rPr>
          <w:rFonts w:hint="eastAsia"/>
        </w:rPr>
        <w:sym w:font="Symbol" w:char="F0B9"/>
      </w:r>
      <w:r>
        <w:rPr>
          <w:rFonts w:hint="eastAsia"/>
        </w:rPr>
        <w:t>0</w:t>
      </w:r>
      <w:r>
        <w:rPr>
          <w:rFonts w:hint="eastAsia"/>
        </w:rPr>
        <w:t>，则再将它加入队列（按优先数大小插入，且置队首标志）；若要求运行时间</w:t>
      </w:r>
      <w:r>
        <w:rPr>
          <w:rFonts w:hint="eastAsia"/>
        </w:rPr>
        <w:t>=0</w:t>
      </w:r>
      <w:r>
        <w:rPr>
          <w:rFonts w:hint="eastAsia"/>
        </w:rPr>
        <w:t>，则把它的状态修改成“结束”（</w:t>
      </w:r>
      <w:r>
        <w:rPr>
          <w:rFonts w:hint="eastAsia"/>
        </w:rPr>
        <w:t>E</w:t>
      </w:r>
      <w:r>
        <w:rPr>
          <w:rFonts w:hint="eastAsia"/>
        </w:rPr>
        <w:t>），且退出队列。</w:t>
      </w:r>
    </w:p>
    <w:p w:rsidR="00705767" w:rsidRDefault="00705767" w:rsidP="00705767">
      <w:pPr>
        <w:ind w:firstLine="425"/>
      </w:pPr>
      <w:r>
        <w:t>(6)</w:t>
      </w:r>
      <w:r>
        <w:rPr>
          <w:rFonts w:hint="eastAsia"/>
        </w:rPr>
        <w:t xml:space="preserve"> </w:t>
      </w:r>
      <w:r>
        <w:rPr>
          <w:rFonts w:hint="eastAsia"/>
        </w:rPr>
        <w:t>若“就绪”状态的进程队列不为空，则重复上面（</w:t>
      </w:r>
      <w:r>
        <w:t>4</w:t>
      </w:r>
      <w:r>
        <w:rPr>
          <w:rFonts w:hint="eastAsia"/>
        </w:rPr>
        <w:t>）和（</w:t>
      </w:r>
      <w:r>
        <w:rPr>
          <w:rFonts w:hint="eastAsia"/>
        </w:rPr>
        <w:t>5</w:t>
      </w:r>
      <w:r>
        <w:rPr>
          <w:rFonts w:hint="eastAsia"/>
        </w:rPr>
        <w:t>）的步骤，直到所有进程都成为“结束”状态。</w:t>
      </w:r>
    </w:p>
    <w:p w:rsidR="00705767" w:rsidRDefault="00705767" w:rsidP="00705767">
      <w:pPr>
        <w:ind w:firstLine="425"/>
      </w:pPr>
      <w:r>
        <w:t>(7)</w:t>
      </w:r>
      <w:r>
        <w:rPr>
          <w:rFonts w:hint="eastAsia"/>
        </w:rPr>
        <w:t xml:space="preserve"> </w:t>
      </w:r>
      <w:r>
        <w:rPr>
          <w:rFonts w:hint="eastAsia"/>
        </w:rPr>
        <w:t>在所设计的程序中应有显示或打印语句，能显示或打印每次被选中进程的进程名以及运行一次后进程队列的变化。</w:t>
      </w:r>
    </w:p>
    <w:p w:rsidR="00705767" w:rsidRDefault="00705767" w:rsidP="00705767">
      <w:pPr>
        <w:ind w:firstLine="425"/>
      </w:pPr>
      <w:r>
        <w:t>(8)</w:t>
      </w:r>
      <w:r>
        <w:rPr>
          <w:rFonts w:hint="eastAsia"/>
        </w:rPr>
        <w:t xml:space="preserve"> </w:t>
      </w:r>
      <w:r>
        <w:rPr>
          <w:rFonts w:hint="eastAsia"/>
        </w:rPr>
        <w:t>为五个进程任意确定一组“优先数”和“要求运行时间”，启动所设计的处理器调度程序，显示或打印逐次被选中进程的进程名以及进程控制块的动态变化过程。</w:t>
      </w:r>
    </w:p>
    <w:p w:rsidR="00705767" w:rsidRDefault="00705767" w:rsidP="00705767">
      <w:pPr>
        <w:ind w:firstLine="425"/>
        <w:rPr>
          <w:b/>
          <w:bCs/>
        </w:rPr>
      </w:pPr>
      <w:r>
        <w:rPr>
          <w:rFonts w:hint="eastAsia"/>
          <w:b/>
          <w:bCs/>
        </w:rPr>
        <w:t>(2)</w:t>
      </w:r>
      <w:r>
        <w:rPr>
          <w:rFonts w:hint="eastAsia"/>
          <w:b/>
          <w:bCs/>
        </w:rPr>
        <w:t>按时间片轮转法实现处理器调度的程序。</w:t>
      </w:r>
    </w:p>
    <w:p w:rsidR="00705767" w:rsidRDefault="00705767" w:rsidP="00705767">
      <w:pPr>
        <w:ind w:firstLine="425"/>
      </w:pPr>
      <w:r>
        <w:rPr>
          <w:rFonts w:hint="eastAsia"/>
        </w:rPr>
        <w:t>[</w:t>
      </w:r>
      <w:r>
        <w:rPr>
          <w:rFonts w:hint="eastAsia"/>
        </w:rPr>
        <w:t>提示</w:t>
      </w:r>
      <w:r>
        <w:rPr>
          <w:rFonts w:hint="eastAsia"/>
        </w:rPr>
        <w:t>]</w:t>
      </w:r>
      <w:r>
        <w:rPr>
          <w:rFonts w:hint="eastAsia"/>
        </w:rPr>
        <w:t>：</w:t>
      </w:r>
    </w:p>
    <w:p w:rsidR="00705767" w:rsidRDefault="00705767" w:rsidP="00705767">
      <w:pPr>
        <w:ind w:firstLine="425"/>
      </w:pPr>
      <w:r>
        <w:t>(1)</w:t>
      </w:r>
      <w:r>
        <w:rPr>
          <w:rFonts w:hint="eastAsia"/>
        </w:rPr>
        <w:t xml:space="preserve"> </w:t>
      </w:r>
      <w:r>
        <w:rPr>
          <w:rFonts w:hint="eastAsia"/>
        </w:rPr>
        <w:t>假定系统有五个进程，每一个进程用一个进程控制块</w:t>
      </w:r>
      <w:r>
        <w:rPr>
          <w:rFonts w:hint="eastAsia"/>
        </w:rPr>
        <w:t>PCB</w:t>
      </w:r>
      <w:r>
        <w:rPr>
          <w:rFonts w:hint="eastAsia"/>
        </w:rPr>
        <w:t>来代表。进程控制块的格式为：</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tblGrid>
      <w:tr w:rsidR="00705767" w:rsidTr="00016082">
        <w:tc>
          <w:tcPr>
            <w:tcW w:w="2340" w:type="dxa"/>
          </w:tcPr>
          <w:p w:rsidR="00705767" w:rsidRDefault="00705767" w:rsidP="00016082">
            <w:pPr>
              <w:jc w:val="center"/>
            </w:pPr>
            <w:r>
              <w:rPr>
                <w:rFonts w:hint="eastAsia"/>
              </w:rPr>
              <w:t>进程名</w:t>
            </w:r>
          </w:p>
        </w:tc>
      </w:tr>
      <w:tr w:rsidR="00705767" w:rsidTr="00016082">
        <w:tc>
          <w:tcPr>
            <w:tcW w:w="2340" w:type="dxa"/>
          </w:tcPr>
          <w:p w:rsidR="00705767" w:rsidRDefault="00705767" w:rsidP="00016082">
            <w:pPr>
              <w:jc w:val="center"/>
            </w:pPr>
            <w:r>
              <w:rPr>
                <w:rFonts w:hint="eastAsia"/>
              </w:rPr>
              <w:t>指针</w:t>
            </w:r>
          </w:p>
        </w:tc>
      </w:tr>
      <w:tr w:rsidR="00705767" w:rsidTr="00016082">
        <w:tc>
          <w:tcPr>
            <w:tcW w:w="2340" w:type="dxa"/>
          </w:tcPr>
          <w:p w:rsidR="00705767" w:rsidRDefault="00705767" w:rsidP="00016082">
            <w:pPr>
              <w:jc w:val="center"/>
            </w:pPr>
            <w:r>
              <w:rPr>
                <w:rFonts w:hint="eastAsia"/>
              </w:rPr>
              <w:t>要求运行时间</w:t>
            </w:r>
          </w:p>
        </w:tc>
      </w:tr>
      <w:tr w:rsidR="00705767" w:rsidTr="00016082">
        <w:tc>
          <w:tcPr>
            <w:tcW w:w="2340" w:type="dxa"/>
          </w:tcPr>
          <w:p w:rsidR="00705767" w:rsidRDefault="00705767" w:rsidP="00016082">
            <w:pPr>
              <w:jc w:val="center"/>
            </w:pPr>
            <w:r>
              <w:rPr>
                <w:rFonts w:hint="eastAsia"/>
              </w:rPr>
              <w:t>已运行时间</w:t>
            </w:r>
          </w:p>
        </w:tc>
      </w:tr>
      <w:tr w:rsidR="00705767" w:rsidTr="00016082">
        <w:tc>
          <w:tcPr>
            <w:tcW w:w="2340" w:type="dxa"/>
          </w:tcPr>
          <w:p w:rsidR="00705767" w:rsidRDefault="00705767" w:rsidP="00016082">
            <w:pPr>
              <w:jc w:val="center"/>
            </w:pPr>
            <w:r>
              <w:rPr>
                <w:rFonts w:hint="eastAsia"/>
              </w:rPr>
              <w:t>状态</w:t>
            </w:r>
          </w:p>
        </w:tc>
      </w:tr>
    </w:tbl>
    <w:p w:rsidR="00705767" w:rsidRDefault="00705767" w:rsidP="00705767">
      <w:r>
        <w:rPr>
          <w:rFonts w:hint="eastAsia"/>
        </w:rPr>
        <w:t>其中，进程名——作为进程的标识，假设五个进程的进程名分别为</w:t>
      </w:r>
      <w:r>
        <w:rPr>
          <w:rFonts w:hint="eastAsia"/>
        </w:rPr>
        <w:t>Q</w:t>
      </w:r>
      <w:r>
        <w:rPr>
          <w:rFonts w:hint="eastAsia"/>
          <w:vertAlign w:val="subscript"/>
        </w:rPr>
        <w:t>1</w:t>
      </w:r>
      <w:r>
        <w:rPr>
          <w:rFonts w:hint="eastAsia"/>
        </w:rPr>
        <w:t>，</w:t>
      </w:r>
      <w:r>
        <w:rPr>
          <w:rFonts w:hint="eastAsia"/>
        </w:rPr>
        <w:t>Q</w:t>
      </w:r>
      <w:r>
        <w:rPr>
          <w:rFonts w:hint="eastAsia"/>
          <w:vertAlign w:val="subscript"/>
        </w:rPr>
        <w:t>2</w:t>
      </w:r>
      <w:r>
        <w:rPr>
          <w:rFonts w:hint="eastAsia"/>
        </w:rPr>
        <w:t>，</w:t>
      </w:r>
      <w:r>
        <w:rPr>
          <w:rFonts w:hint="eastAsia"/>
        </w:rPr>
        <w:t>Q</w:t>
      </w:r>
      <w:r>
        <w:rPr>
          <w:rFonts w:hint="eastAsia"/>
          <w:vertAlign w:val="subscript"/>
        </w:rPr>
        <w:t>3</w:t>
      </w:r>
      <w:r>
        <w:rPr>
          <w:rFonts w:hint="eastAsia"/>
        </w:rPr>
        <w:t>，</w:t>
      </w:r>
      <w:r>
        <w:rPr>
          <w:rFonts w:hint="eastAsia"/>
        </w:rPr>
        <w:t>Q</w:t>
      </w:r>
      <w:r>
        <w:rPr>
          <w:rFonts w:hint="eastAsia"/>
          <w:vertAlign w:val="subscript"/>
        </w:rPr>
        <w:t>4</w:t>
      </w:r>
      <w:r>
        <w:rPr>
          <w:rFonts w:hint="eastAsia"/>
        </w:rPr>
        <w:t>，</w:t>
      </w:r>
      <w:r>
        <w:rPr>
          <w:rFonts w:hint="eastAsia"/>
        </w:rPr>
        <w:t>Q</w:t>
      </w:r>
      <w:r>
        <w:rPr>
          <w:rFonts w:hint="eastAsia"/>
          <w:vertAlign w:val="subscript"/>
        </w:rPr>
        <w:t>5</w:t>
      </w:r>
      <w:r>
        <w:rPr>
          <w:rFonts w:hint="eastAsia"/>
        </w:rPr>
        <w:t>。</w:t>
      </w:r>
    </w:p>
    <w:p w:rsidR="00705767" w:rsidRDefault="00705767" w:rsidP="00705767">
      <w:pPr>
        <w:ind w:firstLine="425"/>
      </w:pPr>
      <w:r>
        <w:rPr>
          <w:rFonts w:hint="eastAsia"/>
        </w:rPr>
        <w:t>指针——进程按顺序排成循环队列，用指针指出下一个进程的进程控制块的首地址，最后一个进程的指针指出第一个进程的进程控制块首地址。</w:t>
      </w:r>
    </w:p>
    <w:p w:rsidR="00705767" w:rsidRDefault="00705767" w:rsidP="00705767">
      <w:pPr>
        <w:ind w:firstLine="425"/>
      </w:pPr>
      <w:r>
        <w:rPr>
          <w:rFonts w:hint="eastAsia"/>
        </w:rPr>
        <w:t>要求运行时间——假设进程需要运行的单位时间数。</w:t>
      </w:r>
    </w:p>
    <w:p w:rsidR="00705767" w:rsidRDefault="00705767" w:rsidP="00705767">
      <w:pPr>
        <w:ind w:firstLine="425"/>
      </w:pPr>
      <w:r>
        <w:rPr>
          <w:rFonts w:hint="eastAsia"/>
        </w:rPr>
        <w:t>已运行时间——假设进程已经运行的单位时间数，初始值为“</w:t>
      </w:r>
      <w:r>
        <w:rPr>
          <w:rFonts w:hint="eastAsia"/>
        </w:rPr>
        <w:t>0</w:t>
      </w:r>
      <w:r>
        <w:rPr>
          <w:rFonts w:hint="eastAsia"/>
        </w:rPr>
        <w:t>”。</w:t>
      </w:r>
    </w:p>
    <w:p w:rsidR="00705767" w:rsidRDefault="00705767" w:rsidP="00705767">
      <w:pPr>
        <w:ind w:firstLine="425"/>
      </w:pPr>
      <w:r>
        <w:rPr>
          <w:rFonts w:hint="eastAsia"/>
        </w:rPr>
        <w:t>状态——有两种状态，“就绪”和“结束”，初始状态都为“就绪”，用“</w:t>
      </w:r>
      <w:r>
        <w:rPr>
          <w:rFonts w:hint="eastAsia"/>
        </w:rPr>
        <w:t>R</w:t>
      </w:r>
      <w:r>
        <w:rPr>
          <w:rFonts w:hint="eastAsia"/>
        </w:rPr>
        <w:t>”表示。当一个进程运行结束后，它的状态为“结束”，用“</w:t>
      </w:r>
      <w:r>
        <w:rPr>
          <w:rFonts w:hint="eastAsia"/>
        </w:rPr>
        <w:t>E</w:t>
      </w:r>
      <w:r>
        <w:rPr>
          <w:rFonts w:hint="eastAsia"/>
        </w:rPr>
        <w:t>”表示。</w:t>
      </w:r>
    </w:p>
    <w:p w:rsidR="00705767" w:rsidRDefault="00705767" w:rsidP="00705767">
      <w:pPr>
        <w:ind w:firstLine="425"/>
      </w:pPr>
      <w:r>
        <w:t>(2)</w:t>
      </w:r>
      <w:r>
        <w:rPr>
          <w:rFonts w:hint="eastAsia"/>
        </w:rPr>
        <w:t xml:space="preserve"> </w:t>
      </w:r>
      <w:r>
        <w:rPr>
          <w:rFonts w:hint="eastAsia"/>
        </w:rPr>
        <w:t>每次运行所设计的处理器调度程序前，为每个进程任意确定它的“要求运行时间”。</w:t>
      </w:r>
    </w:p>
    <w:p w:rsidR="00705767" w:rsidRDefault="00705767" w:rsidP="00705767">
      <w:pPr>
        <w:ind w:firstLine="425"/>
      </w:pPr>
      <w:r>
        <w:t>(3)</w:t>
      </w:r>
      <w:r>
        <w:rPr>
          <w:rFonts w:hint="eastAsia"/>
        </w:rPr>
        <w:t xml:space="preserve"> </w:t>
      </w:r>
      <w:r>
        <w:rPr>
          <w:rFonts w:hint="eastAsia"/>
        </w:rPr>
        <w:t>把五个进程按顺序排成循环队列，用指针指出队列连接情况。另用一标志单元记录轮到运行的进程。例如，当前轮到</w:t>
      </w:r>
      <w:r>
        <w:rPr>
          <w:rFonts w:hint="eastAsia"/>
        </w:rPr>
        <w:t>P</w:t>
      </w:r>
      <w:r>
        <w:rPr>
          <w:rFonts w:hint="eastAsia"/>
          <w:vertAlign w:val="subscript"/>
        </w:rPr>
        <w:t>2</w:t>
      </w:r>
      <w:r>
        <w:rPr>
          <w:rFonts w:hint="eastAsia"/>
        </w:rPr>
        <w:t>执行，则有：</w:t>
      </w:r>
    </w:p>
    <w:p w:rsidR="00705767" w:rsidRDefault="00705767" w:rsidP="00705767">
      <w:pPr>
        <w:ind w:firstLine="425"/>
      </w:pPr>
      <w:r>
        <w:rPr>
          <w:rFonts w:hint="eastAsia"/>
        </w:rPr>
        <w:t>标志单元</w:t>
      </w:r>
    </w:p>
    <w:p w:rsidR="00705767" w:rsidRDefault="00705767" w:rsidP="00705767">
      <w:pPr>
        <w:rPr>
          <w:bdr w:val="single" w:sz="4" w:space="0" w:color="auto"/>
        </w:rPr>
      </w:pPr>
      <w:r>
        <w:rPr>
          <w:rFonts w:hint="eastAsia"/>
        </w:rPr>
        <w:t xml:space="preserve">    </w:t>
      </w:r>
      <w:r>
        <w:rPr>
          <w:rFonts w:hint="eastAsia"/>
          <w:bdr w:val="single" w:sz="4" w:space="0" w:color="auto"/>
        </w:rPr>
        <w:t xml:space="preserve">     </w:t>
      </w:r>
      <w:smartTag w:uri="urn:schemas-microsoft-com:office:smarttags" w:element="place">
        <w:r>
          <w:rPr>
            <w:rFonts w:hint="eastAsia"/>
            <w:bdr w:val="single" w:sz="4" w:space="0" w:color="auto"/>
          </w:rPr>
          <w:t>K</w:t>
        </w:r>
        <w:r>
          <w:rPr>
            <w:rFonts w:hint="eastAsia"/>
            <w:bdr w:val="single" w:sz="4" w:space="0" w:color="auto"/>
            <w:vertAlign w:val="subscript"/>
          </w:rPr>
          <w:t>2</w:t>
        </w:r>
      </w:smartTag>
      <w:r>
        <w:rPr>
          <w:rFonts w:hint="eastAsia"/>
          <w:bdr w:val="single" w:sz="4" w:space="0" w:color="auto"/>
        </w:rPr>
        <w:t xml:space="preserve">    </w:t>
      </w:r>
    </w:p>
    <w:p w:rsidR="00705767" w:rsidRDefault="00705767" w:rsidP="00705767"/>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852"/>
        <w:gridCol w:w="588"/>
        <w:gridCol w:w="852"/>
        <w:gridCol w:w="588"/>
        <w:gridCol w:w="852"/>
        <w:gridCol w:w="588"/>
        <w:gridCol w:w="852"/>
        <w:gridCol w:w="588"/>
        <w:gridCol w:w="852"/>
      </w:tblGrid>
      <w:tr w:rsidR="00705767" w:rsidTr="00016082">
        <w:tc>
          <w:tcPr>
            <w:tcW w:w="468" w:type="dxa"/>
            <w:tcBorders>
              <w:top w:val="nil"/>
              <w:left w:val="nil"/>
              <w:bottom w:val="nil"/>
            </w:tcBorders>
          </w:tcPr>
          <w:p w:rsidR="00705767" w:rsidRDefault="00705767" w:rsidP="00016082">
            <w:r>
              <w:rPr>
                <w:rFonts w:hint="eastAsia"/>
              </w:rPr>
              <w:t>K</w:t>
            </w:r>
            <w:r>
              <w:rPr>
                <w:rFonts w:hint="eastAsia"/>
                <w:vertAlign w:val="subscript"/>
              </w:rPr>
              <w:t>1</w:t>
            </w:r>
          </w:p>
        </w:tc>
        <w:tc>
          <w:tcPr>
            <w:tcW w:w="852" w:type="dxa"/>
          </w:tcPr>
          <w:p w:rsidR="00705767" w:rsidRDefault="00705767" w:rsidP="00016082">
            <w:pPr>
              <w:jc w:val="center"/>
            </w:pPr>
            <w:r>
              <w:rPr>
                <w:rFonts w:hint="eastAsia"/>
              </w:rPr>
              <w:t>Q</w:t>
            </w:r>
            <w:r>
              <w:rPr>
                <w:rFonts w:hint="eastAsia"/>
                <w:vertAlign w:val="subscript"/>
              </w:rPr>
              <w:t>1</w:t>
            </w:r>
          </w:p>
        </w:tc>
        <w:tc>
          <w:tcPr>
            <w:tcW w:w="588" w:type="dxa"/>
            <w:tcBorders>
              <w:top w:val="nil"/>
              <w:bottom w:val="nil"/>
            </w:tcBorders>
          </w:tcPr>
          <w:p w:rsidR="00705767" w:rsidRDefault="00705767" w:rsidP="00016082">
            <w:r>
              <w:rPr>
                <w:rFonts w:hint="eastAsia"/>
              </w:rPr>
              <w:t xml:space="preserve"> </w:t>
            </w:r>
            <w:smartTag w:uri="urn:schemas-microsoft-com:office:smarttags" w:element="place">
              <w:r>
                <w:rPr>
                  <w:rFonts w:hint="eastAsia"/>
                </w:rPr>
                <w:t>K</w:t>
              </w:r>
              <w:r>
                <w:rPr>
                  <w:rFonts w:hint="eastAsia"/>
                  <w:vertAlign w:val="subscript"/>
                </w:rPr>
                <w:t>2</w:t>
              </w:r>
            </w:smartTag>
          </w:p>
        </w:tc>
        <w:tc>
          <w:tcPr>
            <w:tcW w:w="852" w:type="dxa"/>
          </w:tcPr>
          <w:p w:rsidR="00705767" w:rsidRDefault="00705767" w:rsidP="00016082">
            <w:pPr>
              <w:jc w:val="center"/>
            </w:pPr>
            <w:r>
              <w:rPr>
                <w:rFonts w:hint="eastAsia"/>
              </w:rPr>
              <w:t>Q</w:t>
            </w:r>
            <w:r>
              <w:rPr>
                <w:rFonts w:hint="eastAsia"/>
                <w:vertAlign w:val="subscript"/>
              </w:rPr>
              <w:t>2</w:t>
            </w:r>
          </w:p>
        </w:tc>
        <w:tc>
          <w:tcPr>
            <w:tcW w:w="588" w:type="dxa"/>
            <w:tcBorders>
              <w:top w:val="nil"/>
              <w:bottom w:val="nil"/>
            </w:tcBorders>
          </w:tcPr>
          <w:p w:rsidR="00705767" w:rsidRDefault="00705767" w:rsidP="00016082">
            <w:r>
              <w:rPr>
                <w:rFonts w:hint="eastAsia"/>
              </w:rPr>
              <w:t xml:space="preserve"> K</w:t>
            </w:r>
            <w:r>
              <w:rPr>
                <w:rFonts w:hint="eastAsia"/>
                <w:vertAlign w:val="subscript"/>
              </w:rPr>
              <w:t>3</w:t>
            </w:r>
          </w:p>
        </w:tc>
        <w:tc>
          <w:tcPr>
            <w:tcW w:w="852" w:type="dxa"/>
          </w:tcPr>
          <w:p w:rsidR="00705767" w:rsidRDefault="00705767" w:rsidP="00016082">
            <w:pPr>
              <w:jc w:val="center"/>
            </w:pPr>
            <w:r>
              <w:rPr>
                <w:rFonts w:hint="eastAsia"/>
              </w:rPr>
              <w:t>Q</w:t>
            </w:r>
            <w:r>
              <w:rPr>
                <w:rFonts w:hint="eastAsia"/>
                <w:vertAlign w:val="subscript"/>
              </w:rPr>
              <w:t>3</w:t>
            </w:r>
          </w:p>
        </w:tc>
        <w:tc>
          <w:tcPr>
            <w:tcW w:w="588" w:type="dxa"/>
            <w:tcBorders>
              <w:top w:val="nil"/>
              <w:bottom w:val="nil"/>
            </w:tcBorders>
          </w:tcPr>
          <w:p w:rsidR="00705767" w:rsidRDefault="00705767" w:rsidP="00016082">
            <w:r>
              <w:rPr>
                <w:rFonts w:hint="eastAsia"/>
              </w:rPr>
              <w:t xml:space="preserve"> K</w:t>
            </w:r>
            <w:r>
              <w:rPr>
                <w:rFonts w:hint="eastAsia"/>
                <w:vertAlign w:val="subscript"/>
              </w:rPr>
              <w:t>4</w:t>
            </w:r>
          </w:p>
        </w:tc>
        <w:tc>
          <w:tcPr>
            <w:tcW w:w="852" w:type="dxa"/>
          </w:tcPr>
          <w:p w:rsidR="00705767" w:rsidRDefault="00705767" w:rsidP="00016082">
            <w:pPr>
              <w:jc w:val="center"/>
            </w:pPr>
            <w:r>
              <w:rPr>
                <w:rFonts w:hint="eastAsia"/>
              </w:rPr>
              <w:t>Q</w:t>
            </w:r>
            <w:r>
              <w:rPr>
                <w:rFonts w:hint="eastAsia"/>
                <w:vertAlign w:val="subscript"/>
              </w:rPr>
              <w:t>4</w:t>
            </w:r>
          </w:p>
        </w:tc>
        <w:tc>
          <w:tcPr>
            <w:tcW w:w="588" w:type="dxa"/>
            <w:tcBorders>
              <w:top w:val="nil"/>
              <w:bottom w:val="nil"/>
            </w:tcBorders>
          </w:tcPr>
          <w:p w:rsidR="00705767" w:rsidRDefault="00705767" w:rsidP="00016082">
            <w:r>
              <w:rPr>
                <w:rFonts w:hint="eastAsia"/>
              </w:rPr>
              <w:t xml:space="preserve"> K</w:t>
            </w:r>
            <w:r>
              <w:rPr>
                <w:rFonts w:hint="eastAsia"/>
                <w:vertAlign w:val="subscript"/>
              </w:rPr>
              <w:t>5</w:t>
            </w:r>
          </w:p>
        </w:tc>
        <w:tc>
          <w:tcPr>
            <w:tcW w:w="852" w:type="dxa"/>
          </w:tcPr>
          <w:p w:rsidR="00705767" w:rsidRDefault="00705767" w:rsidP="00016082">
            <w:pPr>
              <w:jc w:val="center"/>
            </w:pPr>
            <w:r>
              <w:rPr>
                <w:rFonts w:hint="eastAsia"/>
              </w:rPr>
              <w:t>Q</w:t>
            </w:r>
            <w:r>
              <w:rPr>
                <w:rFonts w:hint="eastAsia"/>
                <w:vertAlign w:val="subscript"/>
              </w:rPr>
              <w:t>5</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smartTag w:uri="urn:schemas-microsoft-com:office:smarttags" w:element="place">
              <w:r>
                <w:rPr>
                  <w:rFonts w:hint="eastAsia"/>
                </w:rPr>
                <w:t>K</w:t>
              </w:r>
              <w:r>
                <w:rPr>
                  <w:rFonts w:hint="eastAsia"/>
                  <w:vertAlign w:val="subscript"/>
                </w:rPr>
                <w:t>2</w:t>
              </w:r>
            </w:smartTag>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3</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4</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5</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K</w:t>
            </w:r>
            <w:r>
              <w:rPr>
                <w:rFonts w:hint="eastAsia"/>
                <w:vertAlign w:val="subscript"/>
              </w:rPr>
              <w:t>1</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r>
              <w:rPr>
                <w:rFonts w:hint="eastAsia"/>
              </w:rPr>
              <w:t>2</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3</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1</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2</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4</w:t>
            </w:r>
          </w:p>
        </w:tc>
      </w:tr>
      <w:tr w:rsidR="00705767" w:rsidTr="00016082">
        <w:tc>
          <w:tcPr>
            <w:tcW w:w="468" w:type="dxa"/>
            <w:tcBorders>
              <w:top w:val="nil"/>
              <w:left w:val="nil"/>
              <w:bottom w:val="nil"/>
            </w:tcBorders>
          </w:tcPr>
          <w:p w:rsidR="00705767" w:rsidRDefault="00705767" w:rsidP="00016082"/>
        </w:tc>
        <w:tc>
          <w:tcPr>
            <w:tcW w:w="852" w:type="dxa"/>
          </w:tcPr>
          <w:p w:rsidR="00705767" w:rsidRDefault="00705767" w:rsidP="00016082">
            <w:pPr>
              <w:jc w:val="center"/>
            </w:pPr>
            <w:r>
              <w:rPr>
                <w:rFonts w:hint="eastAsia"/>
              </w:rPr>
              <w:t>1</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0</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0</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0</w:t>
            </w:r>
          </w:p>
        </w:tc>
        <w:tc>
          <w:tcPr>
            <w:tcW w:w="588" w:type="dxa"/>
            <w:tcBorders>
              <w:top w:val="nil"/>
              <w:bottom w:val="nil"/>
            </w:tcBorders>
          </w:tcPr>
          <w:p w:rsidR="00705767" w:rsidRDefault="00705767" w:rsidP="00016082"/>
        </w:tc>
        <w:tc>
          <w:tcPr>
            <w:tcW w:w="852" w:type="dxa"/>
          </w:tcPr>
          <w:p w:rsidR="00705767" w:rsidRDefault="00705767" w:rsidP="00016082">
            <w:pPr>
              <w:jc w:val="center"/>
            </w:pPr>
            <w:r>
              <w:rPr>
                <w:rFonts w:hint="eastAsia"/>
              </w:rPr>
              <w:t>0</w:t>
            </w:r>
          </w:p>
        </w:tc>
      </w:tr>
      <w:tr w:rsidR="00705767" w:rsidTr="00016082">
        <w:tc>
          <w:tcPr>
            <w:tcW w:w="468" w:type="dxa"/>
            <w:tcBorders>
              <w:top w:val="nil"/>
              <w:left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c>
          <w:tcPr>
            <w:tcW w:w="588" w:type="dxa"/>
            <w:tcBorders>
              <w:top w:val="nil"/>
              <w:bottom w:val="nil"/>
            </w:tcBorders>
          </w:tcPr>
          <w:p w:rsidR="00705767" w:rsidRDefault="00705767" w:rsidP="00016082"/>
        </w:tc>
        <w:tc>
          <w:tcPr>
            <w:tcW w:w="852" w:type="dxa"/>
            <w:tcBorders>
              <w:bottom w:val="nil"/>
            </w:tcBorders>
          </w:tcPr>
          <w:p w:rsidR="00705767" w:rsidRDefault="00705767" w:rsidP="00016082">
            <w:pPr>
              <w:jc w:val="center"/>
            </w:pPr>
            <w:r>
              <w:rPr>
                <w:rFonts w:hint="eastAsia"/>
              </w:rPr>
              <w:t>R</w:t>
            </w:r>
          </w:p>
        </w:tc>
      </w:tr>
      <w:tr w:rsidR="00705767" w:rsidTr="00016082">
        <w:tc>
          <w:tcPr>
            <w:tcW w:w="468" w:type="dxa"/>
            <w:tcBorders>
              <w:top w:val="nil"/>
              <w:left w:val="nil"/>
              <w:bottom w:val="nil"/>
              <w:right w:val="nil"/>
            </w:tcBorders>
          </w:tcPr>
          <w:p w:rsidR="00705767" w:rsidRDefault="00705767" w:rsidP="00016082"/>
        </w:tc>
        <w:tc>
          <w:tcPr>
            <w:tcW w:w="852" w:type="dxa"/>
            <w:tcBorders>
              <w:top w:val="single" w:sz="4" w:space="0" w:color="auto"/>
              <w:left w:val="nil"/>
              <w:bottom w:val="nil"/>
              <w:right w:val="nil"/>
            </w:tcBorders>
          </w:tcPr>
          <w:p w:rsidR="00705767" w:rsidRDefault="00705767" w:rsidP="00016082">
            <w:pPr>
              <w:jc w:val="center"/>
            </w:pPr>
            <w:r>
              <w:rPr>
                <w:rFonts w:hint="eastAsia"/>
              </w:rPr>
              <w:t>PCB1</w:t>
            </w:r>
          </w:p>
        </w:tc>
        <w:tc>
          <w:tcPr>
            <w:tcW w:w="588" w:type="dxa"/>
            <w:tcBorders>
              <w:top w:val="nil"/>
              <w:left w:val="nil"/>
              <w:bottom w:val="nil"/>
              <w:right w:val="nil"/>
            </w:tcBorders>
          </w:tcPr>
          <w:p w:rsidR="00705767" w:rsidRDefault="00705767" w:rsidP="00016082"/>
        </w:tc>
        <w:tc>
          <w:tcPr>
            <w:tcW w:w="852" w:type="dxa"/>
            <w:tcBorders>
              <w:top w:val="single" w:sz="4" w:space="0" w:color="auto"/>
              <w:left w:val="nil"/>
              <w:bottom w:val="nil"/>
              <w:right w:val="nil"/>
            </w:tcBorders>
          </w:tcPr>
          <w:p w:rsidR="00705767" w:rsidRDefault="00705767" w:rsidP="00016082">
            <w:pPr>
              <w:jc w:val="center"/>
            </w:pPr>
            <w:r>
              <w:rPr>
                <w:rFonts w:hint="eastAsia"/>
              </w:rPr>
              <w:t>PCB2</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PCB3</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PCB4</w:t>
            </w:r>
          </w:p>
        </w:tc>
        <w:tc>
          <w:tcPr>
            <w:tcW w:w="588" w:type="dxa"/>
            <w:tcBorders>
              <w:top w:val="nil"/>
              <w:left w:val="nil"/>
              <w:bottom w:val="nil"/>
              <w:right w:val="nil"/>
            </w:tcBorders>
          </w:tcPr>
          <w:p w:rsidR="00705767" w:rsidRDefault="00705767" w:rsidP="00016082"/>
        </w:tc>
        <w:tc>
          <w:tcPr>
            <w:tcW w:w="852" w:type="dxa"/>
            <w:tcBorders>
              <w:left w:val="nil"/>
              <w:bottom w:val="nil"/>
              <w:right w:val="nil"/>
            </w:tcBorders>
          </w:tcPr>
          <w:p w:rsidR="00705767" w:rsidRDefault="00705767" w:rsidP="00016082">
            <w:pPr>
              <w:jc w:val="center"/>
            </w:pPr>
            <w:r>
              <w:rPr>
                <w:rFonts w:hint="eastAsia"/>
              </w:rPr>
              <w:t>PCB5</w:t>
            </w:r>
          </w:p>
        </w:tc>
      </w:tr>
    </w:tbl>
    <w:p w:rsidR="00705767" w:rsidRDefault="00705767" w:rsidP="00705767">
      <w:pPr>
        <w:ind w:firstLine="425"/>
      </w:pPr>
    </w:p>
    <w:p w:rsidR="00705767" w:rsidRDefault="00705767" w:rsidP="00705767">
      <w:pPr>
        <w:ind w:firstLine="425"/>
      </w:pPr>
      <w:r>
        <w:t>(4)</w:t>
      </w:r>
      <w:r>
        <w:rPr>
          <w:rFonts w:hint="eastAsia"/>
        </w:rPr>
        <w:t xml:space="preserve"> </w:t>
      </w:r>
      <w:r>
        <w:rPr>
          <w:rFonts w:hint="eastAsia"/>
        </w:rPr>
        <w:t>处理器调度总是选择标志单元指示的进程运行。由于本实验是模拟处理器调度的功能，所以，对被选中的进程并不实际的启动运行，而是执行：</w:t>
      </w:r>
    </w:p>
    <w:p w:rsidR="00705767" w:rsidRDefault="00705767" w:rsidP="00705767">
      <w:pPr>
        <w:jc w:val="center"/>
      </w:pPr>
      <w:r>
        <w:rPr>
          <w:rFonts w:hint="eastAsia"/>
        </w:rPr>
        <w:t>已运行时间</w:t>
      </w:r>
      <w:r>
        <w:rPr>
          <w:rFonts w:hint="eastAsia"/>
        </w:rPr>
        <w:t>+1</w:t>
      </w:r>
    </w:p>
    <w:p w:rsidR="00705767" w:rsidRDefault="00705767" w:rsidP="00705767">
      <w:r>
        <w:rPr>
          <w:rFonts w:hint="eastAsia"/>
        </w:rPr>
        <w:t>来模拟进程的一次运行，表示进程已经运行过一个单位的时间。</w:t>
      </w:r>
    </w:p>
    <w:p w:rsidR="00705767" w:rsidRDefault="00705767" w:rsidP="00705767">
      <w:pPr>
        <w:ind w:firstLine="425"/>
      </w:pPr>
      <w:r>
        <w:rPr>
          <w:rFonts w:hint="eastAsia"/>
        </w:rPr>
        <w:t>请同学注意：在实际的系统中，当一个进程被选中运行时，必须置上该进程可以运行的时间片值，以及恢复进程的现场，让它占有处理器运行，直到出现等待事件或运行满一个时间片。在这时省去了这些工作，仅用“已运行时间</w:t>
      </w:r>
      <w:r>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来表示进程已经运行满一个时间片。</w:t>
      </w:r>
    </w:p>
    <w:p w:rsidR="00705767" w:rsidRDefault="00705767" w:rsidP="00705767">
      <w:pPr>
        <w:ind w:firstLine="425"/>
      </w:pPr>
      <w:r>
        <w:t>(5)</w:t>
      </w:r>
      <w:r>
        <w:rPr>
          <w:rFonts w:hint="eastAsia"/>
        </w:rPr>
        <w:t xml:space="preserve"> </w:t>
      </w:r>
      <w:r>
        <w:rPr>
          <w:rFonts w:hint="eastAsia"/>
        </w:rPr>
        <w:t>进程运行一次后，应把该进程的进程控制块中的指针值送到标志单元，以指示下一个轮到运行的进程。同时，应判断该进程的要求运行时间与已运行时间，若该进程的要求运行时间</w:t>
      </w:r>
      <w:r>
        <w:rPr>
          <w:rFonts w:hint="eastAsia"/>
        </w:rPr>
        <w:sym w:font="Symbol" w:char="F0B9"/>
      </w:r>
      <w:r>
        <w:rPr>
          <w:rFonts w:hint="eastAsia"/>
        </w:rPr>
        <w:t>已运行时间，则表示它尚未执行结束，应待到下一轮时再运行。若该进程的要求运行时间</w:t>
      </w:r>
      <w:r>
        <w:rPr>
          <w:rFonts w:hint="eastAsia"/>
        </w:rPr>
        <w:t>=</w:t>
      </w:r>
      <w:r>
        <w:rPr>
          <w:rFonts w:hint="eastAsia"/>
        </w:rPr>
        <w:t>已运行时间，则表示它已经执行结束，应指导它的状态修改成“结束”（</w:t>
      </w:r>
      <w:r>
        <w:rPr>
          <w:rFonts w:hint="eastAsia"/>
        </w:rPr>
        <w:t>E</w:t>
      </w:r>
      <w:r>
        <w:rPr>
          <w:rFonts w:hint="eastAsia"/>
        </w:rPr>
        <w:t>）且退出队列。此时，应把该进程的进程控制块中的指针值送到前面一个进程的指针位置。</w:t>
      </w:r>
    </w:p>
    <w:p w:rsidR="00705767" w:rsidRDefault="00705767" w:rsidP="00705767">
      <w:pPr>
        <w:ind w:firstLine="425"/>
      </w:pPr>
      <w:r>
        <w:t>(6)</w:t>
      </w:r>
      <w:r>
        <w:rPr>
          <w:rFonts w:hint="eastAsia"/>
        </w:rPr>
        <w:t xml:space="preserve"> </w:t>
      </w:r>
      <w:r>
        <w:rPr>
          <w:rFonts w:hint="eastAsia"/>
        </w:rPr>
        <w:t>若“就绪”状态的进程队列不为空，则重复上面的（</w:t>
      </w:r>
      <w:r>
        <w:rPr>
          <w:rFonts w:hint="eastAsia"/>
        </w:rPr>
        <w:t>4</w:t>
      </w:r>
      <w:r>
        <w:rPr>
          <w:rFonts w:hint="eastAsia"/>
        </w:rPr>
        <w:t>）和（</w:t>
      </w:r>
      <w:r>
        <w:rPr>
          <w:rFonts w:hint="eastAsia"/>
        </w:rPr>
        <w:t>5</w:t>
      </w:r>
      <w:r>
        <w:rPr>
          <w:rFonts w:hint="eastAsia"/>
        </w:rPr>
        <w:t>）的步骤，直到所有的进程都成为“结束”状态。</w:t>
      </w:r>
    </w:p>
    <w:p w:rsidR="00705767" w:rsidRDefault="00705767" w:rsidP="00705767">
      <w:pPr>
        <w:ind w:firstLine="425"/>
      </w:pPr>
      <w:r>
        <w:t>(7)</w:t>
      </w:r>
      <w:r>
        <w:rPr>
          <w:rFonts w:hint="eastAsia"/>
        </w:rPr>
        <w:t xml:space="preserve"> </w:t>
      </w:r>
      <w:r>
        <w:rPr>
          <w:rFonts w:hint="eastAsia"/>
        </w:rPr>
        <w:t>在所设计的程序中应有显示或打印语句，能显示或打印每次选中进程的进程名以及运行一次后进程队列的变化。</w:t>
      </w:r>
    </w:p>
    <w:p w:rsidR="00705767" w:rsidRDefault="00705767" w:rsidP="00705767">
      <w:pPr>
        <w:ind w:firstLine="425"/>
      </w:pPr>
      <w:r>
        <w:t>(8)</w:t>
      </w:r>
      <w:r>
        <w:rPr>
          <w:rFonts w:hint="eastAsia"/>
        </w:rPr>
        <w:t xml:space="preserve"> </w:t>
      </w:r>
      <w:r>
        <w:rPr>
          <w:rFonts w:hint="eastAsia"/>
        </w:rPr>
        <w:t>为五个进程任意确定一组“要求运行时间”，启动所设计的处理器调度程序，显示或打印逐次被选中的进程名以及进程控制块的动态变化过程。</w:t>
      </w:r>
    </w:p>
    <w:p w:rsidR="000B1603" w:rsidRPr="00705767" w:rsidRDefault="000B1603">
      <w:bookmarkStart w:id="0" w:name="_GoBack"/>
      <w:bookmarkEnd w:id="0"/>
    </w:p>
    <w:sectPr w:rsidR="000B1603" w:rsidRPr="00705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67"/>
    <w:rsid w:val="000B1603"/>
    <w:rsid w:val="0070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F1942AC-2713-4513-A7A7-6943B770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767"/>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qFormat/>
    <w:rsid w:val="0070576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767"/>
    <w:rPr>
      <w:rFonts w:ascii="Times New Roman" w:eastAsia="宋体" w:hAnsi="Times New Roman" w:cs="Times New Roman"/>
      <w:b/>
      <w:bCs/>
      <w:kern w:val="44"/>
      <w:sz w:val="44"/>
      <w:szCs w:val="44"/>
    </w:rPr>
  </w:style>
  <w:style w:type="paragraph" w:styleId="NormalWeb">
    <w:name w:val="Normal (Web)"/>
    <w:basedOn w:val="Normal"/>
    <w:rsid w:val="0070576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dc:creator>
  <cp:keywords/>
  <dc:description/>
  <cp:lastModifiedBy>shangying</cp:lastModifiedBy>
  <cp:revision>1</cp:revision>
  <dcterms:created xsi:type="dcterms:W3CDTF">2019-11-11T03:05:00Z</dcterms:created>
  <dcterms:modified xsi:type="dcterms:W3CDTF">2019-11-11T03:06:00Z</dcterms:modified>
</cp:coreProperties>
</file>