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Worksheet 6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are TCL commands?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Commit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Rollback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Savepoint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are DDL commands?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Create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Drop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Alter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is a legal expression in SQL?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SELECT NAME FROM SALES;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DCL provides commands to perform actions like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Authorizing Access and other control over Database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should be enclosed in double quotes?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String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command makes the updates performed by the transaction permanent in the database?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COMMIT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subquery in an SQL Select statement is enclosed in: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Parenthesis - (...).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result of a SQL SELECT statement is a :-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TABLE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following do you need to consider when you make a table in a SQL?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All of the mentioned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don’t specify ASC and DESC after a SQL ORDER BY clause, the following is used by___?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ASC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denormalization?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Denormalization is the process of adding redundant data to a normalized database to improve performance by reducing the number of joins required to retrieve data.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database cursor?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 cursor is a mechanism that enables traversal over the rows of a result set in a database management system. It is used to retrieve or manipulate data row by row, instead of retrieving the whole set of data at once.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different types of queries?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different types of queries are: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queries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queries (insert, update, delete)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Aggregate queries (min, max, count, sum, avg)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queries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Crosstab queries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constraint?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constraint is a rule or restriction applied to a column or set of columns in a table to enforce data integrity. The most common types of constraints are primary key, foreign key, unique, and check constraints.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auto increment?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increment is a feature in SQL that automatically generates a unique identity value for a new row in a table. It is commonly used to create primary keys for tables, which are unique identifiers for each row in the table. The auto increment value is incremented by 1 each time a new row is added to the table.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