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54"/>
          <w:szCs w:val="54"/>
        </w:rPr>
      </w:pPr>
      <w:commentRangeStart w:id="0"/>
      <w:r w:rsidDel="00000000" w:rsidR="00000000" w:rsidRPr="00000000">
        <w:rPr>
          <w:sz w:val="54"/>
          <w:szCs w:val="54"/>
          <w:rtl w:val="0"/>
        </w:rPr>
        <w:t xml:space="preserve">1st tab of navbar: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1"/>
      <w:commentRangeStart w:id="2"/>
      <w:r w:rsidDel="00000000" w:rsidR="00000000" w:rsidRPr="00000000">
        <w:rPr>
          <w:rtl w:val="0"/>
        </w:rPr>
        <w:t xml:space="preserve">The great pacific garbage trash is an island made out of trash. It is located in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the north central pacific ocean, it’s exact location is </w:t>
      </w:r>
      <w:commentRangeStart w:id="3"/>
      <w:r w:rsidDel="00000000" w:rsidR="00000000" w:rsidRPr="00000000">
        <w:rPr>
          <w:rtl w:val="0"/>
        </w:rPr>
        <w:t xml:space="preserve">135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 55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35 43N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  <w:commentRangeStart w:id="4"/>
      <w:r w:rsidDel="00000000" w:rsidR="00000000" w:rsidRPr="00000000">
        <w:rPr>
          <w:rtl w:val="0"/>
        </w:rPr>
        <w:t xml:space="preserve"> It’s nickname for it is, pacific trash vortex. </w:t>
      </w:r>
      <w:commentRangeEnd w:id="4"/>
      <w:r w:rsidDel="00000000" w:rsidR="00000000" w:rsidRPr="00000000">
        <w:commentReference w:id="4"/>
      </w:r>
      <w:commentRangeStart w:id="5"/>
      <w:r w:rsidDel="00000000" w:rsidR="00000000" w:rsidRPr="00000000">
        <w:rPr>
          <w:rtl w:val="0"/>
        </w:rPr>
        <w:t xml:space="preserve">It was either formed by the ocean or currents filled with pollution. </w:t>
      </w:r>
      <w:commentRangeEnd w:id="1"/>
      <w:r w:rsidDel="00000000" w:rsidR="00000000" w:rsidRPr="00000000">
        <w:commentReference w:id="1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2nd tab of navbar: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can take shorter showers for a start! Plastic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56"/>
          <w:szCs w:val="56"/>
          <w:shd w:fill="d9d2e9" w:val="clear"/>
          <w:rtl w:val="0"/>
        </w:rPr>
        <w:t xml:space="preserve">3rd tab of navba</w:t>
      </w:r>
      <w:r w:rsidDel="00000000" w:rsidR="00000000" w:rsidRPr="00000000">
        <w:rPr>
          <w:sz w:val="56"/>
          <w:szCs w:val="56"/>
          <w:shd w:fill="d9d2e9" w:val="clear"/>
          <w:rtl w:val="0"/>
        </w:rPr>
        <w:t xml:space="preserve">r</w:t>
      </w:r>
      <w:r w:rsidDel="00000000" w:rsidR="00000000" w:rsidRPr="00000000">
        <w:rPr>
          <w:sz w:val="50"/>
          <w:szCs w:val="5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32"/>
          <w:szCs w:val="32"/>
          <w:shd w:fill="ead1dc" w:val="clear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shd w:fill="ead1dc" w:val="clear"/>
          <w:rtl w:val="0"/>
        </w:rPr>
        <w:t xml:space="preserve">Here are a few videos!</w:t>
      </w:r>
      <w:r w:rsidDel="00000000" w:rsidR="00000000" w:rsidRPr="00000000">
        <w:rPr>
          <w:sz w:val="32"/>
          <w:szCs w:val="32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https://youtu.be/HQTUWK7CM-Y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https://youtu.be/0Puv0Pss33M</w:t>
        </w:r>
      </w:hyperlink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https://youtu.be/6HBtl4sHTqU</w:t>
        </w:r>
      </w:hyperlink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https://youtu.be/80uePz5Stps</w:t>
        </w:r>
      </w:hyperlink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32"/>
          <w:szCs w:val="32"/>
          <w:shd w:fill="f4cccc" w:val="clear"/>
        </w:rPr>
      </w:pPr>
      <w:r w:rsidDel="00000000" w:rsidR="00000000" w:rsidRPr="00000000">
        <w:rPr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sz w:val="32"/>
          <w:szCs w:val="32"/>
          <w:shd w:fill="f4cccc" w:val="clear"/>
          <w:rtl w:val="0"/>
        </w:rPr>
        <w:t xml:space="preserve"> In those videos, they all show one main thing: how our earth is getting worse. Now here are some more reasons why you should help.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2"/>
          <w:szCs w:val="32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shd w:fill="d9ead3" w:val="clear"/>
          <w:rtl w:val="0"/>
        </w:rPr>
        <w:t xml:space="preserve">It’s the only home we have. We want the next generation to grow but with the beautiful earth we have right now  </w:t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shd w:fill="fff2cc" w:val="clear"/>
          <w:rtl w:val="0"/>
        </w:rPr>
        <w:t xml:space="preserve">It provides us with food and water.</w:t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shd w:fill="d0e0e3" w:val="clear"/>
          <w:rtl w:val="0"/>
        </w:rPr>
        <w:t xml:space="preserve">It grounds us. We all need a breath of fresh air once in a while</w:t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.   </w:t>
      </w:r>
    </w:p>
    <w:p w:rsidR="00000000" w:rsidDel="00000000" w:rsidP="00000000" w:rsidRDefault="00000000" w:rsidRPr="00000000" w14:paraId="00000016">
      <w:pPr>
        <w:ind w:left="72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2"/>
          <w:szCs w:val="32"/>
        </w:rPr>
        <w:drawing>
          <wp:inline distB="114300" distT="114300" distL="114300" distR="114300">
            <wp:extent cx="4127500" cy="2324100"/>
            <wp:effectExtent b="0" l="0" r="0" t="0"/>
            <wp:docPr descr="Earth is becoming 'Planet Plastic' - BBC News" id="2" name="image3.jpg"/>
            <a:graphic>
              <a:graphicData uri="http://schemas.openxmlformats.org/drawingml/2006/picture">
                <pic:pic>
                  <pic:nvPicPr>
                    <pic:cNvPr descr="Earth is becoming 'Planet Plastic' - BBC News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ind w:left="72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ind w:left="72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238125</wp:posOffset>
            </wp:positionV>
            <wp:extent cx="3035300" cy="1511300"/>
            <wp:effectExtent b="0" l="0" r="0" t="0"/>
            <wp:wrapSquare wrapText="bothSides" distB="114300" distT="114300" distL="114300" distR="114300"/>
            <wp:docPr descr="Plastic and the suffering of the earth | Voices of Youth" id="3" name="image1.png"/>
            <a:graphic>
              <a:graphicData uri="http://schemas.openxmlformats.org/drawingml/2006/picture">
                <pic:pic>
                  <pic:nvPicPr>
                    <pic:cNvPr descr="Plastic and the suffering of the earth | Voices of Youth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1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72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52429" cy="1720075"/>
            <wp:effectExtent b="0" l="0" r="0" t="0"/>
            <wp:docPr descr="The Great Pacific Garbage Patch - ArcGIS StoryMaps" id="1" name="image2.jpg"/>
            <a:graphic>
              <a:graphicData uri="http://schemas.openxmlformats.org/drawingml/2006/picture">
                <pic:pic>
                  <pic:nvPicPr>
                    <pic:cNvPr descr="The Great Pacific Garbage Patch - ArcGIS StoryMaps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429" cy="172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bir Arora" w:id="0" w:date="2020-09-27T01:14:31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all be one tab in the navbar</w:t>
      </w:r>
    </w:p>
  </w:comment>
  <w:comment w:author="Kabir Arora" w:id="3" w:date="2020-09-27T01:11:1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need that</w:t>
      </w:r>
    </w:p>
  </w:comment>
  <w:comment w:author="Kabir Arora" w:id="1" w:date="2020-09-27T01:16:13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we care about this</w:t>
      </w:r>
    </w:p>
  </w:comment>
  <w:comment w:author="Kabir Arora" w:id="4" w:date="2020-09-27T01:11:4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detail</w:t>
      </w:r>
    </w:p>
  </w:comment>
  <w:comment w:author="Kabir Arora" w:id="2" w:date="2020-09-27T01:13:4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it form</w:t>
      </w:r>
    </w:p>
  </w:comment>
  <w:comment w:author="Kabir Arora" w:id="5" w:date="2020-09-27T01:11:5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elloborate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youtu.be/80uePz5Stps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youtu.be/6HBtl4sHTqU" TargetMode="Externa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HQTUWK7CM-Y" TargetMode="External"/><Relationship Id="rId8" Type="http://schemas.openxmlformats.org/officeDocument/2006/relationships/hyperlink" Target="https://youtu.be/0Puv0Pss33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