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ED1" w:rsidRDefault="00B73559">
      <w:r>
        <w:t xml:space="preserve">A figura abaixo ilustra alguns dos processos de negócio que existem na maioria dos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Foods</w:t>
      </w:r>
      <w:proofErr w:type="spellEnd"/>
      <w:r>
        <w:t xml:space="preserve"> de lanches.</w:t>
      </w:r>
    </w:p>
    <w:p w:rsidR="00B73559" w:rsidRDefault="006B2D2F">
      <w:r>
        <w:rPr>
          <w:noProof/>
          <w:lang w:eastAsia="pt-BR"/>
        </w:rPr>
        <w:drawing>
          <wp:inline distT="0" distB="0" distL="0" distR="0">
            <wp:extent cx="5400040" cy="48841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559" w:rsidSect="00A16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3559"/>
    <w:rsid w:val="006B2D2F"/>
    <w:rsid w:val="00A16ED1"/>
    <w:rsid w:val="00B73559"/>
    <w:rsid w:val="00B85DDB"/>
    <w:rsid w:val="00C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3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DCL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</dc:creator>
  <cp:keywords/>
  <dc:description/>
  <cp:lastModifiedBy>Takai</cp:lastModifiedBy>
  <cp:revision>2</cp:revision>
  <dcterms:created xsi:type="dcterms:W3CDTF">2011-06-25T01:21:00Z</dcterms:created>
  <dcterms:modified xsi:type="dcterms:W3CDTF">2011-09-25T13:01:00Z</dcterms:modified>
</cp:coreProperties>
</file>