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8D1A" w14:textId="77777777" w:rsidR="00491D80" w:rsidRDefault="00491D80" w:rsidP="00EC5027">
      <w:pPr>
        <w:rPr>
          <w:rFonts w:ascii="Verdana"/>
          <w:b/>
          <w:sz w:val="18"/>
        </w:rPr>
        <w:sectPr w:rsidR="00491D80">
          <w:pgSz w:w="11910" w:h="16840"/>
          <w:pgMar w:top="1160" w:right="566" w:bottom="280" w:left="708" w:header="720" w:footer="720" w:gutter="0"/>
          <w:cols w:space="720"/>
        </w:sectPr>
      </w:pPr>
    </w:p>
    <w:p w14:paraId="15FFED33" w14:textId="77777777" w:rsidR="00491D80" w:rsidRDefault="00000000">
      <w:pPr>
        <w:spacing w:before="76" w:line="242" w:lineRule="auto"/>
        <w:ind w:left="185" w:right="183" w:hanging="1"/>
        <w:jc w:val="center"/>
        <w:rPr>
          <w:sz w:val="48"/>
        </w:rPr>
      </w:pPr>
      <w:r>
        <w:rPr>
          <w:sz w:val="48"/>
        </w:rPr>
        <w:lastRenderedPageBreak/>
        <w:t xml:space="preserve">Autonomous Software Quality Assurance Using a Heterogeneous Multi-Agent Large Language Model </w:t>
      </w:r>
      <w:r>
        <w:rPr>
          <w:spacing w:val="-2"/>
          <w:sz w:val="48"/>
        </w:rPr>
        <w:t>Pipeline</w:t>
      </w:r>
    </w:p>
    <w:p w14:paraId="163B6D56" w14:textId="77777777" w:rsidR="00491D80" w:rsidRDefault="00000000">
      <w:pPr>
        <w:spacing w:before="314" w:line="256" w:lineRule="auto"/>
        <w:ind w:left="4066" w:right="4134" w:firstLine="69"/>
        <w:jc w:val="center"/>
        <w:rPr>
          <w:sz w:val="20"/>
        </w:rPr>
      </w:pPr>
      <w:r>
        <w:t xml:space="preserve">Student: Smruti Pote </w:t>
      </w:r>
      <w:r>
        <w:rPr>
          <w:i/>
          <w:sz w:val="20"/>
        </w:rPr>
        <w:t xml:space="preserve">National College of Ireland </w:t>
      </w:r>
      <w:r>
        <w:rPr>
          <w:sz w:val="20"/>
        </w:rPr>
        <w:t>MSCAI1,</w:t>
      </w:r>
      <w:r>
        <w:rPr>
          <w:spacing w:val="-3"/>
          <w:sz w:val="20"/>
        </w:rPr>
        <w:t xml:space="preserve"> </w:t>
      </w:r>
      <w:r>
        <w:rPr>
          <w:sz w:val="20"/>
        </w:rPr>
        <w:t>Machine</w:t>
      </w:r>
      <w:r>
        <w:rPr>
          <w:spacing w:val="-3"/>
          <w:sz w:val="20"/>
        </w:rPr>
        <w:t xml:space="preserve"> </w:t>
      </w:r>
      <w:r>
        <w:rPr>
          <w:sz w:val="20"/>
        </w:rPr>
        <w:t xml:space="preserve">Learning </w:t>
      </w:r>
      <w:hyperlink r:id="rId5">
        <w:r>
          <w:rPr>
            <w:spacing w:val="-2"/>
            <w:sz w:val="20"/>
          </w:rPr>
          <w:t>x24269522@student.ncirl.ie</w:t>
        </w:r>
      </w:hyperlink>
    </w:p>
    <w:p w14:paraId="00DE2B60" w14:textId="77777777" w:rsidR="00491D80" w:rsidRDefault="00491D80">
      <w:pPr>
        <w:pStyle w:val="BodyText"/>
        <w:spacing w:before="40"/>
        <w:ind w:left="0"/>
      </w:pPr>
    </w:p>
    <w:p w14:paraId="6632BF04" w14:textId="77777777" w:rsidR="00491D80" w:rsidRDefault="00491D80">
      <w:pPr>
        <w:pStyle w:val="BodyText"/>
        <w:sectPr w:rsidR="00491D80">
          <w:pgSz w:w="12240" w:h="15840"/>
          <w:pgMar w:top="900" w:right="850" w:bottom="280" w:left="850" w:header="720" w:footer="720" w:gutter="0"/>
          <w:cols w:space="720"/>
        </w:sectPr>
      </w:pPr>
    </w:p>
    <w:p w14:paraId="43D6DEAF" w14:textId="77777777" w:rsidR="00491D80" w:rsidRDefault="00000000">
      <w:pPr>
        <w:spacing w:before="123" w:line="230" w:lineRule="auto"/>
        <w:ind w:left="129" w:right="38" w:firstLine="199"/>
        <w:jc w:val="both"/>
        <w:rPr>
          <w:b/>
          <w:sz w:val="18"/>
        </w:rPr>
      </w:pPr>
      <w:r>
        <w:rPr>
          <w:b/>
          <w:i/>
          <w:sz w:val="18"/>
        </w:rPr>
        <w:t>Abstract</w:t>
      </w:r>
      <w:r>
        <w:rPr>
          <w:b/>
          <w:sz w:val="18"/>
        </w:rPr>
        <w:t>—Software quality assurance (QA) has continued to</w:t>
      </w:r>
      <w:r>
        <w:rPr>
          <w:b/>
          <w:spacing w:val="40"/>
          <w:sz w:val="18"/>
        </w:rPr>
        <w:t xml:space="preserve"> </w:t>
      </w:r>
      <w:r>
        <w:rPr>
          <w:b/>
          <w:sz w:val="18"/>
        </w:rPr>
        <w:t xml:space="preserve">be one of the most expensive and error-prone software devel- </w:t>
      </w:r>
      <w:proofErr w:type="spellStart"/>
      <w:r>
        <w:rPr>
          <w:b/>
          <w:sz w:val="18"/>
        </w:rPr>
        <w:t>opment</w:t>
      </w:r>
      <w:proofErr w:type="spellEnd"/>
      <w:r>
        <w:rPr>
          <w:b/>
          <w:spacing w:val="40"/>
          <w:sz w:val="18"/>
        </w:rPr>
        <w:t xml:space="preserve"> </w:t>
      </w:r>
      <w:r>
        <w:rPr>
          <w:b/>
          <w:sz w:val="18"/>
        </w:rPr>
        <w:t>stages.</w:t>
      </w:r>
      <w:r>
        <w:rPr>
          <w:b/>
          <w:spacing w:val="40"/>
          <w:sz w:val="18"/>
        </w:rPr>
        <w:t xml:space="preserve"> </w:t>
      </w:r>
      <w:r>
        <w:rPr>
          <w:b/>
          <w:sz w:val="18"/>
        </w:rPr>
        <w:t>In</w:t>
      </w:r>
      <w:r>
        <w:rPr>
          <w:b/>
          <w:spacing w:val="40"/>
          <w:sz w:val="18"/>
        </w:rPr>
        <w:t xml:space="preserve"> </w:t>
      </w:r>
      <w:r>
        <w:rPr>
          <w:b/>
          <w:sz w:val="18"/>
        </w:rPr>
        <w:t>this</w:t>
      </w:r>
      <w:r>
        <w:rPr>
          <w:b/>
          <w:spacing w:val="40"/>
          <w:sz w:val="18"/>
        </w:rPr>
        <w:t xml:space="preserve"> </w:t>
      </w:r>
      <w:r>
        <w:rPr>
          <w:b/>
          <w:sz w:val="18"/>
        </w:rPr>
        <w:t>proposal,</w:t>
      </w:r>
      <w:r>
        <w:rPr>
          <w:b/>
          <w:spacing w:val="40"/>
          <w:sz w:val="18"/>
        </w:rPr>
        <w:t xml:space="preserve"> </w:t>
      </w:r>
      <w:r>
        <w:rPr>
          <w:b/>
          <w:sz w:val="18"/>
        </w:rPr>
        <w:t>I</w:t>
      </w:r>
      <w:r>
        <w:rPr>
          <w:b/>
          <w:spacing w:val="40"/>
          <w:sz w:val="18"/>
        </w:rPr>
        <w:t xml:space="preserve"> </w:t>
      </w:r>
      <w:r>
        <w:rPr>
          <w:b/>
          <w:sz w:val="18"/>
        </w:rPr>
        <w:t>have</w:t>
      </w:r>
      <w:r>
        <w:rPr>
          <w:b/>
          <w:spacing w:val="40"/>
          <w:sz w:val="18"/>
        </w:rPr>
        <w:t xml:space="preserve"> </w:t>
      </w:r>
      <w:r>
        <w:rPr>
          <w:b/>
          <w:sz w:val="18"/>
        </w:rPr>
        <w:t>proposed</w:t>
      </w:r>
      <w:r>
        <w:rPr>
          <w:b/>
          <w:spacing w:val="40"/>
          <w:sz w:val="18"/>
        </w:rPr>
        <w:t xml:space="preserve"> </w:t>
      </w:r>
      <w:r>
        <w:rPr>
          <w:b/>
          <w:sz w:val="18"/>
        </w:rPr>
        <w:t>the</w:t>
      </w:r>
      <w:r>
        <w:rPr>
          <w:b/>
          <w:spacing w:val="40"/>
          <w:sz w:val="18"/>
        </w:rPr>
        <w:t xml:space="preserve"> </w:t>
      </w:r>
      <w:r>
        <w:rPr>
          <w:b/>
          <w:sz w:val="18"/>
        </w:rPr>
        <w:t>multi- agent pipeline, Autonomous Software QA Agent (ASQA). It is described</w:t>
      </w:r>
      <w:r>
        <w:rPr>
          <w:b/>
          <w:spacing w:val="-6"/>
          <w:sz w:val="18"/>
        </w:rPr>
        <w:t xml:space="preserve"> </w:t>
      </w:r>
      <w:r>
        <w:rPr>
          <w:b/>
          <w:sz w:val="18"/>
        </w:rPr>
        <w:t>as</w:t>
      </w:r>
      <w:r>
        <w:rPr>
          <w:b/>
          <w:spacing w:val="-6"/>
          <w:sz w:val="18"/>
        </w:rPr>
        <w:t xml:space="preserve"> </w:t>
      </w:r>
      <w:r>
        <w:rPr>
          <w:b/>
          <w:sz w:val="18"/>
        </w:rPr>
        <w:t>a</w:t>
      </w:r>
      <w:r>
        <w:rPr>
          <w:b/>
          <w:spacing w:val="-6"/>
          <w:sz w:val="18"/>
        </w:rPr>
        <w:t xml:space="preserve"> </w:t>
      </w:r>
      <w:r>
        <w:rPr>
          <w:b/>
          <w:sz w:val="18"/>
        </w:rPr>
        <w:t>multi-agent</w:t>
      </w:r>
      <w:r>
        <w:rPr>
          <w:b/>
          <w:spacing w:val="-6"/>
          <w:sz w:val="18"/>
        </w:rPr>
        <w:t xml:space="preserve"> </w:t>
      </w:r>
      <w:r>
        <w:rPr>
          <w:b/>
          <w:sz w:val="18"/>
        </w:rPr>
        <w:t>production</w:t>
      </w:r>
      <w:r>
        <w:rPr>
          <w:b/>
          <w:spacing w:val="-6"/>
          <w:sz w:val="18"/>
        </w:rPr>
        <w:t xml:space="preserve"> </w:t>
      </w:r>
      <w:r>
        <w:rPr>
          <w:b/>
          <w:sz w:val="18"/>
        </w:rPr>
        <w:t>level</w:t>
      </w:r>
      <w:r>
        <w:rPr>
          <w:b/>
          <w:spacing w:val="-6"/>
          <w:sz w:val="18"/>
        </w:rPr>
        <w:t xml:space="preserve"> </w:t>
      </w:r>
      <w:r>
        <w:rPr>
          <w:b/>
          <w:sz w:val="18"/>
        </w:rPr>
        <w:t>system.</w:t>
      </w:r>
      <w:r>
        <w:rPr>
          <w:b/>
          <w:spacing w:val="-6"/>
          <w:sz w:val="18"/>
        </w:rPr>
        <w:t xml:space="preserve"> </w:t>
      </w:r>
      <w:r>
        <w:rPr>
          <w:b/>
          <w:sz w:val="18"/>
        </w:rPr>
        <w:t>It</w:t>
      </w:r>
      <w:r>
        <w:rPr>
          <w:b/>
          <w:spacing w:val="-6"/>
          <w:sz w:val="18"/>
        </w:rPr>
        <w:t xml:space="preserve"> </w:t>
      </w:r>
      <w:r>
        <w:rPr>
          <w:b/>
          <w:sz w:val="18"/>
        </w:rPr>
        <w:t>coordinates with heterogeneous Large Language Model (LLM) APIs. It includes OpenAIGPT-4</w:t>
      </w:r>
      <w:proofErr w:type="gramStart"/>
      <w:r>
        <w:rPr>
          <w:b/>
          <w:sz w:val="18"/>
        </w:rPr>
        <w:t>o,Claude</w:t>
      </w:r>
      <w:proofErr w:type="gramEnd"/>
      <w:r>
        <w:rPr>
          <w:b/>
          <w:sz w:val="18"/>
        </w:rPr>
        <w:t xml:space="preserve"> Sonnet, and OpenAIGPT-4o- mini.</w:t>
      </w:r>
      <w:r>
        <w:rPr>
          <w:b/>
          <w:spacing w:val="-5"/>
          <w:sz w:val="18"/>
        </w:rPr>
        <w:t xml:space="preserve"> </w:t>
      </w:r>
      <w:r>
        <w:rPr>
          <w:b/>
          <w:sz w:val="18"/>
        </w:rPr>
        <w:t>It</w:t>
      </w:r>
      <w:r>
        <w:rPr>
          <w:b/>
          <w:spacing w:val="-5"/>
          <w:sz w:val="18"/>
        </w:rPr>
        <w:t xml:space="preserve"> </w:t>
      </w:r>
      <w:r>
        <w:rPr>
          <w:b/>
          <w:sz w:val="18"/>
        </w:rPr>
        <w:t>includes</w:t>
      </w:r>
      <w:r>
        <w:rPr>
          <w:b/>
          <w:spacing w:val="-5"/>
          <w:sz w:val="18"/>
        </w:rPr>
        <w:t xml:space="preserve"> </w:t>
      </w:r>
      <w:r>
        <w:rPr>
          <w:b/>
          <w:sz w:val="18"/>
        </w:rPr>
        <w:t>three</w:t>
      </w:r>
      <w:r>
        <w:rPr>
          <w:b/>
          <w:spacing w:val="-5"/>
          <w:sz w:val="18"/>
        </w:rPr>
        <w:t xml:space="preserve"> </w:t>
      </w:r>
      <w:proofErr w:type="spellStart"/>
      <w:r>
        <w:rPr>
          <w:b/>
          <w:sz w:val="18"/>
        </w:rPr>
        <w:t>specialised</w:t>
      </w:r>
      <w:proofErr w:type="spellEnd"/>
      <w:r>
        <w:rPr>
          <w:b/>
          <w:spacing w:val="-5"/>
          <w:sz w:val="18"/>
        </w:rPr>
        <w:t xml:space="preserve"> </w:t>
      </w:r>
      <w:r>
        <w:rPr>
          <w:b/>
          <w:sz w:val="18"/>
        </w:rPr>
        <w:t>agents</w:t>
      </w:r>
      <w:r>
        <w:rPr>
          <w:b/>
          <w:spacing w:val="-5"/>
          <w:sz w:val="18"/>
        </w:rPr>
        <w:t xml:space="preserve"> </w:t>
      </w:r>
      <w:r>
        <w:rPr>
          <w:b/>
          <w:sz w:val="18"/>
        </w:rPr>
        <w:t>of</w:t>
      </w:r>
      <w:r>
        <w:rPr>
          <w:b/>
          <w:spacing w:val="-5"/>
          <w:sz w:val="18"/>
        </w:rPr>
        <w:t xml:space="preserve"> </w:t>
      </w:r>
      <w:proofErr w:type="spellStart"/>
      <w:proofErr w:type="gramStart"/>
      <w:r>
        <w:rPr>
          <w:b/>
          <w:sz w:val="18"/>
        </w:rPr>
        <w:t>Runner,Bug</w:t>
      </w:r>
      <w:proofErr w:type="spellEnd"/>
      <w:proofErr w:type="gramEnd"/>
      <w:r>
        <w:rPr>
          <w:b/>
          <w:spacing w:val="-5"/>
          <w:sz w:val="18"/>
        </w:rPr>
        <w:t xml:space="preserve"> </w:t>
      </w:r>
      <w:r>
        <w:rPr>
          <w:b/>
          <w:sz w:val="18"/>
        </w:rPr>
        <w:t xml:space="preserve">Reporter and Fix Suggester. These agents are coordinated by Lang Graph state machine. In this full observability can be provided via </w:t>
      </w:r>
      <w:proofErr w:type="spellStart"/>
      <w:r>
        <w:rPr>
          <w:b/>
          <w:sz w:val="18"/>
        </w:rPr>
        <w:t>LangSmith</w:t>
      </w:r>
      <w:proofErr w:type="spellEnd"/>
      <w:r>
        <w:rPr>
          <w:b/>
          <w:spacing w:val="40"/>
          <w:sz w:val="18"/>
        </w:rPr>
        <w:t xml:space="preserve"> </w:t>
      </w:r>
      <w:r>
        <w:rPr>
          <w:b/>
          <w:sz w:val="18"/>
        </w:rPr>
        <w:t>which</w:t>
      </w:r>
      <w:r>
        <w:rPr>
          <w:b/>
          <w:spacing w:val="40"/>
          <w:sz w:val="18"/>
        </w:rPr>
        <w:t xml:space="preserve"> </w:t>
      </w:r>
      <w:r>
        <w:rPr>
          <w:b/>
          <w:sz w:val="18"/>
        </w:rPr>
        <w:t>tracks</w:t>
      </w:r>
      <w:r>
        <w:rPr>
          <w:b/>
          <w:spacing w:val="40"/>
          <w:sz w:val="18"/>
        </w:rPr>
        <w:t xml:space="preserve"> </w:t>
      </w:r>
      <w:r>
        <w:rPr>
          <w:b/>
          <w:sz w:val="18"/>
        </w:rPr>
        <w:t>all</w:t>
      </w:r>
      <w:r>
        <w:rPr>
          <w:b/>
          <w:spacing w:val="40"/>
          <w:sz w:val="18"/>
        </w:rPr>
        <w:t xml:space="preserve"> </w:t>
      </w:r>
      <w:r>
        <w:rPr>
          <w:b/>
          <w:sz w:val="18"/>
        </w:rPr>
        <w:t>agent</w:t>
      </w:r>
      <w:r>
        <w:rPr>
          <w:b/>
          <w:spacing w:val="40"/>
          <w:sz w:val="18"/>
        </w:rPr>
        <w:t xml:space="preserve"> </w:t>
      </w:r>
      <w:r>
        <w:rPr>
          <w:b/>
          <w:sz w:val="18"/>
        </w:rPr>
        <w:t>invocation.</w:t>
      </w:r>
      <w:r>
        <w:rPr>
          <w:b/>
          <w:spacing w:val="40"/>
          <w:sz w:val="18"/>
        </w:rPr>
        <w:t xml:space="preserve"> </w:t>
      </w:r>
      <w:r>
        <w:rPr>
          <w:b/>
          <w:sz w:val="18"/>
        </w:rPr>
        <w:t>It</w:t>
      </w:r>
      <w:r>
        <w:rPr>
          <w:b/>
          <w:spacing w:val="40"/>
          <w:sz w:val="18"/>
        </w:rPr>
        <w:t xml:space="preserve"> </w:t>
      </w:r>
      <w:r>
        <w:rPr>
          <w:b/>
          <w:sz w:val="18"/>
        </w:rPr>
        <w:t>is</w:t>
      </w:r>
      <w:r>
        <w:rPr>
          <w:b/>
          <w:spacing w:val="40"/>
          <w:sz w:val="18"/>
        </w:rPr>
        <w:t xml:space="preserve"> </w:t>
      </w:r>
      <w:r>
        <w:rPr>
          <w:b/>
          <w:sz w:val="18"/>
        </w:rPr>
        <w:t>assessed</w:t>
      </w:r>
      <w:r>
        <w:rPr>
          <w:b/>
          <w:spacing w:val="40"/>
          <w:sz w:val="18"/>
        </w:rPr>
        <w:t xml:space="preserve"> </w:t>
      </w:r>
      <w:r>
        <w:rPr>
          <w:b/>
          <w:sz w:val="18"/>
        </w:rPr>
        <w:t xml:space="preserve">on Defects4J, </w:t>
      </w:r>
      <w:proofErr w:type="spellStart"/>
      <w:r>
        <w:rPr>
          <w:b/>
          <w:sz w:val="18"/>
        </w:rPr>
        <w:t>BugsInPy</w:t>
      </w:r>
      <w:proofErr w:type="spellEnd"/>
      <w:r>
        <w:rPr>
          <w:b/>
          <w:sz w:val="18"/>
        </w:rPr>
        <w:t xml:space="preserve"> and SWE-bench. Then is Verified on</w:t>
      </w:r>
      <w:r>
        <w:rPr>
          <w:b/>
          <w:spacing w:val="80"/>
          <w:sz w:val="18"/>
        </w:rPr>
        <w:t xml:space="preserve"> </w:t>
      </w:r>
      <w:r>
        <w:rPr>
          <w:b/>
          <w:sz w:val="18"/>
        </w:rPr>
        <w:t>five quantifiable KPIs: Bug Detection Rate, Test Generation Accuracy, Mean Time to Report (MTTR), False Positive Rate</w:t>
      </w:r>
      <w:r>
        <w:rPr>
          <w:b/>
          <w:spacing w:val="40"/>
          <w:sz w:val="18"/>
        </w:rPr>
        <w:t xml:space="preserve"> </w:t>
      </w:r>
      <w:r>
        <w:rPr>
          <w:b/>
          <w:sz w:val="18"/>
        </w:rPr>
        <w:t xml:space="preserve">and Cost per PR Review. This proposal fills the existing gap in </w:t>
      </w:r>
      <w:proofErr w:type="gramStart"/>
      <w:r>
        <w:rPr>
          <w:b/>
          <w:sz w:val="18"/>
        </w:rPr>
        <w:t>end to end</w:t>
      </w:r>
      <w:proofErr w:type="gramEnd"/>
      <w:r>
        <w:rPr>
          <w:b/>
          <w:sz w:val="18"/>
        </w:rPr>
        <w:t xml:space="preserve"> autonomous QA pipelines. It provides a reproducible assessment system of multi-agent LLM systems.</w:t>
      </w:r>
    </w:p>
    <w:p w14:paraId="2529C9E6" w14:textId="77777777" w:rsidR="00491D80" w:rsidRDefault="00000000">
      <w:pPr>
        <w:pStyle w:val="ListParagraph"/>
        <w:numPr>
          <w:ilvl w:val="1"/>
          <w:numId w:val="5"/>
        </w:numPr>
        <w:tabs>
          <w:tab w:val="left" w:pos="1285"/>
        </w:tabs>
        <w:spacing w:before="133"/>
        <w:ind w:left="1285" w:hanging="214"/>
        <w:jc w:val="left"/>
        <w:rPr>
          <w:sz w:val="20"/>
        </w:rPr>
      </w:pPr>
      <w:bookmarkStart w:id="0" w:name="Motivation_and_Introduction"/>
      <w:bookmarkEnd w:id="0"/>
      <w:r>
        <w:rPr>
          <w:smallCaps/>
          <w:sz w:val="20"/>
        </w:rPr>
        <w:t>Motivation</w:t>
      </w:r>
      <w:r>
        <w:rPr>
          <w:smallCaps/>
          <w:spacing w:val="39"/>
          <w:sz w:val="20"/>
        </w:rPr>
        <w:t xml:space="preserve"> </w:t>
      </w:r>
      <w:r>
        <w:rPr>
          <w:smallCaps/>
          <w:sz w:val="20"/>
        </w:rPr>
        <w:t>and</w:t>
      </w:r>
      <w:r>
        <w:rPr>
          <w:smallCaps/>
          <w:spacing w:val="40"/>
          <w:sz w:val="20"/>
        </w:rPr>
        <w:t xml:space="preserve"> </w:t>
      </w:r>
      <w:r>
        <w:rPr>
          <w:smallCaps/>
          <w:spacing w:val="-2"/>
          <w:sz w:val="20"/>
        </w:rPr>
        <w:t>Introduction</w:t>
      </w:r>
    </w:p>
    <w:p w14:paraId="4F334CBA" w14:textId="77777777" w:rsidR="00491D80" w:rsidRDefault="00000000">
      <w:pPr>
        <w:pStyle w:val="BodyText"/>
        <w:spacing w:before="67" w:line="249" w:lineRule="auto"/>
        <w:ind w:right="38" w:firstLine="199"/>
        <w:jc w:val="right"/>
      </w:pPr>
      <w:r>
        <w:t>Software</w:t>
      </w:r>
      <w:r>
        <w:rPr>
          <w:spacing w:val="-5"/>
        </w:rPr>
        <w:t xml:space="preserve"> </w:t>
      </w:r>
      <w:r>
        <w:t>quality</w:t>
      </w:r>
      <w:r>
        <w:rPr>
          <w:spacing w:val="-5"/>
        </w:rPr>
        <w:t xml:space="preserve"> </w:t>
      </w:r>
      <w:r>
        <w:t>assurance</w:t>
      </w:r>
      <w:r>
        <w:rPr>
          <w:spacing w:val="-5"/>
        </w:rPr>
        <w:t xml:space="preserve"> </w:t>
      </w:r>
      <w:r>
        <w:t>(QA)</w:t>
      </w:r>
      <w:r>
        <w:rPr>
          <w:spacing w:val="-5"/>
        </w:rPr>
        <w:t xml:space="preserve"> </w:t>
      </w:r>
      <w:r>
        <w:t>is</w:t>
      </w:r>
      <w:r>
        <w:rPr>
          <w:spacing w:val="-5"/>
        </w:rPr>
        <w:t xml:space="preserve"> </w:t>
      </w:r>
      <w:r>
        <w:t>one</w:t>
      </w:r>
      <w:r>
        <w:rPr>
          <w:spacing w:val="-5"/>
        </w:rPr>
        <w:t xml:space="preserve"> </w:t>
      </w:r>
      <w:r>
        <w:t>of</w:t>
      </w:r>
      <w:r>
        <w:rPr>
          <w:spacing w:val="-5"/>
        </w:rPr>
        <w:t xml:space="preserve"> </w:t>
      </w:r>
      <w:r>
        <w:t>the</w:t>
      </w:r>
      <w:r>
        <w:rPr>
          <w:spacing w:val="-5"/>
        </w:rPr>
        <w:t xml:space="preserve"> </w:t>
      </w:r>
      <w:r>
        <w:t>most</w:t>
      </w:r>
      <w:r>
        <w:rPr>
          <w:spacing w:val="-5"/>
        </w:rPr>
        <w:t xml:space="preserve"> </w:t>
      </w:r>
      <w:r>
        <w:t>resource intensive</w:t>
      </w:r>
      <w:r>
        <w:rPr>
          <w:spacing w:val="29"/>
        </w:rPr>
        <w:t xml:space="preserve"> </w:t>
      </w:r>
      <w:r>
        <w:t>stages</w:t>
      </w:r>
      <w:r>
        <w:rPr>
          <w:spacing w:val="29"/>
        </w:rPr>
        <w:t xml:space="preserve"> </w:t>
      </w:r>
      <w:r>
        <w:t>of</w:t>
      </w:r>
      <w:r>
        <w:rPr>
          <w:spacing w:val="30"/>
        </w:rPr>
        <w:t xml:space="preserve"> </w:t>
      </w:r>
      <w:r>
        <w:t>the</w:t>
      </w:r>
      <w:r>
        <w:rPr>
          <w:spacing w:val="29"/>
        </w:rPr>
        <w:t xml:space="preserve"> </w:t>
      </w:r>
      <w:r>
        <w:t>contemporary</w:t>
      </w:r>
      <w:r>
        <w:rPr>
          <w:spacing w:val="29"/>
        </w:rPr>
        <w:t xml:space="preserve"> </w:t>
      </w:r>
      <w:r>
        <w:t>software</w:t>
      </w:r>
      <w:r>
        <w:rPr>
          <w:spacing w:val="29"/>
        </w:rPr>
        <w:t xml:space="preserve"> </w:t>
      </w:r>
      <w:r>
        <w:t>development. It</w:t>
      </w:r>
      <w:r>
        <w:rPr>
          <w:spacing w:val="40"/>
        </w:rPr>
        <w:t xml:space="preserve"> </w:t>
      </w:r>
      <w:r>
        <w:t>is</w:t>
      </w:r>
      <w:r>
        <w:rPr>
          <w:spacing w:val="40"/>
        </w:rPr>
        <w:t xml:space="preserve"> </w:t>
      </w:r>
      <w:r>
        <w:t>raising</w:t>
      </w:r>
      <w:r>
        <w:rPr>
          <w:spacing w:val="40"/>
        </w:rPr>
        <w:t xml:space="preserve"> </w:t>
      </w:r>
      <w:r>
        <w:t>up</w:t>
      </w:r>
      <w:r>
        <w:rPr>
          <w:spacing w:val="40"/>
        </w:rPr>
        <w:t xml:space="preserve"> </w:t>
      </w:r>
      <w:r>
        <w:t>to</w:t>
      </w:r>
      <w:r>
        <w:rPr>
          <w:spacing w:val="40"/>
        </w:rPr>
        <w:t xml:space="preserve"> </w:t>
      </w:r>
      <w:r>
        <w:t>25</w:t>
      </w:r>
      <w:r>
        <w:rPr>
          <w:spacing w:val="40"/>
        </w:rPr>
        <w:t xml:space="preserve"> </w:t>
      </w:r>
      <w:r>
        <w:t>to</w:t>
      </w:r>
      <w:r>
        <w:rPr>
          <w:spacing w:val="40"/>
        </w:rPr>
        <w:t xml:space="preserve"> </w:t>
      </w:r>
      <w:r>
        <w:t>50%</w:t>
      </w:r>
      <w:r>
        <w:rPr>
          <w:spacing w:val="40"/>
        </w:rPr>
        <w:t xml:space="preserve"> </w:t>
      </w:r>
      <w:r>
        <w:t>of</w:t>
      </w:r>
      <w:r>
        <w:rPr>
          <w:spacing w:val="40"/>
        </w:rPr>
        <w:t xml:space="preserve"> </w:t>
      </w:r>
      <w:r>
        <w:t>overall</w:t>
      </w:r>
      <w:r>
        <w:rPr>
          <w:spacing w:val="40"/>
        </w:rPr>
        <w:t xml:space="preserve"> </w:t>
      </w:r>
      <w:r>
        <w:t>project</w:t>
      </w:r>
      <w:r>
        <w:rPr>
          <w:spacing w:val="40"/>
        </w:rPr>
        <w:t xml:space="preserve"> </w:t>
      </w:r>
      <w:r>
        <w:t>cost.</w:t>
      </w:r>
      <w:r>
        <w:rPr>
          <w:spacing w:val="40"/>
        </w:rPr>
        <w:t xml:space="preserve"> </w:t>
      </w:r>
      <w:r>
        <w:t xml:space="preserve">This investment has failed to catch out defects to influence </w:t>
      </w:r>
      <w:proofErr w:type="spellStart"/>
      <w:r>
        <w:t>produc</w:t>
      </w:r>
      <w:proofErr w:type="spellEnd"/>
      <w:r>
        <w:t xml:space="preserve">- </w:t>
      </w:r>
      <w:proofErr w:type="spellStart"/>
      <w:r>
        <w:t>tion</w:t>
      </w:r>
      <w:proofErr w:type="spellEnd"/>
      <w:r>
        <w:t xml:space="preserve"> with high costs. In 2022, the Consortium of Information and Software Quality estimated the cost of the poor software quality</w:t>
      </w:r>
      <w:r>
        <w:rPr>
          <w:spacing w:val="40"/>
        </w:rPr>
        <w:t xml:space="preserve"> </w:t>
      </w:r>
      <w:r>
        <w:t>in</w:t>
      </w:r>
      <w:r>
        <w:rPr>
          <w:spacing w:val="40"/>
        </w:rPr>
        <w:t xml:space="preserve"> </w:t>
      </w:r>
      <w:r>
        <w:t>the</w:t>
      </w:r>
      <w:r>
        <w:rPr>
          <w:spacing w:val="40"/>
        </w:rPr>
        <w:t xml:space="preserve"> </w:t>
      </w:r>
      <w:r>
        <w:t>United</w:t>
      </w:r>
      <w:r>
        <w:rPr>
          <w:spacing w:val="40"/>
        </w:rPr>
        <w:t xml:space="preserve"> </w:t>
      </w:r>
      <w:r>
        <w:t>States</w:t>
      </w:r>
      <w:r>
        <w:rPr>
          <w:spacing w:val="40"/>
        </w:rPr>
        <w:t xml:space="preserve"> </w:t>
      </w:r>
      <w:r>
        <w:t>alone</w:t>
      </w:r>
      <w:r>
        <w:rPr>
          <w:spacing w:val="40"/>
        </w:rPr>
        <w:t xml:space="preserve"> </w:t>
      </w:r>
      <w:r>
        <w:t>to</w:t>
      </w:r>
      <w:r>
        <w:rPr>
          <w:spacing w:val="40"/>
        </w:rPr>
        <w:t xml:space="preserve"> </w:t>
      </w:r>
      <w:r>
        <w:t>be</w:t>
      </w:r>
      <w:r>
        <w:rPr>
          <w:spacing w:val="40"/>
        </w:rPr>
        <w:t xml:space="preserve"> </w:t>
      </w:r>
      <w:r>
        <w:t>USD</w:t>
      </w:r>
      <w:r>
        <w:rPr>
          <w:spacing w:val="40"/>
        </w:rPr>
        <w:t xml:space="preserve"> </w:t>
      </w:r>
      <w:r>
        <w:t>2.41</w:t>
      </w:r>
      <w:r>
        <w:rPr>
          <w:spacing w:val="40"/>
        </w:rPr>
        <w:t xml:space="preserve"> </w:t>
      </w:r>
      <w:r>
        <w:t xml:space="preserve">trillion </w:t>
      </w:r>
      <w:hyperlink w:anchor="_bookmark0" w:history="1">
        <w:r>
          <w:t>[1],</w:t>
        </w:r>
      </w:hyperlink>
      <w:r>
        <w:rPr>
          <w:spacing w:val="-2"/>
        </w:rPr>
        <w:t xml:space="preserve"> </w:t>
      </w:r>
      <w:r>
        <w:t>including</w:t>
      </w:r>
      <w:r>
        <w:rPr>
          <w:spacing w:val="-2"/>
        </w:rPr>
        <w:t xml:space="preserve"> </w:t>
      </w:r>
      <w:r>
        <w:t>system</w:t>
      </w:r>
      <w:r>
        <w:rPr>
          <w:spacing w:val="-2"/>
        </w:rPr>
        <w:t xml:space="preserve"> </w:t>
      </w:r>
      <w:r>
        <w:t>failures,</w:t>
      </w:r>
      <w:r>
        <w:rPr>
          <w:spacing w:val="-2"/>
        </w:rPr>
        <w:t xml:space="preserve"> </w:t>
      </w:r>
      <w:r>
        <w:t>emergency</w:t>
      </w:r>
      <w:r>
        <w:rPr>
          <w:spacing w:val="-2"/>
        </w:rPr>
        <w:t xml:space="preserve"> </w:t>
      </w:r>
      <w:r>
        <w:t>repairs,</w:t>
      </w:r>
      <w:r>
        <w:rPr>
          <w:spacing w:val="-2"/>
        </w:rPr>
        <w:t xml:space="preserve"> </w:t>
      </w:r>
      <w:r>
        <w:t>productivity loss,</w:t>
      </w:r>
      <w:r>
        <w:rPr>
          <w:spacing w:val="40"/>
        </w:rPr>
        <w:t xml:space="preserve"> </w:t>
      </w:r>
      <w:r>
        <w:t>and</w:t>
      </w:r>
      <w:r>
        <w:rPr>
          <w:spacing w:val="40"/>
        </w:rPr>
        <w:t xml:space="preserve"> </w:t>
      </w:r>
      <w:r>
        <w:t>losses</w:t>
      </w:r>
      <w:r>
        <w:rPr>
          <w:spacing w:val="40"/>
        </w:rPr>
        <w:t xml:space="preserve"> </w:t>
      </w:r>
      <w:r>
        <w:t>of</w:t>
      </w:r>
      <w:r>
        <w:rPr>
          <w:spacing w:val="40"/>
        </w:rPr>
        <w:t xml:space="preserve"> </w:t>
      </w:r>
      <w:r>
        <w:t>reputation.</w:t>
      </w:r>
      <w:r>
        <w:rPr>
          <w:spacing w:val="40"/>
        </w:rPr>
        <w:t xml:space="preserve"> </w:t>
      </w:r>
      <w:r>
        <w:t>Therefore,</w:t>
      </w:r>
      <w:r>
        <w:rPr>
          <w:spacing w:val="40"/>
        </w:rPr>
        <w:t xml:space="preserve"> </w:t>
      </w:r>
      <w:r>
        <w:t>the</w:t>
      </w:r>
      <w:r>
        <w:rPr>
          <w:spacing w:val="40"/>
        </w:rPr>
        <w:t xml:space="preserve"> </w:t>
      </w:r>
      <w:r>
        <w:t>pressure</w:t>
      </w:r>
      <w:r>
        <w:rPr>
          <w:spacing w:val="40"/>
        </w:rPr>
        <w:t xml:space="preserve"> </w:t>
      </w:r>
      <w:r>
        <w:t>on QA</w:t>
      </w:r>
      <w:r>
        <w:rPr>
          <w:spacing w:val="23"/>
        </w:rPr>
        <w:t xml:space="preserve"> </w:t>
      </w:r>
      <w:r>
        <w:t>processes</w:t>
      </w:r>
      <w:r>
        <w:rPr>
          <w:spacing w:val="23"/>
        </w:rPr>
        <w:t xml:space="preserve"> </w:t>
      </w:r>
      <w:r>
        <w:t>further</w:t>
      </w:r>
      <w:r>
        <w:rPr>
          <w:spacing w:val="23"/>
        </w:rPr>
        <w:t xml:space="preserve"> </w:t>
      </w:r>
      <w:r>
        <w:t>increases.</w:t>
      </w:r>
      <w:r>
        <w:rPr>
          <w:spacing w:val="23"/>
        </w:rPr>
        <w:t xml:space="preserve"> </w:t>
      </w:r>
      <w:r>
        <w:t>Manual</w:t>
      </w:r>
      <w:r>
        <w:rPr>
          <w:spacing w:val="23"/>
        </w:rPr>
        <w:t xml:space="preserve"> </w:t>
      </w:r>
      <w:r>
        <w:t>testing</w:t>
      </w:r>
      <w:r>
        <w:rPr>
          <w:spacing w:val="23"/>
        </w:rPr>
        <w:t xml:space="preserve"> </w:t>
      </w:r>
      <w:r>
        <w:t>which</w:t>
      </w:r>
      <w:r>
        <w:rPr>
          <w:spacing w:val="23"/>
        </w:rPr>
        <w:t xml:space="preserve"> </w:t>
      </w:r>
      <w:r>
        <w:t>is</w:t>
      </w:r>
      <w:r>
        <w:rPr>
          <w:spacing w:val="23"/>
        </w:rPr>
        <w:t xml:space="preserve"> </w:t>
      </w:r>
      <w:r>
        <w:t xml:space="preserve">the preeminent method in </w:t>
      </w:r>
      <w:proofErr w:type="gramStart"/>
      <w:r>
        <w:t>the majority of</w:t>
      </w:r>
      <w:proofErr w:type="gramEnd"/>
      <w:r>
        <w:t xml:space="preserve"> </w:t>
      </w:r>
      <w:proofErr w:type="spellStart"/>
      <w:r>
        <w:t>organisations</w:t>
      </w:r>
      <w:proofErr w:type="spellEnd"/>
      <w:r>
        <w:t xml:space="preserve"> is unable to keep pace with the pace at which current software changes. Part</w:t>
      </w:r>
      <w:r>
        <w:rPr>
          <w:spacing w:val="40"/>
        </w:rPr>
        <w:t xml:space="preserve"> </w:t>
      </w:r>
      <w:r>
        <w:t>of</w:t>
      </w:r>
      <w:r>
        <w:rPr>
          <w:spacing w:val="40"/>
        </w:rPr>
        <w:t xml:space="preserve"> </w:t>
      </w:r>
      <w:r>
        <w:t>this</w:t>
      </w:r>
      <w:r>
        <w:rPr>
          <w:spacing w:val="40"/>
        </w:rPr>
        <w:t xml:space="preserve"> </w:t>
      </w:r>
      <w:r>
        <w:t>challenge</w:t>
      </w:r>
      <w:r>
        <w:rPr>
          <w:spacing w:val="40"/>
        </w:rPr>
        <w:t xml:space="preserve"> </w:t>
      </w:r>
      <w:r>
        <w:t>is</w:t>
      </w:r>
      <w:r>
        <w:rPr>
          <w:spacing w:val="40"/>
        </w:rPr>
        <w:t xml:space="preserve"> </w:t>
      </w:r>
      <w:r>
        <w:t>handled</w:t>
      </w:r>
      <w:r>
        <w:rPr>
          <w:spacing w:val="40"/>
        </w:rPr>
        <w:t xml:space="preserve"> </w:t>
      </w:r>
      <w:r>
        <w:t>by</w:t>
      </w:r>
      <w:r>
        <w:rPr>
          <w:spacing w:val="40"/>
        </w:rPr>
        <w:t xml:space="preserve"> </w:t>
      </w:r>
      <w:r>
        <w:t>automated</w:t>
      </w:r>
      <w:r>
        <w:rPr>
          <w:spacing w:val="40"/>
        </w:rPr>
        <w:t xml:space="preserve"> </w:t>
      </w:r>
      <w:r>
        <w:t>testing</w:t>
      </w:r>
      <w:r>
        <w:rPr>
          <w:spacing w:val="40"/>
        </w:rPr>
        <w:t xml:space="preserve"> </w:t>
      </w:r>
      <w:r>
        <w:t xml:space="preserve">frameworks like </w:t>
      </w:r>
      <w:proofErr w:type="spellStart"/>
      <w:r>
        <w:t>pytest</w:t>
      </w:r>
      <w:proofErr w:type="spellEnd"/>
      <w:r>
        <w:t xml:space="preserve"> and JUnit. They offer more structured scaffolding of test execution. Without executing the code, the tools of the static analysis such as SonarQube can detect the</w:t>
      </w:r>
      <w:r>
        <w:rPr>
          <w:spacing w:val="40"/>
        </w:rPr>
        <w:t xml:space="preserve"> </w:t>
      </w:r>
      <w:r>
        <w:t xml:space="preserve">stylistic and syntactic problems. The similarity between these tools lies in the fact that, these tools necessitate human </w:t>
      </w:r>
      <w:proofErr w:type="spellStart"/>
      <w:r>
        <w:t>engi</w:t>
      </w:r>
      <w:proofErr w:type="spellEnd"/>
      <w:r>
        <w:t xml:space="preserve">- </w:t>
      </w:r>
      <w:proofErr w:type="spellStart"/>
      <w:r>
        <w:t>neers</w:t>
      </w:r>
      <w:proofErr w:type="spellEnd"/>
      <w:r>
        <w:t xml:space="preserve"> to define, write and maintain the test cases themselves. Test creation is the fundamental bottleneck here. Rather than test</w:t>
      </w:r>
      <w:r>
        <w:rPr>
          <w:spacing w:val="35"/>
        </w:rPr>
        <w:t xml:space="preserve"> </w:t>
      </w:r>
      <w:r>
        <w:t>execution,</w:t>
      </w:r>
      <w:r>
        <w:rPr>
          <w:spacing w:val="35"/>
        </w:rPr>
        <w:t xml:space="preserve"> </w:t>
      </w:r>
      <w:r>
        <w:t>the</w:t>
      </w:r>
      <w:r>
        <w:rPr>
          <w:spacing w:val="35"/>
        </w:rPr>
        <w:t xml:space="preserve"> </w:t>
      </w:r>
      <w:r>
        <w:t>process</w:t>
      </w:r>
      <w:r>
        <w:rPr>
          <w:spacing w:val="35"/>
        </w:rPr>
        <w:t xml:space="preserve"> </w:t>
      </w:r>
      <w:r>
        <w:t>is</w:t>
      </w:r>
      <w:r>
        <w:rPr>
          <w:spacing w:val="35"/>
        </w:rPr>
        <w:t xml:space="preserve"> </w:t>
      </w:r>
      <w:r>
        <w:t>of</w:t>
      </w:r>
      <w:r>
        <w:rPr>
          <w:spacing w:val="35"/>
        </w:rPr>
        <w:t xml:space="preserve"> </w:t>
      </w:r>
      <w:r>
        <w:t>converting</w:t>
      </w:r>
      <w:r>
        <w:rPr>
          <w:spacing w:val="35"/>
        </w:rPr>
        <w:t xml:space="preserve"> </w:t>
      </w:r>
      <w:r>
        <w:t>the</w:t>
      </w:r>
      <w:r>
        <w:rPr>
          <w:spacing w:val="35"/>
        </w:rPr>
        <w:t xml:space="preserve"> </w:t>
      </w:r>
      <w:r>
        <w:t>code</w:t>
      </w:r>
      <w:r>
        <w:rPr>
          <w:spacing w:val="35"/>
        </w:rPr>
        <w:t xml:space="preserve"> </w:t>
      </w:r>
      <w:r>
        <w:t>into</w:t>
      </w:r>
      <w:r>
        <w:rPr>
          <w:spacing w:val="35"/>
        </w:rPr>
        <w:t xml:space="preserve"> </w:t>
      </w:r>
      <w:r>
        <w:t>a useful</w:t>
      </w:r>
      <w:r>
        <w:rPr>
          <w:spacing w:val="45"/>
        </w:rPr>
        <w:t xml:space="preserve"> </w:t>
      </w:r>
      <w:r>
        <w:t>and</w:t>
      </w:r>
      <w:r>
        <w:rPr>
          <w:spacing w:val="45"/>
        </w:rPr>
        <w:t xml:space="preserve"> </w:t>
      </w:r>
      <w:r>
        <w:t>executable</w:t>
      </w:r>
      <w:r>
        <w:rPr>
          <w:spacing w:val="45"/>
        </w:rPr>
        <w:t xml:space="preserve"> </w:t>
      </w:r>
      <w:r>
        <w:t>assertion.</w:t>
      </w:r>
      <w:r>
        <w:rPr>
          <w:spacing w:val="45"/>
        </w:rPr>
        <w:t xml:space="preserve"> </w:t>
      </w:r>
      <w:r>
        <w:t>It</w:t>
      </w:r>
      <w:r>
        <w:rPr>
          <w:spacing w:val="45"/>
        </w:rPr>
        <w:t xml:space="preserve"> </w:t>
      </w:r>
      <w:r>
        <w:t>cannot</w:t>
      </w:r>
      <w:r>
        <w:rPr>
          <w:spacing w:val="45"/>
        </w:rPr>
        <w:t xml:space="preserve"> </w:t>
      </w:r>
      <w:r>
        <w:t>be</w:t>
      </w:r>
      <w:r>
        <w:rPr>
          <w:spacing w:val="45"/>
        </w:rPr>
        <w:t xml:space="preserve"> </w:t>
      </w:r>
      <w:r>
        <w:t>done</w:t>
      </w:r>
      <w:r>
        <w:rPr>
          <w:spacing w:val="45"/>
        </w:rPr>
        <w:t xml:space="preserve"> </w:t>
      </w:r>
      <w:r>
        <w:t>by</w:t>
      </w:r>
      <w:r>
        <w:rPr>
          <w:spacing w:val="45"/>
        </w:rPr>
        <w:t xml:space="preserve"> </w:t>
      </w:r>
      <w:r>
        <w:rPr>
          <w:spacing w:val="-4"/>
        </w:rPr>
        <w:t>rule</w:t>
      </w:r>
    </w:p>
    <w:p w14:paraId="7E13630B" w14:textId="77777777" w:rsidR="00491D80" w:rsidRDefault="00000000">
      <w:pPr>
        <w:pStyle w:val="BodyText"/>
        <w:spacing w:line="224" w:lineRule="exact"/>
        <w:jc w:val="both"/>
      </w:pPr>
      <w:r>
        <w:t>based</w:t>
      </w:r>
      <w:r>
        <w:rPr>
          <w:spacing w:val="14"/>
        </w:rPr>
        <w:t xml:space="preserve"> </w:t>
      </w:r>
      <w:r>
        <w:rPr>
          <w:spacing w:val="-2"/>
        </w:rPr>
        <w:t>automation.</w:t>
      </w:r>
    </w:p>
    <w:p w14:paraId="48CB9747" w14:textId="77777777" w:rsidR="00491D80" w:rsidRDefault="00000000">
      <w:pPr>
        <w:pStyle w:val="BodyText"/>
        <w:spacing w:before="5" w:line="249" w:lineRule="auto"/>
        <w:ind w:right="38" w:firstLine="199"/>
        <w:jc w:val="both"/>
      </w:pPr>
      <w:r>
        <w:t>A new category of solutions to this bottleneck has been introduced by the emergence of Large Language Models (LLMs).</w:t>
      </w:r>
      <w:r>
        <w:rPr>
          <w:spacing w:val="43"/>
        </w:rPr>
        <w:t xml:space="preserve"> </w:t>
      </w:r>
      <w:r>
        <w:t>They</w:t>
      </w:r>
      <w:r>
        <w:rPr>
          <w:spacing w:val="43"/>
        </w:rPr>
        <w:t xml:space="preserve"> </w:t>
      </w:r>
      <w:r>
        <w:t>are</w:t>
      </w:r>
      <w:r>
        <w:rPr>
          <w:spacing w:val="43"/>
        </w:rPr>
        <w:t xml:space="preserve"> </w:t>
      </w:r>
      <w:r>
        <w:t>trained</w:t>
      </w:r>
      <w:r>
        <w:rPr>
          <w:spacing w:val="43"/>
        </w:rPr>
        <w:t xml:space="preserve"> </w:t>
      </w:r>
      <w:r>
        <w:t>on</w:t>
      </w:r>
      <w:r>
        <w:rPr>
          <w:spacing w:val="43"/>
        </w:rPr>
        <w:t xml:space="preserve"> </w:t>
      </w:r>
      <w:r>
        <w:t>code</w:t>
      </w:r>
      <w:r>
        <w:rPr>
          <w:spacing w:val="43"/>
        </w:rPr>
        <w:t xml:space="preserve"> </w:t>
      </w:r>
      <w:r>
        <w:t>corpora.</w:t>
      </w:r>
      <w:r>
        <w:rPr>
          <w:spacing w:val="43"/>
        </w:rPr>
        <w:t xml:space="preserve"> </w:t>
      </w:r>
      <w:r>
        <w:rPr>
          <w:spacing w:val="-2"/>
        </w:rPr>
        <w:t>OpenAIGPT4o</w:t>
      </w:r>
    </w:p>
    <w:p w14:paraId="4577696A" w14:textId="77777777" w:rsidR="00491D80" w:rsidRDefault="00000000">
      <w:pPr>
        <w:pStyle w:val="BodyText"/>
        <w:spacing w:before="97" w:line="249" w:lineRule="auto"/>
        <w:ind w:right="127"/>
        <w:jc w:val="both"/>
      </w:pPr>
      <w:r>
        <w:br w:type="column"/>
      </w:r>
      <w:r>
        <w:t xml:space="preserve">and Claude Sonnet models </w:t>
      </w:r>
      <w:proofErr w:type="gramStart"/>
      <w:r>
        <w:t>are capable of understanding</w:t>
      </w:r>
      <w:proofErr w:type="gramEnd"/>
      <w:r>
        <w:t xml:space="preserve"> code semantics through docstring. They valid test cases, suggestion of defect patches </w:t>
      </w:r>
      <w:hyperlink w:anchor="_bookmark1" w:history="1">
        <w:r>
          <w:t>[2]</w:t>
        </w:r>
      </w:hyperlink>
      <w:r>
        <w:t xml:space="preserve"> </w:t>
      </w:r>
      <w:hyperlink w:anchor="_bookmark2" w:history="1">
        <w:r>
          <w:t>[3].</w:t>
        </w:r>
      </w:hyperlink>
      <w:r>
        <w:t xml:space="preserve"> A single model is provided with the entire QA task in a single prompt. It is supposed to provide a complete output. The constraints of context windows lead to the loss of information in large pull request diffs. Reasoning subtasks along with test writing worsen the quality of both. There is no error recovery in a single agent system. It does</w:t>
      </w:r>
      <w:r>
        <w:rPr>
          <w:spacing w:val="80"/>
        </w:rPr>
        <w:t xml:space="preserve"> </w:t>
      </w:r>
      <w:r>
        <w:t>not have a way to diagnose the failure of a generated test and rerun it. The resultant implication of the empirical analysis is quite sobering.</w:t>
      </w:r>
    </w:p>
    <w:p w14:paraId="1113F38F" w14:textId="77777777" w:rsidR="00491D80" w:rsidRDefault="00000000">
      <w:pPr>
        <w:pStyle w:val="BodyText"/>
        <w:spacing w:before="9" w:line="249" w:lineRule="auto"/>
        <w:ind w:right="127" w:firstLine="199"/>
        <w:jc w:val="both"/>
      </w:pPr>
      <w:r>
        <w:t>The architecture allows each agent having a clearly defined subtask. It is driven by the LLM API that could best perform that subtask. It allows feedback loops between agents this is done to focus on recovering error comparison of the models</w:t>
      </w:r>
      <w:r>
        <w:rPr>
          <w:spacing w:val="80"/>
        </w:rPr>
        <w:t xml:space="preserve"> </w:t>
      </w:r>
      <w:r>
        <w:t xml:space="preserve">at each stage. This direction has been confirmed recently. It has been showed that a </w:t>
      </w:r>
      <w:proofErr w:type="gramStart"/>
      <w:r>
        <w:t>three agent</w:t>
      </w:r>
      <w:proofErr w:type="gramEnd"/>
      <w:r>
        <w:t xml:space="preserve"> system could increase the code</w:t>
      </w:r>
      <w:r>
        <w:rPr>
          <w:spacing w:val="-2"/>
        </w:rPr>
        <w:t xml:space="preserve"> </w:t>
      </w:r>
      <w:r>
        <w:t>generation</w:t>
      </w:r>
      <w:r>
        <w:rPr>
          <w:spacing w:val="-2"/>
        </w:rPr>
        <w:t xml:space="preserve"> </w:t>
      </w:r>
      <w:r>
        <w:t>pass</w:t>
      </w:r>
      <w:r>
        <w:rPr>
          <w:spacing w:val="-2"/>
        </w:rPr>
        <w:t xml:space="preserve"> </w:t>
      </w:r>
      <w:r>
        <w:t>rates</w:t>
      </w:r>
      <w:r>
        <w:rPr>
          <w:spacing w:val="-2"/>
        </w:rPr>
        <w:t xml:space="preserve"> </w:t>
      </w:r>
      <w:r>
        <w:t>by</w:t>
      </w:r>
      <w:r>
        <w:rPr>
          <w:spacing w:val="-2"/>
        </w:rPr>
        <w:t xml:space="preserve"> </w:t>
      </w:r>
      <w:r>
        <w:t>more</w:t>
      </w:r>
      <w:r>
        <w:rPr>
          <w:spacing w:val="-2"/>
        </w:rPr>
        <w:t xml:space="preserve"> </w:t>
      </w:r>
      <w:r>
        <w:t>than</w:t>
      </w:r>
      <w:r>
        <w:rPr>
          <w:spacing w:val="-2"/>
        </w:rPr>
        <w:t xml:space="preserve"> </w:t>
      </w:r>
      <w:r>
        <w:t>ten</w:t>
      </w:r>
      <w:r>
        <w:rPr>
          <w:spacing w:val="-2"/>
        </w:rPr>
        <w:t xml:space="preserve"> </w:t>
      </w:r>
      <w:r>
        <w:t>percentage</w:t>
      </w:r>
      <w:r>
        <w:rPr>
          <w:spacing w:val="-2"/>
        </w:rPr>
        <w:t xml:space="preserve"> </w:t>
      </w:r>
      <w:r>
        <w:t xml:space="preserve">points. </w:t>
      </w:r>
      <w:hyperlink w:anchor="_bookmark4" w:history="1">
        <w:r>
          <w:rPr>
            <w:spacing w:val="-4"/>
          </w:rPr>
          <w:t>[8]</w:t>
        </w:r>
      </w:hyperlink>
    </w:p>
    <w:p w14:paraId="45736594" w14:textId="77777777" w:rsidR="00491D80" w:rsidRDefault="00000000">
      <w:pPr>
        <w:pStyle w:val="BodyText"/>
        <w:spacing w:before="9" w:line="249" w:lineRule="auto"/>
        <w:ind w:right="127" w:firstLine="199"/>
        <w:jc w:val="both"/>
      </w:pPr>
      <w:r>
        <w:t>This study introduces and analyses the Autonomous Soft- ware QA Agent (ASQA), which is a three-agent pipeline. No system has end to end evaluation as well as useful in practical applications.</w:t>
      </w:r>
      <w:r>
        <w:rPr>
          <w:spacing w:val="-1"/>
        </w:rPr>
        <w:t xml:space="preserve"> </w:t>
      </w:r>
      <w:r>
        <w:t>Any</w:t>
      </w:r>
      <w:r>
        <w:rPr>
          <w:spacing w:val="-1"/>
        </w:rPr>
        <w:t xml:space="preserve"> </w:t>
      </w:r>
      <w:r>
        <w:t>engineering</w:t>
      </w:r>
      <w:r>
        <w:rPr>
          <w:spacing w:val="-1"/>
        </w:rPr>
        <w:t xml:space="preserve"> </w:t>
      </w:r>
      <w:r>
        <w:t>team</w:t>
      </w:r>
      <w:r>
        <w:rPr>
          <w:spacing w:val="-1"/>
        </w:rPr>
        <w:t xml:space="preserve"> </w:t>
      </w:r>
      <w:r>
        <w:t>might</w:t>
      </w:r>
      <w:r>
        <w:rPr>
          <w:spacing w:val="-1"/>
        </w:rPr>
        <w:t xml:space="preserve"> </w:t>
      </w:r>
      <w:r>
        <w:t>require</w:t>
      </w:r>
      <w:r>
        <w:rPr>
          <w:spacing w:val="-1"/>
        </w:rPr>
        <w:t xml:space="preserve"> </w:t>
      </w:r>
      <w:proofErr w:type="gramStart"/>
      <w:r>
        <w:t>to</w:t>
      </w:r>
      <w:r>
        <w:rPr>
          <w:spacing w:val="-1"/>
        </w:rPr>
        <w:t xml:space="preserve"> </w:t>
      </w:r>
      <w:r>
        <w:t>minimize</w:t>
      </w:r>
      <w:proofErr w:type="gramEnd"/>
      <w:r>
        <w:t xml:space="preserve"> QA overhead.</w:t>
      </w:r>
    </w:p>
    <w:p w14:paraId="770CB42E" w14:textId="77777777" w:rsidR="00491D80" w:rsidRDefault="00000000">
      <w:pPr>
        <w:pStyle w:val="ListParagraph"/>
        <w:numPr>
          <w:ilvl w:val="1"/>
          <w:numId w:val="5"/>
        </w:numPr>
        <w:tabs>
          <w:tab w:val="left" w:pos="1832"/>
        </w:tabs>
        <w:spacing w:before="215"/>
        <w:ind w:left="1832" w:hanging="289"/>
        <w:jc w:val="left"/>
        <w:rPr>
          <w:sz w:val="20"/>
        </w:rPr>
      </w:pPr>
      <w:bookmarkStart w:id="1" w:name="Research_Question"/>
      <w:bookmarkEnd w:id="1"/>
      <w:r>
        <w:rPr>
          <w:smallCaps/>
          <w:sz w:val="20"/>
        </w:rPr>
        <w:t>Research</w:t>
      </w:r>
      <w:r>
        <w:rPr>
          <w:smallCaps/>
          <w:spacing w:val="74"/>
          <w:sz w:val="20"/>
        </w:rPr>
        <w:t xml:space="preserve"> </w:t>
      </w:r>
      <w:r>
        <w:rPr>
          <w:smallCaps/>
          <w:spacing w:val="-2"/>
          <w:sz w:val="20"/>
        </w:rPr>
        <w:t>Question</w:t>
      </w:r>
    </w:p>
    <w:p w14:paraId="3D694B9C" w14:textId="77777777" w:rsidR="00491D80" w:rsidRDefault="00000000">
      <w:pPr>
        <w:pStyle w:val="Heading3"/>
        <w:spacing w:before="129"/>
      </w:pPr>
      <w:r>
        <w:t>Primary</w:t>
      </w:r>
      <w:r>
        <w:rPr>
          <w:spacing w:val="14"/>
        </w:rPr>
        <w:t xml:space="preserve"> </w:t>
      </w:r>
      <w:r>
        <w:t>Research</w:t>
      </w:r>
      <w:r>
        <w:rPr>
          <w:spacing w:val="14"/>
        </w:rPr>
        <w:t xml:space="preserve"> </w:t>
      </w:r>
      <w:r>
        <w:rPr>
          <w:spacing w:val="-2"/>
        </w:rPr>
        <w:t>Question:</w:t>
      </w:r>
    </w:p>
    <w:p w14:paraId="0B86861A" w14:textId="77777777" w:rsidR="00491D80" w:rsidRDefault="00000000">
      <w:pPr>
        <w:spacing w:before="18" w:line="249" w:lineRule="auto"/>
        <w:ind w:left="129" w:right="127" w:firstLine="199"/>
        <w:jc w:val="both"/>
        <w:rPr>
          <w:i/>
          <w:sz w:val="20"/>
        </w:rPr>
      </w:pPr>
      <w:r>
        <w:rPr>
          <w:i/>
          <w:sz w:val="20"/>
        </w:rPr>
        <w:t>Will</w:t>
      </w:r>
      <w:r>
        <w:rPr>
          <w:i/>
          <w:spacing w:val="-6"/>
          <w:sz w:val="20"/>
        </w:rPr>
        <w:t xml:space="preserve"> </w:t>
      </w:r>
      <w:r>
        <w:rPr>
          <w:i/>
          <w:sz w:val="20"/>
        </w:rPr>
        <w:t>a</w:t>
      </w:r>
      <w:r>
        <w:rPr>
          <w:i/>
          <w:spacing w:val="-6"/>
          <w:sz w:val="20"/>
        </w:rPr>
        <w:t xml:space="preserve"> </w:t>
      </w:r>
      <w:r>
        <w:rPr>
          <w:i/>
          <w:sz w:val="20"/>
        </w:rPr>
        <w:t>three-agent</w:t>
      </w:r>
      <w:r>
        <w:rPr>
          <w:i/>
          <w:spacing w:val="-6"/>
          <w:sz w:val="20"/>
        </w:rPr>
        <w:t xml:space="preserve"> </w:t>
      </w:r>
      <w:r>
        <w:rPr>
          <w:i/>
          <w:sz w:val="20"/>
        </w:rPr>
        <w:t>LLM</w:t>
      </w:r>
      <w:r>
        <w:rPr>
          <w:i/>
          <w:spacing w:val="-6"/>
          <w:sz w:val="20"/>
        </w:rPr>
        <w:t xml:space="preserve"> </w:t>
      </w:r>
      <w:r>
        <w:rPr>
          <w:i/>
          <w:sz w:val="20"/>
        </w:rPr>
        <w:t>pipeline,</w:t>
      </w:r>
      <w:r>
        <w:rPr>
          <w:i/>
          <w:spacing w:val="-6"/>
          <w:sz w:val="20"/>
        </w:rPr>
        <w:t xml:space="preserve"> </w:t>
      </w:r>
      <w:proofErr w:type="spellStart"/>
      <w:r>
        <w:rPr>
          <w:i/>
          <w:sz w:val="20"/>
        </w:rPr>
        <w:t>specialised</w:t>
      </w:r>
      <w:proofErr w:type="spellEnd"/>
      <w:r>
        <w:rPr>
          <w:i/>
          <w:spacing w:val="-6"/>
          <w:sz w:val="20"/>
        </w:rPr>
        <w:t xml:space="preserve"> </w:t>
      </w:r>
      <w:r>
        <w:rPr>
          <w:i/>
          <w:sz w:val="20"/>
        </w:rPr>
        <w:t>in</w:t>
      </w:r>
      <w:r>
        <w:rPr>
          <w:i/>
          <w:spacing w:val="-6"/>
          <w:sz w:val="20"/>
        </w:rPr>
        <w:t xml:space="preserve"> </w:t>
      </w:r>
      <w:r>
        <w:rPr>
          <w:i/>
          <w:sz w:val="20"/>
        </w:rPr>
        <w:t>QA</w:t>
      </w:r>
      <w:r>
        <w:rPr>
          <w:i/>
          <w:spacing w:val="-6"/>
          <w:sz w:val="20"/>
        </w:rPr>
        <w:t xml:space="preserve"> </w:t>
      </w:r>
      <w:r>
        <w:rPr>
          <w:i/>
          <w:sz w:val="20"/>
        </w:rPr>
        <w:t>subtasks and</w:t>
      </w:r>
      <w:r>
        <w:rPr>
          <w:i/>
          <w:spacing w:val="-5"/>
          <w:sz w:val="20"/>
        </w:rPr>
        <w:t xml:space="preserve"> </w:t>
      </w:r>
      <w:r>
        <w:rPr>
          <w:i/>
          <w:sz w:val="20"/>
        </w:rPr>
        <w:t>coordinated</w:t>
      </w:r>
      <w:r>
        <w:rPr>
          <w:i/>
          <w:spacing w:val="-5"/>
          <w:sz w:val="20"/>
        </w:rPr>
        <w:t xml:space="preserve"> </w:t>
      </w:r>
      <w:r>
        <w:rPr>
          <w:i/>
          <w:sz w:val="20"/>
        </w:rPr>
        <w:t>by</w:t>
      </w:r>
      <w:r>
        <w:rPr>
          <w:i/>
          <w:spacing w:val="-4"/>
          <w:sz w:val="20"/>
        </w:rPr>
        <w:t xml:space="preserve"> </w:t>
      </w:r>
      <w:proofErr w:type="spellStart"/>
      <w:r>
        <w:rPr>
          <w:i/>
          <w:sz w:val="20"/>
        </w:rPr>
        <w:t>LangGraph</w:t>
      </w:r>
      <w:proofErr w:type="spellEnd"/>
      <w:r>
        <w:rPr>
          <w:i/>
          <w:sz w:val="20"/>
        </w:rPr>
        <w:t>,</w:t>
      </w:r>
      <w:r>
        <w:rPr>
          <w:i/>
          <w:spacing w:val="-5"/>
          <w:sz w:val="20"/>
        </w:rPr>
        <w:t xml:space="preserve"> </w:t>
      </w:r>
      <w:r>
        <w:rPr>
          <w:i/>
          <w:sz w:val="20"/>
        </w:rPr>
        <w:t>achieve</w:t>
      </w:r>
      <w:r>
        <w:rPr>
          <w:i/>
          <w:spacing w:val="-5"/>
          <w:sz w:val="20"/>
        </w:rPr>
        <w:t xml:space="preserve"> </w:t>
      </w:r>
      <w:r>
        <w:rPr>
          <w:i/>
          <w:sz w:val="20"/>
        </w:rPr>
        <w:t>a</w:t>
      </w:r>
      <w:r>
        <w:rPr>
          <w:i/>
          <w:spacing w:val="-4"/>
          <w:sz w:val="20"/>
        </w:rPr>
        <w:t xml:space="preserve"> </w:t>
      </w:r>
      <w:r>
        <w:rPr>
          <w:i/>
          <w:sz w:val="20"/>
        </w:rPr>
        <w:t>Bug</w:t>
      </w:r>
      <w:r>
        <w:rPr>
          <w:i/>
          <w:spacing w:val="-5"/>
          <w:sz w:val="20"/>
        </w:rPr>
        <w:t xml:space="preserve"> </w:t>
      </w:r>
      <w:r>
        <w:rPr>
          <w:i/>
          <w:sz w:val="20"/>
        </w:rPr>
        <w:t>Detection</w:t>
      </w:r>
      <w:r>
        <w:rPr>
          <w:i/>
          <w:spacing w:val="-5"/>
          <w:sz w:val="20"/>
        </w:rPr>
        <w:t xml:space="preserve"> </w:t>
      </w:r>
      <w:r>
        <w:rPr>
          <w:i/>
          <w:sz w:val="20"/>
        </w:rPr>
        <w:t>Rate of</w:t>
      </w:r>
      <w:r>
        <w:rPr>
          <w:i/>
          <w:spacing w:val="-5"/>
          <w:sz w:val="20"/>
        </w:rPr>
        <w:t xml:space="preserve"> </w:t>
      </w:r>
      <w:r>
        <w:rPr>
          <w:i/>
          <w:sz w:val="20"/>
        </w:rPr>
        <w:t>more</w:t>
      </w:r>
      <w:r>
        <w:rPr>
          <w:i/>
          <w:spacing w:val="-4"/>
          <w:sz w:val="20"/>
        </w:rPr>
        <w:t xml:space="preserve"> </w:t>
      </w:r>
      <w:r>
        <w:rPr>
          <w:i/>
          <w:sz w:val="20"/>
        </w:rPr>
        <w:t>than</w:t>
      </w:r>
      <w:r>
        <w:rPr>
          <w:i/>
          <w:spacing w:val="-5"/>
          <w:sz w:val="20"/>
        </w:rPr>
        <w:t xml:space="preserve"> </w:t>
      </w:r>
      <w:r>
        <w:rPr>
          <w:i/>
          <w:sz w:val="20"/>
        </w:rPr>
        <w:t>60</w:t>
      </w:r>
      <w:r>
        <w:rPr>
          <w:i/>
          <w:spacing w:val="-5"/>
          <w:sz w:val="20"/>
        </w:rPr>
        <w:t xml:space="preserve"> </w:t>
      </w:r>
      <w:r>
        <w:rPr>
          <w:i/>
          <w:sz w:val="20"/>
        </w:rPr>
        <w:t>per</w:t>
      </w:r>
      <w:r>
        <w:rPr>
          <w:i/>
          <w:spacing w:val="-4"/>
          <w:sz w:val="20"/>
        </w:rPr>
        <w:t xml:space="preserve"> </w:t>
      </w:r>
      <w:r>
        <w:rPr>
          <w:i/>
          <w:sz w:val="20"/>
        </w:rPr>
        <w:t>cent</w:t>
      </w:r>
      <w:r>
        <w:rPr>
          <w:i/>
          <w:spacing w:val="-5"/>
          <w:sz w:val="20"/>
        </w:rPr>
        <w:t xml:space="preserve"> </w:t>
      </w:r>
      <w:r>
        <w:rPr>
          <w:i/>
          <w:sz w:val="20"/>
        </w:rPr>
        <w:t>and</w:t>
      </w:r>
      <w:r>
        <w:rPr>
          <w:i/>
          <w:spacing w:val="-5"/>
          <w:sz w:val="20"/>
        </w:rPr>
        <w:t xml:space="preserve"> </w:t>
      </w:r>
      <w:r>
        <w:rPr>
          <w:i/>
          <w:sz w:val="20"/>
        </w:rPr>
        <w:t>a</w:t>
      </w:r>
      <w:r>
        <w:rPr>
          <w:i/>
          <w:spacing w:val="-4"/>
          <w:sz w:val="20"/>
        </w:rPr>
        <w:t xml:space="preserve"> </w:t>
      </w:r>
      <w:r>
        <w:rPr>
          <w:i/>
          <w:sz w:val="20"/>
        </w:rPr>
        <w:t>False</w:t>
      </w:r>
      <w:r>
        <w:rPr>
          <w:i/>
          <w:spacing w:val="-5"/>
          <w:sz w:val="20"/>
        </w:rPr>
        <w:t xml:space="preserve"> </w:t>
      </w:r>
      <w:r>
        <w:rPr>
          <w:i/>
          <w:sz w:val="20"/>
        </w:rPr>
        <w:t>Positive</w:t>
      </w:r>
      <w:r>
        <w:rPr>
          <w:i/>
          <w:spacing w:val="-5"/>
          <w:sz w:val="20"/>
        </w:rPr>
        <w:t xml:space="preserve"> </w:t>
      </w:r>
      <w:r>
        <w:rPr>
          <w:i/>
          <w:sz w:val="20"/>
        </w:rPr>
        <w:t>Rate</w:t>
      </w:r>
      <w:r>
        <w:rPr>
          <w:i/>
          <w:spacing w:val="-5"/>
          <w:sz w:val="20"/>
        </w:rPr>
        <w:t xml:space="preserve"> </w:t>
      </w:r>
      <w:r>
        <w:rPr>
          <w:i/>
          <w:sz w:val="20"/>
        </w:rPr>
        <w:t>of</w:t>
      </w:r>
      <w:r>
        <w:rPr>
          <w:i/>
          <w:spacing w:val="-4"/>
          <w:sz w:val="20"/>
        </w:rPr>
        <w:t xml:space="preserve"> </w:t>
      </w:r>
      <w:r>
        <w:rPr>
          <w:i/>
          <w:sz w:val="20"/>
        </w:rPr>
        <w:t>less</w:t>
      </w:r>
      <w:r>
        <w:rPr>
          <w:i/>
          <w:spacing w:val="-5"/>
          <w:sz w:val="20"/>
        </w:rPr>
        <w:t xml:space="preserve"> </w:t>
      </w:r>
      <w:r>
        <w:rPr>
          <w:i/>
          <w:sz w:val="20"/>
        </w:rPr>
        <w:t>than 15 per cent on the Defects4J benchmark to single agent GPT- 4o at less than $0.05 per PR review?</w:t>
      </w:r>
    </w:p>
    <w:p w14:paraId="42D35289" w14:textId="77777777" w:rsidR="00491D80" w:rsidRDefault="00000000">
      <w:pPr>
        <w:pStyle w:val="Heading3"/>
      </w:pPr>
      <w:r>
        <w:t>Secondary</w:t>
      </w:r>
      <w:r>
        <w:rPr>
          <w:spacing w:val="13"/>
        </w:rPr>
        <w:t xml:space="preserve"> </w:t>
      </w:r>
      <w:r>
        <w:t>Research</w:t>
      </w:r>
      <w:r>
        <w:rPr>
          <w:spacing w:val="14"/>
        </w:rPr>
        <w:t xml:space="preserve"> </w:t>
      </w:r>
      <w:r>
        <w:rPr>
          <w:spacing w:val="-2"/>
        </w:rPr>
        <w:t>Question:</w:t>
      </w:r>
    </w:p>
    <w:p w14:paraId="4012295C" w14:textId="77777777" w:rsidR="00491D80" w:rsidRDefault="00000000">
      <w:pPr>
        <w:spacing w:before="19" w:line="249" w:lineRule="auto"/>
        <w:ind w:left="129" w:right="127" w:firstLine="199"/>
        <w:jc w:val="both"/>
        <w:rPr>
          <w:i/>
          <w:sz w:val="20"/>
        </w:rPr>
      </w:pPr>
      <w:r>
        <w:rPr>
          <w:i/>
          <w:sz w:val="20"/>
        </w:rPr>
        <w:t xml:space="preserve">Does </w:t>
      </w:r>
      <w:proofErr w:type="spellStart"/>
      <w:r>
        <w:rPr>
          <w:i/>
          <w:sz w:val="20"/>
        </w:rPr>
        <w:t>specialised</w:t>
      </w:r>
      <w:proofErr w:type="spellEnd"/>
      <w:r>
        <w:rPr>
          <w:i/>
          <w:sz w:val="20"/>
        </w:rPr>
        <w:t xml:space="preserve"> LLM API on a per agent basis outperform uniform single model assignment on Test Generation Accu- </w:t>
      </w:r>
      <w:r>
        <w:rPr>
          <w:i/>
          <w:spacing w:val="-2"/>
          <w:sz w:val="20"/>
        </w:rPr>
        <w:t>racy?</w:t>
      </w:r>
    </w:p>
    <w:p w14:paraId="13C9953A" w14:textId="77777777" w:rsidR="00491D80" w:rsidRDefault="00000000">
      <w:pPr>
        <w:pStyle w:val="ListParagraph"/>
        <w:numPr>
          <w:ilvl w:val="1"/>
          <w:numId w:val="5"/>
        </w:numPr>
        <w:tabs>
          <w:tab w:val="left" w:pos="1534"/>
        </w:tabs>
        <w:spacing w:before="215"/>
        <w:ind w:left="1534" w:hanging="364"/>
        <w:jc w:val="left"/>
        <w:rPr>
          <w:sz w:val="20"/>
        </w:rPr>
      </w:pPr>
      <w:bookmarkStart w:id="2" w:name="Initial_Literature_Review"/>
      <w:bookmarkEnd w:id="2"/>
      <w:r>
        <w:rPr>
          <w:smallCaps/>
          <w:sz w:val="20"/>
        </w:rPr>
        <w:t>Initial</w:t>
      </w:r>
      <w:r>
        <w:rPr>
          <w:smallCaps/>
          <w:spacing w:val="70"/>
          <w:sz w:val="20"/>
        </w:rPr>
        <w:t xml:space="preserve"> </w:t>
      </w:r>
      <w:r>
        <w:rPr>
          <w:smallCaps/>
          <w:sz w:val="20"/>
        </w:rPr>
        <w:t>Literature</w:t>
      </w:r>
      <w:r>
        <w:rPr>
          <w:smallCaps/>
          <w:spacing w:val="70"/>
          <w:sz w:val="20"/>
        </w:rPr>
        <w:t xml:space="preserve"> </w:t>
      </w:r>
      <w:r>
        <w:rPr>
          <w:smallCaps/>
          <w:spacing w:val="-2"/>
          <w:sz w:val="20"/>
        </w:rPr>
        <w:t>Review</w:t>
      </w:r>
    </w:p>
    <w:p w14:paraId="376E8DA4" w14:textId="77777777" w:rsidR="00491D80" w:rsidRDefault="00000000">
      <w:pPr>
        <w:pStyle w:val="BodyText"/>
        <w:spacing w:before="129" w:line="249" w:lineRule="auto"/>
        <w:ind w:right="127" w:firstLine="199"/>
        <w:jc w:val="both"/>
      </w:pPr>
      <w:r>
        <w:t xml:space="preserve">Since 2021, the amount of literature on the topic of LLM- based software testing and multi-agent systems has increased </w:t>
      </w:r>
      <w:r>
        <w:rPr>
          <w:spacing w:val="-2"/>
        </w:rPr>
        <w:t>significantly.</w:t>
      </w:r>
    </w:p>
    <w:p w14:paraId="273C8F91" w14:textId="77777777" w:rsidR="00491D80" w:rsidRDefault="00491D80">
      <w:pPr>
        <w:pStyle w:val="BodyText"/>
        <w:spacing w:line="249" w:lineRule="auto"/>
        <w:jc w:val="both"/>
        <w:sectPr w:rsidR="00491D80">
          <w:type w:val="continuous"/>
          <w:pgSz w:w="12240" w:h="15840"/>
          <w:pgMar w:top="1040" w:right="850" w:bottom="280" w:left="850" w:header="720" w:footer="720" w:gutter="0"/>
          <w:cols w:num="2" w:space="720" w:equalWidth="0">
            <w:col w:w="5191" w:space="69"/>
            <w:col w:w="5280"/>
          </w:cols>
        </w:sectPr>
      </w:pPr>
    </w:p>
    <w:p w14:paraId="595C6FFC" w14:textId="77777777" w:rsidR="00491D80" w:rsidRDefault="00000000">
      <w:pPr>
        <w:pStyle w:val="BodyText"/>
        <w:spacing w:before="71" w:line="249" w:lineRule="auto"/>
        <w:ind w:right="38" w:firstLine="199"/>
        <w:jc w:val="both"/>
      </w:pPr>
      <w:r>
        <w:lastRenderedPageBreak/>
        <w:t xml:space="preserve">Chen et al. </w:t>
      </w:r>
      <w:hyperlink w:anchor="_bookmark1" w:history="1">
        <w:r>
          <w:t>[2]</w:t>
        </w:r>
      </w:hyperlink>
      <w:r>
        <w:t xml:space="preserve"> tested OpenAI Codex with </w:t>
      </w:r>
      <w:proofErr w:type="spellStart"/>
      <w:r>
        <w:t>HumanEval</w:t>
      </w:r>
      <w:proofErr w:type="spellEnd"/>
      <w:r>
        <w:t xml:space="preserve"> with a</w:t>
      </w:r>
      <w:r>
        <w:rPr>
          <w:spacing w:val="-5"/>
        </w:rPr>
        <w:t xml:space="preserve"> </w:t>
      </w:r>
      <w:proofErr w:type="spellStart"/>
      <w:r>
        <w:t>pass@k</w:t>
      </w:r>
      <w:proofErr w:type="spellEnd"/>
      <w:r>
        <w:rPr>
          <w:spacing w:val="-5"/>
        </w:rPr>
        <w:t xml:space="preserve"> </w:t>
      </w:r>
      <w:r>
        <w:t>sampling</w:t>
      </w:r>
      <w:r>
        <w:rPr>
          <w:spacing w:val="-5"/>
        </w:rPr>
        <w:t xml:space="preserve"> </w:t>
      </w:r>
      <w:r>
        <w:t>method,</w:t>
      </w:r>
      <w:r>
        <w:rPr>
          <w:spacing w:val="-5"/>
        </w:rPr>
        <w:t xml:space="preserve"> </w:t>
      </w:r>
      <w:r>
        <w:t>which</w:t>
      </w:r>
      <w:r>
        <w:rPr>
          <w:spacing w:val="-5"/>
        </w:rPr>
        <w:t xml:space="preserve"> </w:t>
      </w:r>
      <w:r>
        <w:t>gave</w:t>
      </w:r>
      <w:r>
        <w:rPr>
          <w:spacing w:val="-5"/>
        </w:rPr>
        <w:t xml:space="preserve"> </w:t>
      </w:r>
      <w:r>
        <w:t>an</w:t>
      </w:r>
      <w:r>
        <w:rPr>
          <w:spacing w:val="-5"/>
        </w:rPr>
        <w:t xml:space="preserve"> </w:t>
      </w:r>
      <w:r>
        <w:t>overall</w:t>
      </w:r>
      <w:r>
        <w:rPr>
          <w:spacing w:val="-5"/>
        </w:rPr>
        <w:t xml:space="preserve"> </w:t>
      </w:r>
      <w:r>
        <w:t>accuracy</w:t>
      </w:r>
      <w:r>
        <w:rPr>
          <w:spacing w:val="-5"/>
        </w:rPr>
        <w:t xml:space="preserve"> </w:t>
      </w:r>
      <w:r>
        <w:t>in solving problems of 28.8%. Setting up LLMs as viable code generators, views generation as a one pass activity.</w:t>
      </w:r>
    </w:p>
    <w:p w14:paraId="4A410D3C" w14:textId="77777777" w:rsidR="00491D80" w:rsidRDefault="00000000">
      <w:pPr>
        <w:pStyle w:val="BodyText"/>
        <w:spacing w:before="2" w:line="249" w:lineRule="auto"/>
        <w:ind w:right="38" w:firstLine="199"/>
        <w:jc w:val="both"/>
      </w:pPr>
      <w:r>
        <w:t xml:space="preserve">Feng et al. </w:t>
      </w:r>
      <w:hyperlink w:anchor="_bookmark7" w:history="1">
        <w:r>
          <w:t>[11]</w:t>
        </w:r>
      </w:hyperlink>
      <w:r>
        <w:t xml:space="preserve"> proposed a bimodal transformer called </w:t>
      </w:r>
      <w:proofErr w:type="spellStart"/>
      <w:r>
        <w:t>CodeBERT</w:t>
      </w:r>
      <w:proofErr w:type="spellEnd"/>
      <w:r>
        <w:t xml:space="preserve"> that was </w:t>
      </w:r>
      <w:proofErr w:type="gramStart"/>
      <w:r>
        <w:t>pre trained</w:t>
      </w:r>
      <w:proofErr w:type="gramEnd"/>
      <w:r>
        <w:t xml:space="preserve"> on code natural language pairs. It is using powerful </w:t>
      </w:r>
      <w:proofErr w:type="gramStart"/>
      <w:r>
        <w:t>pre trained</w:t>
      </w:r>
      <w:proofErr w:type="gramEnd"/>
      <w:r>
        <w:t xml:space="preserve"> LLMs as the foundation of</w:t>
      </w:r>
      <w:r>
        <w:rPr>
          <w:spacing w:val="-5"/>
        </w:rPr>
        <w:t xml:space="preserve"> </w:t>
      </w:r>
      <w:proofErr w:type="spellStart"/>
      <w:r>
        <w:t>specialised</w:t>
      </w:r>
      <w:proofErr w:type="spellEnd"/>
      <w:r>
        <w:rPr>
          <w:spacing w:val="-5"/>
        </w:rPr>
        <w:t xml:space="preserve"> </w:t>
      </w:r>
      <w:r>
        <w:t>agents</w:t>
      </w:r>
      <w:r>
        <w:rPr>
          <w:spacing w:val="-5"/>
        </w:rPr>
        <w:t xml:space="preserve"> </w:t>
      </w:r>
      <w:r>
        <w:t>is</w:t>
      </w:r>
      <w:r>
        <w:rPr>
          <w:spacing w:val="-5"/>
        </w:rPr>
        <w:t xml:space="preserve"> </w:t>
      </w:r>
      <w:r>
        <w:t>valid</w:t>
      </w:r>
      <w:r>
        <w:rPr>
          <w:spacing w:val="-5"/>
        </w:rPr>
        <w:t xml:space="preserve"> </w:t>
      </w:r>
      <w:r>
        <w:t>should</w:t>
      </w:r>
      <w:r>
        <w:rPr>
          <w:spacing w:val="-5"/>
        </w:rPr>
        <w:t xml:space="preserve"> </w:t>
      </w:r>
      <w:r>
        <w:t>be</w:t>
      </w:r>
      <w:r>
        <w:rPr>
          <w:spacing w:val="-5"/>
        </w:rPr>
        <w:t xml:space="preserve"> </w:t>
      </w:r>
      <w:r>
        <w:t>used</w:t>
      </w:r>
      <w:r>
        <w:rPr>
          <w:spacing w:val="-5"/>
        </w:rPr>
        <w:t xml:space="preserve"> </w:t>
      </w:r>
      <w:r>
        <w:t>instead</w:t>
      </w:r>
      <w:r>
        <w:rPr>
          <w:spacing w:val="-5"/>
        </w:rPr>
        <w:t xml:space="preserve"> </w:t>
      </w:r>
      <w:r>
        <w:t>of</w:t>
      </w:r>
      <w:r>
        <w:rPr>
          <w:spacing w:val="-5"/>
        </w:rPr>
        <w:t xml:space="preserve"> </w:t>
      </w:r>
      <w:r>
        <w:t xml:space="preserve">training task-specific models themselves, which all five ASQA agents </w:t>
      </w:r>
      <w:r>
        <w:rPr>
          <w:spacing w:val="-4"/>
        </w:rPr>
        <w:t>use.</w:t>
      </w:r>
    </w:p>
    <w:p w14:paraId="3CA585D9" w14:textId="77777777" w:rsidR="00491D80" w:rsidRDefault="00000000">
      <w:pPr>
        <w:pStyle w:val="BodyText"/>
        <w:spacing w:before="2" w:line="249" w:lineRule="auto"/>
        <w:ind w:right="38" w:firstLine="199"/>
        <w:jc w:val="both"/>
      </w:pPr>
      <w:r>
        <w:t>Yuan</w:t>
      </w:r>
      <w:r>
        <w:rPr>
          <w:spacing w:val="-10"/>
        </w:rPr>
        <w:t xml:space="preserve"> </w:t>
      </w:r>
      <w:r>
        <w:t>et</w:t>
      </w:r>
      <w:r>
        <w:rPr>
          <w:spacing w:val="-10"/>
        </w:rPr>
        <w:t xml:space="preserve"> </w:t>
      </w:r>
      <w:r>
        <w:t>al.</w:t>
      </w:r>
      <w:r>
        <w:rPr>
          <w:spacing w:val="-10"/>
        </w:rPr>
        <w:t xml:space="preserve"> </w:t>
      </w:r>
      <w:hyperlink w:anchor="_bookmark6" w:history="1">
        <w:r>
          <w:t>[10]</w:t>
        </w:r>
      </w:hyperlink>
      <w:r>
        <w:rPr>
          <w:spacing w:val="-10"/>
        </w:rPr>
        <w:t xml:space="preserve"> </w:t>
      </w:r>
      <w:r>
        <w:t>tested</w:t>
      </w:r>
      <w:r>
        <w:rPr>
          <w:spacing w:val="-10"/>
        </w:rPr>
        <w:t xml:space="preserve"> </w:t>
      </w:r>
      <w:r>
        <w:t>ChatGPT</w:t>
      </w:r>
      <w:r>
        <w:rPr>
          <w:spacing w:val="-10"/>
        </w:rPr>
        <w:t xml:space="preserve"> </w:t>
      </w:r>
      <w:r>
        <w:t>empirically</w:t>
      </w:r>
      <w:r>
        <w:rPr>
          <w:spacing w:val="-10"/>
        </w:rPr>
        <w:t xml:space="preserve"> </w:t>
      </w:r>
      <w:r>
        <w:t>on</w:t>
      </w:r>
      <w:r>
        <w:rPr>
          <w:spacing w:val="-10"/>
        </w:rPr>
        <w:t xml:space="preserve"> </w:t>
      </w:r>
      <w:r>
        <w:t>unit</w:t>
      </w:r>
      <w:r>
        <w:rPr>
          <w:spacing w:val="-10"/>
        </w:rPr>
        <w:t xml:space="preserve"> </w:t>
      </w:r>
      <w:r>
        <w:t>test</w:t>
      </w:r>
      <w:r>
        <w:rPr>
          <w:spacing w:val="-10"/>
        </w:rPr>
        <w:t xml:space="preserve"> </w:t>
      </w:r>
      <w:r>
        <w:t xml:space="preserve">gen- </w:t>
      </w:r>
      <w:proofErr w:type="spellStart"/>
      <w:r>
        <w:t>eration</w:t>
      </w:r>
      <w:proofErr w:type="spellEnd"/>
      <w:r>
        <w:t xml:space="preserve"> with only 68% compilation and 45% average branch </w:t>
      </w:r>
      <w:proofErr w:type="spellStart"/>
      <w:r>
        <w:t>coverage.Self</w:t>
      </w:r>
      <w:proofErr w:type="spellEnd"/>
      <w:r>
        <w:t xml:space="preserve"> repair led to better success in compilation and proved</w:t>
      </w:r>
      <w:r>
        <w:rPr>
          <w:spacing w:val="-11"/>
        </w:rPr>
        <w:t xml:space="preserve"> </w:t>
      </w:r>
      <w:r>
        <w:t>that</w:t>
      </w:r>
      <w:r>
        <w:rPr>
          <w:spacing w:val="-11"/>
        </w:rPr>
        <w:t xml:space="preserve"> </w:t>
      </w:r>
      <w:r>
        <w:t>single-pass</w:t>
      </w:r>
      <w:r>
        <w:rPr>
          <w:spacing w:val="-11"/>
        </w:rPr>
        <w:t xml:space="preserve"> </w:t>
      </w:r>
      <w:r>
        <w:t>generation</w:t>
      </w:r>
      <w:r>
        <w:rPr>
          <w:spacing w:val="-11"/>
        </w:rPr>
        <w:t xml:space="preserve"> </w:t>
      </w:r>
      <w:r>
        <w:t>was</w:t>
      </w:r>
      <w:r>
        <w:rPr>
          <w:spacing w:val="-11"/>
        </w:rPr>
        <w:t xml:space="preserve"> </w:t>
      </w:r>
      <w:r>
        <w:t>unreliable</w:t>
      </w:r>
      <w:r>
        <w:rPr>
          <w:spacing w:val="-11"/>
        </w:rPr>
        <w:t xml:space="preserve"> </w:t>
      </w:r>
      <w:r>
        <w:t>and</w:t>
      </w:r>
      <w:r>
        <w:rPr>
          <w:spacing w:val="-11"/>
        </w:rPr>
        <w:t xml:space="preserve"> </w:t>
      </w:r>
      <w:r>
        <w:t>feedback loops</w:t>
      </w:r>
      <w:r>
        <w:rPr>
          <w:spacing w:val="-7"/>
        </w:rPr>
        <w:t xml:space="preserve"> </w:t>
      </w:r>
      <w:r>
        <w:t>enhanced</w:t>
      </w:r>
      <w:r>
        <w:rPr>
          <w:spacing w:val="-7"/>
        </w:rPr>
        <w:t xml:space="preserve"> </w:t>
      </w:r>
      <w:r>
        <w:t>the</w:t>
      </w:r>
      <w:r>
        <w:rPr>
          <w:spacing w:val="-6"/>
        </w:rPr>
        <w:t xml:space="preserve"> </w:t>
      </w:r>
      <w:r>
        <w:t>quality</w:t>
      </w:r>
      <w:r>
        <w:rPr>
          <w:spacing w:val="-7"/>
        </w:rPr>
        <w:t xml:space="preserve"> </w:t>
      </w:r>
      <w:r>
        <w:t>of</w:t>
      </w:r>
      <w:r>
        <w:rPr>
          <w:spacing w:val="-7"/>
        </w:rPr>
        <w:t xml:space="preserve"> </w:t>
      </w:r>
      <w:r>
        <w:t>output.</w:t>
      </w:r>
      <w:r>
        <w:rPr>
          <w:spacing w:val="-7"/>
        </w:rPr>
        <w:t xml:space="preserve"> </w:t>
      </w:r>
      <w:r>
        <w:t>This</w:t>
      </w:r>
      <w:r>
        <w:rPr>
          <w:spacing w:val="-7"/>
        </w:rPr>
        <w:t xml:space="preserve"> </w:t>
      </w:r>
      <w:r>
        <w:t>is</w:t>
      </w:r>
      <w:r>
        <w:rPr>
          <w:spacing w:val="-6"/>
        </w:rPr>
        <w:t xml:space="preserve"> </w:t>
      </w:r>
      <w:r>
        <w:t>a</w:t>
      </w:r>
      <w:r>
        <w:rPr>
          <w:spacing w:val="-7"/>
        </w:rPr>
        <w:t xml:space="preserve"> </w:t>
      </w:r>
      <w:r>
        <w:t>direct</w:t>
      </w:r>
      <w:r>
        <w:rPr>
          <w:spacing w:val="-7"/>
        </w:rPr>
        <w:t xml:space="preserve"> </w:t>
      </w:r>
      <w:r>
        <w:t>indication to the ASQA retry mechanism where the execution failure of Runner</w:t>
      </w:r>
      <w:r>
        <w:rPr>
          <w:spacing w:val="-7"/>
        </w:rPr>
        <w:t xml:space="preserve"> </w:t>
      </w:r>
      <w:r>
        <w:t>Agent</w:t>
      </w:r>
      <w:r>
        <w:rPr>
          <w:spacing w:val="-7"/>
        </w:rPr>
        <w:t xml:space="preserve"> </w:t>
      </w:r>
      <w:r>
        <w:t>is</w:t>
      </w:r>
      <w:r>
        <w:rPr>
          <w:spacing w:val="-7"/>
        </w:rPr>
        <w:t xml:space="preserve"> </w:t>
      </w:r>
      <w:r>
        <w:t>sent</w:t>
      </w:r>
      <w:r>
        <w:rPr>
          <w:spacing w:val="-7"/>
        </w:rPr>
        <w:t xml:space="preserve"> </w:t>
      </w:r>
      <w:r>
        <w:t>back</w:t>
      </w:r>
      <w:r>
        <w:rPr>
          <w:spacing w:val="-7"/>
        </w:rPr>
        <w:t xml:space="preserve"> </w:t>
      </w:r>
      <w:r>
        <w:t>to</w:t>
      </w:r>
      <w:r>
        <w:rPr>
          <w:spacing w:val="-7"/>
        </w:rPr>
        <w:t xml:space="preserve"> </w:t>
      </w:r>
      <w:r>
        <w:t>Test</w:t>
      </w:r>
      <w:r>
        <w:rPr>
          <w:spacing w:val="-7"/>
        </w:rPr>
        <w:t xml:space="preserve"> </w:t>
      </w:r>
      <w:r>
        <w:t>Generator</w:t>
      </w:r>
      <w:r>
        <w:rPr>
          <w:spacing w:val="-7"/>
        </w:rPr>
        <w:t xml:space="preserve"> </w:t>
      </w:r>
      <w:r>
        <w:t>to</w:t>
      </w:r>
      <w:r>
        <w:rPr>
          <w:spacing w:val="-7"/>
        </w:rPr>
        <w:t xml:space="preserve"> </w:t>
      </w:r>
      <w:r>
        <w:t>make</w:t>
      </w:r>
      <w:r>
        <w:rPr>
          <w:spacing w:val="-7"/>
        </w:rPr>
        <w:t xml:space="preserve"> </w:t>
      </w:r>
      <w:r>
        <w:t>a</w:t>
      </w:r>
      <w:r>
        <w:rPr>
          <w:spacing w:val="-7"/>
        </w:rPr>
        <w:t xml:space="preserve"> </w:t>
      </w:r>
      <w:r>
        <w:t xml:space="preserve">specific </w:t>
      </w:r>
      <w:r>
        <w:rPr>
          <w:spacing w:val="-2"/>
        </w:rPr>
        <w:t>correction.</w:t>
      </w:r>
    </w:p>
    <w:p w14:paraId="350CA183" w14:textId="77777777" w:rsidR="00491D80" w:rsidRDefault="00000000">
      <w:pPr>
        <w:pStyle w:val="BodyText"/>
        <w:spacing w:before="2" w:line="249" w:lineRule="auto"/>
        <w:ind w:right="38" w:firstLine="199"/>
        <w:jc w:val="both"/>
      </w:pPr>
      <w:r>
        <w:t xml:space="preserve">Kang et al. </w:t>
      </w:r>
      <w:hyperlink w:anchor="_bookmark5" w:history="1">
        <w:r>
          <w:t>[9]</w:t>
        </w:r>
      </w:hyperlink>
      <w:r>
        <w:t xml:space="preserve"> showed that the success rate of LLMs in reproducing the bugs when the issue description is given is 33.6% with few-shot prompting. Their single agent pipeline does not have the ability to execute tests in a sandboxed environment and means to report defects, posing safety and reproducibility hazards.</w:t>
      </w:r>
    </w:p>
    <w:p w14:paraId="409CE399" w14:textId="77777777" w:rsidR="00491D80" w:rsidRDefault="00000000">
      <w:pPr>
        <w:pStyle w:val="BodyText"/>
        <w:spacing w:before="2" w:line="249" w:lineRule="auto"/>
        <w:ind w:right="38" w:firstLine="199"/>
        <w:jc w:val="both"/>
      </w:pPr>
      <w:r>
        <w:t xml:space="preserve">Jimenez et al. </w:t>
      </w:r>
      <w:hyperlink w:anchor="_bookmark3" w:history="1">
        <w:r>
          <w:t>[4]</w:t>
        </w:r>
      </w:hyperlink>
      <w:r>
        <w:t xml:space="preserve"> launched autonomous agents and tested them</w:t>
      </w:r>
      <w:r>
        <w:rPr>
          <w:spacing w:val="40"/>
        </w:rPr>
        <w:t xml:space="preserve"> </w:t>
      </w:r>
      <w:r>
        <w:t>on</w:t>
      </w:r>
      <w:r>
        <w:rPr>
          <w:spacing w:val="40"/>
        </w:rPr>
        <w:t xml:space="preserve"> </w:t>
      </w:r>
      <w:r>
        <w:t>2,294</w:t>
      </w:r>
      <w:r>
        <w:rPr>
          <w:spacing w:val="40"/>
        </w:rPr>
        <w:t xml:space="preserve"> </w:t>
      </w:r>
      <w:r>
        <w:t>actual</w:t>
      </w:r>
      <w:r>
        <w:rPr>
          <w:spacing w:val="40"/>
        </w:rPr>
        <w:t xml:space="preserve"> </w:t>
      </w:r>
      <w:r>
        <w:t>GitHub</w:t>
      </w:r>
      <w:r>
        <w:rPr>
          <w:spacing w:val="40"/>
        </w:rPr>
        <w:t xml:space="preserve"> </w:t>
      </w:r>
      <w:r>
        <w:t>problems</w:t>
      </w:r>
      <w:r>
        <w:rPr>
          <w:spacing w:val="40"/>
        </w:rPr>
        <w:t xml:space="preserve"> </w:t>
      </w:r>
      <w:r>
        <w:t>in</w:t>
      </w:r>
      <w:r>
        <w:rPr>
          <w:spacing w:val="40"/>
        </w:rPr>
        <w:t xml:space="preserve"> </w:t>
      </w:r>
      <w:r>
        <w:t>which</w:t>
      </w:r>
      <w:r>
        <w:rPr>
          <w:spacing w:val="40"/>
        </w:rPr>
        <w:t xml:space="preserve"> </w:t>
      </w:r>
      <w:r>
        <w:t>the</w:t>
      </w:r>
      <w:r>
        <w:rPr>
          <w:spacing w:val="40"/>
        </w:rPr>
        <w:t xml:space="preserve"> </w:t>
      </w:r>
      <w:proofErr w:type="gramStart"/>
      <w:r>
        <w:t>state of the art</w:t>
      </w:r>
      <w:proofErr w:type="gramEnd"/>
      <w:r>
        <w:t xml:space="preserve"> single agent systems solved only 3.97%. This</w:t>
      </w:r>
      <w:r>
        <w:rPr>
          <w:spacing w:val="40"/>
        </w:rPr>
        <w:t xml:space="preserve"> </w:t>
      </w:r>
      <w:r>
        <w:t>finding gives the main empirical rationale to the multi agent breakdown of ASQA and SWE bench Verified is the held out final assessment benchmark of ASQA.</w:t>
      </w:r>
    </w:p>
    <w:p w14:paraId="5DD44995" w14:textId="77777777" w:rsidR="00491D80" w:rsidRDefault="00000000">
      <w:pPr>
        <w:pStyle w:val="BodyText"/>
        <w:spacing w:before="2" w:line="249" w:lineRule="auto"/>
        <w:ind w:right="38" w:firstLine="199"/>
        <w:jc w:val="both"/>
      </w:pPr>
      <w:r>
        <w:t xml:space="preserve">Huang et al. </w:t>
      </w:r>
      <w:hyperlink w:anchor="_bookmark4" w:history="1">
        <w:r>
          <w:t>[8]</w:t>
        </w:r>
      </w:hyperlink>
      <w:r>
        <w:t xml:space="preserve"> who proposed </w:t>
      </w:r>
      <w:proofErr w:type="spellStart"/>
      <w:r>
        <w:t>AgentCoder</w:t>
      </w:r>
      <w:proofErr w:type="spellEnd"/>
      <w:r>
        <w:t xml:space="preserve">, a </w:t>
      </w:r>
      <w:proofErr w:type="gramStart"/>
      <w:r>
        <w:t>three agent</w:t>
      </w:r>
      <w:proofErr w:type="gramEnd"/>
      <w:r>
        <w:t xml:space="preserve"> system</w:t>
      </w:r>
      <w:r>
        <w:rPr>
          <w:spacing w:val="-7"/>
        </w:rPr>
        <w:t xml:space="preserve"> </w:t>
      </w:r>
      <w:r>
        <w:t>that</w:t>
      </w:r>
      <w:r>
        <w:rPr>
          <w:spacing w:val="-7"/>
        </w:rPr>
        <w:t xml:space="preserve"> </w:t>
      </w:r>
      <w:r>
        <w:t>pass</w:t>
      </w:r>
      <w:r>
        <w:rPr>
          <w:spacing w:val="-7"/>
        </w:rPr>
        <w:t xml:space="preserve"> </w:t>
      </w:r>
      <w:r>
        <w:t>substance</w:t>
      </w:r>
      <w:r>
        <w:rPr>
          <w:spacing w:val="-7"/>
        </w:rPr>
        <w:t xml:space="preserve"> </w:t>
      </w:r>
      <w:r>
        <w:t>the</w:t>
      </w:r>
      <w:r>
        <w:rPr>
          <w:spacing w:val="-7"/>
        </w:rPr>
        <w:t xml:space="preserve"> </w:t>
      </w:r>
      <w:proofErr w:type="spellStart"/>
      <w:r>
        <w:t>HumanEvalET</w:t>
      </w:r>
      <w:proofErr w:type="spellEnd"/>
      <w:r>
        <w:rPr>
          <w:spacing w:val="-7"/>
        </w:rPr>
        <w:t xml:space="preserve"> </w:t>
      </w:r>
      <w:r>
        <w:t>with</w:t>
      </w:r>
      <w:r>
        <w:rPr>
          <w:spacing w:val="-7"/>
        </w:rPr>
        <w:t xml:space="preserve"> </w:t>
      </w:r>
      <w:r>
        <w:t>77.4%</w:t>
      </w:r>
      <w:r>
        <w:rPr>
          <w:spacing w:val="-7"/>
        </w:rPr>
        <w:t xml:space="preserve"> </w:t>
      </w:r>
      <w:r>
        <w:t>pass at</w:t>
      </w:r>
      <w:r>
        <w:rPr>
          <w:spacing w:val="-1"/>
        </w:rPr>
        <w:t xml:space="preserve"> </w:t>
      </w:r>
      <w:r>
        <w:t>1,</w:t>
      </w:r>
      <w:r>
        <w:rPr>
          <w:spacing w:val="-1"/>
        </w:rPr>
        <w:t xml:space="preserve"> </w:t>
      </w:r>
      <w:r>
        <w:t>compared</w:t>
      </w:r>
      <w:r>
        <w:rPr>
          <w:spacing w:val="-2"/>
        </w:rPr>
        <w:t xml:space="preserve"> </w:t>
      </w:r>
      <w:r>
        <w:t>to</w:t>
      </w:r>
      <w:r>
        <w:rPr>
          <w:spacing w:val="-1"/>
        </w:rPr>
        <w:t xml:space="preserve"> </w:t>
      </w:r>
      <w:r>
        <w:t>GPT3.5</w:t>
      </w:r>
      <w:r>
        <w:rPr>
          <w:spacing w:val="-1"/>
        </w:rPr>
        <w:t xml:space="preserve"> </w:t>
      </w:r>
      <w:r>
        <w:t>at</w:t>
      </w:r>
      <w:r>
        <w:rPr>
          <w:spacing w:val="-1"/>
        </w:rPr>
        <w:t xml:space="preserve"> </w:t>
      </w:r>
      <w:r>
        <w:t>69.5%.</w:t>
      </w:r>
      <w:r>
        <w:rPr>
          <w:spacing w:val="-1"/>
        </w:rPr>
        <w:t xml:space="preserve"> </w:t>
      </w:r>
      <w:proofErr w:type="spellStart"/>
      <w:r>
        <w:t>AgentCoder</w:t>
      </w:r>
      <w:proofErr w:type="spellEnd"/>
      <w:r>
        <w:rPr>
          <w:spacing w:val="-2"/>
        </w:rPr>
        <w:t xml:space="preserve"> </w:t>
      </w:r>
      <w:r>
        <w:t>handles</w:t>
      </w:r>
      <w:r>
        <w:rPr>
          <w:spacing w:val="-1"/>
        </w:rPr>
        <w:t xml:space="preserve"> </w:t>
      </w:r>
      <w:r>
        <w:t xml:space="preserve">code </w:t>
      </w:r>
      <w:r>
        <w:rPr>
          <w:spacing w:val="-2"/>
        </w:rPr>
        <w:t>generation.</w:t>
      </w:r>
    </w:p>
    <w:p w14:paraId="3417D3A3" w14:textId="77777777" w:rsidR="00491D80" w:rsidRDefault="00000000">
      <w:pPr>
        <w:pStyle w:val="BodyText"/>
        <w:spacing w:before="3" w:line="249" w:lineRule="auto"/>
        <w:ind w:right="38" w:firstLine="199"/>
        <w:jc w:val="both"/>
      </w:pPr>
      <w:r>
        <w:t xml:space="preserve">Liu et al. </w:t>
      </w:r>
      <w:hyperlink w:anchor="_bookmark10" w:history="1">
        <w:r>
          <w:t>[16]</w:t>
        </w:r>
      </w:hyperlink>
      <w:r>
        <w:t xml:space="preserve"> discovered that 19% of solutions produced</w:t>
      </w:r>
      <w:r>
        <w:rPr>
          <w:spacing w:val="80"/>
        </w:rPr>
        <w:t xml:space="preserve"> </w:t>
      </w:r>
      <w:r>
        <w:t>by GPT4 had small logical bugs that cannot be identified by checking their surface level correctness. This drives the Fix Suggester Agent of ASQA that undertakes literal root cause analysis prior to suggesting any patch.</w:t>
      </w:r>
    </w:p>
    <w:p w14:paraId="111EED62" w14:textId="77777777" w:rsidR="00491D80" w:rsidRDefault="00000000">
      <w:pPr>
        <w:pStyle w:val="BodyText"/>
        <w:spacing w:before="2" w:line="249" w:lineRule="auto"/>
        <w:ind w:right="38" w:firstLine="199"/>
        <w:jc w:val="both"/>
      </w:pPr>
      <w:r>
        <w:t>All these works together substantiate the idea that LLMs</w:t>
      </w:r>
      <w:r>
        <w:rPr>
          <w:spacing w:val="40"/>
        </w:rPr>
        <w:t xml:space="preserve"> </w:t>
      </w:r>
      <w:r>
        <w:t>can perform effectively but poorly when not given feedback loops, that feedback loops can always be used to improve the quality of the output.</w:t>
      </w:r>
    </w:p>
    <w:p w14:paraId="6A8581EB" w14:textId="77777777" w:rsidR="00491D80" w:rsidRDefault="00000000">
      <w:pPr>
        <w:pStyle w:val="ListParagraph"/>
        <w:numPr>
          <w:ilvl w:val="1"/>
          <w:numId w:val="5"/>
        </w:numPr>
        <w:tabs>
          <w:tab w:val="left" w:pos="1416"/>
        </w:tabs>
        <w:spacing w:before="155"/>
        <w:ind w:left="1416" w:hanging="342"/>
        <w:jc w:val="left"/>
        <w:rPr>
          <w:sz w:val="20"/>
        </w:rPr>
      </w:pPr>
      <w:bookmarkStart w:id="3" w:name="Data_Sources_and_Statistics"/>
      <w:bookmarkEnd w:id="3"/>
      <w:r>
        <w:rPr>
          <w:smallCaps/>
          <w:sz w:val="20"/>
        </w:rPr>
        <w:t>Data</w:t>
      </w:r>
      <w:r>
        <w:rPr>
          <w:smallCaps/>
          <w:spacing w:val="34"/>
          <w:sz w:val="20"/>
        </w:rPr>
        <w:t xml:space="preserve"> </w:t>
      </w:r>
      <w:r>
        <w:rPr>
          <w:smallCaps/>
          <w:sz w:val="20"/>
        </w:rPr>
        <w:t>Sources</w:t>
      </w:r>
      <w:r>
        <w:rPr>
          <w:smallCaps/>
          <w:spacing w:val="34"/>
          <w:sz w:val="20"/>
        </w:rPr>
        <w:t xml:space="preserve"> </w:t>
      </w:r>
      <w:r>
        <w:rPr>
          <w:smallCaps/>
          <w:sz w:val="20"/>
        </w:rPr>
        <w:t>and</w:t>
      </w:r>
      <w:r>
        <w:rPr>
          <w:smallCaps/>
          <w:spacing w:val="35"/>
          <w:sz w:val="20"/>
        </w:rPr>
        <w:t xml:space="preserve"> </w:t>
      </w:r>
      <w:r>
        <w:rPr>
          <w:smallCaps/>
          <w:spacing w:val="-2"/>
          <w:sz w:val="20"/>
        </w:rPr>
        <w:t>Statistics</w:t>
      </w:r>
    </w:p>
    <w:p w14:paraId="1ED612DA" w14:textId="77777777" w:rsidR="00491D80" w:rsidRDefault="00000000">
      <w:pPr>
        <w:pStyle w:val="BodyText"/>
        <w:spacing w:before="87" w:line="249" w:lineRule="auto"/>
        <w:ind w:right="38" w:firstLine="199"/>
        <w:jc w:val="both"/>
      </w:pPr>
      <w:r>
        <w:t>Three</w:t>
      </w:r>
      <w:r>
        <w:rPr>
          <w:spacing w:val="-5"/>
        </w:rPr>
        <w:t xml:space="preserve"> </w:t>
      </w:r>
      <w:r>
        <w:t>publicly</w:t>
      </w:r>
      <w:r>
        <w:rPr>
          <w:spacing w:val="-5"/>
        </w:rPr>
        <w:t xml:space="preserve"> </w:t>
      </w:r>
      <w:r>
        <w:t>available</w:t>
      </w:r>
      <w:r>
        <w:rPr>
          <w:spacing w:val="-5"/>
        </w:rPr>
        <w:t xml:space="preserve"> </w:t>
      </w:r>
      <w:r>
        <w:t>benchmarks</w:t>
      </w:r>
      <w:r>
        <w:rPr>
          <w:spacing w:val="-5"/>
        </w:rPr>
        <w:t xml:space="preserve"> </w:t>
      </w:r>
      <w:r>
        <w:t>are</w:t>
      </w:r>
      <w:r>
        <w:rPr>
          <w:spacing w:val="-5"/>
        </w:rPr>
        <w:t xml:space="preserve"> </w:t>
      </w:r>
      <w:r>
        <w:t>selected</w:t>
      </w:r>
      <w:r>
        <w:rPr>
          <w:spacing w:val="-5"/>
        </w:rPr>
        <w:t xml:space="preserve"> </w:t>
      </w:r>
      <w:r>
        <w:t>to</w:t>
      </w:r>
      <w:r>
        <w:rPr>
          <w:spacing w:val="-5"/>
        </w:rPr>
        <w:t xml:space="preserve"> </w:t>
      </w:r>
      <w:r>
        <w:t>provide language</w:t>
      </w:r>
      <w:r>
        <w:rPr>
          <w:spacing w:val="-7"/>
        </w:rPr>
        <w:t xml:space="preserve"> </w:t>
      </w:r>
      <w:r>
        <w:t>diversity</w:t>
      </w:r>
      <w:r>
        <w:rPr>
          <w:spacing w:val="-7"/>
        </w:rPr>
        <w:t xml:space="preserve"> </w:t>
      </w:r>
      <w:r>
        <w:t>difficulty</w:t>
      </w:r>
      <w:r>
        <w:rPr>
          <w:spacing w:val="-7"/>
        </w:rPr>
        <w:t xml:space="preserve"> </w:t>
      </w:r>
      <w:r>
        <w:t>range</w:t>
      </w:r>
      <w:r>
        <w:rPr>
          <w:spacing w:val="-7"/>
        </w:rPr>
        <w:t xml:space="preserve"> </w:t>
      </w:r>
      <w:r>
        <w:t>for</w:t>
      </w:r>
      <w:r>
        <w:rPr>
          <w:spacing w:val="-7"/>
        </w:rPr>
        <w:t xml:space="preserve"> </w:t>
      </w:r>
      <w:r>
        <w:t>evaluating</w:t>
      </w:r>
      <w:r>
        <w:rPr>
          <w:spacing w:val="-7"/>
        </w:rPr>
        <w:t xml:space="preserve"> </w:t>
      </w:r>
      <w:r>
        <w:t>ASQA’s</w:t>
      </w:r>
      <w:r>
        <w:rPr>
          <w:spacing w:val="-7"/>
        </w:rPr>
        <w:t xml:space="preserve"> </w:t>
      </w:r>
      <w:r>
        <w:t xml:space="preserve">five </w:t>
      </w:r>
      <w:r>
        <w:rPr>
          <w:spacing w:val="-2"/>
        </w:rPr>
        <w:t>KPIs.</w:t>
      </w:r>
    </w:p>
    <w:p w14:paraId="159E000D" w14:textId="77777777" w:rsidR="00491D80" w:rsidRDefault="00000000">
      <w:pPr>
        <w:pStyle w:val="ListParagraph"/>
        <w:numPr>
          <w:ilvl w:val="0"/>
          <w:numId w:val="4"/>
        </w:numPr>
        <w:tabs>
          <w:tab w:val="left" w:pos="399"/>
        </w:tabs>
        <w:spacing w:before="155"/>
        <w:ind w:left="399" w:hanging="270"/>
        <w:jc w:val="both"/>
        <w:rPr>
          <w:i/>
          <w:sz w:val="20"/>
        </w:rPr>
      </w:pPr>
      <w:bookmarkStart w:id="4" w:name="Defects4J_v2.0_b14"/>
      <w:bookmarkEnd w:id="4"/>
      <w:r>
        <w:rPr>
          <w:i/>
          <w:sz w:val="20"/>
        </w:rPr>
        <w:t>Defects4J</w:t>
      </w:r>
      <w:r>
        <w:rPr>
          <w:i/>
          <w:spacing w:val="13"/>
          <w:sz w:val="20"/>
        </w:rPr>
        <w:t xml:space="preserve"> </w:t>
      </w:r>
      <w:r>
        <w:rPr>
          <w:i/>
          <w:sz w:val="20"/>
        </w:rPr>
        <w:t>v2.0</w:t>
      </w:r>
      <w:r>
        <w:rPr>
          <w:i/>
          <w:spacing w:val="13"/>
          <w:sz w:val="20"/>
        </w:rPr>
        <w:t xml:space="preserve"> </w:t>
      </w:r>
      <w:hyperlink w:anchor="_bookmark8" w:history="1">
        <w:r>
          <w:rPr>
            <w:i/>
            <w:spacing w:val="-4"/>
            <w:sz w:val="20"/>
          </w:rPr>
          <w:t>[14]</w:t>
        </w:r>
      </w:hyperlink>
    </w:p>
    <w:p w14:paraId="6974B7CE" w14:textId="77777777" w:rsidR="00491D80" w:rsidRDefault="00000000">
      <w:pPr>
        <w:pStyle w:val="BodyText"/>
        <w:spacing w:before="81" w:line="249" w:lineRule="auto"/>
        <w:ind w:right="38" w:firstLine="199"/>
        <w:jc w:val="both"/>
      </w:pPr>
      <w:r>
        <w:t xml:space="preserve">Defects4J is the most popular benchmark used in auto- mated software debugging research, and contains 835 real, reproducible bugs in 17 Java open-source projects such as Apache Commons Mathematics, </w:t>
      </w:r>
      <w:proofErr w:type="spellStart"/>
      <w:r>
        <w:t>JFreeChart</w:t>
      </w:r>
      <w:proofErr w:type="spellEnd"/>
      <w:r>
        <w:t xml:space="preserve"> and Google Clo- sure Compiler. Java source files with XML metadata are used as</w:t>
      </w:r>
      <w:r>
        <w:rPr>
          <w:spacing w:val="32"/>
        </w:rPr>
        <w:t xml:space="preserve"> </w:t>
      </w:r>
      <w:r>
        <w:t>data</w:t>
      </w:r>
      <w:r>
        <w:rPr>
          <w:spacing w:val="32"/>
        </w:rPr>
        <w:t xml:space="preserve"> </w:t>
      </w:r>
      <w:r>
        <w:t>format.</w:t>
      </w:r>
      <w:r>
        <w:rPr>
          <w:spacing w:val="32"/>
        </w:rPr>
        <w:t xml:space="preserve"> </w:t>
      </w:r>
      <w:r>
        <w:t>The</w:t>
      </w:r>
      <w:r>
        <w:rPr>
          <w:spacing w:val="32"/>
        </w:rPr>
        <w:t xml:space="preserve"> </w:t>
      </w:r>
      <w:r>
        <w:t>suggested</w:t>
      </w:r>
      <w:r>
        <w:rPr>
          <w:spacing w:val="32"/>
        </w:rPr>
        <w:t xml:space="preserve"> </w:t>
      </w:r>
      <w:r>
        <w:t>division</w:t>
      </w:r>
      <w:r>
        <w:rPr>
          <w:spacing w:val="32"/>
        </w:rPr>
        <w:t xml:space="preserve"> </w:t>
      </w:r>
      <w:r>
        <w:t>is</w:t>
      </w:r>
      <w:r>
        <w:rPr>
          <w:spacing w:val="32"/>
        </w:rPr>
        <w:t xml:space="preserve"> </w:t>
      </w:r>
      <w:r>
        <w:t>584</w:t>
      </w:r>
      <w:r>
        <w:rPr>
          <w:spacing w:val="32"/>
        </w:rPr>
        <w:t xml:space="preserve"> </w:t>
      </w:r>
      <w:r>
        <w:t>training</w:t>
      </w:r>
      <w:r>
        <w:rPr>
          <w:spacing w:val="32"/>
        </w:rPr>
        <w:t xml:space="preserve"> </w:t>
      </w:r>
      <w:r>
        <w:rPr>
          <w:spacing w:val="-4"/>
        </w:rPr>
        <w:t>bugs</w:t>
      </w:r>
    </w:p>
    <w:p w14:paraId="3DBC45CF" w14:textId="77777777" w:rsidR="00491D80" w:rsidRDefault="00000000">
      <w:pPr>
        <w:pStyle w:val="BodyText"/>
        <w:spacing w:before="71" w:line="249" w:lineRule="auto"/>
        <w:ind w:right="127"/>
        <w:jc w:val="both"/>
      </w:pPr>
      <w:r>
        <w:br w:type="column"/>
      </w:r>
      <w:r>
        <w:t xml:space="preserve">and 251 test bugs (70/30) in line with the tradition of the previous work to provide the comparability with published baselines. Defects4J is directly applicable to ASQA since all bugs have known ground-truth patch and reproducible failing test, allowing the evaluation to take the form of regression </w:t>
      </w:r>
      <w:proofErr w:type="gramStart"/>
      <w:r>
        <w:t>so as to</w:t>
      </w:r>
      <w:proofErr w:type="gramEnd"/>
      <w:r>
        <w:t xml:space="preserve"> estimate Bug Detection Rate - a generated test must fail on the buggy program and pass on the patched one. It has one weakness in that it is restricted to Java projects, which could limit its </w:t>
      </w:r>
      <w:proofErr w:type="spellStart"/>
      <w:r>
        <w:t>externalisability</w:t>
      </w:r>
      <w:proofErr w:type="spellEnd"/>
      <w:r>
        <w:t xml:space="preserve"> to Python-dominant environments.</w:t>
      </w:r>
    </w:p>
    <w:p w14:paraId="7ACEE638" w14:textId="77777777" w:rsidR="00491D80" w:rsidRDefault="00000000">
      <w:pPr>
        <w:pStyle w:val="ListParagraph"/>
        <w:numPr>
          <w:ilvl w:val="0"/>
          <w:numId w:val="4"/>
        </w:numPr>
        <w:tabs>
          <w:tab w:val="left" w:pos="399"/>
        </w:tabs>
        <w:spacing w:before="155"/>
        <w:ind w:left="399" w:hanging="270"/>
        <w:jc w:val="both"/>
        <w:rPr>
          <w:i/>
          <w:sz w:val="20"/>
        </w:rPr>
      </w:pPr>
      <w:bookmarkStart w:id="5" w:name="BugsInPy_b15"/>
      <w:bookmarkEnd w:id="5"/>
      <w:proofErr w:type="spellStart"/>
      <w:r>
        <w:rPr>
          <w:i/>
          <w:sz w:val="20"/>
        </w:rPr>
        <w:t>BugsInPy</w:t>
      </w:r>
      <w:proofErr w:type="spellEnd"/>
      <w:r>
        <w:rPr>
          <w:i/>
          <w:spacing w:val="11"/>
          <w:sz w:val="20"/>
        </w:rPr>
        <w:t xml:space="preserve"> </w:t>
      </w:r>
      <w:hyperlink w:anchor="_bookmark9" w:history="1">
        <w:r>
          <w:rPr>
            <w:i/>
            <w:spacing w:val="-4"/>
            <w:sz w:val="20"/>
          </w:rPr>
          <w:t>[15]</w:t>
        </w:r>
      </w:hyperlink>
    </w:p>
    <w:p w14:paraId="6E62F23E" w14:textId="77777777" w:rsidR="00491D80" w:rsidRDefault="00000000">
      <w:pPr>
        <w:pStyle w:val="BodyText"/>
        <w:spacing w:before="81" w:line="249" w:lineRule="auto"/>
        <w:ind w:right="127" w:firstLine="199"/>
        <w:jc w:val="both"/>
      </w:pPr>
      <w:proofErr w:type="spellStart"/>
      <w:r>
        <w:t>BugsInPy</w:t>
      </w:r>
      <w:proofErr w:type="spellEnd"/>
      <w:r>
        <w:t xml:space="preserve"> contains reproduction scripts that can be run as shell scripts to cause the defect. </w:t>
      </w:r>
      <w:proofErr w:type="spellStart"/>
      <w:r>
        <w:t>BugsInPy</w:t>
      </w:r>
      <w:proofErr w:type="spellEnd"/>
      <w:r>
        <w:t xml:space="preserve"> is a Python based complement to Defects4J. It supports Python. As Python the most used language in data engineering and machine learning processes, making ASQA show cross-language </w:t>
      </w:r>
      <w:proofErr w:type="spellStart"/>
      <w:r>
        <w:t>generalisabil</w:t>
      </w:r>
      <w:proofErr w:type="spellEnd"/>
      <w:r>
        <w:t xml:space="preserve">- </w:t>
      </w:r>
      <w:proofErr w:type="spellStart"/>
      <w:r>
        <w:t>ity</w:t>
      </w:r>
      <w:proofErr w:type="spellEnd"/>
      <w:r>
        <w:t>. Prompt tuning and the calibration of the threshold is done on the validation split without polluting test evaluation.</w:t>
      </w:r>
    </w:p>
    <w:p w14:paraId="64F4371F" w14:textId="77777777" w:rsidR="00491D80" w:rsidRDefault="00000000">
      <w:pPr>
        <w:pStyle w:val="ListParagraph"/>
        <w:numPr>
          <w:ilvl w:val="0"/>
          <w:numId w:val="4"/>
        </w:numPr>
        <w:tabs>
          <w:tab w:val="left" w:pos="410"/>
        </w:tabs>
        <w:spacing w:before="155"/>
        <w:ind w:left="410" w:hanging="281"/>
        <w:jc w:val="both"/>
        <w:rPr>
          <w:i/>
          <w:sz w:val="20"/>
        </w:rPr>
      </w:pPr>
      <w:bookmarkStart w:id="6" w:name="SWE-bench_Verified_b4"/>
      <w:bookmarkEnd w:id="6"/>
      <w:r>
        <w:rPr>
          <w:i/>
          <w:spacing w:val="-2"/>
          <w:sz w:val="20"/>
        </w:rPr>
        <w:t>SWE-bench</w:t>
      </w:r>
      <w:r>
        <w:rPr>
          <w:i/>
          <w:spacing w:val="10"/>
          <w:sz w:val="20"/>
        </w:rPr>
        <w:t xml:space="preserve"> </w:t>
      </w:r>
      <w:r>
        <w:rPr>
          <w:i/>
          <w:spacing w:val="-2"/>
          <w:sz w:val="20"/>
        </w:rPr>
        <w:t>Verified</w:t>
      </w:r>
      <w:r>
        <w:rPr>
          <w:i/>
          <w:spacing w:val="11"/>
          <w:sz w:val="20"/>
        </w:rPr>
        <w:t xml:space="preserve"> </w:t>
      </w:r>
      <w:hyperlink w:anchor="_bookmark3" w:history="1">
        <w:r>
          <w:rPr>
            <w:i/>
            <w:spacing w:val="-5"/>
            <w:sz w:val="20"/>
          </w:rPr>
          <w:t>[4]</w:t>
        </w:r>
      </w:hyperlink>
    </w:p>
    <w:p w14:paraId="07F3912F" w14:textId="77777777" w:rsidR="00491D80" w:rsidRDefault="00000000">
      <w:pPr>
        <w:pStyle w:val="BodyText"/>
        <w:spacing w:before="80" w:line="249" w:lineRule="auto"/>
        <w:ind w:right="127" w:firstLine="199"/>
        <w:jc w:val="both"/>
      </w:pPr>
      <w:r>
        <w:t>SWE bench Verified is a collection of 500 human verified GitHub</w:t>
      </w:r>
      <w:r>
        <w:rPr>
          <w:spacing w:val="40"/>
        </w:rPr>
        <w:t xml:space="preserve"> </w:t>
      </w:r>
      <w:r>
        <w:t>issues.</w:t>
      </w:r>
      <w:r>
        <w:rPr>
          <w:spacing w:val="40"/>
        </w:rPr>
        <w:t xml:space="preserve"> </w:t>
      </w:r>
      <w:r>
        <w:t>It</w:t>
      </w:r>
      <w:r>
        <w:rPr>
          <w:spacing w:val="40"/>
        </w:rPr>
        <w:t xml:space="preserve"> </w:t>
      </w:r>
      <w:r>
        <w:t>is</w:t>
      </w:r>
      <w:r>
        <w:rPr>
          <w:spacing w:val="40"/>
        </w:rPr>
        <w:t xml:space="preserve"> </w:t>
      </w:r>
      <w:r>
        <w:t>in</w:t>
      </w:r>
      <w:r>
        <w:rPr>
          <w:spacing w:val="40"/>
        </w:rPr>
        <w:t xml:space="preserve"> </w:t>
      </w:r>
      <w:r>
        <w:t>the</w:t>
      </w:r>
      <w:r>
        <w:rPr>
          <w:spacing w:val="40"/>
        </w:rPr>
        <w:t xml:space="preserve"> </w:t>
      </w:r>
      <w:r>
        <w:t>form</w:t>
      </w:r>
      <w:r>
        <w:rPr>
          <w:spacing w:val="40"/>
        </w:rPr>
        <w:t xml:space="preserve"> </w:t>
      </w:r>
      <w:r>
        <w:t>of</w:t>
      </w:r>
      <w:r>
        <w:rPr>
          <w:spacing w:val="40"/>
        </w:rPr>
        <w:t xml:space="preserve"> </w:t>
      </w:r>
      <w:r>
        <w:t>a</w:t>
      </w:r>
      <w:r>
        <w:rPr>
          <w:spacing w:val="40"/>
        </w:rPr>
        <w:t xml:space="preserve"> </w:t>
      </w:r>
      <w:r>
        <w:t>JSON,</w:t>
      </w:r>
      <w:r>
        <w:rPr>
          <w:spacing w:val="40"/>
        </w:rPr>
        <w:t xml:space="preserve"> </w:t>
      </w:r>
      <w:r>
        <w:t>and</w:t>
      </w:r>
      <w:r>
        <w:rPr>
          <w:spacing w:val="40"/>
        </w:rPr>
        <w:t xml:space="preserve"> </w:t>
      </w:r>
      <w:r>
        <w:t>some</w:t>
      </w:r>
      <w:r>
        <w:rPr>
          <w:spacing w:val="40"/>
        </w:rPr>
        <w:t xml:space="preserve"> </w:t>
      </w:r>
      <w:r>
        <w:t>of the fields are a natural language description of the issue, the underlying</w:t>
      </w:r>
      <w:r>
        <w:rPr>
          <w:spacing w:val="-5"/>
        </w:rPr>
        <w:t xml:space="preserve"> </w:t>
      </w:r>
      <w:r>
        <w:t>repository</w:t>
      </w:r>
      <w:r>
        <w:rPr>
          <w:spacing w:val="-5"/>
        </w:rPr>
        <w:t xml:space="preserve"> </w:t>
      </w:r>
      <w:r>
        <w:t>commit,</w:t>
      </w:r>
      <w:r>
        <w:rPr>
          <w:spacing w:val="-5"/>
        </w:rPr>
        <w:t xml:space="preserve"> </w:t>
      </w:r>
      <w:r>
        <w:t>and</w:t>
      </w:r>
      <w:r>
        <w:rPr>
          <w:spacing w:val="-5"/>
        </w:rPr>
        <w:t xml:space="preserve"> </w:t>
      </w:r>
      <w:r>
        <w:t>a</w:t>
      </w:r>
      <w:r>
        <w:rPr>
          <w:spacing w:val="-5"/>
        </w:rPr>
        <w:t xml:space="preserve"> </w:t>
      </w:r>
      <w:r>
        <w:t>single</w:t>
      </w:r>
      <w:r>
        <w:rPr>
          <w:spacing w:val="-5"/>
        </w:rPr>
        <w:t xml:space="preserve"> </w:t>
      </w:r>
      <w:r>
        <w:t>patch</w:t>
      </w:r>
      <w:r>
        <w:rPr>
          <w:spacing w:val="-5"/>
        </w:rPr>
        <w:t xml:space="preserve"> </w:t>
      </w:r>
      <w:r>
        <w:t>of</w:t>
      </w:r>
      <w:r>
        <w:rPr>
          <w:spacing w:val="-5"/>
        </w:rPr>
        <w:t xml:space="preserve"> </w:t>
      </w:r>
      <w:r>
        <w:t>a</w:t>
      </w:r>
      <w:r>
        <w:rPr>
          <w:spacing w:val="-5"/>
        </w:rPr>
        <w:t xml:space="preserve"> </w:t>
      </w:r>
      <w:r>
        <w:t>diff.</w:t>
      </w:r>
      <w:r>
        <w:rPr>
          <w:spacing w:val="-5"/>
        </w:rPr>
        <w:t xml:space="preserve"> </w:t>
      </w:r>
      <w:r>
        <w:t>The held</w:t>
      </w:r>
      <w:r>
        <w:rPr>
          <w:spacing w:val="-4"/>
        </w:rPr>
        <w:t xml:space="preserve"> </w:t>
      </w:r>
      <w:r>
        <w:t>out</w:t>
      </w:r>
      <w:r>
        <w:rPr>
          <w:spacing w:val="-4"/>
        </w:rPr>
        <w:t xml:space="preserve"> </w:t>
      </w:r>
      <w:r>
        <w:t>final</w:t>
      </w:r>
      <w:r>
        <w:rPr>
          <w:spacing w:val="-4"/>
        </w:rPr>
        <w:t xml:space="preserve"> </w:t>
      </w:r>
      <w:r>
        <w:t>evaluation</w:t>
      </w:r>
      <w:r>
        <w:rPr>
          <w:spacing w:val="-4"/>
        </w:rPr>
        <w:t xml:space="preserve"> </w:t>
      </w:r>
      <w:r>
        <w:t>set</w:t>
      </w:r>
      <w:r>
        <w:rPr>
          <w:spacing w:val="-4"/>
        </w:rPr>
        <w:t xml:space="preserve"> </w:t>
      </w:r>
      <w:r>
        <w:t>is</w:t>
      </w:r>
      <w:r>
        <w:rPr>
          <w:spacing w:val="-4"/>
        </w:rPr>
        <w:t xml:space="preserve"> </w:t>
      </w:r>
      <w:r>
        <w:t>viewed</w:t>
      </w:r>
      <w:r>
        <w:rPr>
          <w:spacing w:val="-4"/>
        </w:rPr>
        <w:t xml:space="preserve"> </w:t>
      </w:r>
      <w:r>
        <w:t>as</w:t>
      </w:r>
      <w:r>
        <w:rPr>
          <w:spacing w:val="-4"/>
        </w:rPr>
        <w:t xml:space="preserve"> </w:t>
      </w:r>
      <w:r>
        <w:t>a</w:t>
      </w:r>
      <w:r>
        <w:rPr>
          <w:spacing w:val="-4"/>
        </w:rPr>
        <w:t xml:space="preserve"> </w:t>
      </w:r>
      <w:r>
        <w:t>dataset</w:t>
      </w:r>
      <w:r>
        <w:rPr>
          <w:spacing w:val="-4"/>
        </w:rPr>
        <w:t xml:space="preserve"> </w:t>
      </w:r>
      <w:r>
        <w:t>that</w:t>
      </w:r>
      <w:r>
        <w:rPr>
          <w:spacing w:val="-4"/>
        </w:rPr>
        <w:t xml:space="preserve"> </w:t>
      </w:r>
      <w:r>
        <w:t>is</w:t>
      </w:r>
      <w:r>
        <w:rPr>
          <w:spacing w:val="-4"/>
        </w:rPr>
        <w:t xml:space="preserve"> </w:t>
      </w:r>
      <w:r>
        <w:t>never utilized in development or prompt tuning. SWE bench can be used</w:t>
      </w:r>
      <w:r>
        <w:rPr>
          <w:spacing w:val="-2"/>
        </w:rPr>
        <w:t xml:space="preserve"> </w:t>
      </w:r>
      <w:r>
        <w:t>in</w:t>
      </w:r>
      <w:r>
        <w:rPr>
          <w:spacing w:val="-2"/>
        </w:rPr>
        <w:t xml:space="preserve"> </w:t>
      </w:r>
      <w:r>
        <w:t>the</w:t>
      </w:r>
      <w:r>
        <w:rPr>
          <w:spacing w:val="-2"/>
        </w:rPr>
        <w:t xml:space="preserve"> </w:t>
      </w:r>
      <w:r>
        <w:t>measurement</w:t>
      </w:r>
      <w:r>
        <w:rPr>
          <w:spacing w:val="-2"/>
        </w:rPr>
        <w:t xml:space="preserve"> </w:t>
      </w:r>
      <w:r>
        <w:t>of</w:t>
      </w:r>
      <w:r>
        <w:rPr>
          <w:spacing w:val="-2"/>
        </w:rPr>
        <w:t xml:space="preserve"> </w:t>
      </w:r>
      <w:proofErr w:type="gramStart"/>
      <w:r>
        <w:t>end</w:t>
      </w:r>
      <w:r>
        <w:rPr>
          <w:spacing w:val="-2"/>
        </w:rPr>
        <w:t xml:space="preserve"> </w:t>
      </w:r>
      <w:r>
        <w:t>to</w:t>
      </w:r>
      <w:r>
        <w:rPr>
          <w:spacing w:val="-2"/>
        </w:rPr>
        <w:t xml:space="preserve"> </w:t>
      </w:r>
      <w:r>
        <w:t>end</w:t>
      </w:r>
      <w:proofErr w:type="gramEnd"/>
      <w:r>
        <w:rPr>
          <w:spacing w:val="-2"/>
        </w:rPr>
        <w:t xml:space="preserve"> </w:t>
      </w:r>
      <w:r>
        <w:t>pipe</w:t>
      </w:r>
      <w:r>
        <w:rPr>
          <w:spacing w:val="-2"/>
        </w:rPr>
        <w:t xml:space="preserve"> </w:t>
      </w:r>
      <w:r>
        <w:t>performance</w:t>
      </w:r>
      <w:r>
        <w:rPr>
          <w:spacing w:val="-2"/>
        </w:rPr>
        <w:t xml:space="preserve"> </w:t>
      </w:r>
      <w:r>
        <w:t>since the</w:t>
      </w:r>
      <w:r>
        <w:rPr>
          <w:spacing w:val="-11"/>
        </w:rPr>
        <w:t xml:space="preserve"> </w:t>
      </w:r>
      <w:r>
        <w:t>problems</w:t>
      </w:r>
      <w:r>
        <w:rPr>
          <w:spacing w:val="-11"/>
        </w:rPr>
        <w:t xml:space="preserve"> </w:t>
      </w:r>
      <w:r>
        <w:t>are</w:t>
      </w:r>
      <w:r>
        <w:rPr>
          <w:spacing w:val="-11"/>
        </w:rPr>
        <w:t xml:space="preserve"> </w:t>
      </w:r>
      <w:r>
        <w:t>relevant</w:t>
      </w:r>
      <w:r>
        <w:rPr>
          <w:spacing w:val="-11"/>
        </w:rPr>
        <w:t xml:space="preserve"> </w:t>
      </w:r>
      <w:r>
        <w:t>to</w:t>
      </w:r>
      <w:r>
        <w:rPr>
          <w:spacing w:val="-11"/>
        </w:rPr>
        <w:t xml:space="preserve"> </w:t>
      </w:r>
      <w:r>
        <w:t>the</w:t>
      </w:r>
      <w:r>
        <w:rPr>
          <w:spacing w:val="-11"/>
        </w:rPr>
        <w:t xml:space="preserve"> </w:t>
      </w:r>
      <w:r>
        <w:t>entire</w:t>
      </w:r>
      <w:r>
        <w:rPr>
          <w:spacing w:val="-11"/>
        </w:rPr>
        <w:t xml:space="preserve"> </w:t>
      </w:r>
      <w:r>
        <w:t>complexity</w:t>
      </w:r>
      <w:r>
        <w:rPr>
          <w:spacing w:val="-11"/>
        </w:rPr>
        <w:t xml:space="preserve"> </w:t>
      </w:r>
      <w:r>
        <w:t>of</w:t>
      </w:r>
      <w:r>
        <w:rPr>
          <w:spacing w:val="-11"/>
        </w:rPr>
        <w:t xml:space="preserve"> </w:t>
      </w:r>
      <w:r>
        <w:t xml:space="preserve">real-world software defects. The multi file modifications, and </w:t>
      </w:r>
      <w:proofErr w:type="spellStart"/>
      <w:proofErr w:type="gramStart"/>
      <w:r>
        <w:t>non trivial</w:t>
      </w:r>
      <w:proofErr w:type="spellEnd"/>
      <w:proofErr w:type="gramEnd"/>
      <w:r>
        <w:t xml:space="preserve"> root causes, which give the most realistic evaluation of the practical use of ASQA.</w:t>
      </w:r>
    </w:p>
    <w:p w14:paraId="26156149" w14:textId="77777777" w:rsidR="00491D80" w:rsidRDefault="00000000">
      <w:pPr>
        <w:pStyle w:val="BodyText"/>
        <w:spacing w:before="18"/>
        <w:ind w:left="0"/>
      </w:pPr>
      <w:r>
        <w:rPr>
          <w:noProof/>
        </w:rPr>
        <w:drawing>
          <wp:anchor distT="0" distB="0" distL="0" distR="0" simplePos="0" relativeHeight="487588352" behindDoc="1" locked="0" layoutInCell="1" allowOverlap="1" wp14:anchorId="15E7F239" wp14:editId="7E44403B">
            <wp:simplePos x="0" y="0"/>
            <wp:positionH relativeFrom="page">
              <wp:posOffset>3962120</wp:posOffset>
            </wp:positionH>
            <wp:positionV relativeFrom="paragraph">
              <wp:posOffset>172747</wp:posOffset>
            </wp:positionV>
            <wp:extent cx="3195827" cy="17785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195827" cy="1778508"/>
                    </a:xfrm>
                    <a:prstGeom prst="rect">
                      <a:avLst/>
                    </a:prstGeom>
                  </pic:spPr>
                </pic:pic>
              </a:graphicData>
            </a:graphic>
          </wp:anchor>
        </w:drawing>
      </w:r>
    </w:p>
    <w:p w14:paraId="1D42039D" w14:textId="77777777" w:rsidR="00491D80" w:rsidRDefault="00000000">
      <w:pPr>
        <w:spacing w:before="207" w:line="232" w:lineRule="auto"/>
        <w:ind w:left="129" w:right="127"/>
        <w:jc w:val="both"/>
        <w:rPr>
          <w:sz w:val="16"/>
        </w:rPr>
      </w:pPr>
      <w:r>
        <w:rPr>
          <w:sz w:val="16"/>
        </w:rPr>
        <w:t>Fig. 1.</w:t>
      </w:r>
      <w:r>
        <w:rPr>
          <w:spacing w:val="40"/>
          <w:sz w:val="16"/>
        </w:rPr>
        <w:t xml:space="preserve"> </w:t>
      </w:r>
      <w:r>
        <w:rPr>
          <w:sz w:val="16"/>
        </w:rPr>
        <w:t>ASQA benchmark dataset split distribution across Train,</w:t>
      </w:r>
      <w:r>
        <w:rPr>
          <w:spacing w:val="40"/>
          <w:sz w:val="16"/>
        </w:rPr>
        <w:t xml:space="preserve"> </w:t>
      </w:r>
      <w:r>
        <w:rPr>
          <w:sz w:val="16"/>
        </w:rPr>
        <w:t>Dev/Validation, and Test partitions.</w:t>
      </w:r>
    </w:p>
    <w:p w14:paraId="08916C90" w14:textId="77777777" w:rsidR="00491D80" w:rsidRDefault="00491D80">
      <w:pPr>
        <w:pStyle w:val="BodyText"/>
        <w:ind w:left="0"/>
        <w:rPr>
          <w:sz w:val="16"/>
        </w:rPr>
      </w:pPr>
    </w:p>
    <w:p w14:paraId="4DFE9193" w14:textId="77777777" w:rsidR="00491D80" w:rsidRDefault="00491D80">
      <w:pPr>
        <w:pStyle w:val="BodyText"/>
        <w:spacing w:before="6"/>
        <w:ind w:left="0"/>
        <w:rPr>
          <w:sz w:val="16"/>
        </w:rPr>
      </w:pPr>
    </w:p>
    <w:p w14:paraId="3A239642" w14:textId="77777777" w:rsidR="00491D80" w:rsidRDefault="00000000">
      <w:pPr>
        <w:pStyle w:val="ListParagraph"/>
        <w:numPr>
          <w:ilvl w:val="1"/>
          <w:numId w:val="5"/>
        </w:numPr>
        <w:tabs>
          <w:tab w:val="left" w:pos="2329"/>
        </w:tabs>
        <w:spacing w:before="0"/>
        <w:ind w:left="2329" w:hanging="266"/>
        <w:jc w:val="left"/>
        <w:rPr>
          <w:sz w:val="20"/>
        </w:rPr>
      </w:pPr>
      <w:bookmarkStart w:id="7" w:name="Methods"/>
      <w:bookmarkEnd w:id="7"/>
      <w:r>
        <w:rPr>
          <w:smallCaps/>
          <w:spacing w:val="-2"/>
          <w:sz w:val="20"/>
        </w:rPr>
        <w:t>Methods</w:t>
      </w:r>
    </w:p>
    <w:p w14:paraId="0248445D" w14:textId="77777777" w:rsidR="00491D80" w:rsidRDefault="00000000">
      <w:pPr>
        <w:pStyle w:val="BodyText"/>
        <w:spacing w:before="87" w:line="249" w:lineRule="auto"/>
        <w:ind w:right="127" w:firstLine="199"/>
        <w:jc w:val="both"/>
      </w:pPr>
      <w:r>
        <w:t xml:space="preserve">ASQA uses three LLM APIs, with coordination of five </w:t>
      </w:r>
      <w:proofErr w:type="spellStart"/>
      <w:r>
        <w:t>specialised</w:t>
      </w:r>
      <w:proofErr w:type="spellEnd"/>
      <w:r>
        <w:t xml:space="preserve"> agents, with a </w:t>
      </w:r>
      <w:proofErr w:type="spellStart"/>
      <w:r>
        <w:t>LangGraph</w:t>
      </w:r>
      <w:proofErr w:type="spellEnd"/>
      <w:r>
        <w:t xml:space="preserve"> orchestration model. Every model is chosen according to its proven capabilities compared with the cognitive demands of the subtask to which it</w:t>
      </w:r>
      <w:r>
        <w:rPr>
          <w:spacing w:val="40"/>
        </w:rPr>
        <w:t xml:space="preserve"> </w:t>
      </w:r>
      <w:r>
        <w:t>was</w:t>
      </w:r>
      <w:r>
        <w:rPr>
          <w:spacing w:val="40"/>
        </w:rPr>
        <w:t xml:space="preserve"> </w:t>
      </w:r>
      <w:r>
        <w:t>assigned</w:t>
      </w:r>
      <w:r>
        <w:rPr>
          <w:spacing w:val="40"/>
        </w:rPr>
        <w:t xml:space="preserve"> </w:t>
      </w:r>
      <w:r>
        <w:t>which</w:t>
      </w:r>
      <w:r>
        <w:rPr>
          <w:spacing w:val="40"/>
        </w:rPr>
        <w:t xml:space="preserve"> </w:t>
      </w:r>
      <w:r>
        <w:t>directly</w:t>
      </w:r>
      <w:r>
        <w:rPr>
          <w:spacing w:val="40"/>
        </w:rPr>
        <w:t xml:space="preserve"> </w:t>
      </w:r>
      <w:r>
        <w:t>responds</w:t>
      </w:r>
      <w:r>
        <w:rPr>
          <w:spacing w:val="40"/>
        </w:rPr>
        <w:t xml:space="preserve"> </w:t>
      </w:r>
      <w:r>
        <w:t>to</w:t>
      </w:r>
      <w:r>
        <w:rPr>
          <w:spacing w:val="40"/>
        </w:rPr>
        <w:t xml:space="preserve"> </w:t>
      </w:r>
      <w:r>
        <w:t>the</w:t>
      </w:r>
      <w:r>
        <w:rPr>
          <w:spacing w:val="40"/>
        </w:rPr>
        <w:t xml:space="preserve"> </w:t>
      </w:r>
      <w:r>
        <w:t>premise</w:t>
      </w:r>
      <w:r>
        <w:rPr>
          <w:spacing w:val="40"/>
        </w:rPr>
        <w:t xml:space="preserve"> </w:t>
      </w:r>
      <w:r>
        <w:t>of the research question that heterogeneous model assignment is better than a single-model setup.</w:t>
      </w:r>
    </w:p>
    <w:p w14:paraId="297343DB" w14:textId="77777777" w:rsidR="00491D80" w:rsidRDefault="00491D80">
      <w:pPr>
        <w:pStyle w:val="BodyText"/>
        <w:spacing w:line="249" w:lineRule="auto"/>
        <w:jc w:val="both"/>
        <w:sectPr w:rsidR="00491D80">
          <w:pgSz w:w="12240" w:h="15840"/>
          <w:pgMar w:top="920" w:right="850" w:bottom="280" w:left="850" w:header="720" w:footer="720" w:gutter="0"/>
          <w:cols w:num="2" w:space="720" w:equalWidth="0">
            <w:col w:w="5191" w:space="69"/>
            <w:col w:w="5280"/>
          </w:cols>
        </w:sectPr>
      </w:pPr>
    </w:p>
    <w:p w14:paraId="45FEF882" w14:textId="77777777" w:rsidR="00491D80" w:rsidRDefault="00000000">
      <w:pPr>
        <w:pStyle w:val="ListParagraph"/>
        <w:numPr>
          <w:ilvl w:val="0"/>
          <w:numId w:val="3"/>
        </w:numPr>
        <w:tabs>
          <w:tab w:val="left" w:pos="399"/>
        </w:tabs>
        <w:spacing w:before="71"/>
        <w:ind w:left="399" w:hanging="270"/>
        <w:rPr>
          <w:i/>
          <w:sz w:val="20"/>
        </w:rPr>
      </w:pPr>
      <w:bookmarkStart w:id="8" w:name="LangGraph_-_Orchestration_Framework"/>
      <w:bookmarkEnd w:id="8"/>
      <w:proofErr w:type="spellStart"/>
      <w:r>
        <w:rPr>
          <w:i/>
          <w:sz w:val="20"/>
        </w:rPr>
        <w:lastRenderedPageBreak/>
        <w:t>LangGraph</w:t>
      </w:r>
      <w:proofErr w:type="spellEnd"/>
      <w:r>
        <w:rPr>
          <w:i/>
          <w:spacing w:val="6"/>
          <w:sz w:val="20"/>
        </w:rPr>
        <w:t xml:space="preserve"> </w:t>
      </w:r>
      <w:r>
        <w:rPr>
          <w:i/>
          <w:sz w:val="20"/>
        </w:rPr>
        <w:t>-</w:t>
      </w:r>
      <w:r>
        <w:rPr>
          <w:i/>
          <w:spacing w:val="6"/>
          <w:sz w:val="20"/>
        </w:rPr>
        <w:t xml:space="preserve"> </w:t>
      </w:r>
      <w:r>
        <w:rPr>
          <w:i/>
          <w:sz w:val="20"/>
        </w:rPr>
        <w:t>Orchestration</w:t>
      </w:r>
      <w:r>
        <w:rPr>
          <w:i/>
          <w:spacing w:val="6"/>
          <w:sz w:val="20"/>
        </w:rPr>
        <w:t xml:space="preserve"> </w:t>
      </w:r>
      <w:r>
        <w:rPr>
          <w:i/>
          <w:spacing w:val="-2"/>
          <w:sz w:val="20"/>
        </w:rPr>
        <w:t>Framework</w:t>
      </w:r>
    </w:p>
    <w:p w14:paraId="61907CCC" w14:textId="77777777" w:rsidR="00491D80" w:rsidRDefault="00000000">
      <w:pPr>
        <w:pStyle w:val="BodyText"/>
        <w:spacing w:before="141" w:line="249" w:lineRule="auto"/>
        <w:ind w:right="38" w:firstLine="199"/>
        <w:jc w:val="both"/>
      </w:pPr>
      <w:proofErr w:type="spellStart"/>
      <w:r>
        <w:t>LangGraph</w:t>
      </w:r>
      <w:proofErr w:type="spellEnd"/>
      <w:r>
        <w:t xml:space="preserve"> is a graph-based agent orchestration library which is based on It defines the pipeline as a directed state machine. The agents are the </w:t>
      </w:r>
      <w:proofErr w:type="gramStart"/>
      <w:r>
        <w:t>nodes,</w:t>
      </w:r>
      <w:proofErr w:type="gramEnd"/>
      <w:r>
        <w:t xml:space="preserve"> the edges are conditional. To</w:t>
      </w:r>
      <w:r>
        <w:rPr>
          <w:spacing w:val="32"/>
        </w:rPr>
        <w:t xml:space="preserve"> </w:t>
      </w:r>
      <w:r>
        <w:t>execute</w:t>
      </w:r>
      <w:r>
        <w:rPr>
          <w:spacing w:val="32"/>
        </w:rPr>
        <w:t xml:space="preserve"> </w:t>
      </w:r>
      <w:r>
        <w:t>the</w:t>
      </w:r>
      <w:r>
        <w:rPr>
          <w:spacing w:val="32"/>
        </w:rPr>
        <w:t xml:space="preserve"> </w:t>
      </w:r>
      <w:r>
        <w:t>shared</w:t>
      </w:r>
      <w:r>
        <w:rPr>
          <w:spacing w:val="32"/>
        </w:rPr>
        <w:t xml:space="preserve"> </w:t>
      </w:r>
      <w:r>
        <w:t>state</w:t>
      </w:r>
      <w:r>
        <w:rPr>
          <w:spacing w:val="32"/>
        </w:rPr>
        <w:t xml:space="preserve"> </w:t>
      </w:r>
      <w:r>
        <w:t>object</w:t>
      </w:r>
      <w:r>
        <w:rPr>
          <w:spacing w:val="32"/>
        </w:rPr>
        <w:t xml:space="preserve"> </w:t>
      </w:r>
      <w:r>
        <w:t>depending</w:t>
      </w:r>
      <w:r>
        <w:rPr>
          <w:spacing w:val="32"/>
        </w:rPr>
        <w:t xml:space="preserve"> </w:t>
      </w:r>
      <w:r>
        <w:t>on</w:t>
      </w:r>
      <w:r>
        <w:rPr>
          <w:spacing w:val="32"/>
        </w:rPr>
        <w:t xml:space="preserve"> </w:t>
      </w:r>
      <w:r>
        <w:t>the</w:t>
      </w:r>
      <w:r>
        <w:rPr>
          <w:spacing w:val="32"/>
        </w:rPr>
        <w:t xml:space="preserve"> </w:t>
      </w:r>
      <w:r>
        <w:t xml:space="preserve">output of the agents. </w:t>
      </w:r>
      <w:proofErr w:type="spellStart"/>
      <w:r>
        <w:t>LangGraph</w:t>
      </w:r>
      <w:proofErr w:type="spellEnd"/>
      <w:r>
        <w:t xml:space="preserve"> is chosen to other frameworks like </w:t>
      </w:r>
      <w:proofErr w:type="spellStart"/>
      <w:r>
        <w:t>CrewAI</w:t>
      </w:r>
      <w:proofErr w:type="spellEnd"/>
      <w:r>
        <w:t xml:space="preserve">. It has </w:t>
      </w:r>
      <w:proofErr w:type="gramStart"/>
      <w:r>
        <w:t>retry</w:t>
      </w:r>
      <w:proofErr w:type="gramEnd"/>
      <w:r>
        <w:t xml:space="preserve"> loops through conditional edge routing, and </w:t>
      </w:r>
      <w:proofErr w:type="spellStart"/>
      <w:r>
        <w:t>LangSmith</w:t>
      </w:r>
      <w:proofErr w:type="spellEnd"/>
      <w:r>
        <w:t xml:space="preserve"> integration. There is a process between the Runner Agent and Test Generator Agent. This is part of the Test Generation Accuracy KPI. It is a conditional edge that will be activated up to two times before advancing to the Bug </w:t>
      </w:r>
      <w:r>
        <w:rPr>
          <w:spacing w:val="-2"/>
        </w:rPr>
        <w:t>Reporter.</w:t>
      </w:r>
    </w:p>
    <w:p w14:paraId="7F109BB0" w14:textId="77777777" w:rsidR="00491D80" w:rsidRDefault="00491D80">
      <w:pPr>
        <w:pStyle w:val="BodyText"/>
        <w:spacing w:before="72"/>
        <w:ind w:left="0"/>
      </w:pPr>
    </w:p>
    <w:p w14:paraId="3B319943" w14:textId="77777777" w:rsidR="00491D80" w:rsidRDefault="00000000">
      <w:pPr>
        <w:pStyle w:val="ListParagraph"/>
        <w:numPr>
          <w:ilvl w:val="0"/>
          <w:numId w:val="3"/>
        </w:numPr>
        <w:tabs>
          <w:tab w:val="left" w:pos="399"/>
        </w:tabs>
        <w:spacing w:before="0" w:line="249" w:lineRule="auto"/>
        <w:ind w:left="129" w:right="38" w:firstLine="0"/>
        <w:rPr>
          <w:i/>
          <w:sz w:val="20"/>
        </w:rPr>
      </w:pPr>
      <w:bookmarkStart w:id="9" w:name="GPT-4o_(OpenAI_API)_-_Code_Reader_and_Bu"/>
      <w:bookmarkEnd w:id="9"/>
      <w:r>
        <w:rPr>
          <w:i/>
          <w:sz w:val="20"/>
        </w:rPr>
        <w:t>GPT-4o</w:t>
      </w:r>
      <w:r>
        <w:rPr>
          <w:i/>
          <w:spacing w:val="25"/>
          <w:sz w:val="20"/>
        </w:rPr>
        <w:t xml:space="preserve"> </w:t>
      </w:r>
      <w:r>
        <w:rPr>
          <w:i/>
          <w:sz w:val="20"/>
        </w:rPr>
        <w:t>(OpenAI</w:t>
      </w:r>
      <w:r>
        <w:rPr>
          <w:i/>
          <w:spacing w:val="25"/>
          <w:sz w:val="20"/>
        </w:rPr>
        <w:t xml:space="preserve"> </w:t>
      </w:r>
      <w:r>
        <w:rPr>
          <w:i/>
          <w:sz w:val="20"/>
        </w:rPr>
        <w:t>API)</w:t>
      </w:r>
      <w:r>
        <w:rPr>
          <w:i/>
          <w:spacing w:val="25"/>
          <w:sz w:val="20"/>
        </w:rPr>
        <w:t xml:space="preserve"> </w:t>
      </w:r>
      <w:r>
        <w:rPr>
          <w:i/>
          <w:sz w:val="20"/>
        </w:rPr>
        <w:t>-</w:t>
      </w:r>
      <w:r>
        <w:rPr>
          <w:i/>
          <w:spacing w:val="25"/>
          <w:sz w:val="20"/>
        </w:rPr>
        <w:t xml:space="preserve"> </w:t>
      </w:r>
      <w:r>
        <w:rPr>
          <w:i/>
          <w:sz w:val="20"/>
        </w:rPr>
        <w:t>Code</w:t>
      </w:r>
      <w:r>
        <w:rPr>
          <w:i/>
          <w:spacing w:val="25"/>
          <w:sz w:val="20"/>
        </w:rPr>
        <w:t xml:space="preserve"> </w:t>
      </w:r>
      <w:r>
        <w:rPr>
          <w:i/>
          <w:sz w:val="20"/>
        </w:rPr>
        <w:t>Reader</w:t>
      </w:r>
      <w:r>
        <w:rPr>
          <w:i/>
          <w:spacing w:val="25"/>
          <w:sz w:val="20"/>
        </w:rPr>
        <w:t xml:space="preserve"> </w:t>
      </w:r>
      <w:r>
        <w:rPr>
          <w:i/>
          <w:sz w:val="20"/>
        </w:rPr>
        <w:t>and</w:t>
      </w:r>
      <w:r>
        <w:rPr>
          <w:i/>
          <w:spacing w:val="25"/>
          <w:sz w:val="20"/>
        </w:rPr>
        <w:t xml:space="preserve"> </w:t>
      </w:r>
      <w:r>
        <w:rPr>
          <w:i/>
          <w:sz w:val="20"/>
        </w:rPr>
        <w:t>Bug</w:t>
      </w:r>
      <w:r>
        <w:rPr>
          <w:i/>
          <w:spacing w:val="25"/>
          <w:sz w:val="20"/>
        </w:rPr>
        <w:t xml:space="preserve"> </w:t>
      </w:r>
      <w:r>
        <w:rPr>
          <w:i/>
          <w:sz w:val="20"/>
        </w:rPr>
        <w:t xml:space="preserve">Reporter </w:t>
      </w:r>
      <w:r>
        <w:rPr>
          <w:i/>
          <w:spacing w:val="-2"/>
          <w:sz w:val="20"/>
        </w:rPr>
        <w:t>Agents</w:t>
      </w:r>
    </w:p>
    <w:p w14:paraId="78D16F96" w14:textId="77777777" w:rsidR="00491D80" w:rsidRDefault="00000000">
      <w:pPr>
        <w:pStyle w:val="BodyText"/>
        <w:spacing w:before="131" w:line="249" w:lineRule="auto"/>
        <w:ind w:right="38" w:firstLine="199"/>
        <w:jc w:val="both"/>
      </w:pPr>
      <w:r>
        <w:t>There are two reasoning-intensive agents that are assigned GPT-4o.</w:t>
      </w:r>
      <w:r>
        <w:rPr>
          <w:spacing w:val="31"/>
        </w:rPr>
        <w:t xml:space="preserve"> </w:t>
      </w:r>
      <w:r>
        <w:t>Code</w:t>
      </w:r>
      <w:r>
        <w:rPr>
          <w:spacing w:val="31"/>
        </w:rPr>
        <w:t xml:space="preserve"> </w:t>
      </w:r>
      <w:r>
        <w:t>Reader</w:t>
      </w:r>
      <w:r>
        <w:rPr>
          <w:spacing w:val="31"/>
        </w:rPr>
        <w:t xml:space="preserve"> </w:t>
      </w:r>
      <w:r>
        <w:t>Agent</w:t>
      </w:r>
      <w:r>
        <w:rPr>
          <w:spacing w:val="31"/>
        </w:rPr>
        <w:t xml:space="preserve"> </w:t>
      </w:r>
      <w:r>
        <w:t>is</w:t>
      </w:r>
      <w:r>
        <w:rPr>
          <w:spacing w:val="31"/>
        </w:rPr>
        <w:t xml:space="preserve"> </w:t>
      </w:r>
      <w:r>
        <w:t>an</w:t>
      </w:r>
      <w:r>
        <w:rPr>
          <w:spacing w:val="31"/>
        </w:rPr>
        <w:t xml:space="preserve"> </w:t>
      </w:r>
      <w:r>
        <w:t>agent</w:t>
      </w:r>
      <w:r>
        <w:rPr>
          <w:spacing w:val="31"/>
        </w:rPr>
        <w:t xml:space="preserve"> </w:t>
      </w:r>
      <w:r>
        <w:t>that</w:t>
      </w:r>
      <w:r>
        <w:rPr>
          <w:spacing w:val="31"/>
        </w:rPr>
        <w:t xml:space="preserve"> </w:t>
      </w:r>
      <w:r>
        <w:t>utilizes</w:t>
      </w:r>
      <w:r>
        <w:rPr>
          <w:spacing w:val="31"/>
        </w:rPr>
        <w:t xml:space="preserve"> </w:t>
      </w:r>
      <w:r>
        <w:t>GPT- 4o</w:t>
      </w:r>
      <w:r>
        <w:rPr>
          <w:spacing w:val="40"/>
        </w:rPr>
        <w:t xml:space="preserve"> </w:t>
      </w:r>
      <w:r>
        <w:t>to</w:t>
      </w:r>
      <w:r>
        <w:rPr>
          <w:spacing w:val="40"/>
        </w:rPr>
        <w:t xml:space="preserve"> </w:t>
      </w:r>
      <w:r>
        <w:t>process</w:t>
      </w:r>
      <w:r>
        <w:rPr>
          <w:spacing w:val="40"/>
        </w:rPr>
        <w:t xml:space="preserve"> </w:t>
      </w:r>
      <w:r>
        <w:t>pull</w:t>
      </w:r>
      <w:r>
        <w:rPr>
          <w:spacing w:val="40"/>
        </w:rPr>
        <w:t xml:space="preserve"> </w:t>
      </w:r>
      <w:r>
        <w:t>request</w:t>
      </w:r>
      <w:r>
        <w:rPr>
          <w:spacing w:val="40"/>
        </w:rPr>
        <w:t xml:space="preserve"> </w:t>
      </w:r>
      <w:r>
        <w:t>diffs,</w:t>
      </w:r>
      <w:r>
        <w:rPr>
          <w:spacing w:val="40"/>
        </w:rPr>
        <w:t xml:space="preserve"> </w:t>
      </w:r>
      <w:r>
        <w:t>deduce</w:t>
      </w:r>
      <w:r>
        <w:rPr>
          <w:spacing w:val="40"/>
        </w:rPr>
        <w:t xml:space="preserve"> </w:t>
      </w:r>
      <w:r>
        <w:t>intent</w:t>
      </w:r>
      <w:r>
        <w:rPr>
          <w:spacing w:val="40"/>
        </w:rPr>
        <w:t xml:space="preserve"> </w:t>
      </w:r>
      <w:r>
        <w:t>in</w:t>
      </w:r>
      <w:r>
        <w:rPr>
          <w:spacing w:val="40"/>
        </w:rPr>
        <w:t xml:space="preserve"> </w:t>
      </w:r>
      <w:r>
        <w:t xml:space="preserve">methods, and generate risk-ranked output in a form of a JSON. Instead of the previously discussed GPT-4o, it is chosen due to its 128,000 token context </w:t>
      </w:r>
      <w:proofErr w:type="gramStart"/>
      <w:r>
        <w:t>window</w:t>
      </w:r>
      <w:proofErr w:type="gramEnd"/>
      <w:r>
        <w:t xml:space="preserve">, which supports large diffs without truncation, the </w:t>
      </w:r>
      <w:proofErr w:type="gramStart"/>
      <w:r>
        <w:t>highest ranking</w:t>
      </w:r>
      <w:proofErr w:type="gramEnd"/>
      <w:r>
        <w:t xml:space="preserve"> performance on code reasoning.</w:t>
      </w:r>
      <w:r>
        <w:rPr>
          <w:spacing w:val="-6"/>
        </w:rPr>
        <w:t xml:space="preserve"> </w:t>
      </w:r>
      <w:r>
        <w:t>The</w:t>
      </w:r>
      <w:r>
        <w:rPr>
          <w:spacing w:val="-6"/>
        </w:rPr>
        <w:t xml:space="preserve"> </w:t>
      </w:r>
      <w:r>
        <w:t>research</w:t>
      </w:r>
      <w:r>
        <w:rPr>
          <w:spacing w:val="-6"/>
        </w:rPr>
        <w:t xml:space="preserve"> </w:t>
      </w:r>
      <w:r>
        <w:t>question</w:t>
      </w:r>
      <w:r>
        <w:rPr>
          <w:spacing w:val="-6"/>
        </w:rPr>
        <w:t xml:space="preserve"> </w:t>
      </w:r>
      <w:r>
        <w:t>involves</w:t>
      </w:r>
      <w:r>
        <w:rPr>
          <w:spacing w:val="-6"/>
        </w:rPr>
        <w:t xml:space="preserve"> </w:t>
      </w:r>
      <w:proofErr w:type="gramStart"/>
      <w:r>
        <w:t>both</w:t>
      </w:r>
      <w:r>
        <w:rPr>
          <w:spacing w:val="-6"/>
        </w:rPr>
        <w:t xml:space="preserve"> </w:t>
      </w:r>
      <w:r>
        <w:t>of</w:t>
      </w:r>
      <w:r>
        <w:rPr>
          <w:spacing w:val="-6"/>
        </w:rPr>
        <w:t xml:space="preserve"> </w:t>
      </w:r>
      <w:r>
        <w:t>them</w:t>
      </w:r>
      <w:proofErr w:type="gramEnd"/>
      <w:r>
        <w:rPr>
          <w:spacing w:val="-6"/>
        </w:rPr>
        <w:t xml:space="preserve"> </w:t>
      </w:r>
      <w:r>
        <w:t>having a direct impact on both the Bug Detection Rate and the False Positive Rate KPIs.</w:t>
      </w:r>
    </w:p>
    <w:p w14:paraId="15B2BBF0" w14:textId="77777777" w:rsidR="00491D80" w:rsidRDefault="00491D80">
      <w:pPr>
        <w:pStyle w:val="BodyText"/>
        <w:spacing w:before="72"/>
        <w:ind w:left="0"/>
      </w:pPr>
    </w:p>
    <w:p w14:paraId="04E0B5FD" w14:textId="77777777" w:rsidR="00491D80" w:rsidRDefault="00000000">
      <w:pPr>
        <w:pStyle w:val="ListParagraph"/>
        <w:numPr>
          <w:ilvl w:val="0"/>
          <w:numId w:val="3"/>
        </w:numPr>
        <w:tabs>
          <w:tab w:val="left" w:pos="410"/>
        </w:tabs>
        <w:spacing w:before="0" w:line="249" w:lineRule="auto"/>
        <w:ind w:left="129" w:right="38" w:firstLine="0"/>
        <w:rPr>
          <w:i/>
          <w:sz w:val="20"/>
        </w:rPr>
      </w:pPr>
      <w:bookmarkStart w:id="10" w:name="Claude_Sonnet_(Anthropic_API)_-_Test_Gen"/>
      <w:bookmarkEnd w:id="10"/>
      <w:r>
        <w:rPr>
          <w:i/>
          <w:sz w:val="20"/>
        </w:rPr>
        <w:t>Claude</w:t>
      </w:r>
      <w:r>
        <w:rPr>
          <w:i/>
          <w:spacing w:val="17"/>
          <w:sz w:val="20"/>
        </w:rPr>
        <w:t xml:space="preserve"> </w:t>
      </w:r>
      <w:r>
        <w:rPr>
          <w:i/>
          <w:sz w:val="20"/>
        </w:rPr>
        <w:t>Sonnet</w:t>
      </w:r>
      <w:r>
        <w:rPr>
          <w:i/>
          <w:spacing w:val="17"/>
          <w:sz w:val="20"/>
        </w:rPr>
        <w:t xml:space="preserve"> </w:t>
      </w:r>
      <w:r>
        <w:rPr>
          <w:i/>
          <w:sz w:val="20"/>
        </w:rPr>
        <w:t>(Anthropic</w:t>
      </w:r>
      <w:r>
        <w:rPr>
          <w:i/>
          <w:spacing w:val="17"/>
          <w:sz w:val="20"/>
        </w:rPr>
        <w:t xml:space="preserve"> </w:t>
      </w:r>
      <w:r>
        <w:rPr>
          <w:i/>
          <w:sz w:val="20"/>
        </w:rPr>
        <w:t>API)</w:t>
      </w:r>
      <w:r>
        <w:rPr>
          <w:i/>
          <w:spacing w:val="17"/>
          <w:sz w:val="20"/>
        </w:rPr>
        <w:t xml:space="preserve"> </w:t>
      </w:r>
      <w:r>
        <w:rPr>
          <w:i/>
          <w:sz w:val="20"/>
        </w:rPr>
        <w:t>-</w:t>
      </w:r>
      <w:r>
        <w:rPr>
          <w:i/>
          <w:spacing w:val="17"/>
          <w:sz w:val="20"/>
        </w:rPr>
        <w:t xml:space="preserve"> </w:t>
      </w:r>
      <w:r>
        <w:rPr>
          <w:i/>
          <w:sz w:val="20"/>
        </w:rPr>
        <w:t>Test</w:t>
      </w:r>
      <w:r>
        <w:rPr>
          <w:i/>
          <w:spacing w:val="17"/>
          <w:sz w:val="20"/>
        </w:rPr>
        <w:t xml:space="preserve"> </w:t>
      </w:r>
      <w:r>
        <w:rPr>
          <w:i/>
          <w:sz w:val="20"/>
        </w:rPr>
        <w:t>Generator</w:t>
      </w:r>
      <w:r>
        <w:rPr>
          <w:i/>
          <w:spacing w:val="17"/>
          <w:sz w:val="20"/>
        </w:rPr>
        <w:t xml:space="preserve"> </w:t>
      </w:r>
      <w:r>
        <w:rPr>
          <w:i/>
          <w:sz w:val="20"/>
        </w:rPr>
        <w:t>and</w:t>
      </w:r>
      <w:r>
        <w:rPr>
          <w:i/>
          <w:spacing w:val="17"/>
          <w:sz w:val="20"/>
        </w:rPr>
        <w:t xml:space="preserve"> </w:t>
      </w:r>
      <w:r>
        <w:rPr>
          <w:i/>
          <w:sz w:val="20"/>
        </w:rPr>
        <w:t>Fix Suggester Agents</w:t>
      </w:r>
    </w:p>
    <w:p w14:paraId="3BB26F8C" w14:textId="77777777" w:rsidR="00491D80" w:rsidRDefault="00000000">
      <w:pPr>
        <w:pStyle w:val="BodyText"/>
        <w:spacing w:before="132" w:line="249" w:lineRule="auto"/>
        <w:ind w:right="38" w:firstLine="199"/>
        <w:jc w:val="both"/>
      </w:pPr>
      <w:r>
        <w:t>The two code generation agents will be given Claude Sonnet. The Test Generator Agent asks Claude Sonnet to create complete, executable test files containing meaningful assertions</w:t>
      </w:r>
      <w:r>
        <w:rPr>
          <w:spacing w:val="-9"/>
        </w:rPr>
        <w:t xml:space="preserve"> </w:t>
      </w:r>
      <w:r>
        <w:t>using</w:t>
      </w:r>
      <w:r>
        <w:rPr>
          <w:spacing w:val="-9"/>
        </w:rPr>
        <w:t xml:space="preserve"> </w:t>
      </w:r>
      <w:r>
        <w:t>risk-ranked</w:t>
      </w:r>
      <w:r>
        <w:rPr>
          <w:spacing w:val="-9"/>
        </w:rPr>
        <w:t xml:space="preserve"> </w:t>
      </w:r>
      <w:r>
        <w:t>approaches</w:t>
      </w:r>
      <w:r>
        <w:rPr>
          <w:spacing w:val="-9"/>
        </w:rPr>
        <w:t xml:space="preserve"> </w:t>
      </w:r>
      <w:r>
        <w:t>to</w:t>
      </w:r>
      <w:r>
        <w:rPr>
          <w:spacing w:val="-9"/>
        </w:rPr>
        <w:t xml:space="preserve"> </w:t>
      </w:r>
      <w:r>
        <w:t>new</w:t>
      </w:r>
      <w:r>
        <w:rPr>
          <w:spacing w:val="-9"/>
        </w:rPr>
        <w:t xml:space="preserve"> </w:t>
      </w:r>
      <w:r>
        <w:t>test</w:t>
      </w:r>
      <w:r>
        <w:rPr>
          <w:spacing w:val="-9"/>
        </w:rPr>
        <w:t xml:space="preserve"> </w:t>
      </w:r>
      <w:r>
        <w:t xml:space="preserve">generation. The Fix Suggester Agent employs Claude Sonnet to carry out root cause analysis and then create a single diff patch. These roles are chosen because Claude Sonnet has proven to be very powerful in generating code in long form </w:t>
      </w:r>
      <w:proofErr w:type="gramStart"/>
      <w:r>
        <w:t>and also</w:t>
      </w:r>
      <w:proofErr w:type="gramEnd"/>
      <w:r>
        <w:t xml:space="preserve"> a great ability to think long term before the generation of any output. Such a reasoning step has a direct impact on the cosmetic fix rate,</w:t>
      </w:r>
      <w:r>
        <w:rPr>
          <w:spacing w:val="-12"/>
        </w:rPr>
        <w:t xml:space="preserve"> </w:t>
      </w:r>
      <w:r>
        <w:t>where</w:t>
      </w:r>
      <w:r>
        <w:rPr>
          <w:spacing w:val="-12"/>
        </w:rPr>
        <w:t xml:space="preserve"> </w:t>
      </w:r>
      <w:r>
        <w:t>the</w:t>
      </w:r>
      <w:r>
        <w:rPr>
          <w:spacing w:val="-12"/>
        </w:rPr>
        <w:t xml:space="preserve"> </w:t>
      </w:r>
      <w:r>
        <w:t>cosmetic</w:t>
      </w:r>
      <w:r>
        <w:rPr>
          <w:spacing w:val="-12"/>
        </w:rPr>
        <w:t xml:space="preserve"> </w:t>
      </w:r>
      <w:r>
        <w:t>fixes</w:t>
      </w:r>
      <w:r>
        <w:rPr>
          <w:spacing w:val="-12"/>
        </w:rPr>
        <w:t xml:space="preserve"> </w:t>
      </w:r>
      <w:r>
        <w:t>successfully</w:t>
      </w:r>
      <w:r>
        <w:rPr>
          <w:spacing w:val="-12"/>
        </w:rPr>
        <w:t xml:space="preserve"> </w:t>
      </w:r>
      <w:r>
        <w:t>pass</w:t>
      </w:r>
      <w:r>
        <w:rPr>
          <w:spacing w:val="-12"/>
        </w:rPr>
        <w:t xml:space="preserve"> </w:t>
      </w:r>
      <w:r>
        <w:t>the</w:t>
      </w:r>
      <w:r>
        <w:rPr>
          <w:spacing w:val="-12"/>
        </w:rPr>
        <w:t xml:space="preserve"> </w:t>
      </w:r>
      <w:r>
        <w:t>test</w:t>
      </w:r>
      <w:r>
        <w:rPr>
          <w:spacing w:val="-12"/>
        </w:rPr>
        <w:t xml:space="preserve"> </w:t>
      </w:r>
      <w:r>
        <w:t xml:space="preserve">without fixing the defect originally, as noted by Liu et al. </w:t>
      </w:r>
      <w:hyperlink w:anchor="_bookmark10" w:history="1">
        <w:r>
          <w:t>[16]</w:t>
        </w:r>
      </w:hyperlink>
      <w:r>
        <w:t xml:space="preserve"> as well as</w:t>
      </w:r>
      <w:r>
        <w:rPr>
          <w:spacing w:val="5"/>
        </w:rPr>
        <w:t xml:space="preserve"> </w:t>
      </w:r>
      <w:r>
        <w:t>on</w:t>
      </w:r>
      <w:r>
        <w:rPr>
          <w:spacing w:val="5"/>
        </w:rPr>
        <w:t xml:space="preserve"> </w:t>
      </w:r>
      <w:r>
        <w:t>both</w:t>
      </w:r>
      <w:r>
        <w:rPr>
          <w:spacing w:val="5"/>
        </w:rPr>
        <w:t xml:space="preserve"> </w:t>
      </w:r>
      <w:r>
        <w:t>Test</w:t>
      </w:r>
      <w:r>
        <w:rPr>
          <w:spacing w:val="6"/>
        </w:rPr>
        <w:t xml:space="preserve"> </w:t>
      </w:r>
      <w:r>
        <w:t>Generation</w:t>
      </w:r>
      <w:r>
        <w:rPr>
          <w:spacing w:val="5"/>
        </w:rPr>
        <w:t xml:space="preserve"> </w:t>
      </w:r>
      <w:r>
        <w:t>Accuracy</w:t>
      </w:r>
      <w:r>
        <w:rPr>
          <w:spacing w:val="5"/>
        </w:rPr>
        <w:t xml:space="preserve"> </w:t>
      </w:r>
      <w:r>
        <w:t>and</w:t>
      </w:r>
      <w:r>
        <w:rPr>
          <w:spacing w:val="5"/>
        </w:rPr>
        <w:t xml:space="preserve"> </w:t>
      </w:r>
      <w:r>
        <w:t>False</w:t>
      </w:r>
      <w:r>
        <w:rPr>
          <w:spacing w:val="5"/>
        </w:rPr>
        <w:t xml:space="preserve"> </w:t>
      </w:r>
      <w:r>
        <w:t>Positive</w:t>
      </w:r>
      <w:r>
        <w:rPr>
          <w:spacing w:val="6"/>
        </w:rPr>
        <w:t xml:space="preserve"> </w:t>
      </w:r>
      <w:r>
        <w:rPr>
          <w:spacing w:val="-2"/>
        </w:rPr>
        <w:t>Rate.</w:t>
      </w:r>
    </w:p>
    <w:p w14:paraId="476E1005" w14:textId="77777777" w:rsidR="00491D80" w:rsidRDefault="00491D80">
      <w:pPr>
        <w:pStyle w:val="BodyText"/>
        <w:spacing w:before="71"/>
        <w:ind w:left="0"/>
      </w:pPr>
    </w:p>
    <w:p w14:paraId="64697890" w14:textId="77777777" w:rsidR="00491D80" w:rsidRDefault="00000000">
      <w:pPr>
        <w:pStyle w:val="ListParagraph"/>
        <w:numPr>
          <w:ilvl w:val="0"/>
          <w:numId w:val="3"/>
        </w:numPr>
        <w:tabs>
          <w:tab w:val="left" w:pos="421"/>
        </w:tabs>
        <w:spacing w:before="0"/>
        <w:ind w:left="421" w:hanging="292"/>
        <w:rPr>
          <w:i/>
          <w:sz w:val="20"/>
        </w:rPr>
      </w:pPr>
      <w:bookmarkStart w:id="11" w:name="GPT-4o-mini_(OpenAI_API)_-_Runner_Agent_"/>
      <w:bookmarkEnd w:id="11"/>
      <w:r>
        <w:rPr>
          <w:i/>
          <w:sz w:val="20"/>
        </w:rPr>
        <w:t>GPT-4o-mini</w:t>
      </w:r>
      <w:r>
        <w:rPr>
          <w:i/>
          <w:spacing w:val="10"/>
          <w:sz w:val="20"/>
        </w:rPr>
        <w:t xml:space="preserve"> </w:t>
      </w:r>
      <w:r>
        <w:rPr>
          <w:i/>
          <w:sz w:val="20"/>
        </w:rPr>
        <w:t>(OpenAI</w:t>
      </w:r>
      <w:r>
        <w:rPr>
          <w:i/>
          <w:spacing w:val="11"/>
          <w:sz w:val="20"/>
        </w:rPr>
        <w:t xml:space="preserve"> </w:t>
      </w:r>
      <w:r>
        <w:rPr>
          <w:i/>
          <w:sz w:val="20"/>
        </w:rPr>
        <w:t>API)</w:t>
      </w:r>
      <w:r>
        <w:rPr>
          <w:i/>
          <w:spacing w:val="11"/>
          <w:sz w:val="20"/>
        </w:rPr>
        <w:t xml:space="preserve"> </w:t>
      </w:r>
      <w:r>
        <w:rPr>
          <w:i/>
          <w:sz w:val="20"/>
        </w:rPr>
        <w:t>-</w:t>
      </w:r>
      <w:r>
        <w:rPr>
          <w:i/>
          <w:spacing w:val="10"/>
          <w:sz w:val="20"/>
        </w:rPr>
        <w:t xml:space="preserve"> </w:t>
      </w:r>
      <w:r>
        <w:rPr>
          <w:i/>
          <w:sz w:val="20"/>
        </w:rPr>
        <w:t>Runner</w:t>
      </w:r>
      <w:r>
        <w:rPr>
          <w:i/>
          <w:spacing w:val="11"/>
          <w:sz w:val="20"/>
        </w:rPr>
        <w:t xml:space="preserve"> </w:t>
      </w:r>
      <w:r>
        <w:rPr>
          <w:i/>
          <w:sz w:val="20"/>
        </w:rPr>
        <w:t>Agent</w:t>
      </w:r>
      <w:r>
        <w:rPr>
          <w:i/>
          <w:spacing w:val="11"/>
          <w:sz w:val="20"/>
        </w:rPr>
        <w:t xml:space="preserve"> </w:t>
      </w:r>
      <w:r>
        <w:rPr>
          <w:i/>
          <w:spacing w:val="-2"/>
          <w:sz w:val="20"/>
        </w:rPr>
        <w:t>Router</w:t>
      </w:r>
    </w:p>
    <w:p w14:paraId="3D4329F8" w14:textId="77777777" w:rsidR="00491D80" w:rsidRDefault="00000000">
      <w:pPr>
        <w:pStyle w:val="BodyText"/>
        <w:spacing w:before="141" w:line="249" w:lineRule="auto"/>
        <w:ind w:right="38" w:firstLine="199"/>
        <w:jc w:val="both"/>
      </w:pPr>
      <w:r>
        <w:t>The Runner Agent is made by GPT4o mini to process the results and route them. GPT4o mini is chosen as routing and output</w:t>
      </w:r>
      <w:r>
        <w:rPr>
          <w:spacing w:val="-7"/>
        </w:rPr>
        <w:t xml:space="preserve"> </w:t>
      </w:r>
      <w:r>
        <w:t>classification</w:t>
      </w:r>
      <w:r>
        <w:rPr>
          <w:spacing w:val="-7"/>
        </w:rPr>
        <w:t xml:space="preserve"> </w:t>
      </w:r>
      <w:r>
        <w:t>do</w:t>
      </w:r>
      <w:r>
        <w:rPr>
          <w:spacing w:val="-7"/>
        </w:rPr>
        <w:t xml:space="preserve"> </w:t>
      </w:r>
      <w:r>
        <w:t>not</w:t>
      </w:r>
      <w:r>
        <w:rPr>
          <w:spacing w:val="-7"/>
        </w:rPr>
        <w:t xml:space="preserve"> </w:t>
      </w:r>
      <w:r>
        <w:t>need</w:t>
      </w:r>
      <w:r>
        <w:rPr>
          <w:spacing w:val="-6"/>
        </w:rPr>
        <w:t xml:space="preserve"> </w:t>
      </w:r>
      <w:r>
        <w:t>many</w:t>
      </w:r>
      <w:r>
        <w:rPr>
          <w:spacing w:val="-7"/>
        </w:rPr>
        <w:t xml:space="preserve"> </w:t>
      </w:r>
      <w:r>
        <w:t>levels</w:t>
      </w:r>
      <w:r>
        <w:rPr>
          <w:spacing w:val="-7"/>
        </w:rPr>
        <w:t xml:space="preserve"> </w:t>
      </w:r>
      <w:r>
        <w:t>of</w:t>
      </w:r>
      <w:r>
        <w:rPr>
          <w:spacing w:val="-7"/>
        </w:rPr>
        <w:t xml:space="preserve"> </w:t>
      </w:r>
      <w:r>
        <w:t>reasoning,</w:t>
      </w:r>
      <w:r>
        <w:rPr>
          <w:spacing w:val="-7"/>
        </w:rPr>
        <w:t xml:space="preserve"> </w:t>
      </w:r>
      <w:r>
        <w:t xml:space="preserve">and its price is around fifteen times lower than GPT4o, which is vital to ensure that the Cost per PR Review does not exceed the cost parameter of 0.05 specified in the research question. This heterogeneous distribution of costs is in turn a testable hypothesis. It is an ablation of GPT4o mini by GPT4o at the routing stage will be compared, </w:t>
      </w:r>
      <w:proofErr w:type="gramStart"/>
      <w:r>
        <w:t>in order to</w:t>
      </w:r>
      <w:proofErr w:type="gramEnd"/>
      <w:r>
        <w:t xml:space="preserve"> measure the cost accuracy trade off.</w:t>
      </w:r>
    </w:p>
    <w:p w14:paraId="54ADDA05" w14:textId="77777777" w:rsidR="00491D80" w:rsidRDefault="00000000">
      <w:pPr>
        <w:pStyle w:val="ListParagraph"/>
        <w:numPr>
          <w:ilvl w:val="1"/>
          <w:numId w:val="5"/>
        </w:numPr>
        <w:tabs>
          <w:tab w:val="left" w:pos="1798"/>
        </w:tabs>
        <w:spacing w:before="71"/>
        <w:ind w:left="1798" w:hanging="367"/>
        <w:jc w:val="left"/>
        <w:rPr>
          <w:sz w:val="20"/>
        </w:rPr>
      </w:pPr>
      <w:r>
        <w:br w:type="column"/>
      </w:r>
      <w:bookmarkStart w:id="12" w:name="Evaluation_Methods"/>
      <w:bookmarkEnd w:id="12"/>
      <w:r>
        <w:rPr>
          <w:smallCaps/>
          <w:sz w:val="20"/>
        </w:rPr>
        <w:t>Evaluation</w:t>
      </w:r>
      <w:r>
        <w:rPr>
          <w:smallCaps/>
          <w:spacing w:val="46"/>
          <w:sz w:val="20"/>
        </w:rPr>
        <w:t xml:space="preserve"> </w:t>
      </w:r>
      <w:r>
        <w:rPr>
          <w:smallCaps/>
          <w:spacing w:val="-2"/>
          <w:sz w:val="20"/>
        </w:rPr>
        <w:t>Methods</w:t>
      </w:r>
    </w:p>
    <w:p w14:paraId="2C91E43C" w14:textId="77777777" w:rsidR="00491D80" w:rsidRDefault="00000000">
      <w:pPr>
        <w:pStyle w:val="ListParagraph"/>
        <w:numPr>
          <w:ilvl w:val="0"/>
          <w:numId w:val="2"/>
        </w:numPr>
        <w:tabs>
          <w:tab w:val="left" w:pos="399"/>
        </w:tabs>
        <w:spacing w:before="76"/>
        <w:ind w:left="399" w:hanging="270"/>
        <w:jc w:val="both"/>
        <w:rPr>
          <w:i/>
          <w:sz w:val="20"/>
        </w:rPr>
      </w:pPr>
      <w:bookmarkStart w:id="13" w:name="LangSmith_Observability-Evaluation_Backb"/>
      <w:bookmarkEnd w:id="13"/>
      <w:proofErr w:type="spellStart"/>
      <w:r>
        <w:rPr>
          <w:i/>
          <w:sz w:val="20"/>
        </w:rPr>
        <w:t>LangSmith</w:t>
      </w:r>
      <w:proofErr w:type="spellEnd"/>
      <w:r>
        <w:rPr>
          <w:i/>
          <w:spacing w:val="4"/>
          <w:sz w:val="20"/>
        </w:rPr>
        <w:t xml:space="preserve"> </w:t>
      </w:r>
      <w:r>
        <w:rPr>
          <w:i/>
          <w:sz w:val="20"/>
        </w:rPr>
        <w:t>Observability-Evaluation</w:t>
      </w:r>
      <w:r>
        <w:rPr>
          <w:i/>
          <w:spacing w:val="5"/>
          <w:sz w:val="20"/>
        </w:rPr>
        <w:t xml:space="preserve"> </w:t>
      </w:r>
      <w:r>
        <w:rPr>
          <w:i/>
          <w:spacing w:val="-2"/>
          <w:sz w:val="20"/>
        </w:rPr>
        <w:t>Backbone</w:t>
      </w:r>
    </w:p>
    <w:p w14:paraId="73ED9348" w14:textId="77777777" w:rsidR="00491D80" w:rsidRDefault="00000000">
      <w:pPr>
        <w:pStyle w:val="BodyText"/>
        <w:spacing w:before="75" w:line="249" w:lineRule="auto"/>
        <w:ind w:right="127" w:firstLine="199"/>
        <w:jc w:val="both"/>
      </w:pPr>
      <w:r>
        <w:t>Each</w:t>
      </w:r>
      <w:r>
        <w:rPr>
          <w:spacing w:val="-5"/>
        </w:rPr>
        <w:t xml:space="preserve"> </w:t>
      </w:r>
      <w:r>
        <w:t>agent</w:t>
      </w:r>
      <w:r>
        <w:rPr>
          <w:spacing w:val="-6"/>
        </w:rPr>
        <w:t xml:space="preserve"> </w:t>
      </w:r>
      <w:r>
        <w:t>work</w:t>
      </w:r>
      <w:r>
        <w:rPr>
          <w:spacing w:val="-5"/>
        </w:rPr>
        <w:t xml:space="preserve"> </w:t>
      </w:r>
      <w:r>
        <w:t>is</w:t>
      </w:r>
      <w:r>
        <w:rPr>
          <w:spacing w:val="-5"/>
        </w:rPr>
        <w:t xml:space="preserve"> </w:t>
      </w:r>
      <w:r>
        <w:t>checked</w:t>
      </w:r>
      <w:r>
        <w:rPr>
          <w:spacing w:val="-6"/>
        </w:rPr>
        <w:t xml:space="preserve"> </w:t>
      </w:r>
      <w:r>
        <w:t>through</w:t>
      </w:r>
      <w:r>
        <w:rPr>
          <w:spacing w:val="-5"/>
        </w:rPr>
        <w:t xml:space="preserve"> </w:t>
      </w:r>
      <w:proofErr w:type="spellStart"/>
      <w:r>
        <w:t>LangSmith</w:t>
      </w:r>
      <w:proofErr w:type="spellEnd"/>
      <w:r>
        <w:t>.</w:t>
      </w:r>
      <w:r>
        <w:rPr>
          <w:spacing w:val="-5"/>
        </w:rPr>
        <w:t xml:space="preserve"> </w:t>
      </w:r>
      <w:proofErr w:type="gramStart"/>
      <w:r>
        <w:t>It</w:t>
      </w:r>
      <w:proofErr w:type="gramEnd"/>
      <w:r>
        <w:rPr>
          <w:spacing w:val="-6"/>
        </w:rPr>
        <w:t xml:space="preserve"> </w:t>
      </w:r>
      <w:r>
        <w:t xml:space="preserve">automat- </w:t>
      </w:r>
      <w:proofErr w:type="spellStart"/>
      <w:r>
        <w:t>ically</w:t>
      </w:r>
      <w:proofErr w:type="spellEnd"/>
      <w:r>
        <w:rPr>
          <w:spacing w:val="-1"/>
        </w:rPr>
        <w:t xml:space="preserve"> </w:t>
      </w:r>
      <w:r>
        <w:t>logs</w:t>
      </w:r>
      <w:r>
        <w:rPr>
          <w:spacing w:val="-2"/>
        </w:rPr>
        <w:t xml:space="preserve"> </w:t>
      </w:r>
      <w:r>
        <w:t>the</w:t>
      </w:r>
      <w:r>
        <w:rPr>
          <w:spacing w:val="-1"/>
        </w:rPr>
        <w:t xml:space="preserve"> </w:t>
      </w:r>
      <w:r>
        <w:t>entire</w:t>
      </w:r>
      <w:r>
        <w:rPr>
          <w:spacing w:val="-2"/>
        </w:rPr>
        <w:t xml:space="preserve"> </w:t>
      </w:r>
      <w:r>
        <w:t>prompt,</w:t>
      </w:r>
      <w:r>
        <w:rPr>
          <w:spacing w:val="-1"/>
        </w:rPr>
        <w:t xml:space="preserve"> </w:t>
      </w:r>
      <w:r>
        <w:t>model</w:t>
      </w:r>
      <w:r>
        <w:rPr>
          <w:spacing w:val="-2"/>
        </w:rPr>
        <w:t xml:space="preserve"> </w:t>
      </w:r>
      <w:r>
        <w:t>response,</w:t>
      </w:r>
      <w:r>
        <w:rPr>
          <w:spacing w:val="-1"/>
        </w:rPr>
        <w:t xml:space="preserve"> </w:t>
      </w:r>
      <w:r>
        <w:t>number</w:t>
      </w:r>
      <w:r>
        <w:rPr>
          <w:spacing w:val="-2"/>
        </w:rPr>
        <w:t xml:space="preserve"> </w:t>
      </w:r>
      <w:r>
        <w:t>of</w:t>
      </w:r>
      <w:r>
        <w:rPr>
          <w:spacing w:val="-1"/>
        </w:rPr>
        <w:t xml:space="preserve"> </w:t>
      </w:r>
      <w:r>
        <w:t xml:space="preserve">input and output tokens. It also monitors milliseconds latency and exceptions per agent invocation. The </w:t>
      </w:r>
      <w:proofErr w:type="gramStart"/>
      <w:r>
        <w:t>agent</w:t>
      </w:r>
      <w:proofErr w:type="gramEnd"/>
      <w:r>
        <w:t xml:space="preserve"> name and model along</w:t>
      </w:r>
      <w:r>
        <w:rPr>
          <w:spacing w:val="-5"/>
        </w:rPr>
        <w:t xml:space="preserve"> </w:t>
      </w:r>
      <w:r>
        <w:t>PR</w:t>
      </w:r>
      <w:r>
        <w:rPr>
          <w:spacing w:val="-5"/>
        </w:rPr>
        <w:t xml:space="preserve"> </w:t>
      </w:r>
      <w:r>
        <w:t>identifier</w:t>
      </w:r>
      <w:r>
        <w:rPr>
          <w:spacing w:val="-5"/>
        </w:rPr>
        <w:t xml:space="preserve"> </w:t>
      </w:r>
      <w:r>
        <w:t>and</w:t>
      </w:r>
      <w:r>
        <w:rPr>
          <w:spacing w:val="-5"/>
        </w:rPr>
        <w:t xml:space="preserve"> </w:t>
      </w:r>
      <w:r>
        <w:t>the</w:t>
      </w:r>
      <w:r>
        <w:rPr>
          <w:spacing w:val="-5"/>
        </w:rPr>
        <w:t xml:space="preserve"> </w:t>
      </w:r>
      <w:r>
        <w:t>number</w:t>
      </w:r>
      <w:r>
        <w:rPr>
          <w:spacing w:val="-5"/>
        </w:rPr>
        <w:t xml:space="preserve"> </w:t>
      </w:r>
      <w:r>
        <w:t>of</w:t>
      </w:r>
      <w:r>
        <w:rPr>
          <w:spacing w:val="-5"/>
        </w:rPr>
        <w:t xml:space="preserve"> </w:t>
      </w:r>
      <w:r>
        <w:t>retries</w:t>
      </w:r>
      <w:r>
        <w:rPr>
          <w:spacing w:val="-5"/>
        </w:rPr>
        <w:t xml:space="preserve"> </w:t>
      </w:r>
      <w:r>
        <w:t>are</w:t>
      </w:r>
      <w:r>
        <w:rPr>
          <w:spacing w:val="-5"/>
        </w:rPr>
        <w:t xml:space="preserve"> </w:t>
      </w:r>
      <w:r>
        <w:t>the</w:t>
      </w:r>
      <w:r>
        <w:rPr>
          <w:spacing w:val="-5"/>
        </w:rPr>
        <w:t xml:space="preserve"> </w:t>
      </w:r>
      <w:r>
        <w:t>traces</w:t>
      </w:r>
      <w:r>
        <w:rPr>
          <w:spacing w:val="-5"/>
        </w:rPr>
        <w:t xml:space="preserve"> </w:t>
      </w:r>
      <w:r>
        <w:t xml:space="preserve">that allow per agent cost and latency breakdown of all </w:t>
      </w:r>
      <w:proofErr w:type="gramStart"/>
      <w:r>
        <w:t>benchmark</w:t>
      </w:r>
      <w:proofErr w:type="gramEnd"/>
      <w:r>
        <w:t xml:space="preserve"> runs. The main source of data to calculate all five KPIs is </w:t>
      </w:r>
      <w:proofErr w:type="spellStart"/>
      <w:r>
        <w:t>LangSmith</w:t>
      </w:r>
      <w:proofErr w:type="spellEnd"/>
      <w:r>
        <w:t xml:space="preserve"> which feeds all five cost per PR Review, MTTR, and run metadata feeds downstream pipeline results to each agent. The entirety of the results can be replicated by playing back recorded traces.</w:t>
      </w:r>
    </w:p>
    <w:p w14:paraId="7C3827EA" w14:textId="77777777" w:rsidR="00491D80" w:rsidRDefault="00000000">
      <w:pPr>
        <w:pStyle w:val="ListParagraph"/>
        <w:numPr>
          <w:ilvl w:val="0"/>
          <w:numId w:val="2"/>
        </w:numPr>
        <w:tabs>
          <w:tab w:val="left" w:pos="399"/>
        </w:tabs>
        <w:spacing w:before="140"/>
        <w:ind w:left="399" w:hanging="270"/>
        <w:jc w:val="both"/>
        <w:rPr>
          <w:i/>
          <w:sz w:val="20"/>
        </w:rPr>
      </w:pPr>
      <w:bookmarkStart w:id="14" w:name="GPT-4o-Bug_Detection_Rate_and_False_Posi"/>
      <w:bookmarkEnd w:id="14"/>
      <w:r>
        <w:rPr>
          <w:i/>
          <w:sz w:val="20"/>
        </w:rPr>
        <w:t>GPT-4o-Bug</w:t>
      </w:r>
      <w:r>
        <w:rPr>
          <w:i/>
          <w:spacing w:val="5"/>
          <w:sz w:val="20"/>
        </w:rPr>
        <w:t xml:space="preserve"> </w:t>
      </w:r>
      <w:r>
        <w:rPr>
          <w:i/>
          <w:sz w:val="20"/>
        </w:rPr>
        <w:t>Detection</w:t>
      </w:r>
      <w:r>
        <w:rPr>
          <w:i/>
          <w:spacing w:val="5"/>
          <w:sz w:val="20"/>
        </w:rPr>
        <w:t xml:space="preserve"> </w:t>
      </w:r>
      <w:r>
        <w:rPr>
          <w:i/>
          <w:sz w:val="20"/>
        </w:rPr>
        <w:t>Rate</w:t>
      </w:r>
      <w:r>
        <w:rPr>
          <w:i/>
          <w:spacing w:val="6"/>
          <w:sz w:val="20"/>
        </w:rPr>
        <w:t xml:space="preserve"> </w:t>
      </w:r>
      <w:r>
        <w:rPr>
          <w:i/>
          <w:sz w:val="20"/>
        </w:rPr>
        <w:t>and</w:t>
      </w:r>
      <w:r>
        <w:rPr>
          <w:i/>
          <w:spacing w:val="5"/>
          <w:sz w:val="20"/>
        </w:rPr>
        <w:t xml:space="preserve"> </w:t>
      </w:r>
      <w:r>
        <w:rPr>
          <w:i/>
          <w:sz w:val="20"/>
        </w:rPr>
        <w:t>False</w:t>
      </w:r>
      <w:r>
        <w:rPr>
          <w:i/>
          <w:spacing w:val="5"/>
          <w:sz w:val="20"/>
        </w:rPr>
        <w:t xml:space="preserve"> </w:t>
      </w:r>
      <w:r>
        <w:rPr>
          <w:i/>
          <w:sz w:val="20"/>
        </w:rPr>
        <w:t>Positive</w:t>
      </w:r>
      <w:r>
        <w:rPr>
          <w:i/>
          <w:spacing w:val="6"/>
          <w:sz w:val="20"/>
        </w:rPr>
        <w:t xml:space="preserve"> </w:t>
      </w:r>
      <w:r>
        <w:rPr>
          <w:i/>
          <w:spacing w:val="-4"/>
          <w:sz w:val="20"/>
        </w:rPr>
        <w:t>Rate</w:t>
      </w:r>
    </w:p>
    <w:p w14:paraId="11603878" w14:textId="77777777" w:rsidR="00491D80" w:rsidRDefault="00000000">
      <w:pPr>
        <w:pStyle w:val="BodyText"/>
        <w:spacing w:before="74" w:line="249" w:lineRule="auto"/>
        <w:ind w:right="127" w:firstLine="199"/>
        <w:jc w:val="both"/>
      </w:pPr>
      <w:r>
        <w:t>Code Reader and Bug Reporter agents are run by GPT4o, are</w:t>
      </w:r>
      <w:r>
        <w:rPr>
          <w:spacing w:val="-3"/>
        </w:rPr>
        <w:t xml:space="preserve"> </w:t>
      </w:r>
      <w:r>
        <w:t>directly</w:t>
      </w:r>
      <w:r>
        <w:rPr>
          <w:spacing w:val="-3"/>
        </w:rPr>
        <w:t xml:space="preserve"> </w:t>
      </w:r>
      <w:r>
        <w:t>proportional</w:t>
      </w:r>
      <w:r>
        <w:rPr>
          <w:spacing w:val="-3"/>
        </w:rPr>
        <w:t xml:space="preserve"> </w:t>
      </w:r>
      <w:r>
        <w:t>to</w:t>
      </w:r>
      <w:r>
        <w:rPr>
          <w:spacing w:val="-3"/>
        </w:rPr>
        <w:t xml:space="preserve"> </w:t>
      </w:r>
      <w:r>
        <w:t>the</w:t>
      </w:r>
      <w:r>
        <w:rPr>
          <w:spacing w:val="-3"/>
        </w:rPr>
        <w:t xml:space="preserve"> </w:t>
      </w:r>
      <w:r>
        <w:t>output</w:t>
      </w:r>
      <w:r>
        <w:rPr>
          <w:spacing w:val="-3"/>
        </w:rPr>
        <w:t xml:space="preserve"> </w:t>
      </w:r>
      <w:r>
        <w:t>of</w:t>
      </w:r>
      <w:r>
        <w:rPr>
          <w:spacing w:val="-3"/>
        </w:rPr>
        <w:t xml:space="preserve"> </w:t>
      </w:r>
      <w:r>
        <w:t>both</w:t>
      </w:r>
      <w:r>
        <w:rPr>
          <w:spacing w:val="-3"/>
        </w:rPr>
        <w:t xml:space="preserve"> </w:t>
      </w:r>
      <w:r>
        <w:t>and</w:t>
      </w:r>
      <w:r>
        <w:rPr>
          <w:spacing w:val="-3"/>
        </w:rPr>
        <w:t xml:space="preserve"> </w:t>
      </w:r>
      <w:r>
        <w:t>thus</w:t>
      </w:r>
      <w:r>
        <w:rPr>
          <w:spacing w:val="-3"/>
        </w:rPr>
        <w:t xml:space="preserve"> </w:t>
      </w:r>
      <w:r>
        <w:t xml:space="preserve">directly determine BDR and FPR. Bug Detection Rate is a fraction of known benchmark bugs that at least one of the generated tests succeeds on buggy version. False Positive Rate The ratio of issues filed on </w:t>
      </w:r>
      <w:proofErr w:type="gramStart"/>
      <w:r>
        <w:t>GitHub</w:t>
      </w:r>
      <w:proofErr w:type="gramEnd"/>
      <w:r>
        <w:t xml:space="preserve"> and which do not actually represent a real</w:t>
      </w:r>
      <w:r>
        <w:rPr>
          <w:spacing w:val="-11"/>
        </w:rPr>
        <w:t xml:space="preserve"> </w:t>
      </w:r>
      <w:r>
        <w:t>defect,</w:t>
      </w:r>
      <w:r>
        <w:rPr>
          <w:spacing w:val="-11"/>
        </w:rPr>
        <w:t xml:space="preserve"> </w:t>
      </w:r>
      <w:r>
        <w:t>as</w:t>
      </w:r>
      <w:r>
        <w:rPr>
          <w:spacing w:val="-11"/>
        </w:rPr>
        <w:t xml:space="preserve"> </w:t>
      </w:r>
      <w:r>
        <w:t>determined</w:t>
      </w:r>
      <w:r>
        <w:rPr>
          <w:spacing w:val="-11"/>
        </w:rPr>
        <w:t xml:space="preserve"> </w:t>
      </w:r>
      <w:r>
        <w:t>by</w:t>
      </w:r>
      <w:r>
        <w:rPr>
          <w:spacing w:val="-11"/>
        </w:rPr>
        <w:t xml:space="preserve"> </w:t>
      </w:r>
      <w:r>
        <w:t>two</w:t>
      </w:r>
      <w:r>
        <w:rPr>
          <w:spacing w:val="-11"/>
        </w:rPr>
        <w:t xml:space="preserve"> </w:t>
      </w:r>
      <w:r>
        <w:t>independent</w:t>
      </w:r>
      <w:r>
        <w:rPr>
          <w:spacing w:val="-11"/>
        </w:rPr>
        <w:t xml:space="preserve"> </w:t>
      </w:r>
      <w:r>
        <w:t>annotators</w:t>
      </w:r>
      <w:r>
        <w:rPr>
          <w:spacing w:val="-11"/>
        </w:rPr>
        <w:t xml:space="preserve"> </w:t>
      </w:r>
      <w:r>
        <w:t xml:space="preserve">based on a </w:t>
      </w:r>
      <w:proofErr w:type="gramStart"/>
      <w:r>
        <w:t>50 issue</w:t>
      </w:r>
      <w:proofErr w:type="gramEnd"/>
      <w:r>
        <w:t xml:space="preserve"> random sample of issues (inter rater agreement quantified by Cohens Kappa k ¿ 0.7). Both measurements are suitable since the Defects4J and </w:t>
      </w:r>
      <w:proofErr w:type="spellStart"/>
      <w:r>
        <w:t>BugsInPy</w:t>
      </w:r>
      <w:proofErr w:type="spellEnd"/>
      <w:r>
        <w:t xml:space="preserve"> have confirmed ground</w:t>
      </w:r>
      <w:r>
        <w:rPr>
          <w:spacing w:val="-6"/>
        </w:rPr>
        <w:t xml:space="preserve"> </w:t>
      </w:r>
      <w:r>
        <w:t>truth</w:t>
      </w:r>
      <w:r>
        <w:rPr>
          <w:spacing w:val="-6"/>
        </w:rPr>
        <w:t xml:space="preserve"> </w:t>
      </w:r>
      <w:r>
        <w:t>patches.</w:t>
      </w:r>
      <w:r>
        <w:rPr>
          <w:spacing w:val="-6"/>
        </w:rPr>
        <w:t xml:space="preserve"> </w:t>
      </w:r>
      <w:r>
        <w:t>It</w:t>
      </w:r>
      <w:r>
        <w:rPr>
          <w:spacing w:val="-6"/>
        </w:rPr>
        <w:t xml:space="preserve"> </w:t>
      </w:r>
      <w:r>
        <w:t>allows</w:t>
      </w:r>
      <w:r>
        <w:rPr>
          <w:spacing w:val="-6"/>
        </w:rPr>
        <w:t xml:space="preserve"> </w:t>
      </w:r>
      <w:r>
        <w:t>the</w:t>
      </w:r>
      <w:r>
        <w:rPr>
          <w:spacing w:val="-6"/>
        </w:rPr>
        <w:t xml:space="preserve"> </w:t>
      </w:r>
      <w:r>
        <w:t>unambiguous</w:t>
      </w:r>
      <w:r>
        <w:rPr>
          <w:spacing w:val="-6"/>
        </w:rPr>
        <w:t xml:space="preserve"> </w:t>
      </w:r>
      <w:r>
        <w:t>determination of detected and missed bugs.</w:t>
      </w:r>
    </w:p>
    <w:p w14:paraId="3362FBD5" w14:textId="77777777" w:rsidR="00491D80" w:rsidRDefault="00000000">
      <w:pPr>
        <w:pStyle w:val="ListParagraph"/>
        <w:numPr>
          <w:ilvl w:val="0"/>
          <w:numId w:val="2"/>
        </w:numPr>
        <w:tabs>
          <w:tab w:val="left" w:pos="410"/>
        </w:tabs>
        <w:spacing w:before="140" w:line="249" w:lineRule="auto"/>
        <w:ind w:left="129" w:right="127" w:firstLine="0"/>
        <w:jc w:val="both"/>
        <w:rPr>
          <w:i/>
          <w:sz w:val="20"/>
        </w:rPr>
      </w:pPr>
      <w:bookmarkStart w:id="15" w:name="Claude_Sonnet-Test_Generation_Accuracy_a"/>
      <w:bookmarkEnd w:id="15"/>
      <w:r>
        <w:rPr>
          <w:i/>
          <w:sz w:val="20"/>
        </w:rPr>
        <w:t xml:space="preserve">Claude Sonnet-Test Generation Accuracy and Mutation </w:t>
      </w:r>
      <w:r>
        <w:rPr>
          <w:i/>
          <w:spacing w:val="-2"/>
          <w:sz w:val="20"/>
        </w:rPr>
        <w:t>Score</w:t>
      </w:r>
    </w:p>
    <w:p w14:paraId="7763E29B" w14:textId="77777777" w:rsidR="00491D80" w:rsidRDefault="00000000">
      <w:pPr>
        <w:pStyle w:val="BodyText"/>
        <w:spacing w:before="65" w:line="249" w:lineRule="auto"/>
        <w:ind w:right="127" w:firstLine="199"/>
        <w:jc w:val="both"/>
      </w:pPr>
      <w:r>
        <w:t>The Test Generator and Fix Suggester agents are driven by Claude Sonnet. Test Generation Accuracy will be the ratio of generated test files to compile and run without syntax import. The runtime error within the Docker sandbox, the Runner Agent</w:t>
      </w:r>
      <w:r>
        <w:rPr>
          <w:spacing w:val="25"/>
        </w:rPr>
        <w:t xml:space="preserve"> </w:t>
      </w:r>
      <w:r>
        <w:t>would</w:t>
      </w:r>
      <w:r>
        <w:rPr>
          <w:spacing w:val="25"/>
        </w:rPr>
        <w:t xml:space="preserve"> </w:t>
      </w:r>
      <w:r>
        <w:t>be</w:t>
      </w:r>
      <w:r>
        <w:rPr>
          <w:spacing w:val="25"/>
        </w:rPr>
        <w:t xml:space="preserve"> </w:t>
      </w:r>
      <w:r>
        <w:t>tracking</w:t>
      </w:r>
      <w:r>
        <w:rPr>
          <w:spacing w:val="25"/>
        </w:rPr>
        <w:t xml:space="preserve"> </w:t>
      </w:r>
      <w:r>
        <w:t>automatically</w:t>
      </w:r>
      <w:r>
        <w:rPr>
          <w:spacing w:val="25"/>
        </w:rPr>
        <w:t xml:space="preserve"> </w:t>
      </w:r>
      <w:r>
        <w:t>each</w:t>
      </w:r>
      <w:r>
        <w:rPr>
          <w:spacing w:val="25"/>
        </w:rPr>
        <w:t xml:space="preserve"> </w:t>
      </w:r>
      <w:r>
        <w:t>time</w:t>
      </w:r>
      <w:r>
        <w:rPr>
          <w:spacing w:val="25"/>
        </w:rPr>
        <w:t xml:space="preserve"> </w:t>
      </w:r>
      <w:r>
        <w:t>a</w:t>
      </w:r>
      <w:r>
        <w:rPr>
          <w:spacing w:val="25"/>
        </w:rPr>
        <w:t xml:space="preserve"> </w:t>
      </w:r>
      <w:r>
        <w:t>pipeline is run.</w:t>
      </w:r>
    </w:p>
    <w:p w14:paraId="4DF95868" w14:textId="77777777" w:rsidR="00491D80" w:rsidRDefault="00000000">
      <w:pPr>
        <w:pStyle w:val="ListParagraph"/>
        <w:numPr>
          <w:ilvl w:val="0"/>
          <w:numId w:val="2"/>
        </w:numPr>
        <w:tabs>
          <w:tab w:val="left" w:pos="421"/>
        </w:tabs>
        <w:spacing w:before="140"/>
        <w:ind w:left="421" w:hanging="292"/>
        <w:jc w:val="both"/>
        <w:rPr>
          <w:i/>
          <w:sz w:val="20"/>
        </w:rPr>
      </w:pPr>
      <w:bookmarkStart w:id="16" w:name="GPT-4o-mini-Cost_per_PR_Review_and_MTTR"/>
      <w:bookmarkEnd w:id="16"/>
      <w:r>
        <w:rPr>
          <w:i/>
          <w:sz w:val="20"/>
        </w:rPr>
        <w:t>GPT-4o-mini-Cost</w:t>
      </w:r>
      <w:r>
        <w:rPr>
          <w:i/>
          <w:spacing w:val="9"/>
          <w:sz w:val="20"/>
        </w:rPr>
        <w:t xml:space="preserve"> </w:t>
      </w:r>
      <w:r>
        <w:rPr>
          <w:i/>
          <w:sz w:val="20"/>
        </w:rPr>
        <w:t>per</w:t>
      </w:r>
      <w:r>
        <w:rPr>
          <w:i/>
          <w:spacing w:val="9"/>
          <w:sz w:val="20"/>
        </w:rPr>
        <w:t xml:space="preserve"> </w:t>
      </w:r>
      <w:r>
        <w:rPr>
          <w:i/>
          <w:sz w:val="20"/>
        </w:rPr>
        <w:t>PR</w:t>
      </w:r>
      <w:r>
        <w:rPr>
          <w:i/>
          <w:spacing w:val="9"/>
          <w:sz w:val="20"/>
        </w:rPr>
        <w:t xml:space="preserve"> </w:t>
      </w:r>
      <w:r>
        <w:rPr>
          <w:i/>
          <w:sz w:val="20"/>
        </w:rPr>
        <w:t>Review</w:t>
      </w:r>
      <w:r>
        <w:rPr>
          <w:i/>
          <w:spacing w:val="9"/>
          <w:sz w:val="20"/>
        </w:rPr>
        <w:t xml:space="preserve"> </w:t>
      </w:r>
      <w:r>
        <w:rPr>
          <w:i/>
          <w:sz w:val="20"/>
        </w:rPr>
        <w:t>and</w:t>
      </w:r>
      <w:r>
        <w:rPr>
          <w:i/>
          <w:spacing w:val="9"/>
          <w:sz w:val="20"/>
        </w:rPr>
        <w:t xml:space="preserve"> </w:t>
      </w:r>
      <w:r>
        <w:rPr>
          <w:i/>
          <w:spacing w:val="-4"/>
          <w:sz w:val="20"/>
        </w:rPr>
        <w:t>MTTR</w:t>
      </w:r>
    </w:p>
    <w:p w14:paraId="71C1709C" w14:textId="77777777" w:rsidR="00491D80" w:rsidRDefault="00000000">
      <w:pPr>
        <w:pStyle w:val="BodyText"/>
        <w:spacing w:before="75" w:line="249" w:lineRule="auto"/>
        <w:ind w:right="127" w:firstLine="199"/>
        <w:jc w:val="both"/>
      </w:pPr>
      <w:r>
        <w:t>GPT 4omini regulates routing and result parsing which has</w:t>
      </w:r>
      <w:r>
        <w:rPr>
          <w:spacing w:val="40"/>
        </w:rPr>
        <w:t xml:space="preserve"> </w:t>
      </w:r>
      <w:r>
        <w:t>a direct effect on both Cost and MTTR throughout the entire pipeline.</w:t>
      </w:r>
      <w:r>
        <w:rPr>
          <w:spacing w:val="-4"/>
        </w:rPr>
        <w:t xml:space="preserve"> </w:t>
      </w:r>
      <w:r>
        <w:t>The</w:t>
      </w:r>
      <w:r>
        <w:rPr>
          <w:spacing w:val="-4"/>
        </w:rPr>
        <w:t xml:space="preserve"> </w:t>
      </w:r>
      <w:r>
        <w:t>calculation</w:t>
      </w:r>
      <w:r>
        <w:rPr>
          <w:spacing w:val="-4"/>
        </w:rPr>
        <w:t xml:space="preserve"> </w:t>
      </w:r>
      <w:r>
        <w:t>of</w:t>
      </w:r>
      <w:r>
        <w:rPr>
          <w:spacing w:val="-4"/>
        </w:rPr>
        <w:t xml:space="preserve"> </w:t>
      </w:r>
      <w:r>
        <w:t>Cost</w:t>
      </w:r>
      <w:r>
        <w:rPr>
          <w:spacing w:val="-4"/>
        </w:rPr>
        <w:t xml:space="preserve"> </w:t>
      </w:r>
      <w:r>
        <w:t>per</w:t>
      </w:r>
      <w:r>
        <w:rPr>
          <w:spacing w:val="-4"/>
        </w:rPr>
        <w:t xml:space="preserve"> </w:t>
      </w:r>
      <w:r>
        <w:t>PR</w:t>
      </w:r>
      <w:r>
        <w:rPr>
          <w:spacing w:val="-4"/>
        </w:rPr>
        <w:t xml:space="preserve"> </w:t>
      </w:r>
      <w:r>
        <w:t>Review</w:t>
      </w:r>
      <w:r>
        <w:rPr>
          <w:spacing w:val="-4"/>
        </w:rPr>
        <w:t xml:space="preserve"> </w:t>
      </w:r>
      <w:r>
        <w:t>is</w:t>
      </w:r>
      <w:r>
        <w:rPr>
          <w:spacing w:val="-4"/>
        </w:rPr>
        <w:t xml:space="preserve"> </w:t>
      </w:r>
      <w:r>
        <w:t>the</w:t>
      </w:r>
      <w:r>
        <w:rPr>
          <w:spacing w:val="-4"/>
        </w:rPr>
        <w:t xml:space="preserve"> </w:t>
      </w:r>
      <w:r>
        <w:t xml:space="preserve">number of tokens captured by </w:t>
      </w:r>
      <w:proofErr w:type="spellStart"/>
      <w:r>
        <w:t>LangSmith</w:t>
      </w:r>
      <w:proofErr w:type="spellEnd"/>
      <w:r>
        <w:t xml:space="preserve"> divided by the current API pricing</w:t>
      </w:r>
      <w:r>
        <w:rPr>
          <w:spacing w:val="34"/>
        </w:rPr>
        <w:t xml:space="preserve"> </w:t>
      </w:r>
      <w:r>
        <w:t>in</w:t>
      </w:r>
      <w:r>
        <w:rPr>
          <w:spacing w:val="34"/>
        </w:rPr>
        <w:t xml:space="preserve"> </w:t>
      </w:r>
      <w:r>
        <w:t>all</w:t>
      </w:r>
      <w:r>
        <w:rPr>
          <w:spacing w:val="34"/>
        </w:rPr>
        <w:t xml:space="preserve"> </w:t>
      </w:r>
      <w:r>
        <w:t>3</w:t>
      </w:r>
      <w:r>
        <w:rPr>
          <w:spacing w:val="34"/>
        </w:rPr>
        <w:t xml:space="preserve"> </w:t>
      </w:r>
      <w:r>
        <w:t>models</w:t>
      </w:r>
      <w:r>
        <w:rPr>
          <w:spacing w:val="34"/>
        </w:rPr>
        <w:t xml:space="preserve"> </w:t>
      </w:r>
      <w:r>
        <w:t>per</w:t>
      </w:r>
      <w:r>
        <w:rPr>
          <w:spacing w:val="34"/>
        </w:rPr>
        <w:t xml:space="preserve"> </w:t>
      </w:r>
      <w:r>
        <w:t>run</w:t>
      </w:r>
      <w:r>
        <w:rPr>
          <w:spacing w:val="34"/>
        </w:rPr>
        <w:t xml:space="preserve"> </w:t>
      </w:r>
      <w:r>
        <w:t>the</w:t>
      </w:r>
      <w:r>
        <w:rPr>
          <w:spacing w:val="34"/>
        </w:rPr>
        <w:t xml:space="preserve"> </w:t>
      </w:r>
      <w:r>
        <w:t>entire</w:t>
      </w:r>
      <w:r>
        <w:rPr>
          <w:spacing w:val="34"/>
        </w:rPr>
        <w:t xml:space="preserve"> </w:t>
      </w:r>
      <w:r>
        <w:t>economic</w:t>
      </w:r>
      <w:r>
        <w:rPr>
          <w:spacing w:val="34"/>
        </w:rPr>
        <w:t xml:space="preserve"> </w:t>
      </w:r>
      <w:r>
        <w:t>impact of GPT4o mini routing decisions, as every re until captured</w:t>
      </w:r>
      <w:r>
        <w:rPr>
          <w:spacing w:val="80"/>
        </w:rPr>
        <w:t xml:space="preserve"> </w:t>
      </w:r>
      <w:r>
        <w:t>by</w:t>
      </w:r>
      <w:r>
        <w:rPr>
          <w:spacing w:val="40"/>
        </w:rPr>
        <w:t xml:space="preserve"> </w:t>
      </w:r>
      <w:r>
        <w:t>Claude</w:t>
      </w:r>
      <w:r>
        <w:rPr>
          <w:spacing w:val="40"/>
        </w:rPr>
        <w:t xml:space="preserve"> </w:t>
      </w:r>
      <w:r>
        <w:t>Sonnet</w:t>
      </w:r>
      <w:r>
        <w:rPr>
          <w:spacing w:val="40"/>
        </w:rPr>
        <w:t xml:space="preserve"> </w:t>
      </w:r>
      <w:r>
        <w:t>or</w:t>
      </w:r>
      <w:r>
        <w:rPr>
          <w:spacing w:val="40"/>
        </w:rPr>
        <w:t xml:space="preserve"> </w:t>
      </w:r>
      <w:r>
        <w:t>GPT4o</w:t>
      </w:r>
      <w:r>
        <w:rPr>
          <w:spacing w:val="40"/>
        </w:rPr>
        <w:t xml:space="preserve"> </w:t>
      </w:r>
      <w:r>
        <w:t>call</w:t>
      </w:r>
      <w:r>
        <w:rPr>
          <w:spacing w:val="40"/>
        </w:rPr>
        <w:t xml:space="preserve"> </w:t>
      </w:r>
      <w:r>
        <w:t>incurs</w:t>
      </w:r>
      <w:r>
        <w:rPr>
          <w:spacing w:val="40"/>
        </w:rPr>
        <w:t xml:space="preserve"> </w:t>
      </w:r>
      <w:r>
        <w:t>further</w:t>
      </w:r>
      <w:r>
        <w:rPr>
          <w:spacing w:val="40"/>
        </w:rPr>
        <w:t xml:space="preserve"> </w:t>
      </w:r>
      <w:r>
        <w:t>API</w:t>
      </w:r>
      <w:r>
        <w:rPr>
          <w:spacing w:val="40"/>
        </w:rPr>
        <w:t xml:space="preserve"> </w:t>
      </w:r>
      <w:r>
        <w:t xml:space="preserve">calls. The two measures are suitable in proving the </w:t>
      </w:r>
      <w:proofErr w:type="gramStart"/>
      <w:r>
        <w:t>0.5 and 120 seconds</w:t>
      </w:r>
      <w:proofErr w:type="gramEnd"/>
      <w:r>
        <w:t xml:space="preserve"> threshold indicated in the research question, which</w:t>
      </w:r>
      <w:r>
        <w:rPr>
          <w:spacing w:val="40"/>
        </w:rPr>
        <w:t xml:space="preserve"> </w:t>
      </w:r>
      <w:r>
        <w:t>are break even values in a team that is processing 1,000 PRs every month.</w:t>
      </w:r>
    </w:p>
    <w:p w14:paraId="250A00EB" w14:textId="77777777" w:rsidR="00491D80" w:rsidRDefault="00000000">
      <w:pPr>
        <w:pStyle w:val="ListParagraph"/>
        <w:numPr>
          <w:ilvl w:val="0"/>
          <w:numId w:val="2"/>
        </w:numPr>
        <w:tabs>
          <w:tab w:val="left" w:pos="399"/>
        </w:tabs>
        <w:spacing w:before="140"/>
        <w:ind w:left="399" w:hanging="270"/>
        <w:jc w:val="both"/>
        <w:rPr>
          <w:i/>
          <w:sz w:val="20"/>
        </w:rPr>
      </w:pPr>
      <w:bookmarkStart w:id="17" w:name="End_to_End_System_-_Baseline_Comparison"/>
      <w:bookmarkEnd w:id="17"/>
      <w:r>
        <w:rPr>
          <w:i/>
          <w:sz w:val="20"/>
        </w:rPr>
        <w:t>End</w:t>
      </w:r>
      <w:r>
        <w:rPr>
          <w:i/>
          <w:spacing w:val="15"/>
          <w:sz w:val="20"/>
        </w:rPr>
        <w:t xml:space="preserve"> </w:t>
      </w:r>
      <w:r>
        <w:rPr>
          <w:i/>
          <w:sz w:val="20"/>
        </w:rPr>
        <w:t>to</w:t>
      </w:r>
      <w:r>
        <w:rPr>
          <w:i/>
          <w:spacing w:val="15"/>
          <w:sz w:val="20"/>
        </w:rPr>
        <w:t xml:space="preserve"> </w:t>
      </w:r>
      <w:r>
        <w:rPr>
          <w:i/>
          <w:sz w:val="20"/>
        </w:rPr>
        <w:t>End</w:t>
      </w:r>
      <w:r>
        <w:rPr>
          <w:i/>
          <w:spacing w:val="16"/>
          <w:sz w:val="20"/>
        </w:rPr>
        <w:t xml:space="preserve"> </w:t>
      </w:r>
      <w:r>
        <w:rPr>
          <w:i/>
          <w:sz w:val="20"/>
        </w:rPr>
        <w:t>System</w:t>
      </w:r>
      <w:r>
        <w:rPr>
          <w:i/>
          <w:spacing w:val="15"/>
          <w:sz w:val="20"/>
        </w:rPr>
        <w:t xml:space="preserve"> </w:t>
      </w:r>
      <w:r>
        <w:rPr>
          <w:i/>
          <w:sz w:val="20"/>
        </w:rPr>
        <w:t>-</w:t>
      </w:r>
      <w:r>
        <w:rPr>
          <w:i/>
          <w:spacing w:val="16"/>
          <w:sz w:val="20"/>
        </w:rPr>
        <w:t xml:space="preserve"> </w:t>
      </w:r>
      <w:r>
        <w:rPr>
          <w:i/>
          <w:sz w:val="20"/>
        </w:rPr>
        <w:t>Baseline</w:t>
      </w:r>
      <w:r>
        <w:rPr>
          <w:i/>
          <w:spacing w:val="15"/>
          <w:sz w:val="20"/>
        </w:rPr>
        <w:t xml:space="preserve"> </w:t>
      </w:r>
      <w:r>
        <w:rPr>
          <w:i/>
          <w:spacing w:val="-2"/>
          <w:sz w:val="20"/>
        </w:rPr>
        <w:t>Comparison</w:t>
      </w:r>
    </w:p>
    <w:p w14:paraId="0BD1EE99" w14:textId="77777777" w:rsidR="00491D80" w:rsidRDefault="00000000">
      <w:pPr>
        <w:pStyle w:val="BodyText"/>
        <w:spacing w:before="74" w:line="249" w:lineRule="auto"/>
        <w:ind w:right="127" w:firstLine="199"/>
        <w:jc w:val="both"/>
      </w:pPr>
      <w:r>
        <w:t xml:space="preserve">The five KPIs are all measured the same way in three configurations, ASQA full pipeline, single agent GPT4o, and </w:t>
      </w:r>
      <w:proofErr w:type="spellStart"/>
      <w:r>
        <w:t>singleagent</w:t>
      </w:r>
      <w:proofErr w:type="spellEnd"/>
      <w:r>
        <w:t xml:space="preserve"> Claude Sonnet. The difference in BDR and FPR</w:t>
      </w:r>
      <w:r>
        <w:rPr>
          <w:spacing w:val="80"/>
        </w:rPr>
        <w:t xml:space="preserve"> </w:t>
      </w:r>
      <w:r>
        <w:t>is</w:t>
      </w:r>
      <w:r>
        <w:rPr>
          <w:spacing w:val="35"/>
        </w:rPr>
        <w:t xml:space="preserve"> </w:t>
      </w:r>
      <w:r>
        <w:t>statistically</w:t>
      </w:r>
      <w:r>
        <w:rPr>
          <w:spacing w:val="35"/>
        </w:rPr>
        <w:t xml:space="preserve"> </w:t>
      </w:r>
      <w:r>
        <w:t>compared</w:t>
      </w:r>
      <w:r>
        <w:rPr>
          <w:spacing w:val="35"/>
        </w:rPr>
        <w:t xml:space="preserve"> </w:t>
      </w:r>
      <w:r>
        <w:t>using</w:t>
      </w:r>
      <w:r>
        <w:rPr>
          <w:spacing w:val="35"/>
        </w:rPr>
        <w:t xml:space="preserve"> </w:t>
      </w:r>
      <w:r>
        <w:t>McNemar</w:t>
      </w:r>
      <w:r>
        <w:rPr>
          <w:spacing w:val="35"/>
        </w:rPr>
        <w:t xml:space="preserve"> </w:t>
      </w:r>
      <w:r>
        <w:t>test</w:t>
      </w:r>
      <w:r>
        <w:rPr>
          <w:spacing w:val="35"/>
        </w:rPr>
        <w:t xml:space="preserve"> </w:t>
      </w:r>
      <w:r>
        <w:t>(a</w:t>
      </w:r>
      <w:r>
        <w:rPr>
          <w:spacing w:val="35"/>
        </w:rPr>
        <w:t xml:space="preserve"> </w:t>
      </w:r>
      <w:r>
        <w:t>=</w:t>
      </w:r>
      <w:r>
        <w:rPr>
          <w:spacing w:val="35"/>
        </w:rPr>
        <w:t xml:space="preserve"> </w:t>
      </w:r>
      <w:r>
        <w:t>0.05).</w:t>
      </w:r>
      <w:r>
        <w:rPr>
          <w:spacing w:val="35"/>
        </w:rPr>
        <w:t xml:space="preserve"> </w:t>
      </w:r>
      <w:r>
        <w:t>It is</w:t>
      </w:r>
      <w:r>
        <w:rPr>
          <w:spacing w:val="41"/>
        </w:rPr>
        <w:t xml:space="preserve"> </w:t>
      </w:r>
      <w:r>
        <w:t>used</w:t>
      </w:r>
      <w:r>
        <w:rPr>
          <w:spacing w:val="42"/>
        </w:rPr>
        <w:t xml:space="preserve"> </w:t>
      </w:r>
      <w:r>
        <w:t>when</w:t>
      </w:r>
      <w:r>
        <w:rPr>
          <w:spacing w:val="41"/>
        </w:rPr>
        <w:t xml:space="preserve"> </w:t>
      </w:r>
      <w:r>
        <w:t>paired</w:t>
      </w:r>
      <w:r>
        <w:rPr>
          <w:spacing w:val="42"/>
        </w:rPr>
        <w:t xml:space="preserve"> </w:t>
      </w:r>
      <w:r>
        <w:t>binary</w:t>
      </w:r>
      <w:r>
        <w:rPr>
          <w:spacing w:val="41"/>
        </w:rPr>
        <w:t xml:space="preserve"> </w:t>
      </w:r>
      <w:r>
        <w:t>outcomes</w:t>
      </w:r>
      <w:r>
        <w:rPr>
          <w:spacing w:val="42"/>
        </w:rPr>
        <w:t xml:space="preserve"> </w:t>
      </w:r>
      <w:r>
        <w:t>are</w:t>
      </w:r>
      <w:r>
        <w:rPr>
          <w:spacing w:val="41"/>
        </w:rPr>
        <w:t xml:space="preserve"> </w:t>
      </w:r>
      <w:r>
        <w:t>measured</w:t>
      </w:r>
      <w:r>
        <w:rPr>
          <w:spacing w:val="42"/>
        </w:rPr>
        <w:t xml:space="preserve"> </w:t>
      </w:r>
      <w:r>
        <w:t>on</w:t>
      </w:r>
      <w:r>
        <w:rPr>
          <w:spacing w:val="41"/>
        </w:rPr>
        <w:t xml:space="preserve"> </w:t>
      </w:r>
      <w:r>
        <w:rPr>
          <w:spacing w:val="-5"/>
        </w:rPr>
        <w:t>the</w:t>
      </w:r>
    </w:p>
    <w:p w14:paraId="0FBB120A" w14:textId="77777777" w:rsidR="00491D80" w:rsidRDefault="00491D80">
      <w:pPr>
        <w:pStyle w:val="BodyText"/>
        <w:spacing w:line="249" w:lineRule="auto"/>
        <w:jc w:val="both"/>
        <w:sectPr w:rsidR="00491D80">
          <w:pgSz w:w="12240" w:h="15840"/>
          <w:pgMar w:top="920" w:right="850" w:bottom="280" w:left="850" w:header="720" w:footer="720" w:gutter="0"/>
          <w:cols w:num="2" w:space="720" w:equalWidth="0">
            <w:col w:w="5191" w:space="69"/>
            <w:col w:w="5280"/>
          </w:cols>
        </w:sectPr>
      </w:pPr>
    </w:p>
    <w:p w14:paraId="16AFD4CA" w14:textId="77777777" w:rsidR="00491D80" w:rsidRDefault="00000000">
      <w:pPr>
        <w:pStyle w:val="BodyText"/>
        <w:spacing w:before="71" w:line="249" w:lineRule="auto"/>
        <w:ind w:right="5387"/>
        <w:jc w:val="both"/>
      </w:pPr>
      <w:r>
        <w:lastRenderedPageBreak/>
        <w:t xml:space="preserve">same benchmark bugs. The Wilcoxon signed rank test is used to compare the three variables of MTTR and Cost and is applicable in </w:t>
      </w:r>
      <w:proofErr w:type="spellStart"/>
      <w:r>
        <w:t>non normal</w:t>
      </w:r>
      <w:proofErr w:type="spellEnd"/>
      <w:r>
        <w:t xml:space="preserve"> distribution of continuous data. The design inherently isolates the contribution of heterogeneous multi agent decomposition on a single uniform single model baseline.</w:t>
      </w:r>
      <w:r>
        <w:rPr>
          <w:spacing w:val="-8"/>
        </w:rPr>
        <w:t xml:space="preserve"> </w:t>
      </w:r>
      <w:r>
        <w:t>It</w:t>
      </w:r>
      <w:r>
        <w:rPr>
          <w:spacing w:val="-8"/>
        </w:rPr>
        <w:t xml:space="preserve"> </w:t>
      </w:r>
      <w:r>
        <w:t>directly</w:t>
      </w:r>
      <w:r>
        <w:rPr>
          <w:spacing w:val="-8"/>
        </w:rPr>
        <w:t xml:space="preserve"> </w:t>
      </w:r>
      <w:r>
        <w:t>answers</w:t>
      </w:r>
      <w:r>
        <w:rPr>
          <w:spacing w:val="-8"/>
        </w:rPr>
        <w:t xml:space="preserve"> </w:t>
      </w:r>
      <w:r>
        <w:t>the</w:t>
      </w:r>
      <w:r>
        <w:rPr>
          <w:spacing w:val="-8"/>
        </w:rPr>
        <w:t xml:space="preserve"> </w:t>
      </w:r>
      <w:r>
        <w:t>main</w:t>
      </w:r>
      <w:r>
        <w:rPr>
          <w:spacing w:val="-8"/>
        </w:rPr>
        <w:t xml:space="preserve"> </w:t>
      </w:r>
      <w:r>
        <w:t>research</w:t>
      </w:r>
      <w:r>
        <w:rPr>
          <w:spacing w:val="-8"/>
        </w:rPr>
        <w:t xml:space="preserve"> </w:t>
      </w:r>
      <w:r>
        <w:t>question</w:t>
      </w:r>
      <w:r>
        <w:rPr>
          <w:spacing w:val="-8"/>
        </w:rPr>
        <w:t xml:space="preserve"> </w:t>
      </w:r>
      <w:r>
        <w:t>and</w:t>
      </w:r>
      <w:r>
        <w:rPr>
          <w:spacing w:val="-8"/>
        </w:rPr>
        <w:t xml:space="preserve"> </w:t>
      </w:r>
      <w:r>
        <w:t>the secondary</w:t>
      </w:r>
      <w:r>
        <w:rPr>
          <w:spacing w:val="-1"/>
        </w:rPr>
        <w:t xml:space="preserve"> </w:t>
      </w:r>
      <w:r>
        <w:t xml:space="preserve">research question of per agent model </w:t>
      </w:r>
      <w:proofErr w:type="spellStart"/>
      <w:r>
        <w:rPr>
          <w:spacing w:val="-2"/>
        </w:rPr>
        <w:t>specialisation</w:t>
      </w:r>
      <w:proofErr w:type="spellEnd"/>
      <w:r>
        <w:rPr>
          <w:spacing w:val="-2"/>
        </w:rPr>
        <w:t>.</w:t>
      </w:r>
    </w:p>
    <w:p w14:paraId="728303F9" w14:textId="77777777" w:rsidR="00491D80" w:rsidRDefault="00000000">
      <w:pPr>
        <w:pStyle w:val="BodyText"/>
        <w:spacing w:before="134"/>
        <w:ind w:left="2081"/>
      </w:pPr>
      <w:bookmarkStart w:id="18" w:name="References"/>
      <w:bookmarkEnd w:id="18"/>
      <w:r>
        <w:rPr>
          <w:smallCaps/>
          <w:spacing w:val="-2"/>
        </w:rPr>
        <w:t>References</w:t>
      </w:r>
    </w:p>
    <w:p w14:paraId="273C694F" w14:textId="77777777" w:rsidR="00491D80" w:rsidRDefault="00000000">
      <w:pPr>
        <w:pStyle w:val="ListParagraph"/>
        <w:numPr>
          <w:ilvl w:val="0"/>
          <w:numId w:val="1"/>
        </w:numPr>
        <w:tabs>
          <w:tab w:val="left" w:pos="492"/>
          <w:tab w:val="left" w:pos="494"/>
        </w:tabs>
        <w:spacing w:before="108" w:line="232" w:lineRule="auto"/>
        <w:ind w:right="5387"/>
        <w:jc w:val="both"/>
        <w:rPr>
          <w:sz w:val="16"/>
        </w:rPr>
      </w:pPr>
      <w:bookmarkStart w:id="19" w:name="_bookmark0"/>
      <w:bookmarkEnd w:id="19"/>
      <w:r>
        <w:rPr>
          <w:sz w:val="16"/>
        </w:rPr>
        <w:t>Consortium</w:t>
      </w:r>
      <w:r>
        <w:rPr>
          <w:spacing w:val="22"/>
          <w:sz w:val="16"/>
        </w:rPr>
        <w:t xml:space="preserve"> </w:t>
      </w:r>
      <w:r>
        <w:rPr>
          <w:sz w:val="16"/>
        </w:rPr>
        <w:t>for</w:t>
      </w:r>
      <w:r>
        <w:rPr>
          <w:spacing w:val="22"/>
          <w:sz w:val="16"/>
        </w:rPr>
        <w:t xml:space="preserve"> </w:t>
      </w:r>
      <w:r>
        <w:rPr>
          <w:sz w:val="16"/>
        </w:rPr>
        <w:t>Information</w:t>
      </w:r>
      <w:r>
        <w:rPr>
          <w:spacing w:val="22"/>
          <w:sz w:val="16"/>
        </w:rPr>
        <w:t xml:space="preserve"> </w:t>
      </w:r>
      <w:r>
        <w:rPr>
          <w:sz w:val="16"/>
        </w:rPr>
        <w:t>and</w:t>
      </w:r>
      <w:r>
        <w:rPr>
          <w:spacing w:val="22"/>
          <w:sz w:val="16"/>
        </w:rPr>
        <w:t xml:space="preserve"> </w:t>
      </w:r>
      <w:r>
        <w:rPr>
          <w:sz w:val="16"/>
        </w:rPr>
        <w:t>Software</w:t>
      </w:r>
      <w:r>
        <w:rPr>
          <w:spacing w:val="22"/>
          <w:sz w:val="16"/>
        </w:rPr>
        <w:t xml:space="preserve"> </w:t>
      </w:r>
      <w:r>
        <w:rPr>
          <w:sz w:val="16"/>
        </w:rPr>
        <w:t>Quality</w:t>
      </w:r>
      <w:r>
        <w:rPr>
          <w:spacing w:val="22"/>
          <w:sz w:val="16"/>
        </w:rPr>
        <w:t xml:space="preserve"> </w:t>
      </w:r>
      <w:r>
        <w:rPr>
          <w:sz w:val="16"/>
        </w:rPr>
        <w:t>(CISQ),</w:t>
      </w:r>
      <w:r>
        <w:rPr>
          <w:spacing w:val="22"/>
          <w:sz w:val="16"/>
        </w:rPr>
        <w:t xml:space="preserve"> </w:t>
      </w:r>
      <w:r>
        <w:rPr>
          <w:sz w:val="16"/>
        </w:rPr>
        <w:t>“The</w:t>
      </w:r>
      <w:r>
        <w:rPr>
          <w:spacing w:val="22"/>
          <w:sz w:val="16"/>
        </w:rPr>
        <w:t xml:space="preserve"> </w:t>
      </w:r>
      <w:r>
        <w:rPr>
          <w:sz w:val="16"/>
        </w:rPr>
        <w:t>Cost</w:t>
      </w:r>
      <w:r>
        <w:rPr>
          <w:spacing w:val="40"/>
          <w:sz w:val="16"/>
        </w:rPr>
        <w:t xml:space="preserve"> </w:t>
      </w:r>
      <w:r>
        <w:rPr>
          <w:sz w:val="16"/>
        </w:rPr>
        <w:t>of Poor Software Quality in the US: A 2022 Report,” CISQ Technical</w:t>
      </w:r>
      <w:r>
        <w:rPr>
          <w:spacing w:val="40"/>
          <w:sz w:val="16"/>
        </w:rPr>
        <w:t xml:space="preserve"> </w:t>
      </w:r>
      <w:r>
        <w:rPr>
          <w:sz w:val="16"/>
        </w:rPr>
        <w:t>Report,</w:t>
      </w:r>
      <w:r>
        <w:rPr>
          <w:spacing w:val="-10"/>
          <w:sz w:val="16"/>
        </w:rPr>
        <w:t xml:space="preserve"> </w:t>
      </w:r>
      <w:r>
        <w:rPr>
          <w:sz w:val="16"/>
        </w:rPr>
        <w:t>Nov.</w:t>
      </w:r>
      <w:r>
        <w:rPr>
          <w:spacing w:val="-10"/>
          <w:sz w:val="16"/>
        </w:rPr>
        <w:t xml:space="preserve"> </w:t>
      </w:r>
      <w:r>
        <w:rPr>
          <w:sz w:val="16"/>
        </w:rPr>
        <w:t>2022.</w:t>
      </w:r>
      <w:r>
        <w:rPr>
          <w:spacing w:val="-10"/>
          <w:sz w:val="16"/>
        </w:rPr>
        <w:t xml:space="preserve"> </w:t>
      </w:r>
      <w:r>
        <w:rPr>
          <w:sz w:val="16"/>
        </w:rPr>
        <w:t>[Online].</w:t>
      </w:r>
      <w:r>
        <w:rPr>
          <w:spacing w:val="-10"/>
          <w:sz w:val="16"/>
        </w:rPr>
        <w:t xml:space="preserve"> </w:t>
      </w:r>
      <w:r>
        <w:rPr>
          <w:sz w:val="16"/>
        </w:rPr>
        <w:t>Available:</w:t>
      </w:r>
      <w:r>
        <w:rPr>
          <w:spacing w:val="-10"/>
          <w:sz w:val="16"/>
        </w:rPr>
        <w:t xml:space="preserve"> </w:t>
      </w:r>
      <w:hyperlink r:id="rId7">
        <w:r>
          <w:rPr>
            <w:sz w:val="16"/>
          </w:rPr>
          <w:t>https://www.it-cisq.org/the-cost-</w:t>
        </w:r>
      </w:hyperlink>
      <w:r>
        <w:rPr>
          <w:spacing w:val="40"/>
          <w:sz w:val="16"/>
        </w:rPr>
        <w:t xml:space="preserve"> </w:t>
      </w:r>
      <w:bookmarkStart w:id="20" w:name="_bookmark1"/>
      <w:bookmarkEnd w:id="20"/>
      <w:r>
        <w:rPr>
          <w:spacing w:val="-2"/>
          <w:sz w:val="16"/>
        </w:rPr>
        <w:t>of-poor-quality-software-in-the-us-a-2022-report/</w:t>
      </w:r>
    </w:p>
    <w:p w14:paraId="53A0CD4C" w14:textId="77777777" w:rsidR="00491D80" w:rsidRDefault="00000000">
      <w:pPr>
        <w:pStyle w:val="ListParagraph"/>
        <w:numPr>
          <w:ilvl w:val="0"/>
          <w:numId w:val="1"/>
        </w:numPr>
        <w:tabs>
          <w:tab w:val="left" w:pos="492"/>
          <w:tab w:val="left" w:pos="494"/>
        </w:tabs>
        <w:spacing w:before="3" w:line="232" w:lineRule="auto"/>
        <w:ind w:right="5387"/>
        <w:jc w:val="both"/>
        <w:rPr>
          <w:sz w:val="16"/>
        </w:rPr>
      </w:pPr>
      <w:r>
        <w:rPr>
          <w:sz w:val="16"/>
        </w:rPr>
        <w:t>M. Chen et al., “Evaluating Large Language Models Trained on Code,”</w:t>
      </w:r>
      <w:r>
        <w:rPr>
          <w:spacing w:val="40"/>
          <w:sz w:val="16"/>
        </w:rPr>
        <w:t xml:space="preserve"> </w:t>
      </w:r>
      <w:bookmarkStart w:id="21" w:name="_bookmark2"/>
      <w:bookmarkEnd w:id="21"/>
      <w:proofErr w:type="spellStart"/>
      <w:r>
        <w:rPr>
          <w:sz w:val="16"/>
        </w:rPr>
        <w:t>arXiv</w:t>
      </w:r>
      <w:proofErr w:type="spellEnd"/>
      <w:r>
        <w:rPr>
          <w:sz w:val="16"/>
        </w:rPr>
        <w:t xml:space="preserve"> preprint arXiv:2107.03374, Jul. 2021.</w:t>
      </w:r>
    </w:p>
    <w:p w14:paraId="5AF0AF07" w14:textId="77777777" w:rsidR="00491D80" w:rsidRDefault="00000000">
      <w:pPr>
        <w:pStyle w:val="ListParagraph"/>
        <w:numPr>
          <w:ilvl w:val="0"/>
          <w:numId w:val="1"/>
        </w:numPr>
        <w:tabs>
          <w:tab w:val="left" w:pos="492"/>
          <w:tab w:val="left" w:pos="494"/>
        </w:tabs>
        <w:spacing w:line="232" w:lineRule="auto"/>
        <w:ind w:right="5387"/>
        <w:jc w:val="both"/>
        <w:rPr>
          <w:sz w:val="16"/>
        </w:rPr>
      </w:pPr>
      <w:r>
        <w:rPr>
          <w:sz w:val="16"/>
        </w:rPr>
        <w:t>Anthropic, “Claude 3.5 Sonnet Model Card,” Anthropic Technical Re-</w:t>
      </w:r>
      <w:r>
        <w:rPr>
          <w:spacing w:val="40"/>
          <w:sz w:val="16"/>
        </w:rPr>
        <w:t xml:space="preserve"> </w:t>
      </w:r>
      <w:bookmarkStart w:id="22" w:name="_bookmark3"/>
      <w:bookmarkEnd w:id="22"/>
      <w:r>
        <w:rPr>
          <w:sz w:val="16"/>
        </w:rPr>
        <w:t xml:space="preserve">port, Jun. 2024. [Online]. Available: </w:t>
      </w:r>
      <w:hyperlink r:id="rId8">
        <w:r>
          <w:rPr>
            <w:sz w:val="16"/>
          </w:rPr>
          <w:t>https://www.anthropic.com/claude</w:t>
        </w:r>
      </w:hyperlink>
    </w:p>
    <w:p w14:paraId="5E779840" w14:textId="77777777" w:rsidR="00491D80" w:rsidRDefault="00000000">
      <w:pPr>
        <w:pStyle w:val="ListParagraph"/>
        <w:numPr>
          <w:ilvl w:val="0"/>
          <w:numId w:val="1"/>
        </w:numPr>
        <w:tabs>
          <w:tab w:val="left" w:pos="492"/>
          <w:tab w:val="left" w:pos="494"/>
        </w:tabs>
        <w:spacing w:line="232" w:lineRule="auto"/>
        <w:ind w:right="5387"/>
        <w:jc w:val="both"/>
        <w:rPr>
          <w:sz w:val="16"/>
        </w:rPr>
      </w:pPr>
      <w:r>
        <w:rPr>
          <w:sz w:val="16"/>
        </w:rPr>
        <w:t>C.</w:t>
      </w:r>
      <w:r>
        <w:rPr>
          <w:spacing w:val="-2"/>
          <w:sz w:val="16"/>
        </w:rPr>
        <w:t xml:space="preserve"> </w:t>
      </w:r>
      <w:r>
        <w:rPr>
          <w:sz w:val="16"/>
        </w:rPr>
        <w:t>E.</w:t>
      </w:r>
      <w:r>
        <w:rPr>
          <w:spacing w:val="-2"/>
          <w:sz w:val="16"/>
        </w:rPr>
        <w:t xml:space="preserve"> </w:t>
      </w:r>
      <w:r>
        <w:rPr>
          <w:sz w:val="16"/>
        </w:rPr>
        <w:t>Jimenez</w:t>
      </w:r>
      <w:r>
        <w:rPr>
          <w:spacing w:val="-2"/>
          <w:sz w:val="16"/>
        </w:rPr>
        <w:t xml:space="preserve"> </w:t>
      </w:r>
      <w:r>
        <w:rPr>
          <w:sz w:val="16"/>
        </w:rPr>
        <w:t>et</w:t>
      </w:r>
      <w:r>
        <w:rPr>
          <w:spacing w:val="-2"/>
          <w:sz w:val="16"/>
        </w:rPr>
        <w:t xml:space="preserve"> </w:t>
      </w:r>
      <w:r>
        <w:rPr>
          <w:sz w:val="16"/>
        </w:rPr>
        <w:t>al.,</w:t>
      </w:r>
      <w:r>
        <w:rPr>
          <w:spacing w:val="-2"/>
          <w:sz w:val="16"/>
        </w:rPr>
        <w:t xml:space="preserve"> </w:t>
      </w:r>
      <w:r>
        <w:rPr>
          <w:sz w:val="16"/>
        </w:rPr>
        <w:t>“SWE-bench:</w:t>
      </w:r>
      <w:r>
        <w:rPr>
          <w:spacing w:val="-2"/>
          <w:sz w:val="16"/>
        </w:rPr>
        <w:t xml:space="preserve"> </w:t>
      </w:r>
      <w:r>
        <w:rPr>
          <w:sz w:val="16"/>
        </w:rPr>
        <w:t>Can</w:t>
      </w:r>
      <w:r>
        <w:rPr>
          <w:spacing w:val="-2"/>
          <w:sz w:val="16"/>
        </w:rPr>
        <w:t xml:space="preserve"> </w:t>
      </w:r>
      <w:r>
        <w:rPr>
          <w:sz w:val="16"/>
        </w:rPr>
        <w:t>Language</w:t>
      </w:r>
      <w:r>
        <w:rPr>
          <w:spacing w:val="-2"/>
          <w:sz w:val="16"/>
        </w:rPr>
        <w:t xml:space="preserve"> </w:t>
      </w:r>
      <w:r>
        <w:rPr>
          <w:sz w:val="16"/>
        </w:rPr>
        <w:t>Models</w:t>
      </w:r>
      <w:r>
        <w:rPr>
          <w:spacing w:val="-2"/>
          <w:sz w:val="16"/>
        </w:rPr>
        <w:t xml:space="preserve"> </w:t>
      </w:r>
      <w:r>
        <w:rPr>
          <w:sz w:val="16"/>
        </w:rPr>
        <w:t>Resolve</w:t>
      </w:r>
      <w:r>
        <w:rPr>
          <w:spacing w:val="-2"/>
          <w:sz w:val="16"/>
        </w:rPr>
        <w:t xml:space="preserve"> </w:t>
      </w:r>
      <w:r>
        <w:rPr>
          <w:sz w:val="16"/>
        </w:rPr>
        <w:t>Real-</w:t>
      </w:r>
      <w:r>
        <w:rPr>
          <w:spacing w:val="40"/>
          <w:sz w:val="16"/>
        </w:rPr>
        <w:t xml:space="preserve"> </w:t>
      </w:r>
      <w:r>
        <w:rPr>
          <w:sz w:val="16"/>
        </w:rPr>
        <w:t xml:space="preserve">world </w:t>
      </w:r>
      <w:proofErr w:type="spellStart"/>
      <w:r>
        <w:rPr>
          <w:sz w:val="16"/>
        </w:rPr>
        <w:t>Github</w:t>
      </w:r>
      <w:proofErr w:type="spellEnd"/>
      <w:r>
        <w:rPr>
          <w:sz w:val="16"/>
        </w:rPr>
        <w:t xml:space="preserve"> Issues?” in </w:t>
      </w:r>
      <w:r>
        <w:rPr>
          <w:i/>
          <w:sz w:val="16"/>
        </w:rPr>
        <w:t>Proc. Int. Conf. Learning Representations</w:t>
      </w:r>
      <w:r>
        <w:rPr>
          <w:i/>
          <w:spacing w:val="40"/>
          <w:sz w:val="16"/>
        </w:rPr>
        <w:t xml:space="preserve"> </w:t>
      </w:r>
      <w:r>
        <w:rPr>
          <w:i/>
          <w:sz w:val="16"/>
        </w:rPr>
        <w:t>(ICLR)</w:t>
      </w:r>
      <w:r>
        <w:rPr>
          <w:sz w:val="16"/>
        </w:rPr>
        <w:t>, Vienna, Austria, May 2024.</w:t>
      </w:r>
    </w:p>
    <w:p w14:paraId="2D18C0FE" w14:textId="77777777" w:rsidR="00491D80" w:rsidRDefault="00000000">
      <w:pPr>
        <w:pStyle w:val="ListParagraph"/>
        <w:numPr>
          <w:ilvl w:val="0"/>
          <w:numId w:val="1"/>
        </w:numPr>
        <w:tabs>
          <w:tab w:val="left" w:pos="492"/>
          <w:tab w:val="left" w:pos="494"/>
        </w:tabs>
        <w:spacing w:line="232" w:lineRule="auto"/>
        <w:ind w:right="5387"/>
        <w:jc w:val="both"/>
        <w:rPr>
          <w:sz w:val="16"/>
        </w:rPr>
      </w:pPr>
      <w:r>
        <w:rPr>
          <w:sz w:val="16"/>
        </w:rPr>
        <w:t xml:space="preserve">OpenAI, “GPT-4 Technical Report,” </w:t>
      </w:r>
      <w:proofErr w:type="spellStart"/>
      <w:r>
        <w:rPr>
          <w:sz w:val="16"/>
        </w:rPr>
        <w:t>arXiv</w:t>
      </w:r>
      <w:proofErr w:type="spellEnd"/>
      <w:r>
        <w:rPr>
          <w:sz w:val="16"/>
        </w:rPr>
        <w:t xml:space="preserve"> preprint arXiv:2303.08774,</w:t>
      </w:r>
      <w:r>
        <w:rPr>
          <w:spacing w:val="40"/>
          <w:sz w:val="16"/>
        </w:rPr>
        <w:t xml:space="preserve"> </w:t>
      </w:r>
      <w:r>
        <w:rPr>
          <w:sz w:val="16"/>
        </w:rPr>
        <w:t>Mar. 2023.</w:t>
      </w:r>
    </w:p>
    <w:p w14:paraId="29B09FC6" w14:textId="77777777" w:rsidR="00491D80" w:rsidRDefault="00000000">
      <w:pPr>
        <w:pStyle w:val="ListParagraph"/>
        <w:numPr>
          <w:ilvl w:val="0"/>
          <w:numId w:val="1"/>
        </w:numPr>
        <w:tabs>
          <w:tab w:val="left" w:pos="492"/>
          <w:tab w:val="left" w:pos="494"/>
        </w:tabs>
        <w:spacing w:line="232" w:lineRule="auto"/>
        <w:ind w:right="5387"/>
        <w:jc w:val="both"/>
        <w:rPr>
          <w:sz w:val="16"/>
        </w:rPr>
      </w:pPr>
      <w:r>
        <w:rPr>
          <w:sz w:val="16"/>
        </w:rPr>
        <w:t>J. Wei et al., “Chain-of-Thought Prompting Elicits Reasoning in Large</w:t>
      </w:r>
      <w:r>
        <w:rPr>
          <w:spacing w:val="40"/>
          <w:sz w:val="16"/>
        </w:rPr>
        <w:t xml:space="preserve"> </w:t>
      </w:r>
      <w:r>
        <w:rPr>
          <w:sz w:val="16"/>
        </w:rPr>
        <w:t xml:space="preserve">Language Models,” in </w:t>
      </w:r>
      <w:r>
        <w:rPr>
          <w:i/>
          <w:sz w:val="16"/>
        </w:rPr>
        <w:t>Advances in Neural Information Processing</w:t>
      </w:r>
      <w:r>
        <w:rPr>
          <w:i/>
          <w:spacing w:val="40"/>
          <w:sz w:val="16"/>
        </w:rPr>
        <w:t xml:space="preserve"> </w:t>
      </w:r>
      <w:r>
        <w:rPr>
          <w:i/>
          <w:sz w:val="16"/>
        </w:rPr>
        <w:t>Systems (</w:t>
      </w:r>
      <w:proofErr w:type="spellStart"/>
      <w:r>
        <w:rPr>
          <w:i/>
          <w:sz w:val="16"/>
        </w:rPr>
        <w:t>NeurIPS</w:t>
      </w:r>
      <w:proofErr w:type="spellEnd"/>
      <w:r>
        <w:rPr>
          <w:i/>
          <w:sz w:val="16"/>
        </w:rPr>
        <w:t>)</w:t>
      </w:r>
      <w:r>
        <w:rPr>
          <w:sz w:val="16"/>
        </w:rPr>
        <w:t>, vol. 35, 2022, pp. 24824–24837.</w:t>
      </w:r>
    </w:p>
    <w:p w14:paraId="77EE3E0D" w14:textId="77777777" w:rsidR="00491D80" w:rsidRDefault="00000000">
      <w:pPr>
        <w:pStyle w:val="ListParagraph"/>
        <w:numPr>
          <w:ilvl w:val="0"/>
          <w:numId w:val="1"/>
        </w:numPr>
        <w:tabs>
          <w:tab w:val="left" w:pos="492"/>
          <w:tab w:val="left" w:pos="494"/>
        </w:tabs>
        <w:spacing w:before="3" w:line="232" w:lineRule="auto"/>
        <w:ind w:right="5387"/>
        <w:jc w:val="both"/>
        <w:rPr>
          <w:sz w:val="16"/>
        </w:rPr>
      </w:pPr>
      <w:r>
        <w:rPr>
          <w:sz w:val="16"/>
        </w:rPr>
        <w:t>S. Yao et al., “</w:t>
      </w:r>
      <w:proofErr w:type="spellStart"/>
      <w:r>
        <w:rPr>
          <w:sz w:val="16"/>
        </w:rPr>
        <w:t>ReAct</w:t>
      </w:r>
      <w:proofErr w:type="spellEnd"/>
      <w:r>
        <w:rPr>
          <w:sz w:val="16"/>
        </w:rPr>
        <w:t>: Synergizing Reasoning and Acting in Language</w:t>
      </w:r>
      <w:r>
        <w:rPr>
          <w:spacing w:val="40"/>
          <w:sz w:val="16"/>
        </w:rPr>
        <w:t xml:space="preserve"> </w:t>
      </w:r>
      <w:r>
        <w:rPr>
          <w:sz w:val="16"/>
        </w:rPr>
        <w:t xml:space="preserve">Models,” in </w:t>
      </w:r>
      <w:r>
        <w:rPr>
          <w:i/>
          <w:sz w:val="16"/>
        </w:rPr>
        <w:t>Proc. Int. Conf. Learning Representations (ICLR)</w:t>
      </w:r>
      <w:r>
        <w:rPr>
          <w:sz w:val="16"/>
        </w:rPr>
        <w:t>, Kigali,</w:t>
      </w:r>
      <w:r>
        <w:rPr>
          <w:spacing w:val="40"/>
          <w:sz w:val="16"/>
        </w:rPr>
        <w:t xml:space="preserve"> </w:t>
      </w:r>
      <w:bookmarkStart w:id="23" w:name="_bookmark4"/>
      <w:bookmarkEnd w:id="23"/>
      <w:r>
        <w:rPr>
          <w:sz w:val="16"/>
        </w:rPr>
        <w:t>Rwanda, May 2023.</w:t>
      </w:r>
    </w:p>
    <w:p w14:paraId="09CF71BC" w14:textId="77777777" w:rsidR="00491D80" w:rsidRDefault="00000000">
      <w:pPr>
        <w:pStyle w:val="ListParagraph"/>
        <w:numPr>
          <w:ilvl w:val="0"/>
          <w:numId w:val="1"/>
        </w:numPr>
        <w:tabs>
          <w:tab w:val="left" w:pos="492"/>
          <w:tab w:val="left" w:pos="494"/>
        </w:tabs>
        <w:spacing w:line="232" w:lineRule="auto"/>
        <w:ind w:right="5387"/>
        <w:jc w:val="both"/>
        <w:rPr>
          <w:sz w:val="16"/>
        </w:rPr>
      </w:pPr>
      <w:r>
        <w:rPr>
          <w:sz w:val="16"/>
        </w:rPr>
        <w:t>D. Huang, Q. Bu, J. M. Zhang, M. Luck, and H. Cui, “</w:t>
      </w:r>
      <w:proofErr w:type="spellStart"/>
      <w:r>
        <w:rPr>
          <w:sz w:val="16"/>
        </w:rPr>
        <w:t>AgentCoder</w:t>
      </w:r>
      <w:proofErr w:type="spellEnd"/>
      <w:r>
        <w:rPr>
          <w:sz w:val="16"/>
        </w:rPr>
        <w:t>:</w:t>
      </w:r>
      <w:r>
        <w:rPr>
          <w:spacing w:val="40"/>
          <w:sz w:val="16"/>
        </w:rPr>
        <w:t xml:space="preserve"> </w:t>
      </w:r>
      <w:r>
        <w:rPr>
          <w:sz w:val="16"/>
        </w:rPr>
        <w:t xml:space="preserve">Multi-Agent-Based Code Generation with Iterative Testing and </w:t>
      </w:r>
      <w:proofErr w:type="spellStart"/>
      <w:r>
        <w:rPr>
          <w:sz w:val="16"/>
        </w:rPr>
        <w:t>Optimi</w:t>
      </w:r>
      <w:proofErr w:type="spellEnd"/>
      <w:r>
        <w:rPr>
          <w:sz w:val="16"/>
        </w:rPr>
        <w:t>-</w:t>
      </w:r>
      <w:r>
        <w:rPr>
          <w:spacing w:val="40"/>
          <w:sz w:val="16"/>
        </w:rPr>
        <w:t xml:space="preserve"> </w:t>
      </w:r>
      <w:bookmarkStart w:id="24" w:name="_bookmark5"/>
      <w:bookmarkEnd w:id="24"/>
      <w:proofErr w:type="spellStart"/>
      <w:r>
        <w:rPr>
          <w:sz w:val="16"/>
        </w:rPr>
        <w:t>sation</w:t>
      </w:r>
      <w:proofErr w:type="spellEnd"/>
      <w:r>
        <w:rPr>
          <w:sz w:val="16"/>
        </w:rPr>
        <w:t xml:space="preserve">,” </w:t>
      </w:r>
      <w:proofErr w:type="spellStart"/>
      <w:r>
        <w:rPr>
          <w:sz w:val="16"/>
        </w:rPr>
        <w:t>arXiv</w:t>
      </w:r>
      <w:proofErr w:type="spellEnd"/>
      <w:r>
        <w:rPr>
          <w:sz w:val="16"/>
        </w:rPr>
        <w:t xml:space="preserve"> preprint arXiv:2312.13010, Dec. 2023.</w:t>
      </w:r>
    </w:p>
    <w:p w14:paraId="764AFA42" w14:textId="77777777" w:rsidR="00491D80" w:rsidRDefault="00000000">
      <w:pPr>
        <w:pStyle w:val="ListParagraph"/>
        <w:numPr>
          <w:ilvl w:val="0"/>
          <w:numId w:val="1"/>
        </w:numPr>
        <w:tabs>
          <w:tab w:val="left" w:pos="492"/>
          <w:tab w:val="left" w:pos="494"/>
        </w:tabs>
        <w:spacing w:before="3" w:line="232" w:lineRule="auto"/>
        <w:ind w:right="5387"/>
        <w:jc w:val="both"/>
        <w:rPr>
          <w:sz w:val="16"/>
        </w:rPr>
      </w:pPr>
      <w:r>
        <w:rPr>
          <w:sz w:val="16"/>
        </w:rPr>
        <w:t>S. Kang, J. Yoon, and S. Yoo, “Large Language Models are Few-Shot</w:t>
      </w:r>
      <w:r>
        <w:rPr>
          <w:spacing w:val="40"/>
          <w:sz w:val="16"/>
        </w:rPr>
        <w:t xml:space="preserve"> </w:t>
      </w:r>
      <w:r>
        <w:rPr>
          <w:sz w:val="16"/>
        </w:rPr>
        <w:t xml:space="preserve">Testers: Exploring LLM-Based General Bug Reproduction,” in </w:t>
      </w:r>
      <w:r>
        <w:rPr>
          <w:i/>
          <w:sz w:val="16"/>
        </w:rPr>
        <w:t>Proc.</w:t>
      </w:r>
      <w:r>
        <w:rPr>
          <w:i/>
          <w:spacing w:val="40"/>
          <w:sz w:val="16"/>
        </w:rPr>
        <w:t xml:space="preserve"> </w:t>
      </w:r>
      <w:r>
        <w:rPr>
          <w:i/>
          <w:sz w:val="16"/>
        </w:rPr>
        <w:t>45th</w:t>
      </w:r>
      <w:r>
        <w:rPr>
          <w:i/>
          <w:spacing w:val="-8"/>
          <w:sz w:val="16"/>
        </w:rPr>
        <w:t xml:space="preserve"> </w:t>
      </w:r>
      <w:r>
        <w:rPr>
          <w:i/>
          <w:sz w:val="16"/>
        </w:rPr>
        <w:t>Int.</w:t>
      </w:r>
      <w:r>
        <w:rPr>
          <w:i/>
          <w:spacing w:val="-8"/>
          <w:sz w:val="16"/>
        </w:rPr>
        <w:t xml:space="preserve"> </w:t>
      </w:r>
      <w:r>
        <w:rPr>
          <w:i/>
          <w:sz w:val="16"/>
        </w:rPr>
        <w:t>Conf.</w:t>
      </w:r>
      <w:r>
        <w:rPr>
          <w:i/>
          <w:spacing w:val="-8"/>
          <w:sz w:val="16"/>
        </w:rPr>
        <w:t xml:space="preserve"> </w:t>
      </w:r>
      <w:r>
        <w:rPr>
          <w:i/>
          <w:sz w:val="16"/>
        </w:rPr>
        <w:t>Software</w:t>
      </w:r>
      <w:r>
        <w:rPr>
          <w:i/>
          <w:spacing w:val="-8"/>
          <w:sz w:val="16"/>
        </w:rPr>
        <w:t xml:space="preserve"> </w:t>
      </w:r>
      <w:r>
        <w:rPr>
          <w:i/>
          <w:sz w:val="16"/>
        </w:rPr>
        <w:t>Engineering</w:t>
      </w:r>
      <w:r>
        <w:rPr>
          <w:i/>
          <w:spacing w:val="-8"/>
          <w:sz w:val="16"/>
        </w:rPr>
        <w:t xml:space="preserve"> </w:t>
      </w:r>
      <w:r>
        <w:rPr>
          <w:i/>
          <w:sz w:val="16"/>
        </w:rPr>
        <w:t>(ICSE)</w:t>
      </w:r>
      <w:r>
        <w:rPr>
          <w:sz w:val="16"/>
        </w:rPr>
        <w:t>,</w:t>
      </w:r>
      <w:r>
        <w:rPr>
          <w:spacing w:val="-8"/>
          <w:sz w:val="16"/>
        </w:rPr>
        <w:t xml:space="preserve"> </w:t>
      </w:r>
      <w:r>
        <w:rPr>
          <w:sz w:val="16"/>
        </w:rPr>
        <w:t>Melbourne,</w:t>
      </w:r>
      <w:r>
        <w:rPr>
          <w:spacing w:val="-8"/>
          <w:sz w:val="16"/>
        </w:rPr>
        <w:t xml:space="preserve"> </w:t>
      </w:r>
      <w:r>
        <w:rPr>
          <w:sz w:val="16"/>
        </w:rPr>
        <w:t>Australia,</w:t>
      </w:r>
      <w:r>
        <w:rPr>
          <w:spacing w:val="-8"/>
          <w:sz w:val="16"/>
        </w:rPr>
        <w:t xml:space="preserve"> </w:t>
      </w:r>
      <w:r>
        <w:rPr>
          <w:sz w:val="16"/>
        </w:rPr>
        <w:t>May</w:t>
      </w:r>
      <w:r>
        <w:rPr>
          <w:spacing w:val="40"/>
          <w:sz w:val="16"/>
        </w:rPr>
        <w:t xml:space="preserve"> </w:t>
      </w:r>
      <w:bookmarkStart w:id="25" w:name="_bookmark6"/>
      <w:bookmarkEnd w:id="25"/>
      <w:r>
        <w:rPr>
          <w:sz w:val="16"/>
        </w:rPr>
        <w:t>2023, pp. 2312–2323.</w:t>
      </w:r>
    </w:p>
    <w:p w14:paraId="356FA253" w14:textId="77777777" w:rsidR="00491D80" w:rsidRDefault="00000000">
      <w:pPr>
        <w:pStyle w:val="ListParagraph"/>
        <w:numPr>
          <w:ilvl w:val="0"/>
          <w:numId w:val="1"/>
        </w:numPr>
        <w:tabs>
          <w:tab w:val="left" w:pos="492"/>
          <w:tab w:val="left" w:pos="494"/>
        </w:tabs>
        <w:spacing w:before="3" w:line="232" w:lineRule="auto"/>
        <w:ind w:right="5387" w:hanging="366"/>
        <w:jc w:val="both"/>
        <w:rPr>
          <w:sz w:val="16"/>
        </w:rPr>
      </w:pPr>
      <w:r>
        <w:rPr>
          <w:sz w:val="16"/>
        </w:rPr>
        <w:t>M. Yuan, Y. Liu, J. Ding, and Y. Zhong, “No More Manual Tests?</w:t>
      </w:r>
      <w:r>
        <w:rPr>
          <w:spacing w:val="40"/>
          <w:sz w:val="16"/>
        </w:rPr>
        <w:t xml:space="preserve"> </w:t>
      </w:r>
      <w:r>
        <w:rPr>
          <w:sz w:val="16"/>
        </w:rPr>
        <w:t xml:space="preserve">Evaluating and Improving ChatGPT for Unit Test Generation,” </w:t>
      </w:r>
      <w:proofErr w:type="spellStart"/>
      <w:r>
        <w:rPr>
          <w:sz w:val="16"/>
        </w:rPr>
        <w:t>arXiv</w:t>
      </w:r>
      <w:proofErr w:type="spellEnd"/>
      <w:r>
        <w:rPr>
          <w:spacing w:val="40"/>
          <w:sz w:val="16"/>
        </w:rPr>
        <w:t xml:space="preserve"> </w:t>
      </w:r>
      <w:bookmarkStart w:id="26" w:name="_bookmark7"/>
      <w:bookmarkEnd w:id="26"/>
      <w:r>
        <w:rPr>
          <w:sz w:val="16"/>
        </w:rPr>
        <w:t>preprint arXiv:2305.04207, May 2023.</w:t>
      </w:r>
    </w:p>
    <w:p w14:paraId="16B316A8" w14:textId="77777777" w:rsidR="00491D80" w:rsidRDefault="00000000">
      <w:pPr>
        <w:pStyle w:val="ListParagraph"/>
        <w:numPr>
          <w:ilvl w:val="0"/>
          <w:numId w:val="1"/>
        </w:numPr>
        <w:tabs>
          <w:tab w:val="left" w:pos="492"/>
          <w:tab w:val="left" w:pos="494"/>
        </w:tabs>
        <w:spacing w:before="3" w:line="232" w:lineRule="auto"/>
        <w:ind w:right="5387" w:hanging="366"/>
        <w:jc w:val="both"/>
        <w:rPr>
          <w:sz w:val="16"/>
        </w:rPr>
      </w:pPr>
      <w:r>
        <w:rPr>
          <w:sz w:val="16"/>
        </w:rPr>
        <w:t>Z.</w:t>
      </w:r>
      <w:r>
        <w:rPr>
          <w:spacing w:val="-1"/>
          <w:sz w:val="16"/>
        </w:rPr>
        <w:t xml:space="preserve"> </w:t>
      </w:r>
      <w:r>
        <w:rPr>
          <w:sz w:val="16"/>
        </w:rPr>
        <w:t>Feng</w:t>
      </w:r>
      <w:r>
        <w:rPr>
          <w:spacing w:val="-1"/>
          <w:sz w:val="16"/>
        </w:rPr>
        <w:t xml:space="preserve"> </w:t>
      </w:r>
      <w:r>
        <w:rPr>
          <w:sz w:val="16"/>
        </w:rPr>
        <w:t>et</w:t>
      </w:r>
      <w:r>
        <w:rPr>
          <w:spacing w:val="-1"/>
          <w:sz w:val="16"/>
        </w:rPr>
        <w:t xml:space="preserve"> </w:t>
      </w:r>
      <w:r>
        <w:rPr>
          <w:sz w:val="16"/>
        </w:rPr>
        <w:t>al.,</w:t>
      </w:r>
      <w:r>
        <w:rPr>
          <w:spacing w:val="-1"/>
          <w:sz w:val="16"/>
        </w:rPr>
        <w:t xml:space="preserve"> </w:t>
      </w:r>
      <w:r>
        <w:rPr>
          <w:sz w:val="16"/>
        </w:rPr>
        <w:t>“</w:t>
      </w:r>
      <w:proofErr w:type="spellStart"/>
      <w:r>
        <w:rPr>
          <w:sz w:val="16"/>
        </w:rPr>
        <w:t>CodeBERT</w:t>
      </w:r>
      <w:proofErr w:type="spellEnd"/>
      <w:r>
        <w:rPr>
          <w:sz w:val="16"/>
        </w:rPr>
        <w:t>: A</w:t>
      </w:r>
      <w:r>
        <w:rPr>
          <w:spacing w:val="-1"/>
          <w:sz w:val="16"/>
        </w:rPr>
        <w:t xml:space="preserve"> </w:t>
      </w:r>
      <w:r>
        <w:rPr>
          <w:sz w:val="16"/>
        </w:rPr>
        <w:t>Pre-Trained</w:t>
      </w:r>
      <w:r>
        <w:rPr>
          <w:spacing w:val="-1"/>
          <w:sz w:val="16"/>
        </w:rPr>
        <w:t xml:space="preserve"> </w:t>
      </w:r>
      <w:r>
        <w:rPr>
          <w:sz w:val="16"/>
        </w:rPr>
        <w:t>Model</w:t>
      </w:r>
      <w:r>
        <w:rPr>
          <w:spacing w:val="-1"/>
          <w:sz w:val="16"/>
        </w:rPr>
        <w:t xml:space="preserve"> </w:t>
      </w:r>
      <w:r>
        <w:rPr>
          <w:sz w:val="16"/>
        </w:rPr>
        <w:t>for</w:t>
      </w:r>
      <w:r>
        <w:rPr>
          <w:spacing w:val="-1"/>
          <w:sz w:val="16"/>
        </w:rPr>
        <w:t xml:space="preserve"> </w:t>
      </w:r>
      <w:r>
        <w:rPr>
          <w:sz w:val="16"/>
        </w:rPr>
        <w:t>Programming</w:t>
      </w:r>
      <w:r>
        <w:rPr>
          <w:spacing w:val="-1"/>
          <w:sz w:val="16"/>
        </w:rPr>
        <w:t xml:space="preserve"> </w:t>
      </w:r>
      <w:r>
        <w:rPr>
          <w:sz w:val="16"/>
        </w:rPr>
        <w:t>and</w:t>
      </w:r>
      <w:r>
        <w:rPr>
          <w:spacing w:val="40"/>
          <w:sz w:val="16"/>
        </w:rPr>
        <w:t xml:space="preserve"> </w:t>
      </w:r>
      <w:r>
        <w:rPr>
          <w:sz w:val="16"/>
        </w:rPr>
        <w:t xml:space="preserve">Natural Languages,” in </w:t>
      </w:r>
      <w:r>
        <w:rPr>
          <w:i/>
          <w:sz w:val="16"/>
        </w:rPr>
        <w:t>Findings of the Association for Computational</w:t>
      </w:r>
      <w:r>
        <w:rPr>
          <w:i/>
          <w:spacing w:val="40"/>
          <w:sz w:val="16"/>
        </w:rPr>
        <w:t xml:space="preserve"> </w:t>
      </w:r>
      <w:r>
        <w:rPr>
          <w:i/>
          <w:sz w:val="16"/>
        </w:rPr>
        <w:t>Linguistics (EMNLP)</w:t>
      </w:r>
      <w:r>
        <w:rPr>
          <w:sz w:val="16"/>
        </w:rPr>
        <w:t>, 2020, pp. 1536–1547.</w:t>
      </w:r>
    </w:p>
    <w:p w14:paraId="6F78EFF6" w14:textId="77777777" w:rsidR="00491D80" w:rsidRDefault="00000000">
      <w:pPr>
        <w:pStyle w:val="ListParagraph"/>
        <w:numPr>
          <w:ilvl w:val="0"/>
          <w:numId w:val="1"/>
        </w:numPr>
        <w:tabs>
          <w:tab w:val="left" w:pos="492"/>
          <w:tab w:val="left" w:pos="494"/>
        </w:tabs>
        <w:spacing w:line="232" w:lineRule="auto"/>
        <w:ind w:right="5387" w:hanging="366"/>
        <w:jc w:val="both"/>
        <w:rPr>
          <w:sz w:val="16"/>
        </w:rPr>
      </w:pPr>
      <w:r>
        <w:rPr>
          <w:sz w:val="16"/>
        </w:rPr>
        <w:t>L.</w:t>
      </w:r>
      <w:r>
        <w:rPr>
          <w:spacing w:val="-9"/>
          <w:sz w:val="16"/>
        </w:rPr>
        <w:t xml:space="preserve"> </w:t>
      </w:r>
      <w:r>
        <w:rPr>
          <w:sz w:val="16"/>
        </w:rPr>
        <w:t>Wang</w:t>
      </w:r>
      <w:r>
        <w:rPr>
          <w:spacing w:val="-9"/>
          <w:sz w:val="16"/>
        </w:rPr>
        <w:t xml:space="preserve"> </w:t>
      </w:r>
      <w:r>
        <w:rPr>
          <w:sz w:val="16"/>
        </w:rPr>
        <w:t>et</w:t>
      </w:r>
      <w:r>
        <w:rPr>
          <w:spacing w:val="-9"/>
          <w:sz w:val="16"/>
        </w:rPr>
        <w:t xml:space="preserve"> </w:t>
      </w:r>
      <w:r>
        <w:rPr>
          <w:sz w:val="16"/>
        </w:rPr>
        <w:t>al.,</w:t>
      </w:r>
      <w:r>
        <w:rPr>
          <w:spacing w:val="-9"/>
          <w:sz w:val="16"/>
        </w:rPr>
        <w:t xml:space="preserve"> </w:t>
      </w:r>
      <w:r>
        <w:rPr>
          <w:sz w:val="16"/>
        </w:rPr>
        <w:t>“A</w:t>
      </w:r>
      <w:r>
        <w:rPr>
          <w:spacing w:val="-9"/>
          <w:sz w:val="16"/>
        </w:rPr>
        <w:t xml:space="preserve"> </w:t>
      </w:r>
      <w:r>
        <w:rPr>
          <w:sz w:val="16"/>
        </w:rPr>
        <w:t>Survey</w:t>
      </w:r>
      <w:r>
        <w:rPr>
          <w:spacing w:val="-9"/>
          <w:sz w:val="16"/>
        </w:rPr>
        <w:t xml:space="preserve"> </w:t>
      </w:r>
      <w:r>
        <w:rPr>
          <w:sz w:val="16"/>
        </w:rPr>
        <w:t>on</w:t>
      </w:r>
      <w:r>
        <w:rPr>
          <w:spacing w:val="-9"/>
          <w:sz w:val="16"/>
        </w:rPr>
        <w:t xml:space="preserve"> </w:t>
      </w:r>
      <w:r>
        <w:rPr>
          <w:sz w:val="16"/>
        </w:rPr>
        <w:t>Large</w:t>
      </w:r>
      <w:r>
        <w:rPr>
          <w:spacing w:val="-9"/>
          <w:sz w:val="16"/>
        </w:rPr>
        <w:t xml:space="preserve"> </w:t>
      </w:r>
      <w:r>
        <w:rPr>
          <w:sz w:val="16"/>
        </w:rPr>
        <w:t>Language</w:t>
      </w:r>
      <w:r>
        <w:rPr>
          <w:spacing w:val="-9"/>
          <w:sz w:val="16"/>
        </w:rPr>
        <w:t xml:space="preserve"> </w:t>
      </w:r>
      <w:r>
        <w:rPr>
          <w:sz w:val="16"/>
        </w:rPr>
        <w:t>Model</w:t>
      </w:r>
      <w:r>
        <w:rPr>
          <w:spacing w:val="-9"/>
          <w:sz w:val="16"/>
        </w:rPr>
        <w:t xml:space="preserve"> </w:t>
      </w:r>
      <w:r>
        <w:rPr>
          <w:sz w:val="16"/>
        </w:rPr>
        <w:t>Based</w:t>
      </w:r>
      <w:r>
        <w:rPr>
          <w:spacing w:val="-9"/>
          <w:sz w:val="16"/>
        </w:rPr>
        <w:t xml:space="preserve"> </w:t>
      </w:r>
      <w:r>
        <w:rPr>
          <w:sz w:val="16"/>
        </w:rPr>
        <w:t>Autonomous</w:t>
      </w:r>
      <w:r>
        <w:rPr>
          <w:spacing w:val="40"/>
          <w:sz w:val="16"/>
        </w:rPr>
        <w:t xml:space="preserve"> </w:t>
      </w:r>
      <w:r>
        <w:rPr>
          <w:sz w:val="16"/>
        </w:rPr>
        <w:t xml:space="preserve">Agents,” </w:t>
      </w:r>
      <w:r>
        <w:rPr>
          <w:i/>
          <w:sz w:val="16"/>
        </w:rPr>
        <w:t>Frontiers of Computer Science</w:t>
      </w:r>
      <w:r>
        <w:rPr>
          <w:sz w:val="16"/>
        </w:rPr>
        <w:t>, vol. 18, no. 6, pp. 186345,</w:t>
      </w:r>
      <w:r>
        <w:rPr>
          <w:spacing w:val="40"/>
          <w:sz w:val="16"/>
        </w:rPr>
        <w:t xml:space="preserve"> </w:t>
      </w:r>
      <w:r>
        <w:rPr>
          <w:spacing w:val="-2"/>
          <w:sz w:val="16"/>
        </w:rPr>
        <w:t>2024.</w:t>
      </w:r>
    </w:p>
    <w:p w14:paraId="0D9AB4C5" w14:textId="77777777" w:rsidR="00491D80" w:rsidRDefault="00000000">
      <w:pPr>
        <w:pStyle w:val="ListParagraph"/>
        <w:numPr>
          <w:ilvl w:val="0"/>
          <w:numId w:val="1"/>
        </w:numPr>
        <w:tabs>
          <w:tab w:val="left" w:pos="492"/>
          <w:tab w:val="left" w:pos="494"/>
        </w:tabs>
        <w:spacing w:before="3" w:line="232" w:lineRule="auto"/>
        <w:ind w:right="5387" w:hanging="366"/>
        <w:jc w:val="both"/>
        <w:rPr>
          <w:sz w:val="16"/>
        </w:rPr>
      </w:pPr>
      <w:r>
        <w:rPr>
          <w:sz w:val="16"/>
        </w:rPr>
        <w:t>H. Chase, “</w:t>
      </w:r>
      <w:proofErr w:type="spellStart"/>
      <w:r>
        <w:rPr>
          <w:sz w:val="16"/>
        </w:rPr>
        <w:t>LangChain</w:t>
      </w:r>
      <w:proofErr w:type="spellEnd"/>
      <w:r>
        <w:rPr>
          <w:sz w:val="16"/>
        </w:rPr>
        <w:t>,” GitHub repository, Oct. 2022. [Online]. Avail-</w:t>
      </w:r>
      <w:r>
        <w:rPr>
          <w:spacing w:val="40"/>
          <w:sz w:val="16"/>
        </w:rPr>
        <w:t xml:space="preserve"> </w:t>
      </w:r>
      <w:bookmarkStart w:id="27" w:name="_bookmark8"/>
      <w:bookmarkEnd w:id="27"/>
      <w:r>
        <w:rPr>
          <w:sz w:val="16"/>
        </w:rPr>
        <w:t>able: https://github.com/langchain-ai/langchain</w:t>
      </w:r>
    </w:p>
    <w:p w14:paraId="03159B8C" w14:textId="77777777" w:rsidR="00491D80" w:rsidRDefault="00000000">
      <w:pPr>
        <w:pStyle w:val="ListParagraph"/>
        <w:numPr>
          <w:ilvl w:val="0"/>
          <w:numId w:val="1"/>
        </w:numPr>
        <w:tabs>
          <w:tab w:val="left" w:pos="492"/>
          <w:tab w:val="left" w:pos="494"/>
        </w:tabs>
        <w:spacing w:line="232" w:lineRule="auto"/>
        <w:ind w:right="5387" w:hanging="366"/>
        <w:jc w:val="both"/>
        <w:rPr>
          <w:sz w:val="16"/>
        </w:rPr>
      </w:pPr>
      <w:r>
        <w:rPr>
          <w:sz w:val="16"/>
        </w:rPr>
        <w:t>R. Just, D. Jalali, and M. D. Ernst, “Defects4J: A Database of Existing</w:t>
      </w:r>
      <w:r>
        <w:rPr>
          <w:spacing w:val="40"/>
          <w:sz w:val="16"/>
        </w:rPr>
        <w:t xml:space="preserve"> </w:t>
      </w:r>
      <w:r>
        <w:rPr>
          <w:sz w:val="16"/>
        </w:rPr>
        <w:t>Faults</w:t>
      </w:r>
      <w:r>
        <w:rPr>
          <w:spacing w:val="-5"/>
          <w:sz w:val="16"/>
        </w:rPr>
        <w:t xml:space="preserve"> </w:t>
      </w:r>
      <w:r>
        <w:rPr>
          <w:sz w:val="16"/>
        </w:rPr>
        <w:t>to</w:t>
      </w:r>
      <w:r>
        <w:rPr>
          <w:spacing w:val="-5"/>
          <w:sz w:val="16"/>
        </w:rPr>
        <w:t xml:space="preserve"> </w:t>
      </w:r>
      <w:r>
        <w:rPr>
          <w:sz w:val="16"/>
        </w:rPr>
        <w:t>Enable</w:t>
      </w:r>
      <w:r>
        <w:rPr>
          <w:spacing w:val="-5"/>
          <w:sz w:val="16"/>
        </w:rPr>
        <w:t xml:space="preserve"> </w:t>
      </w:r>
      <w:r>
        <w:rPr>
          <w:sz w:val="16"/>
        </w:rPr>
        <w:t>Controlled</w:t>
      </w:r>
      <w:r>
        <w:rPr>
          <w:spacing w:val="-5"/>
          <w:sz w:val="16"/>
        </w:rPr>
        <w:t xml:space="preserve"> </w:t>
      </w:r>
      <w:r>
        <w:rPr>
          <w:sz w:val="16"/>
        </w:rPr>
        <w:t>Testing</w:t>
      </w:r>
      <w:r>
        <w:rPr>
          <w:spacing w:val="-5"/>
          <w:sz w:val="16"/>
        </w:rPr>
        <w:t xml:space="preserve"> </w:t>
      </w:r>
      <w:r>
        <w:rPr>
          <w:sz w:val="16"/>
        </w:rPr>
        <w:t>Studies</w:t>
      </w:r>
      <w:r>
        <w:rPr>
          <w:spacing w:val="-5"/>
          <w:sz w:val="16"/>
        </w:rPr>
        <w:t xml:space="preserve"> </w:t>
      </w:r>
      <w:r>
        <w:rPr>
          <w:sz w:val="16"/>
        </w:rPr>
        <w:t>for</w:t>
      </w:r>
      <w:r>
        <w:rPr>
          <w:spacing w:val="-5"/>
          <w:sz w:val="16"/>
        </w:rPr>
        <w:t xml:space="preserve"> </w:t>
      </w:r>
      <w:r>
        <w:rPr>
          <w:sz w:val="16"/>
        </w:rPr>
        <w:t>Java</w:t>
      </w:r>
      <w:r>
        <w:rPr>
          <w:spacing w:val="-5"/>
          <w:sz w:val="16"/>
        </w:rPr>
        <w:t xml:space="preserve"> </w:t>
      </w:r>
      <w:r>
        <w:rPr>
          <w:sz w:val="16"/>
        </w:rPr>
        <w:t>Programs,”</w:t>
      </w:r>
      <w:r>
        <w:rPr>
          <w:spacing w:val="-5"/>
          <w:sz w:val="16"/>
        </w:rPr>
        <w:t xml:space="preserve"> </w:t>
      </w:r>
      <w:r>
        <w:rPr>
          <w:sz w:val="16"/>
        </w:rPr>
        <w:t>in</w:t>
      </w:r>
      <w:r>
        <w:rPr>
          <w:spacing w:val="-5"/>
          <w:sz w:val="16"/>
        </w:rPr>
        <w:t xml:space="preserve"> </w:t>
      </w:r>
      <w:r>
        <w:rPr>
          <w:i/>
          <w:sz w:val="16"/>
        </w:rPr>
        <w:t>Proc.</w:t>
      </w:r>
      <w:r>
        <w:rPr>
          <w:i/>
          <w:spacing w:val="40"/>
          <w:sz w:val="16"/>
        </w:rPr>
        <w:t xml:space="preserve"> </w:t>
      </w:r>
      <w:r>
        <w:rPr>
          <w:i/>
          <w:sz w:val="16"/>
        </w:rPr>
        <w:t>Int. Symp. Software Testing and Analysis (ISSTA)</w:t>
      </w:r>
      <w:r>
        <w:rPr>
          <w:sz w:val="16"/>
        </w:rPr>
        <w:t>, San Jose, CA, Jul.</w:t>
      </w:r>
      <w:r>
        <w:rPr>
          <w:spacing w:val="40"/>
          <w:sz w:val="16"/>
        </w:rPr>
        <w:t xml:space="preserve"> </w:t>
      </w:r>
      <w:bookmarkStart w:id="28" w:name="_bookmark9"/>
      <w:bookmarkEnd w:id="28"/>
      <w:r>
        <w:rPr>
          <w:sz w:val="16"/>
        </w:rPr>
        <w:t>2014, pp. 437–440.</w:t>
      </w:r>
    </w:p>
    <w:p w14:paraId="6EFD0340" w14:textId="77777777" w:rsidR="00491D80" w:rsidRDefault="00000000">
      <w:pPr>
        <w:pStyle w:val="ListParagraph"/>
        <w:numPr>
          <w:ilvl w:val="0"/>
          <w:numId w:val="1"/>
        </w:numPr>
        <w:tabs>
          <w:tab w:val="left" w:pos="492"/>
          <w:tab w:val="left" w:pos="494"/>
        </w:tabs>
        <w:spacing w:before="3" w:line="232" w:lineRule="auto"/>
        <w:ind w:right="5387" w:hanging="366"/>
        <w:jc w:val="both"/>
        <w:rPr>
          <w:sz w:val="16"/>
        </w:rPr>
      </w:pPr>
      <w:r>
        <w:rPr>
          <w:sz w:val="16"/>
        </w:rPr>
        <w:t xml:space="preserve">R. </w:t>
      </w:r>
      <w:proofErr w:type="spellStart"/>
      <w:r>
        <w:rPr>
          <w:sz w:val="16"/>
        </w:rPr>
        <w:t>Widyasari</w:t>
      </w:r>
      <w:proofErr w:type="spellEnd"/>
      <w:r>
        <w:rPr>
          <w:sz w:val="16"/>
        </w:rPr>
        <w:t xml:space="preserve"> et al., “</w:t>
      </w:r>
      <w:proofErr w:type="spellStart"/>
      <w:r>
        <w:rPr>
          <w:sz w:val="16"/>
        </w:rPr>
        <w:t>BugsInPy</w:t>
      </w:r>
      <w:proofErr w:type="spellEnd"/>
      <w:r>
        <w:rPr>
          <w:sz w:val="16"/>
        </w:rPr>
        <w:t>: A Database of Existing Bugs in Python</w:t>
      </w:r>
      <w:r>
        <w:rPr>
          <w:spacing w:val="40"/>
          <w:sz w:val="16"/>
        </w:rPr>
        <w:t xml:space="preserve"> </w:t>
      </w:r>
      <w:r>
        <w:rPr>
          <w:sz w:val="16"/>
        </w:rPr>
        <w:t>Programs to Enable Controlled Testing and Debugging Studies,” in</w:t>
      </w:r>
      <w:r>
        <w:rPr>
          <w:spacing w:val="40"/>
          <w:sz w:val="16"/>
        </w:rPr>
        <w:t xml:space="preserve"> </w:t>
      </w:r>
      <w:r>
        <w:rPr>
          <w:i/>
          <w:sz w:val="16"/>
        </w:rPr>
        <w:t>Proc. 28th</w:t>
      </w:r>
      <w:r>
        <w:rPr>
          <w:i/>
          <w:spacing w:val="-1"/>
          <w:sz w:val="16"/>
        </w:rPr>
        <w:t xml:space="preserve"> </w:t>
      </w:r>
      <w:r>
        <w:rPr>
          <w:i/>
          <w:sz w:val="16"/>
        </w:rPr>
        <w:t>ACM Joint</w:t>
      </w:r>
      <w:r>
        <w:rPr>
          <w:i/>
          <w:spacing w:val="-1"/>
          <w:sz w:val="16"/>
        </w:rPr>
        <w:t xml:space="preserve"> </w:t>
      </w:r>
      <w:r>
        <w:rPr>
          <w:i/>
          <w:sz w:val="16"/>
        </w:rPr>
        <w:t>European Software</w:t>
      </w:r>
      <w:r>
        <w:rPr>
          <w:i/>
          <w:spacing w:val="-1"/>
          <w:sz w:val="16"/>
        </w:rPr>
        <w:t xml:space="preserve"> </w:t>
      </w:r>
      <w:r>
        <w:rPr>
          <w:i/>
          <w:sz w:val="16"/>
        </w:rPr>
        <w:t>Engineering Conf. and</w:t>
      </w:r>
      <w:r>
        <w:rPr>
          <w:i/>
          <w:spacing w:val="-1"/>
          <w:sz w:val="16"/>
        </w:rPr>
        <w:t xml:space="preserve"> </w:t>
      </w:r>
      <w:r>
        <w:rPr>
          <w:i/>
          <w:sz w:val="16"/>
        </w:rPr>
        <w:t>Symp.</w:t>
      </w:r>
      <w:r>
        <w:rPr>
          <w:i/>
          <w:spacing w:val="40"/>
          <w:sz w:val="16"/>
        </w:rPr>
        <w:t xml:space="preserve"> </w:t>
      </w:r>
      <w:bookmarkStart w:id="29" w:name="_bookmark10"/>
      <w:bookmarkEnd w:id="29"/>
      <w:r>
        <w:rPr>
          <w:i/>
          <w:sz w:val="16"/>
        </w:rPr>
        <w:t>Foundations of Software Engineering (ESEC/FSE)</w:t>
      </w:r>
      <w:r>
        <w:rPr>
          <w:sz w:val="16"/>
        </w:rPr>
        <w:t>, 2020.</w:t>
      </w:r>
    </w:p>
    <w:p w14:paraId="7B72B3B2" w14:textId="77777777" w:rsidR="00491D80" w:rsidRDefault="00000000">
      <w:pPr>
        <w:pStyle w:val="ListParagraph"/>
        <w:numPr>
          <w:ilvl w:val="0"/>
          <w:numId w:val="1"/>
        </w:numPr>
        <w:tabs>
          <w:tab w:val="left" w:pos="492"/>
          <w:tab w:val="left" w:pos="494"/>
        </w:tabs>
        <w:spacing w:before="4" w:line="232" w:lineRule="auto"/>
        <w:ind w:right="5387" w:hanging="366"/>
        <w:jc w:val="both"/>
        <w:rPr>
          <w:sz w:val="16"/>
        </w:rPr>
      </w:pPr>
      <w:r>
        <w:rPr>
          <w:sz w:val="16"/>
        </w:rPr>
        <w:t>J. Liu et al., “Is Your Code Generated by ChatGPT Really Correct?</w:t>
      </w:r>
      <w:r>
        <w:rPr>
          <w:spacing w:val="40"/>
          <w:sz w:val="16"/>
        </w:rPr>
        <w:t xml:space="preserve"> </w:t>
      </w:r>
      <w:r>
        <w:rPr>
          <w:sz w:val="16"/>
        </w:rPr>
        <w:t>Rigorous Evaluation of Large Language Models for Code Generation,”</w:t>
      </w:r>
      <w:r>
        <w:rPr>
          <w:spacing w:val="40"/>
          <w:sz w:val="16"/>
        </w:rPr>
        <w:t xml:space="preserve"> </w:t>
      </w:r>
      <w:r>
        <w:rPr>
          <w:sz w:val="16"/>
        </w:rPr>
        <w:t xml:space="preserve">in </w:t>
      </w:r>
      <w:r>
        <w:rPr>
          <w:i/>
          <w:sz w:val="16"/>
        </w:rPr>
        <w:t>Advances in Neural Information Processing Systems (</w:t>
      </w:r>
      <w:proofErr w:type="spellStart"/>
      <w:r>
        <w:rPr>
          <w:i/>
          <w:sz w:val="16"/>
        </w:rPr>
        <w:t>NeurIPS</w:t>
      </w:r>
      <w:proofErr w:type="spellEnd"/>
      <w:r>
        <w:rPr>
          <w:i/>
          <w:sz w:val="16"/>
        </w:rPr>
        <w:t>)</w:t>
      </w:r>
      <w:r>
        <w:rPr>
          <w:sz w:val="16"/>
        </w:rPr>
        <w:t>, vol.</w:t>
      </w:r>
      <w:r>
        <w:rPr>
          <w:spacing w:val="40"/>
          <w:sz w:val="16"/>
        </w:rPr>
        <w:t xml:space="preserve"> </w:t>
      </w:r>
      <w:r>
        <w:rPr>
          <w:sz w:val="16"/>
        </w:rPr>
        <w:t>36, 2023.</w:t>
      </w:r>
    </w:p>
    <w:sectPr w:rsidR="00491D80">
      <w:pgSz w:w="12240" w:h="15840"/>
      <w:pgMar w:top="9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1"/>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3EA4"/>
    <w:multiLevelType w:val="hybridMultilevel"/>
    <w:tmpl w:val="8F88DCE2"/>
    <w:lvl w:ilvl="0" w:tplc="5ED8FAF2">
      <w:start w:val="1"/>
      <w:numFmt w:val="upperLetter"/>
      <w:lvlText w:val="%1."/>
      <w:lvlJc w:val="left"/>
      <w:pPr>
        <w:ind w:left="40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B23AE67C">
      <w:numFmt w:val="bullet"/>
      <w:lvlText w:val="•"/>
      <w:lvlJc w:val="left"/>
      <w:pPr>
        <w:ind w:left="887" w:hanging="272"/>
      </w:pPr>
      <w:rPr>
        <w:rFonts w:hint="default"/>
        <w:lang w:val="en-US" w:eastAsia="en-US" w:bidi="ar-SA"/>
      </w:rPr>
    </w:lvl>
    <w:lvl w:ilvl="2" w:tplc="AF36583C">
      <w:numFmt w:val="bullet"/>
      <w:lvlText w:val="•"/>
      <w:lvlJc w:val="left"/>
      <w:pPr>
        <w:ind w:left="1375" w:hanging="272"/>
      </w:pPr>
      <w:rPr>
        <w:rFonts w:hint="default"/>
        <w:lang w:val="en-US" w:eastAsia="en-US" w:bidi="ar-SA"/>
      </w:rPr>
    </w:lvl>
    <w:lvl w:ilvl="3" w:tplc="64463320">
      <w:numFmt w:val="bullet"/>
      <w:lvlText w:val="•"/>
      <w:lvlJc w:val="left"/>
      <w:pPr>
        <w:ind w:left="1863" w:hanging="272"/>
      </w:pPr>
      <w:rPr>
        <w:rFonts w:hint="default"/>
        <w:lang w:val="en-US" w:eastAsia="en-US" w:bidi="ar-SA"/>
      </w:rPr>
    </w:lvl>
    <w:lvl w:ilvl="4" w:tplc="D384FB78">
      <w:numFmt w:val="bullet"/>
      <w:lvlText w:val="•"/>
      <w:lvlJc w:val="left"/>
      <w:pPr>
        <w:ind w:left="2351" w:hanging="272"/>
      </w:pPr>
      <w:rPr>
        <w:rFonts w:hint="default"/>
        <w:lang w:val="en-US" w:eastAsia="en-US" w:bidi="ar-SA"/>
      </w:rPr>
    </w:lvl>
    <w:lvl w:ilvl="5" w:tplc="DAB87844">
      <w:numFmt w:val="bullet"/>
      <w:lvlText w:val="•"/>
      <w:lvlJc w:val="left"/>
      <w:pPr>
        <w:ind w:left="2839" w:hanging="272"/>
      </w:pPr>
      <w:rPr>
        <w:rFonts w:hint="default"/>
        <w:lang w:val="en-US" w:eastAsia="en-US" w:bidi="ar-SA"/>
      </w:rPr>
    </w:lvl>
    <w:lvl w:ilvl="6" w:tplc="53067EF0">
      <w:numFmt w:val="bullet"/>
      <w:lvlText w:val="•"/>
      <w:lvlJc w:val="left"/>
      <w:pPr>
        <w:ind w:left="3327" w:hanging="272"/>
      </w:pPr>
      <w:rPr>
        <w:rFonts w:hint="default"/>
        <w:lang w:val="en-US" w:eastAsia="en-US" w:bidi="ar-SA"/>
      </w:rPr>
    </w:lvl>
    <w:lvl w:ilvl="7" w:tplc="565A1BB0">
      <w:numFmt w:val="bullet"/>
      <w:lvlText w:val="•"/>
      <w:lvlJc w:val="left"/>
      <w:pPr>
        <w:ind w:left="3815" w:hanging="272"/>
      </w:pPr>
      <w:rPr>
        <w:rFonts w:hint="default"/>
        <w:lang w:val="en-US" w:eastAsia="en-US" w:bidi="ar-SA"/>
      </w:rPr>
    </w:lvl>
    <w:lvl w:ilvl="8" w:tplc="B3DA21E2">
      <w:numFmt w:val="bullet"/>
      <w:lvlText w:val="•"/>
      <w:lvlJc w:val="left"/>
      <w:pPr>
        <w:ind w:left="4303" w:hanging="272"/>
      </w:pPr>
      <w:rPr>
        <w:rFonts w:hint="default"/>
        <w:lang w:val="en-US" w:eastAsia="en-US" w:bidi="ar-SA"/>
      </w:rPr>
    </w:lvl>
  </w:abstractNum>
  <w:abstractNum w:abstractNumId="1" w15:restartNumberingAfterBreak="0">
    <w:nsid w:val="3BED343C"/>
    <w:multiLevelType w:val="hybridMultilevel"/>
    <w:tmpl w:val="33245B0A"/>
    <w:lvl w:ilvl="0" w:tplc="185E2F68">
      <w:start w:val="1"/>
      <w:numFmt w:val="upperLetter"/>
      <w:lvlText w:val="%1."/>
      <w:lvlJc w:val="left"/>
      <w:pPr>
        <w:ind w:left="40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0DD8767A">
      <w:numFmt w:val="bullet"/>
      <w:lvlText w:val="•"/>
      <w:lvlJc w:val="left"/>
      <w:pPr>
        <w:ind w:left="879" w:hanging="272"/>
      </w:pPr>
      <w:rPr>
        <w:rFonts w:hint="default"/>
        <w:lang w:val="en-US" w:eastAsia="en-US" w:bidi="ar-SA"/>
      </w:rPr>
    </w:lvl>
    <w:lvl w:ilvl="2" w:tplc="BB24ED90">
      <w:numFmt w:val="bullet"/>
      <w:lvlText w:val="•"/>
      <w:lvlJc w:val="left"/>
      <w:pPr>
        <w:ind w:left="1358" w:hanging="272"/>
      </w:pPr>
      <w:rPr>
        <w:rFonts w:hint="default"/>
        <w:lang w:val="en-US" w:eastAsia="en-US" w:bidi="ar-SA"/>
      </w:rPr>
    </w:lvl>
    <w:lvl w:ilvl="3" w:tplc="62C0F4BC">
      <w:numFmt w:val="bullet"/>
      <w:lvlText w:val="•"/>
      <w:lvlJc w:val="left"/>
      <w:pPr>
        <w:ind w:left="1837" w:hanging="272"/>
      </w:pPr>
      <w:rPr>
        <w:rFonts w:hint="default"/>
        <w:lang w:val="en-US" w:eastAsia="en-US" w:bidi="ar-SA"/>
      </w:rPr>
    </w:lvl>
    <w:lvl w:ilvl="4" w:tplc="780281EE">
      <w:numFmt w:val="bullet"/>
      <w:lvlText w:val="•"/>
      <w:lvlJc w:val="left"/>
      <w:pPr>
        <w:ind w:left="2316" w:hanging="272"/>
      </w:pPr>
      <w:rPr>
        <w:rFonts w:hint="default"/>
        <w:lang w:val="en-US" w:eastAsia="en-US" w:bidi="ar-SA"/>
      </w:rPr>
    </w:lvl>
    <w:lvl w:ilvl="5" w:tplc="09DECE06">
      <w:numFmt w:val="bullet"/>
      <w:lvlText w:val="•"/>
      <w:lvlJc w:val="left"/>
      <w:pPr>
        <w:ind w:left="2795" w:hanging="272"/>
      </w:pPr>
      <w:rPr>
        <w:rFonts w:hint="default"/>
        <w:lang w:val="en-US" w:eastAsia="en-US" w:bidi="ar-SA"/>
      </w:rPr>
    </w:lvl>
    <w:lvl w:ilvl="6" w:tplc="5B6A6926">
      <w:numFmt w:val="bullet"/>
      <w:lvlText w:val="•"/>
      <w:lvlJc w:val="left"/>
      <w:pPr>
        <w:ind w:left="3274" w:hanging="272"/>
      </w:pPr>
      <w:rPr>
        <w:rFonts w:hint="default"/>
        <w:lang w:val="en-US" w:eastAsia="en-US" w:bidi="ar-SA"/>
      </w:rPr>
    </w:lvl>
    <w:lvl w:ilvl="7" w:tplc="5D088CF6">
      <w:numFmt w:val="bullet"/>
      <w:lvlText w:val="•"/>
      <w:lvlJc w:val="left"/>
      <w:pPr>
        <w:ind w:left="3753" w:hanging="272"/>
      </w:pPr>
      <w:rPr>
        <w:rFonts w:hint="default"/>
        <w:lang w:val="en-US" w:eastAsia="en-US" w:bidi="ar-SA"/>
      </w:rPr>
    </w:lvl>
    <w:lvl w:ilvl="8" w:tplc="46720F58">
      <w:numFmt w:val="bullet"/>
      <w:lvlText w:val="•"/>
      <w:lvlJc w:val="left"/>
      <w:pPr>
        <w:ind w:left="4232" w:hanging="272"/>
      </w:pPr>
      <w:rPr>
        <w:rFonts w:hint="default"/>
        <w:lang w:val="en-US" w:eastAsia="en-US" w:bidi="ar-SA"/>
      </w:rPr>
    </w:lvl>
  </w:abstractNum>
  <w:abstractNum w:abstractNumId="2" w15:restartNumberingAfterBreak="0">
    <w:nsid w:val="45CA1C9A"/>
    <w:multiLevelType w:val="hybridMultilevel"/>
    <w:tmpl w:val="0F3E1EBC"/>
    <w:lvl w:ilvl="0" w:tplc="772A2746">
      <w:start w:val="1"/>
      <w:numFmt w:val="decimal"/>
      <w:lvlText w:val="[%1]"/>
      <w:lvlJc w:val="left"/>
      <w:pPr>
        <w:ind w:left="49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D320128">
      <w:numFmt w:val="bullet"/>
      <w:lvlText w:val="•"/>
      <w:lvlJc w:val="left"/>
      <w:pPr>
        <w:ind w:left="1504" w:hanging="286"/>
      </w:pPr>
      <w:rPr>
        <w:rFonts w:hint="default"/>
        <w:lang w:val="en-US" w:eastAsia="en-US" w:bidi="ar-SA"/>
      </w:rPr>
    </w:lvl>
    <w:lvl w:ilvl="2" w:tplc="BE70707A">
      <w:numFmt w:val="bullet"/>
      <w:lvlText w:val="•"/>
      <w:lvlJc w:val="left"/>
      <w:pPr>
        <w:ind w:left="2508" w:hanging="286"/>
      </w:pPr>
      <w:rPr>
        <w:rFonts w:hint="default"/>
        <w:lang w:val="en-US" w:eastAsia="en-US" w:bidi="ar-SA"/>
      </w:rPr>
    </w:lvl>
    <w:lvl w:ilvl="3" w:tplc="835CD03E">
      <w:numFmt w:val="bullet"/>
      <w:lvlText w:val="•"/>
      <w:lvlJc w:val="left"/>
      <w:pPr>
        <w:ind w:left="3512" w:hanging="286"/>
      </w:pPr>
      <w:rPr>
        <w:rFonts w:hint="default"/>
        <w:lang w:val="en-US" w:eastAsia="en-US" w:bidi="ar-SA"/>
      </w:rPr>
    </w:lvl>
    <w:lvl w:ilvl="4" w:tplc="7D6E5580">
      <w:numFmt w:val="bullet"/>
      <w:lvlText w:val="•"/>
      <w:lvlJc w:val="left"/>
      <w:pPr>
        <w:ind w:left="4516" w:hanging="286"/>
      </w:pPr>
      <w:rPr>
        <w:rFonts w:hint="default"/>
        <w:lang w:val="en-US" w:eastAsia="en-US" w:bidi="ar-SA"/>
      </w:rPr>
    </w:lvl>
    <w:lvl w:ilvl="5" w:tplc="A4747B92">
      <w:numFmt w:val="bullet"/>
      <w:lvlText w:val="•"/>
      <w:lvlJc w:val="left"/>
      <w:pPr>
        <w:ind w:left="5520" w:hanging="286"/>
      </w:pPr>
      <w:rPr>
        <w:rFonts w:hint="default"/>
        <w:lang w:val="en-US" w:eastAsia="en-US" w:bidi="ar-SA"/>
      </w:rPr>
    </w:lvl>
    <w:lvl w:ilvl="6" w:tplc="1DEA0096">
      <w:numFmt w:val="bullet"/>
      <w:lvlText w:val="•"/>
      <w:lvlJc w:val="left"/>
      <w:pPr>
        <w:ind w:left="6524" w:hanging="286"/>
      </w:pPr>
      <w:rPr>
        <w:rFonts w:hint="default"/>
        <w:lang w:val="en-US" w:eastAsia="en-US" w:bidi="ar-SA"/>
      </w:rPr>
    </w:lvl>
    <w:lvl w:ilvl="7" w:tplc="CAAA9638">
      <w:numFmt w:val="bullet"/>
      <w:lvlText w:val="•"/>
      <w:lvlJc w:val="left"/>
      <w:pPr>
        <w:ind w:left="7528" w:hanging="286"/>
      </w:pPr>
      <w:rPr>
        <w:rFonts w:hint="default"/>
        <w:lang w:val="en-US" w:eastAsia="en-US" w:bidi="ar-SA"/>
      </w:rPr>
    </w:lvl>
    <w:lvl w:ilvl="8" w:tplc="6DE6A17C">
      <w:numFmt w:val="bullet"/>
      <w:lvlText w:val="•"/>
      <w:lvlJc w:val="left"/>
      <w:pPr>
        <w:ind w:left="8532" w:hanging="286"/>
      </w:pPr>
      <w:rPr>
        <w:rFonts w:hint="default"/>
        <w:lang w:val="en-US" w:eastAsia="en-US" w:bidi="ar-SA"/>
      </w:rPr>
    </w:lvl>
  </w:abstractNum>
  <w:abstractNum w:abstractNumId="3" w15:restartNumberingAfterBreak="0">
    <w:nsid w:val="52636CEE"/>
    <w:multiLevelType w:val="hybridMultilevel"/>
    <w:tmpl w:val="6C8EDDCA"/>
    <w:lvl w:ilvl="0" w:tplc="457040B4">
      <w:start w:val="1"/>
      <w:numFmt w:val="decimal"/>
      <w:lvlText w:val="%1."/>
      <w:lvlJc w:val="left"/>
      <w:pPr>
        <w:ind w:left="732" w:hanging="720"/>
        <w:jc w:val="left"/>
      </w:pPr>
      <w:rPr>
        <w:rFonts w:ascii="Verdana" w:eastAsia="Verdana" w:hAnsi="Verdana" w:cs="Verdana" w:hint="default"/>
        <w:b w:val="0"/>
        <w:bCs w:val="0"/>
        <w:i w:val="0"/>
        <w:iCs w:val="0"/>
        <w:spacing w:val="0"/>
        <w:w w:val="100"/>
        <w:sz w:val="18"/>
        <w:szCs w:val="18"/>
        <w:lang w:val="en-US" w:eastAsia="en-US" w:bidi="ar-SA"/>
      </w:rPr>
    </w:lvl>
    <w:lvl w:ilvl="1" w:tplc="9E3048B8">
      <w:start w:val="1"/>
      <w:numFmt w:val="upperRoman"/>
      <w:lvlText w:val="%2."/>
      <w:lvlJc w:val="left"/>
      <w:pPr>
        <w:ind w:left="130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2618E1CA">
      <w:numFmt w:val="bullet"/>
      <w:lvlText w:val="•"/>
      <w:lvlJc w:val="left"/>
      <w:pPr>
        <w:ind w:left="1732" w:hanging="236"/>
      </w:pPr>
      <w:rPr>
        <w:rFonts w:hint="default"/>
        <w:lang w:val="en-US" w:eastAsia="en-US" w:bidi="ar-SA"/>
      </w:rPr>
    </w:lvl>
    <w:lvl w:ilvl="3" w:tplc="84727E38">
      <w:numFmt w:val="bullet"/>
      <w:lvlText w:val="•"/>
      <w:lvlJc w:val="left"/>
      <w:pPr>
        <w:ind w:left="2164" w:hanging="236"/>
      </w:pPr>
      <w:rPr>
        <w:rFonts w:hint="default"/>
        <w:lang w:val="en-US" w:eastAsia="en-US" w:bidi="ar-SA"/>
      </w:rPr>
    </w:lvl>
    <w:lvl w:ilvl="4" w:tplc="AB3A46C8">
      <w:numFmt w:val="bullet"/>
      <w:lvlText w:val="•"/>
      <w:lvlJc w:val="left"/>
      <w:pPr>
        <w:ind w:left="2596" w:hanging="236"/>
      </w:pPr>
      <w:rPr>
        <w:rFonts w:hint="default"/>
        <w:lang w:val="en-US" w:eastAsia="en-US" w:bidi="ar-SA"/>
      </w:rPr>
    </w:lvl>
    <w:lvl w:ilvl="5" w:tplc="B4525EC0">
      <w:numFmt w:val="bullet"/>
      <w:lvlText w:val="•"/>
      <w:lvlJc w:val="left"/>
      <w:pPr>
        <w:ind w:left="3029" w:hanging="236"/>
      </w:pPr>
      <w:rPr>
        <w:rFonts w:hint="default"/>
        <w:lang w:val="en-US" w:eastAsia="en-US" w:bidi="ar-SA"/>
      </w:rPr>
    </w:lvl>
    <w:lvl w:ilvl="6" w:tplc="3E66629E">
      <w:numFmt w:val="bullet"/>
      <w:lvlText w:val="•"/>
      <w:lvlJc w:val="left"/>
      <w:pPr>
        <w:ind w:left="3461" w:hanging="236"/>
      </w:pPr>
      <w:rPr>
        <w:rFonts w:hint="default"/>
        <w:lang w:val="en-US" w:eastAsia="en-US" w:bidi="ar-SA"/>
      </w:rPr>
    </w:lvl>
    <w:lvl w:ilvl="7" w:tplc="AB685DD0">
      <w:numFmt w:val="bullet"/>
      <w:lvlText w:val="•"/>
      <w:lvlJc w:val="left"/>
      <w:pPr>
        <w:ind w:left="3893" w:hanging="236"/>
      </w:pPr>
      <w:rPr>
        <w:rFonts w:hint="default"/>
        <w:lang w:val="en-US" w:eastAsia="en-US" w:bidi="ar-SA"/>
      </w:rPr>
    </w:lvl>
    <w:lvl w:ilvl="8" w:tplc="60AADEF2">
      <w:numFmt w:val="bullet"/>
      <w:lvlText w:val="•"/>
      <w:lvlJc w:val="left"/>
      <w:pPr>
        <w:ind w:left="4325" w:hanging="236"/>
      </w:pPr>
      <w:rPr>
        <w:rFonts w:hint="default"/>
        <w:lang w:val="en-US" w:eastAsia="en-US" w:bidi="ar-SA"/>
      </w:rPr>
    </w:lvl>
  </w:abstractNum>
  <w:abstractNum w:abstractNumId="4" w15:restartNumberingAfterBreak="0">
    <w:nsid w:val="733627D3"/>
    <w:multiLevelType w:val="hybridMultilevel"/>
    <w:tmpl w:val="E1EA902C"/>
    <w:lvl w:ilvl="0" w:tplc="7F1CBDFE">
      <w:start w:val="1"/>
      <w:numFmt w:val="upperLetter"/>
      <w:lvlText w:val="%1."/>
      <w:lvlJc w:val="left"/>
      <w:pPr>
        <w:ind w:left="40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55DE96DE">
      <w:numFmt w:val="bullet"/>
      <w:lvlText w:val="•"/>
      <w:lvlJc w:val="left"/>
      <w:pPr>
        <w:ind w:left="879" w:hanging="272"/>
      </w:pPr>
      <w:rPr>
        <w:rFonts w:hint="default"/>
        <w:lang w:val="en-US" w:eastAsia="en-US" w:bidi="ar-SA"/>
      </w:rPr>
    </w:lvl>
    <w:lvl w:ilvl="2" w:tplc="2E7A8E60">
      <w:numFmt w:val="bullet"/>
      <w:lvlText w:val="•"/>
      <w:lvlJc w:val="left"/>
      <w:pPr>
        <w:ind w:left="1358" w:hanging="272"/>
      </w:pPr>
      <w:rPr>
        <w:rFonts w:hint="default"/>
        <w:lang w:val="en-US" w:eastAsia="en-US" w:bidi="ar-SA"/>
      </w:rPr>
    </w:lvl>
    <w:lvl w:ilvl="3" w:tplc="9BDE2422">
      <w:numFmt w:val="bullet"/>
      <w:lvlText w:val="•"/>
      <w:lvlJc w:val="left"/>
      <w:pPr>
        <w:ind w:left="1837" w:hanging="272"/>
      </w:pPr>
      <w:rPr>
        <w:rFonts w:hint="default"/>
        <w:lang w:val="en-US" w:eastAsia="en-US" w:bidi="ar-SA"/>
      </w:rPr>
    </w:lvl>
    <w:lvl w:ilvl="4" w:tplc="A8066804">
      <w:numFmt w:val="bullet"/>
      <w:lvlText w:val="•"/>
      <w:lvlJc w:val="left"/>
      <w:pPr>
        <w:ind w:left="2316" w:hanging="272"/>
      </w:pPr>
      <w:rPr>
        <w:rFonts w:hint="default"/>
        <w:lang w:val="en-US" w:eastAsia="en-US" w:bidi="ar-SA"/>
      </w:rPr>
    </w:lvl>
    <w:lvl w:ilvl="5" w:tplc="EC003BA8">
      <w:numFmt w:val="bullet"/>
      <w:lvlText w:val="•"/>
      <w:lvlJc w:val="left"/>
      <w:pPr>
        <w:ind w:left="2795" w:hanging="272"/>
      </w:pPr>
      <w:rPr>
        <w:rFonts w:hint="default"/>
        <w:lang w:val="en-US" w:eastAsia="en-US" w:bidi="ar-SA"/>
      </w:rPr>
    </w:lvl>
    <w:lvl w:ilvl="6" w:tplc="F2B80058">
      <w:numFmt w:val="bullet"/>
      <w:lvlText w:val="•"/>
      <w:lvlJc w:val="left"/>
      <w:pPr>
        <w:ind w:left="3274" w:hanging="272"/>
      </w:pPr>
      <w:rPr>
        <w:rFonts w:hint="default"/>
        <w:lang w:val="en-US" w:eastAsia="en-US" w:bidi="ar-SA"/>
      </w:rPr>
    </w:lvl>
    <w:lvl w:ilvl="7" w:tplc="78E2EFA2">
      <w:numFmt w:val="bullet"/>
      <w:lvlText w:val="•"/>
      <w:lvlJc w:val="left"/>
      <w:pPr>
        <w:ind w:left="3753" w:hanging="272"/>
      </w:pPr>
      <w:rPr>
        <w:rFonts w:hint="default"/>
        <w:lang w:val="en-US" w:eastAsia="en-US" w:bidi="ar-SA"/>
      </w:rPr>
    </w:lvl>
    <w:lvl w:ilvl="8" w:tplc="A81CE2FC">
      <w:numFmt w:val="bullet"/>
      <w:lvlText w:val="•"/>
      <w:lvlJc w:val="left"/>
      <w:pPr>
        <w:ind w:left="4232" w:hanging="272"/>
      </w:pPr>
      <w:rPr>
        <w:rFonts w:hint="default"/>
        <w:lang w:val="en-US" w:eastAsia="en-US" w:bidi="ar-SA"/>
      </w:rPr>
    </w:lvl>
  </w:abstractNum>
  <w:num w:numId="1" w16cid:durableId="1745492256">
    <w:abstractNumId w:val="2"/>
  </w:num>
  <w:num w:numId="2" w16cid:durableId="227107366">
    <w:abstractNumId w:val="0"/>
  </w:num>
  <w:num w:numId="3" w16cid:durableId="1320303978">
    <w:abstractNumId w:val="1"/>
  </w:num>
  <w:num w:numId="4" w16cid:durableId="604383286">
    <w:abstractNumId w:val="4"/>
  </w:num>
  <w:num w:numId="5" w16cid:durableId="2133010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1D80"/>
    <w:rsid w:val="000C7590"/>
    <w:rsid w:val="00491D80"/>
    <w:rsid w:val="00EC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87D68"/>
  <w15:docId w15:val="{BE07953A-C3DD-7641-88DA-CC454C99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ind w:left="12"/>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2"/>
      <w:jc w:val="center"/>
      <w:outlineLvl w:val="1"/>
    </w:pPr>
    <w:rPr>
      <w:rFonts w:ascii="Verdana" w:eastAsia="Verdana" w:hAnsi="Verdana" w:cs="Verdana"/>
      <w:b/>
      <w:bCs/>
    </w:rPr>
  </w:style>
  <w:style w:type="paragraph" w:styleId="Heading3">
    <w:name w:val="heading 3"/>
    <w:basedOn w:val="Normal"/>
    <w:uiPriority w:val="9"/>
    <w:unhideWhenUsed/>
    <w:qFormat/>
    <w:pPr>
      <w:spacing w:before="9"/>
      <w:ind w:left="328"/>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9"/>
    </w:pPr>
    <w:rPr>
      <w:sz w:val="20"/>
      <w:szCs w:val="20"/>
    </w:rPr>
  </w:style>
  <w:style w:type="paragraph" w:styleId="ListParagraph">
    <w:name w:val="List Paragraph"/>
    <w:basedOn w:val="Normal"/>
    <w:uiPriority w:val="1"/>
    <w:qFormat/>
    <w:pPr>
      <w:spacing w:before="2"/>
      <w:ind w:left="494" w:hanging="286"/>
      <w:jc w:val="both"/>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nthropic.com/claude" TargetMode="External"/><Relationship Id="rId3" Type="http://schemas.openxmlformats.org/officeDocument/2006/relationships/settings" Target="settings.xml"/><Relationship Id="rId7" Type="http://schemas.openxmlformats.org/officeDocument/2006/relationships/hyperlink" Target="http://www.it-cisq.org/the-co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x24269522@student.ncirl.i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2839</Words>
  <Characters>16185</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Smruti Ramesh Pote</cp:lastModifiedBy>
  <cp:revision>2</cp:revision>
  <dcterms:created xsi:type="dcterms:W3CDTF">2026-04-11T16:23:00Z</dcterms:created>
  <dcterms:modified xsi:type="dcterms:W3CDTF">2026-04-11T16:23:00Z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