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CD2AB" w14:textId="5E02F18B" w:rsidR="005F3256" w:rsidRDefault="005F3256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A24D24">
        <w:rPr>
          <w:rFonts w:asciiTheme="minorHAnsi" w:hAnsiTheme="minorHAnsi" w:cstheme="minorHAnsi"/>
          <w:b/>
          <w:color w:val="24292E"/>
          <w:sz w:val="20"/>
          <w:szCs w:val="20"/>
        </w:rPr>
        <w:t>sad2018-bloreateam</w:t>
      </w: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created by GitHub Classroom</w:t>
      </w:r>
    </w:p>
    <w:p w14:paraId="31F957CF" w14:textId="05BC1736" w:rsidR="00F20035" w:rsidRPr="00BE3CF2" w:rsidRDefault="00A713A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  <w:t xml:space="preserve">Hyper Local </w:t>
      </w:r>
      <w:r w:rsidR="00F20035" w:rsidRPr="00A713AD"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  <w:t>Volunteering Marketplace</w:t>
      </w:r>
      <w:r w:rsidR="00F20035">
        <w:rPr>
          <w:rFonts w:asciiTheme="minorHAnsi" w:hAnsiTheme="minorHAnsi" w:cstheme="minorHAnsi"/>
          <w:color w:val="24292E"/>
          <w:sz w:val="20"/>
          <w:szCs w:val="20"/>
        </w:rPr>
        <w:t>:</w:t>
      </w:r>
      <w:bookmarkStart w:id="0" w:name="_GoBack"/>
      <w:bookmarkEnd w:id="0"/>
    </w:p>
    <w:p w14:paraId="6FA2BC43" w14:textId="6C360831" w:rsidR="00A713AD" w:rsidRDefault="005F3256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Welcome! </w:t>
      </w:r>
      <w:proofErr w:type="gramStart"/>
      <w:r w:rsidR="00F20035">
        <w:rPr>
          <w:rFonts w:asciiTheme="minorHAnsi" w:hAnsiTheme="minorHAnsi" w:cstheme="minorHAnsi"/>
          <w:color w:val="24292E"/>
          <w:sz w:val="20"/>
          <w:szCs w:val="20"/>
        </w:rPr>
        <w:t>This projects</w:t>
      </w:r>
      <w:proofErr w:type="gramEnd"/>
      <w:r w:rsidR="00F20035">
        <w:rPr>
          <w:rFonts w:asciiTheme="minorHAnsi" w:hAnsiTheme="minorHAnsi" w:cstheme="minorHAnsi"/>
          <w:color w:val="24292E"/>
          <w:sz w:val="20"/>
          <w:szCs w:val="20"/>
        </w:rPr>
        <w:t xml:space="preserve"> helps to cater the needs of people who are interested in volunteering and people who are looking for them. It provides filter to a volunteer to choose where and what he can work on</w:t>
      </w:r>
      <w:r w:rsidR="00A24D24">
        <w:rPr>
          <w:rFonts w:asciiTheme="minorHAnsi" w:hAnsiTheme="minorHAnsi" w:cstheme="minorHAnsi"/>
          <w:color w:val="24292E"/>
          <w:sz w:val="20"/>
          <w:szCs w:val="20"/>
        </w:rPr>
        <w:t>.</w:t>
      </w:r>
    </w:p>
    <w:p w14:paraId="39CEA3A0" w14:textId="5BD443F6" w:rsidR="00A713AD" w:rsidRPr="00BE3CF2" w:rsidRDefault="00A713A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A713AD"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  <w:t>Understanding the project structure</w:t>
      </w:r>
      <w:r>
        <w:rPr>
          <w:rFonts w:asciiTheme="minorHAnsi" w:hAnsiTheme="minorHAnsi" w:cstheme="minorHAnsi"/>
          <w:color w:val="24292E"/>
          <w:sz w:val="20"/>
          <w:szCs w:val="20"/>
        </w:rPr>
        <w:t>:</w:t>
      </w:r>
    </w:p>
    <w:p w14:paraId="75E01E94" w14:textId="1241B6D5" w:rsidR="005F3256" w:rsidRPr="00BE3CF2" w:rsidRDefault="005F3256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You will find the core files divided into views, model and </w:t>
      </w:r>
      <w:proofErr w:type="gram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routes</w:t>
      </w: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 w:rsidRPr="00BE3CF2">
        <w:rPr>
          <w:rFonts w:asciiTheme="minorHAnsi" w:hAnsiTheme="minorHAnsi" w:cstheme="minorHAnsi"/>
          <w:color w:val="24292E"/>
          <w:sz w:val="20"/>
          <w:szCs w:val="20"/>
        </w:rPr>
        <w:t>:</w:t>
      </w:r>
      <w:proofErr w:type="gramEnd"/>
      <w:r w:rsidRPr="00BE3CF2">
        <w:rPr>
          <w:rFonts w:asciiTheme="minorHAnsi" w:hAnsiTheme="minorHAnsi" w:cstheme="minorHAnsi"/>
          <w:color w:val="24292E"/>
          <w:sz w:val="20"/>
          <w:szCs w:val="20"/>
        </w:rPr>
        <w:t>-</w:t>
      </w:r>
    </w:p>
    <w:p w14:paraId="66705315" w14:textId="77777777" w:rsidR="005F3256" w:rsidRPr="00BE3CF2" w:rsidRDefault="005F3256" w:rsidP="005F3256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BE3CF2">
        <w:rPr>
          <w:rFonts w:asciiTheme="minorHAnsi" w:hAnsiTheme="minorHAnsi" w:cstheme="minorHAnsi"/>
          <w:sz w:val="20"/>
          <w:szCs w:val="20"/>
        </w:rPr>
        <w:t xml:space="preserve">Model - Model decides the fundamental behavior of the application, it is the data and the data management. In our project model contains </w:t>
      </w:r>
      <w:proofErr w:type="spellStart"/>
      <w:r w:rsidRPr="00BE3CF2">
        <w:rPr>
          <w:rFonts w:asciiTheme="minorHAnsi" w:hAnsiTheme="minorHAnsi" w:cstheme="minorHAnsi"/>
          <w:sz w:val="20"/>
          <w:szCs w:val="20"/>
        </w:rPr>
        <w:t>js</w:t>
      </w:r>
      <w:proofErr w:type="spellEnd"/>
      <w:r w:rsidRPr="00BE3CF2">
        <w:rPr>
          <w:rFonts w:asciiTheme="minorHAnsi" w:hAnsiTheme="minorHAnsi" w:cstheme="minorHAnsi"/>
          <w:sz w:val="20"/>
          <w:szCs w:val="20"/>
        </w:rPr>
        <w:t xml:space="preserve"> files which interact with database such as connect.js, list.js and look.js</w:t>
      </w:r>
    </w:p>
    <w:p w14:paraId="7E302A83" w14:textId="77777777" w:rsidR="005F3256" w:rsidRPr="00BE3CF2" w:rsidRDefault="005F3256" w:rsidP="005F3256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BE3CF2">
        <w:rPr>
          <w:rFonts w:asciiTheme="minorHAnsi" w:hAnsiTheme="minorHAnsi" w:cstheme="minorHAnsi"/>
          <w:sz w:val="20"/>
          <w:szCs w:val="20"/>
        </w:rPr>
        <w:t>View – View is the user interface element of web application which renders the data from the model into a form for appropriate user interface. In our project all the html files which are responsible for UI comes under this section</w:t>
      </w:r>
    </w:p>
    <w:p w14:paraId="18DBD449" w14:textId="329E5650" w:rsidR="005F3256" w:rsidRPr="00BE3CF2" w:rsidRDefault="005F3256" w:rsidP="005F3256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BE3CF2">
        <w:rPr>
          <w:rFonts w:asciiTheme="minorHAnsi" w:hAnsiTheme="minorHAnsi" w:cstheme="minorHAnsi"/>
          <w:sz w:val="20"/>
          <w:szCs w:val="20"/>
        </w:rPr>
        <w:t xml:space="preserve">Routes </w:t>
      </w:r>
      <w:r w:rsidRPr="00BE3CF2">
        <w:rPr>
          <w:rFonts w:asciiTheme="minorHAnsi" w:hAnsiTheme="minorHAnsi" w:cstheme="minorHAnsi"/>
          <w:sz w:val="20"/>
          <w:szCs w:val="20"/>
        </w:rPr>
        <w:t>- Controller makes call for view and the model based on the user input to perform appropriate actions</w:t>
      </w:r>
    </w:p>
    <w:p w14:paraId="130FF680" w14:textId="77777777" w:rsidR="005F3256" w:rsidRPr="00BE3CF2" w:rsidRDefault="005F3256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</w:p>
    <w:p w14:paraId="445B7732" w14:textId="511D3A5E" w:rsidR="00A713AD" w:rsidRPr="00BE3CF2" w:rsidRDefault="005F3256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E3CF2">
        <w:rPr>
          <w:rFonts w:asciiTheme="minorHAnsi" w:hAnsiTheme="minorHAnsi" w:cstheme="minorHAnsi"/>
          <w:color w:val="24292E"/>
          <w:sz w:val="20"/>
          <w:szCs w:val="20"/>
        </w:rPr>
        <w:t>-Volunteer.js is the core application file that invoke required methods and sets up the routes. -Our server is created and configured on the www file.</w:t>
      </w:r>
    </w:p>
    <w:p w14:paraId="14EF7E73" w14:textId="74A9A655" w:rsidR="005F3256" w:rsidRPr="00A713AD" w:rsidRDefault="005F3256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</w:pPr>
      <w:r w:rsidRPr="00A713AD"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  <w:t>Installing</w:t>
      </w:r>
      <w:r w:rsidR="00A713AD"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  <w:t>:</w:t>
      </w:r>
    </w:p>
    <w:p w14:paraId="3936B008" w14:textId="22234F4A" w:rsidR="00390A4D" w:rsidRPr="00BE3CF2" w:rsidRDefault="00390A4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-You can install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Webstorm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, an IDE for Node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js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: </w:t>
      </w:r>
      <w:hyperlink r:id="rId5" w:history="1">
        <w:r w:rsidRPr="00BE3CF2">
          <w:rPr>
            <w:rStyle w:val="Hyperlink"/>
            <w:rFonts w:asciiTheme="minorHAnsi" w:hAnsiTheme="minorHAnsi" w:cstheme="minorHAnsi"/>
            <w:sz w:val="20"/>
            <w:szCs w:val="20"/>
          </w:rPr>
          <w:t>https://www.jetbrains.com/webstorm/</w:t>
        </w:r>
      </w:hyperlink>
    </w:p>
    <w:p w14:paraId="5D439AB1" w14:textId="22B92FAA" w:rsidR="00390A4D" w:rsidRPr="00BE3CF2" w:rsidRDefault="00390A4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-You can install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mysql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from choice of your server like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xamp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,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wamp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or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mysql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itself:</w:t>
      </w:r>
    </w:p>
    <w:p w14:paraId="5260EB58" w14:textId="50075712" w:rsidR="00390A4D" w:rsidRPr="00BE3CF2" w:rsidRDefault="00390A4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XAMP:</w:t>
      </w:r>
      <w:hyperlink r:id="rId6" w:history="1">
        <w:r w:rsidRPr="00BE3CF2">
          <w:rPr>
            <w:rStyle w:val="Hyperlink"/>
            <w:rFonts w:asciiTheme="minorHAnsi" w:hAnsiTheme="minorHAnsi" w:cstheme="minorHAnsi"/>
            <w:sz w:val="20"/>
            <w:szCs w:val="20"/>
          </w:rPr>
          <w:t>https</w:t>
        </w:r>
        <w:proofErr w:type="spellEnd"/>
        <w:r w:rsidRPr="00BE3CF2">
          <w:rPr>
            <w:rStyle w:val="Hyperlink"/>
            <w:rFonts w:asciiTheme="minorHAnsi" w:hAnsiTheme="minorHAnsi" w:cstheme="minorHAnsi"/>
            <w:sz w:val="20"/>
            <w:szCs w:val="20"/>
          </w:rPr>
          <w:t>://www.apachefriends.org/download.html</w:t>
        </w:r>
      </w:hyperlink>
    </w:p>
    <w:p w14:paraId="44A42F2C" w14:textId="0ADA4C85" w:rsidR="00390A4D" w:rsidRPr="00BE3CF2" w:rsidRDefault="00390A4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E3CF2">
        <w:rPr>
          <w:rFonts w:asciiTheme="minorHAnsi" w:hAnsiTheme="minorHAnsi" w:cstheme="minorHAnsi"/>
          <w:color w:val="24292E"/>
          <w:sz w:val="20"/>
          <w:szCs w:val="20"/>
        </w:rPr>
        <w:t>WAMP:</w:t>
      </w:r>
      <w:r w:rsidRPr="00BE3CF2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Pr="00BE3CF2">
          <w:rPr>
            <w:rStyle w:val="Hyperlink"/>
            <w:rFonts w:asciiTheme="minorHAnsi" w:hAnsiTheme="minorHAnsi" w:cstheme="minorHAnsi"/>
            <w:sz w:val="20"/>
            <w:szCs w:val="20"/>
          </w:rPr>
          <w:t>http://www.wampserver.com/en/</w:t>
        </w:r>
      </w:hyperlink>
    </w:p>
    <w:p w14:paraId="57938CAB" w14:textId="60F059F2" w:rsidR="00390A4D" w:rsidRPr="00BE3CF2" w:rsidRDefault="00390A4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proofErr w:type="gram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MYSQL :</w:t>
      </w:r>
      <w:proofErr w:type="gram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hyperlink r:id="rId8" w:history="1">
        <w:r w:rsidRPr="00BE3CF2">
          <w:rPr>
            <w:rStyle w:val="Hyperlink"/>
            <w:rFonts w:asciiTheme="minorHAnsi" w:hAnsiTheme="minorHAnsi" w:cstheme="minorHAnsi"/>
            <w:sz w:val="20"/>
            <w:szCs w:val="20"/>
          </w:rPr>
          <w:t>https://www.mysql.com/</w:t>
        </w:r>
      </w:hyperlink>
    </w:p>
    <w:p w14:paraId="53E4A362" w14:textId="2A5FD590" w:rsidR="00390A4D" w:rsidRDefault="00390A4D" w:rsidP="00390A4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From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npm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terminal install packages by like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ejs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>,</w:t>
      </w:r>
      <w:r w:rsidR="00A713AD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googlemaps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>,</w:t>
      </w:r>
      <w:r w:rsidR="00A713AD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mysql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and </w:t>
      </w:r>
      <w:proofErr w:type="spellStart"/>
      <w:r w:rsidRPr="00BE3CF2">
        <w:rPr>
          <w:rFonts w:asciiTheme="minorHAnsi" w:hAnsiTheme="minorHAnsi" w:cstheme="minorHAnsi"/>
          <w:color w:val="24292E"/>
          <w:sz w:val="20"/>
          <w:szCs w:val="20"/>
        </w:rPr>
        <w:t>ejs</w:t>
      </w:r>
      <w:proofErr w:type="spellEnd"/>
      <w:r w:rsidRPr="00BE3CF2">
        <w:rPr>
          <w:rFonts w:asciiTheme="minorHAnsi" w:hAnsiTheme="minorHAnsi" w:cstheme="minorHAnsi"/>
          <w:color w:val="24292E"/>
          <w:sz w:val="20"/>
          <w:szCs w:val="20"/>
        </w:rPr>
        <w:t>.</w:t>
      </w:r>
    </w:p>
    <w:p w14:paraId="66439508" w14:textId="77777777" w:rsidR="00A713AD" w:rsidRDefault="00A713AD" w:rsidP="00A713AD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"dependencies"</w:t>
      </w:r>
      <w:r>
        <w:rPr>
          <w:color w:val="CC7832"/>
          <w:sz w:val="18"/>
          <w:szCs w:val="18"/>
        </w:rPr>
        <w:t xml:space="preserve">: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"body-parser"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"^1.18.2"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"bootstrap-table"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"^1.11.2"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"cookie-parser"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"~1.4.3"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"debug"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"~2.6.9"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ejs</w:t>
      </w:r>
      <w:proofErr w:type="spellEnd"/>
      <w:r>
        <w:rPr>
          <w:color w:val="9876AA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"^2.5.7"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"express"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"^4.15.5"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googlemaps</w:t>
      </w:r>
      <w:proofErr w:type="spellEnd"/>
      <w:r>
        <w:rPr>
          <w:color w:val="9876AA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"^1.12.0"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"jade"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"~1.11.0"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morgan</w:t>
      </w:r>
      <w:proofErr w:type="spellEnd"/>
      <w:r>
        <w:rPr>
          <w:color w:val="9876AA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"~1.9.0"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mysql</w:t>
      </w:r>
      <w:proofErr w:type="spellEnd"/>
      <w:r>
        <w:rPr>
          <w:color w:val="9876AA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"^2.15.0"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"node-json2html"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"^1.2.0"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npm</w:t>
      </w:r>
      <w:proofErr w:type="spellEnd"/>
      <w:r>
        <w:rPr>
          <w:color w:val="9876AA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"^5.7.1"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"serve-favicon"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"~2.4.5"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tableify</w:t>
      </w:r>
      <w:proofErr w:type="spellEnd"/>
      <w:r>
        <w:rPr>
          <w:color w:val="9876AA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"^1.1.0"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</w:t>
      </w:r>
      <w:r>
        <w:rPr>
          <w:color w:val="9876AA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vue</w:t>
      </w:r>
      <w:proofErr w:type="spellEnd"/>
      <w:r>
        <w:rPr>
          <w:color w:val="9876AA"/>
          <w:sz w:val="18"/>
          <w:szCs w:val="18"/>
        </w:rPr>
        <w:t>-google-maps-location-selector"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"^1.0.1"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devDependencies</w:t>
      </w:r>
      <w:proofErr w:type="spellEnd"/>
      <w:r>
        <w:rPr>
          <w:color w:val="9876AA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: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"@types/</w:t>
      </w:r>
      <w:proofErr w:type="spellStart"/>
      <w:r>
        <w:rPr>
          <w:color w:val="9876AA"/>
          <w:sz w:val="18"/>
          <w:szCs w:val="18"/>
        </w:rPr>
        <w:t>googlemaps</w:t>
      </w:r>
      <w:proofErr w:type="spellEnd"/>
      <w:r>
        <w:rPr>
          <w:color w:val="9876AA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"^3.30.8"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64801CF7" w14:textId="77777777" w:rsidR="00A713AD" w:rsidRDefault="00A713A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</w:pPr>
    </w:p>
    <w:p w14:paraId="00FFDAD5" w14:textId="695514DE" w:rsidR="005F3256" w:rsidRDefault="005F3256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A713AD"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  <w:t>Authors</w:t>
      </w:r>
      <w:r w:rsidR="00390A4D" w:rsidRPr="00BE3CF2">
        <w:rPr>
          <w:rFonts w:asciiTheme="minorHAnsi" w:hAnsiTheme="minorHAnsi" w:cstheme="minorHAnsi"/>
          <w:color w:val="24292E"/>
          <w:sz w:val="20"/>
          <w:szCs w:val="20"/>
        </w:rPr>
        <w:t>:</w:t>
      </w: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288"/>
      </w:tblGrid>
      <w:tr w:rsidR="00A713AD" w14:paraId="4ED3185B" w14:textId="77777777" w:rsidTr="00AF0A7E">
        <w:tc>
          <w:tcPr>
            <w:tcW w:w="704" w:type="dxa"/>
          </w:tcPr>
          <w:p w14:paraId="2B3FDD5C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Sl. No.</w:t>
            </w:r>
          </w:p>
        </w:tc>
        <w:tc>
          <w:tcPr>
            <w:tcW w:w="2268" w:type="dxa"/>
          </w:tcPr>
          <w:p w14:paraId="4C1BCF90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Team member</w:t>
            </w:r>
          </w:p>
        </w:tc>
        <w:tc>
          <w:tcPr>
            <w:tcW w:w="6288" w:type="dxa"/>
          </w:tcPr>
          <w:p w14:paraId="61F6A98B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 xml:space="preserve">Tasks executed to achieve functionality </w:t>
            </w:r>
          </w:p>
        </w:tc>
      </w:tr>
      <w:tr w:rsidR="00A713AD" w14:paraId="284215FF" w14:textId="77777777" w:rsidTr="00AF0A7E">
        <w:tc>
          <w:tcPr>
            <w:tcW w:w="704" w:type="dxa"/>
          </w:tcPr>
          <w:p w14:paraId="135A3341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14:paraId="066CF013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 xml:space="preserve">Akash </w:t>
            </w:r>
            <w:proofErr w:type="spellStart"/>
            <w:r w:rsidRPr="00A713AD">
              <w:rPr>
                <w:sz w:val="18"/>
                <w:szCs w:val="18"/>
              </w:rPr>
              <w:t>Sampathkumar</w:t>
            </w:r>
            <w:proofErr w:type="spellEnd"/>
          </w:p>
        </w:tc>
        <w:tc>
          <w:tcPr>
            <w:tcW w:w="6288" w:type="dxa"/>
          </w:tcPr>
          <w:p w14:paraId="1C42C9DE" w14:textId="77777777" w:rsidR="00A713AD" w:rsidRPr="00A713AD" w:rsidRDefault="00A713AD" w:rsidP="00A713AD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Processing of JSON retrieved from the database to enable the model to send formatted data back to the browser through the route.</w:t>
            </w:r>
          </w:p>
          <w:p w14:paraId="49470FA2" w14:textId="77777777" w:rsidR="00A713AD" w:rsidRPr="00A713AD" w:rsidRDefault="00A713AD" w:rsidP="00A713AD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Development of the template, the is used to format the JSON.</w:t>
            </w:r>
          </w:p>
          <w:p w14:paraId="462F865A" w14:textId="77777777" w:rsidR="00A713AD" w:rsidRPr="00A713AD" w:rsidRDefault="00A713AD" w:rsidP="00A713AD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Configuration of the www file.</w:t>
            </w:r>
          </w:p>
        </w:tc>
      </w:tr>
      <w:tr w:rsidR="00A713AD" w14:paraId="60FFA909" w14:textId="77777777" w:rsidTr="00AF0A7E">
        <w:tc>
          <w:tcPr>
            <w:tcW w:w="704" w:type="dxa"/>
          </w:tcPr>
          <w:p w14:paraId="0A528F50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1C50A1F8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Meghana Venkatesh</w:t>
            </w:r>
          </w:p>
        </w:tc>
        <w:tc>
          <w:tcPr>
            <w:tcW w:w="6288" w:type="dxa"/>
          </w:tcPr>
          <w:p w14:paraId="5C625985" w14:textId="77777777" w:rsidR="00A713AD" w:rsidRPr="00A713AD" w:rsidRDefault="00A713AD" w:rsidP="00A713AD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 xml:space="preserve">Development of route – </w:t>
            </w:r>
            <w:r w:rsidRPr="00A713AD">
              <w:rPr>
                <w:b/>
                <w:sz w:val="18"/>
                <w:szCs w:val="18"/>
              </w:rPr>
              <w:t>List.js</w:t>
            </w:r>
            <w:r w:rsidRPr="00A713AD">
              <w:rPr>
                <w:sz w:val="18"/>
                <w:szCs w:val="18"/>
              </w:rPr>
              <w:t>: Catching of get request parameters and calling the model to insert user details.</w:t>
            </w:r>
          </w:p>
          <w:p w14:paraId="44112686" w14:textId="77777777" w:rsidR="00A713AD" w:rsidRPr="00A713AD" w:rsidRDefault="00A713AD" w:rsidP="00A713AD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 xml:space="preserve">Model - </w:t>
            </w:r>
            <w:r w:rsidRPr="00A713AD">
              <w:rPr>
                <w:b/>
                <w:sz w:val="18"/>
                <w:szCs w:val="18"/>
              </w:rPr>
              <w:t>Insert.js</w:t>
            </w:r>
            <w:r w:rsidRPr="00A713AD">
              <w:rPr>
                <w:sz w:val="18"/>
                <w:szCs w:val="18"/>
              </w:rPr>
              <w:t xml:space="preserve">: Connecting to MySQL </w:t>
            </w:r>
            <w:proofErr w:type="spellStart"/>
            <w:r w:rsidRPr="00A713AD">
              <w:rPr>
                <w:sz w:val="18"/>
                <w:szCs w:val="18"/>
              </w:rPr>
              <w:t>db</w:t>
            </w:r>
            <w:proofErr w:type="spellEnd"/>
            <w:r w:rsidRPr="00A713AD">
              <w:rPr>
                <w:sz w:val="18"/>
                <w:szCs w:val="18"/>
              </w:rPr>
              <w:t>, writing the insert queries to add user data.</w:t>
            </w:r>
          </w:p>
        </w:tc>
      </w:tr>
      <w:tr w:rsidR="00A713AD" w14:paraId="45BBFE57" w14:textId="77777777" w:rsidTr="00AF0A7E">
        <w:tc>
          <w:tcPr>
            <w:tcW w:w="704" w:type="dxa"/>
          </w:tcPr>
          <w:p w14:paraId="4B04AD9D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0D8536BB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 xml:space="preserve">Deepa </w:t>
            </w:r>
            <w:proofErr w:type="spellStart"/>
            <w:r w:rsidRPr="00A713AD">
              <w:rPr>
                <w:sz w:val="18"/>
                <w:szCs w:val="18"/>
              </w:rPr>
              <w:t>Govindappa</w:t>
            </w:r>
            <w:proofErr w:type="spellEnd"/>
          </w:p>
        </w:tc>
        <w:tc>
          <w:tcPr>
            <w:tcW w:w="6288" w:type="dxa"/>
          </w:tcPr>
          <w:p w14:paraId="4A915D7A" w14:textId="77777777" w:rsidR="00A713AD" w:rsidRPr="00A713AD" w:rsidRDefault="00A713AD" w:rsidP="00A713AD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Design and development of the front-end pages: -</w:t>
            </w:r>
            <w:r w:rsidRPr="00A713AD">
              <w:rPr>
                <w:sz w:val="18"/>
                <w:szCs w:val="18"/>
              </w:rPr>
              <w:br/>
            </w:r>
            <w:r w:rsidRPr="00A713AD">
              <w:rPr>
                <w:b/>
                <w:sz w:val="18"/>
                <w:szCs w:val="18"/>
              </w:rPr>
              <w:t>index.html, list.html and look.html</w:t>
            </w:r>
          </w:p>
        </w:tc>
      </w:tr>
      <w:tr w:rsidR="00A713AD" w14:paraId="174B76CB" w14:textId="77777777" w:rsidTr="00AF0A7E">
        <w:tc>
          <w:tcPr>
            <w:tcW w:w="704" w:type="dxa"/>
          </w:tcPr>
          <w:p w14:paraId="58193475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59FE5913" w14:textId="77777777" w:rsidR="00A713AD" w:rsidRPr="00A713AD" w:rsidRDefault="00A713AD" w:rsidP="00AF0A7E">
            <w:pPr>
              <w:rPr>
                <w:sz w:val="18"/>
                <w:szCs w:val="18"/>
              </w:rPr>
            </w:pPr>
            <w:proofErr w:type="spellStart"/>
            <w:r w:rsidRPr="00A713AD">
              <w:rPr>
                <w:sz w:val="18"/>
                <w:szCs w:val="18"/>
              </w:rPr>
              <w:t>Sanketh</w:t>
            </w:r>
            <w:proofErr w:type="spellEnd"/>
            <w:r w:rsidRPr="00A713AD">
              <w:rPr>
                <w:sz w:val="18"/>
                <w:szCs w:val="18"/>
              </w:rPr>
              <w:t xml:space="preserve"> M. S.</w:t>
            </w:r>
          </w:p>
        </w:tc>
        <w:tc>
          <w:tcPr>
            <w:tcW w:w="6288" w:type="dxa"/>
          </w:tcPr>
          <w:p w14:paraId="0DAC0F50" w14:textId="77777777" w:rsidR="00A713AD" w:rsidRPr="00A713AD" w:rsidRDefault="00A713AD" w:rsidP="00A713AD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 xml:space="preserve">Definition of routes and configuration in core app file. </w:t>
            </w:r>
          </w:p>
          <w:p w14:paraId="1CD428A3" w14:textId="77777777" w:rsidR="00A713AD" w:rsidRPr="00A713AD" w:rsidRDefault="00A713AD" w:rsidP="00A713AD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 xml:space="preserve">Development of route – </w:t>
            </w:r>
            <w:r w:rsidRPr="00A713AD">
              <w:rPr>
                <w:b/>
                <w:sz w:val="18"/>
                <w:szCs w:val="18"/>
              </w:rPr>
              <w:t>Look.js</w:t>
            </w:r>
            <w:r w:rsidRPr="00A713AD">
              <w:rPr>
                <w:sz w:val="18"/>
                <w:szCs w:val="18"/>
              </w:rPr>
              <w:t>: Catching of get request parameters and calling the model to process user details and retrieve filtered data.</w:t>
            </w:r>
          </w:p>
          <w:p w14:paraId="1227AE03" w14:textId="77777777" w:rsidR="00A713AD" w:rsidRPr="00A713AD" w:rsidRDefault="00A713AD" w:rsidP="00A713AD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713AD">
              <w:rPr>
                <w:sz w:val="18"/>
                <w:szCs w:val="18"/>
              </w:rPr>
              <w:t xml:space="preserve">Model – </w:t>
            </w:r>
            <w:r w:rsidRPr="00A713AD">
              <w:rPr>
                <w:b/>
                <w:sz w:val="18"/>
                <w:szCs w:val="18"/>
              </w:rPr>
              <w:t>Select.js:</w:t>
            </w:r>
            <w:r w:rsidRPr="00A713AD">
              <w:rPr>
                <w:sz w:val="18"/>
                <w:szCs w:val="18"/>
              </w:rPr>
              <w:t xml:space="preserve"> Connecting to MySQL </w:t>
            </w:r>
            <w:proofErr w:type="spellStart"/>
            <w:r w:rsidRPr="00A713AD">
              <w:rPr>
                <w:sz w:val="18"/>
                <w:szCs w:val="18"/>
              </w:rPr>
              <w:t>db</w:t>
            </w:r>
            <w:proofErr w:type="spellEnd"/>
            <w:r w:rsidRPr="00A713AD">
              <w:rPr>
                <w:sz w:val="18"/>
                <w:szCs w:val="18"/>
              </w:rPr>
              <w:t>, writing the select queries to retrieve relevant information after processing using the haversine formula.</w:t>
            </w:r>
          </w:p>
        </w:tc>
      </w:tr>
    </w:tbl>
    <w:p w14:paraId="000E77FF" w14:textId="77777777" w:rsidR="00A713AD" w:rsidRDefault="00A713A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</w:p>
    <w:p w14:paraId="41172B4E" w14:textId="77777777" w:rsidR="00A713AD" w:rsidRPr="00A713AD" w:rsidRDefault="00A713AD" w:rsidP="005F3256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</w:pPr>
    </w:p>
    <w:p w14:paraId="727AD13A" w14:textId="3EAF294D" w:rsidR="005F3256" w:rsidRPr="00BE3CF2" w:rsidRDefault="005F3256" w:rsidP="005F3256">
      <w:pPr>
        <w:pStyle w:val="NormalWeb"/>
        <w:spacing w:before="0" w:before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A713AD"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  <w:t>Acknowledgment</w:t>
      </w:r>
      <w:r w:rsidR="00390A4D" w:rsidRPr="00A713AD">
        <w:rPr>
          <w:rFonts w:asciiTheme="minorHAnsi" w:hAnsiTheme="minorHAnsi" w:cstheme="minorHAnsi"/>
          <w:b/>
          <w:color w:val="24292E"/>
          <w:sz w:val="20"/>
          <w:szCs w:val="20"/>
          <w:u w:val="single"/>
        </w:rPr>
        <w:t>:</w:t>
      </w:r>
      <w:r w:rsidRPr="00BE3CF2">
        <w:rPr>
          <w:rFonts w:asciiTheme="minorHAnsi" w:hAnsiTheme="minorHAnsi" w:cstheme="minorHAnsi"/>
          <w:color w:val="24292E"/>
          <w:sz w:val="20"/>
          <w:szCs w:val="20"/>
        </w:rPr>
        <w:t xml:space="preserve"> We'd like to thank Prof. Hahn for giving us the freedom to select any technology and develop a project that we could relate to in terms of purpose.</w:t>
      </w:r>
    </w:p>
    <w:p w14:paraId="61BF33F4" w14:textId="1CAB1A7B" w:rsidR="004C096E" w:rsidRDefault="004C096E"/>
    <w:sectPr w:rsidR="004C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0085"/>
    <w:multiLevelType w:val="hybridMultilevel"/>
    <w:tmpl w:val="01A22468"/>
    <w:lvl w:ilvl="0" w:tplc="A8541BD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6550"/>
    <w:multiLevelType w:val="hybridMultilevel"/>
    <w:tmpl w:val="AE6E5188"/>
    <w:lvl w:ilvl="0" w:tplc="E9B8C04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40597"/>
    <w:multiLevelType w:val="hybridMultilevel"/>
    <w:tmpl w:val="06A42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05B23"/>
    <w:multiLevelType w:val="hybridMultilevel"/>
    <w:tmpl w:val="4A80654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79F44DE6"/>
    <w:multiLevelType w:val="hybridMultilevel"/>
    <w:tmpl w:val="625E0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E3FD2"/>
    <w:multiLevelType w:val="hybridMultilevel"/>
    <w:tmpl w:val="5A481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6E"/>
    <w:rsid w:val="00361EA7"/>
    <w:rsid w:val="00390A4D"/>
    <w:rsid w:val="004C096E"/>
    <w:rsid w:val="005F3256"/>
    <w:rsid w:val="00A24D24"/>
    <w:rsid w:val="00A713AD"/>
    <w:rsid w:val="00BE3CF2"/>
    <w:rsid w:val="00E229CE"/>
    <w:rsid w:val="00F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D39F"/>
  <w15:chartTrackingRefBased/>
  <w15:docId w15:val="{906672BA-995D-4143-9B91-35E68F41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2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0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A4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713AD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A713A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mpserver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https://www.jetbrains.com/webstor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Sampathkumar, Akash (SRH Hochschule Heidelberg Student)</dc:creator>
  <cp:keywords/>
  <dc:description/>
  <cp:lastModifiedBy>Sampathkumar, Akash (SRH Hochschule Heidelberg Student)</cp:lastModifiedBy>
  <cp:revision>2</cp:revision>
  <dcterms:created xsi:type="dcterms:W3CDTF">2018-03-24T14:45:00Z</dcterms:created>
  <dcterms:modified xsi:type="dcterms:W3CDTF">2018-03-24T14:45:00Z</dcterms:modified>
</cp:coreProperties>
</file>