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335917500"/>
        <w:docPartObj>
          <w:docPartGallery w:val="Cover Pages"/>
          <w:docPartUnique/>
        </w:docPartObj>
      </w:sdtPr>
      <w:sdtEndPr/>
      <w:sdtContent>
        <w:p w:rsidR="007F51C6" w:rsidRPr="00081D4C" w:rsidRDefault="00613268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273E5" wp14:editId="07E4F448">
                    <wp:simplePos x="0" y="0"/>
                    <wp:positionH relativeFrom="page">
                      <wp:posOffset>4514850</wp:posOffset>
                    </wp:positionH>
                    <wp:positionV relativeFrom="page">
                      <wp:posOffset>0</wp:posOffset>
                    </wp:positionV>
                    <wp:extent cx="332274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22745" cy="10058400"/>
                              <a:chOff x="-113431" y="0"/>
                              <a:chExt cx="3297471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363780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F51C6" w:rsidRDefault="0061326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3431" y="3409951"/>
                                <a:ext cx="3297471" cy="63436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13268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</w:p>
                                <w:p w:rsidR="00613268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</w:rPr>
                                    <w:t>----------------------------------------------------------------</w:t>
                                  </w:r>
                                </w:p>
                                <w:p w:rsidR="00DD7F27" w:rsidRDefault="00AF0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</w:rPr>
                                    <w:t>OPIM 5503</w:t>
                                  </w:r>
                                  <w:r w:rsidR="00BB081B">
                                    <w:rPr>
                                      <w:color w:val="385623" w:themeColor="accent6" w:themeShade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85623" w:themeColor="accent6" w:themeShade="80"/>
                                    </w:rPr>
                                    <w:t>Data Analytics using R</w:t>
                                  </w:r>
                                  <w:r w:rsidR="00613268" w:rsidRPr="00613268">
                                    <w:rPr>
                                      <w:color w:val="385623" w:themeColor="accent6" w:themeShade="80"/>
                                    </w:rPr>
                                    <w:t xml:space="preserve"> </w:t>
                                  </w:r>
                                </w:p>
                                <w:p w:rsidR="00BB081B" w:rsidRDefault="00AF0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</w:rPr>
                                    <w:t>TEAM -Make R great again</w:t>
                                  </w:r>
                                </w:p>
                                <w:p w:rsidR="00DD7F27" w:rsidRDefault="00DD7F2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</w:p>
                                <w:p w:rsidR="00AF0438" w:rsidRDefault="00AF0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</w:rPr>
                                    <w:t xml:space="preserve">Danish </w:t>
                                  </w:r>
                                  <w:proofErr w:type="spellStart"/>
                                  <w:r>
                                    <w:rPr>
                                      <w:color w:val="385623" w:themeColor="accent6" w:themeShade="80"/>
                                    </w:rPr>
                                    <w:t>Chappanga</w:t>
                                  </w:r>
                                  <w:proofErr w:type="spellEnd"/>
                                  <w:r>
                                    <w:rPr>
                                      <w:color w:val="385623" w:themeColor="accent6" w:themeShade="8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85623" w:themeColor="accent6" w:themeShade="80"/>
                                    </w:rPr>
                                    <w:t>Thottathil</w:t>
                                  </w:r>
                                  <w:proofErr w:type="spellEnd"/>
                                </w:p>
                                <w:p w:rsidR="00AF0438" w:rsidRDefault="00AF0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85623" w:themeColor="accent6" w:themeShade="80"/>
                                    </w:rPr>
                                    <w:t>Siddharth</w:t>
                                  </w:r>
                                  <w:proofErr w:type="spellEnd"/>
                                  <w:r>
                                    <w:rPr>
                                      <w:color w:val="385623" w:themeColor="accent6" w:themeShade="8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85623" w:themeColor="accent6" w:themeShade="80"/>
                                    </w:rPr>
                                    <w:t>Kajampady</w:t>
                                  </w:r>
                                  <w:proofErr w:type="spellEnd"/>
                                </w:p>
                                <w:p w:rsidR="00AF0438" w:rsidRDefault="00AF0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85623" w:themeColor="accent6" w:themeShade="80"/>
                                    </w:rPr>
                                    <w:t>Sindhushree</w:t>
                                  </w:r>
                                  <w:proofErr w:type="spellEnd"/>
                                  <w:r>
                                    <w:rPr>
                                      <w:color w:val="385623" w:themeColor="accent6" w:themeShade="80"/>
                                    </w:rPr>
                                    <w:t xml:space="preserve"> Sonnad Matt</w:t>
                                  </w:r>
                                </w:p>
                                <w:p w:rsidR="0095665E" w:rsidRDefault="0095665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</w:rPr>
                                    <w:t>Mownika Chalichama</w:t>
                                  </w:r>
                                </w:p>
                                <w:p w:rsidR="007F51C6" w:rsidRDefault="00AF0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85623" w:themeColor="accent6" w:themeShade="80"/>
                                    </w:rPr>
                                    <w:t>Yoganand</w:t>
                                  </w:r>
                                  <w:proofErr w:type="spellEnd"/>
                                  <w:r>
                                    <w:rPr>
                                      <w:color w:val="385623" w:themeColor="accent6" w:themeShade="8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85623" w:themeColor="accent6" w:themeShade="80"/>
                                    </w:rPr>
                                    <w:t>Guttikonda</w:t>
                                  </w:r>
                                  <w:proofErr w:type="spellEnd"/>
                                  <w:r w:rsidR="00613268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="00613268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="00613268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="00613268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C273E5" id="Group 453" o:spid="_x0000_s1026" style="position:absolute;left:0;text-align:left;margin-left:355.5pt;margin-top:0;width:261.65pt;height:11in;z-index:251659264;mso-height-percent:1000;mso-position-horizontal-relative:page;mso-position-vertical-relative:page;mso-height-percent:1000" coordorigin="-1134" coordsize="3297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363780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F51C6" w:rsidRDefault="0061326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1134;top:34099;width:32974;height:6343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613268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</w:p>
                          <w:p w:rsidR="00613268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----------------------------------------------------------------</w:t>
                            </w:r>
                          </w:p>
                          <w:p w:rsidR="00DD7F27" w:rsidRDefault="00AF043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OPIM 5503</w:t>
                            </w:r>
                            <w:r w:rsidR="00BB081B">
                              <w:rPr>
                                <w:color w:val="385623" w:themeColor="accent6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t>Data Analytics using R</w:t>
                            </w:r>
                            <w:r w:rsidR="00613268" w:rsidRPr="00613268">
                              <w:rPr>
                                <w:color w:val="385623" w:themeColor="accent6" w:themeShade="80"/>
                              </w:rPr>
                              <w:t xml:space="preserve"> </w:t>
                            </w:r>
                          </w:p>
                          <w:p w:rsidR="00BB081B" w:rsidRDefault="00AF043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TEAM -Make R great again</w:t>
                            </w:r>
                          </w:p>
                          <w:p w:rsidR="00DD7F27" w:rsidRDefault="00DD7F27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</w:p>
                          <w:p w:rsidR="00AF0438" w:rsidRDefault="00AF043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Danish Chappanga Thottathil</w:t>
                            </w:r>
                          </w:p>
                          <w:p w:rsidR="00AF0438" w:rsidRDefault="00AF043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Siddharth Kajampady</w:t>
                            </w:r>
                          </w:p>
                          <w:p w:rsidR="00AF0438" w:rsidRDefault="00AF043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Sindhushree Sonnad Matt</w:t>
                            </w:r>
                          </w:p>
                          <w:p w:rsidR="0095665E" w:rsidRDefault="0095665E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Mownika Chalichama</w:t>
                            </w:r>
                          </w:p>
                          <w:p w:rsidR="007F51C6" w:rsidRDefault="00AF043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Yoganand Guttikonda</w:t>
                            </w:r>
                            <w:r w:rsidR="00613268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613268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613268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613268"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174FE1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3F25DCA" wp14:editId="5404DA22">
                    <wp:simplePos x="0" y="0"/>
                    <wp:positionH relativeFrom="margin">
                      <wp:posOffset>-114300</wp:posOffset>
                    </wp:positionH>
                    <wp:positionV relativeFrom="page">
                      <wp:posOffset>3019425</wp:posOffset>
                    </wp:positionV>
                    <wp:extent cx="7077075" cy="923925"/>
                    <wp:effectExtent l="0" t="0" r="2857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77075" cy="923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1C6" w:rsidRDefault="00FF7E99" w:rsidP="00771B73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72"/>
                                    </w:rPr>
                                    <w:alias w:val="Title"/>
                                    <w:id w:val="1893840512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51C6" w:rsidRPr="00771B73">
                                      <w:rPr>
                                        <w:color w:val="FFFFFF" w:themeColor="background1"/>
                                        <w:sz w:val="44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F0438">
                                  <w:rPr>
                                    <w:color w:val="FFFFFF" w:themeColor="background1"/>
                                    <w:sz w:val="44"/>
                                    <w:szCs w:val="72"/>
                                  </w:rPr>
                                  <w:t>Package quantmod</w:t>
                                </w:r>
                              </w:p>
                              <w:p w:rsidR="00AF0438" w:rsidRPr="00771B73" w:rsidRDefault="00AF0438" w:rsidP="00771B73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  <w:szCs w:val="72"/>
                                  </w:rPr>
                                  <w:t>(Quantitative Financial Modelling Framework)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F25DCA" id="Rectangle 16" o:spid="_x0000_s1031" style="position:absolute;left:0;text-align:left;margin-left:-9pt;margin-top:237.75pt;width:557.2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" o:allowincell="f" fillcolor="black [3213]" strokecolor="black [3213]" strokeweight="1.5pt">
                    <v:textbox inset="14.4pt,,14.4pt">
                      <w:txbxContent>
                        <w:p w:rsidR="007F51C6" w:rsidRDefault="00637E20" w:rsidP="00771B7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4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72"/>
                              </w:rPr>
                              <w:alias w:val="Title"/>
                              <w:id w:val="189384051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51C6" w:rsidRPr="00771B73">
                                <w:rPr>
                                  <w:color w:val="FFFFFF" w:themeColor="background1"/>
                                  <w:sz w:val="44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  <w:r w:rsidR="00AF0438">
                            <w:rPr>
                              <w:color w:val="FFFFFF" w:themeColor="background1"/>
                              <w:sz w:val="44"/>
                              <w:szCs w:val="72"/>
                            </w:rPr>
                            <w:t>Package quantmod</w:t>
                          </w:r>
                        </w:p>
                        <w:p w:rsidR="00AF0438" w:rsidRPr="00771B73" w:rsidRDefault="00AF0438" w:rsidP="00771B7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4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44"/>
                              <w:szCs w:val="72"/>
                            </w:rPr>
                            <w:t>(Quantitative Financial Modelling Framework)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F777C" w:rsidRPr="00081D4C">
            <w:rPr>
              <w:rFonts w:ascii="Times New Roman" w:hAnsi="Times New Roman" w:cs="Times New Roman"/>
            </w:rPr>
            <w:tab/>
          </w:r>
          <w:r w:rsidR="000F777C" w:rsidRPr="00081D4C">
            <w:rPr>
              <w:rFonts w:ascii="Times New Roman" w:hAnsi="Times New Roman" w:cs="Times New Roman"/>
            </w:rPr>
            <w:tab/>
          </w:r>
          <w:r w:rsidR="000F777C" w:rsidRPr="00081D4C">
            <w:rPr>
              <w:rFonts w:ascii="Times New Roman" w:hAnsi="Times New Roman" w:cs="Times New Roman"/>
            </w:rPr>
            <w:tab/>
          </w:r>
          <w:r w:rsidR="000F777C" w:rsidRPr="00081D4C">
            <w:rPr>
              <w:rFonts w:ascii="Times New Roman" w:hAnsi="Times New Roman" w:cs="Times New Roman"/>
            </w:rPr>
            <w:tab/>
            <w:t xml:space="preserve">           </w:t>
          </w:r>
          <w:r>
            <w:rPr>
              <w:rFonts w:ascii="Times New Roman" w:hAnsi="Times New Roman" w:cs="Times New Roman"/>
            </w:rPr>
            <w:t xml:space="preserve">                  </w:t>
          </w:r>
          <w:r w:rsidR="000F777C" w:rsidRPr="00081D4C">
            <w:rPr>
              <w:rFonts w:ascii="Times New Roman" w:hAnsi="Times New Roman" w:cs="Times New Roman"/>
              <w:color w:val="538135" w:themeColor="accent6" w:themeShade="BF"/>
              <w:sz w:val="36"/>
            </w:rPr>
            <w:t>Project Report</w:t>
          </w: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</w:rPr>
            <w:tab/>
          </w:r>
          <w:r w:rsidRPr="00081D4C">
            <w:rPr>
              <w:rFonts w:ascii="Times New Roman" w:hAnsi="Times New Roman" w:cs="Times New Roman"/>
            </w:rPr>
            <w:tab/>
          </w:r>
        </w:p>
        <w:p w:rsidR="000F777C" w:rsidRPr="00081D4C" w:rsidRDefault="000F777C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  <w:noProof/>
            </w:rPr>
            <w:t xml:space="preserve"> </w:t>
          </w:r>
          <w:r w:rsidR="007F51C6" w:rsidRPr="00081D4C">
            <w:rPr>
              <w:rFonts w:ascii="Times New Roman" w:hAnsi="Times New Roman" w:cs="Times New Roman"/>
            </w:rPr>
            <w:tab/>
          </w:r>
          <w:r w:rsidR="007F51C6" w:rsidRPr="00081D4C">
            <w:rPr>
              <w:rFonts w:ascii="Times New Roman" w:hAnsi="Times New Roman" w:cs="Times New Roman"/>
            </w:rPr>
            <w:tab/>
          </w:r>
          <w:r w:rsidR="007F51C6" w:rsidRPr="00081D4C">
            <w:rPr>
              <w:rFonts w:ascii="Times New Roman" w:hAnsi="Times New Roman" w:cs="Times New Roman"/>
            </w:rPr>
            <w:tab/>
          </w:r>
          <w:r w:rsidR="007F51C6" w:rsidRPr="00081D4C">
            <w:rPr>
              <w:rFonts w:ascii="Times New Roman" w:hAnsi="Times New Roman" w:cs="Times New Roman"/>
            </w:rPr>
            <w:tab/>
          </w:r>
          <w:r w:rsidR="007F51C6" w:rsidRPr="00081D4C">
            <w:rPr>
              <w:rFonts w:ascii="Times New Roman" w:hAnsi="Times New Roman" w:cs="Times New Roman"/>
            </w:rPr>
            <w:tab/>
          </w:r>
        </w:p>
        <w:p w:rsidR="000F777C" w:rsidRPr="00081D4C" w:rsidRDefault="000F777C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ind w:left="2880" w:firstLine="720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</w:rPr>
            <w:br w:type="page"/>
          </w:r>
        </w:p>
      </w:sdtContent>
    </w:sdt>
    <w:p w:rsidR="00387B52" w:rsidRDefault="00387B52" w:rsidP="002864FE">
      <w:pPr>
        <w:spacing w:before="240" w:line="276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387B52" w:rsidRPr="007B4E45" w:rsidRDefault="00613268" w:rsidP="002864FE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Executive Summary</w:t>
      </w:r>
    </w:p>
    <w:p w:rsidR="00E86D68" w:rsidRPr="0098212F" w:rsidRDefault="00AF0438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 models play a key role in almost all major business decisions</w:t>
      </w:r>
      <w:r w:rsidR="003F59FF">
        <w:rPr>
          <w:rFonts w:ascii="Times New Roman" w:hAnsi="Times New Roman" w:cs="Times New Roman"/>
          <w:sz w:val="24"/>
        </w:rPr>
        <w:t>.</w:t>
      </w:r>
      <w:r w:rsidR="005E4E43" w:rsidRPr="0098212F">
        <w:rPr>
          <w:rFonts w:ascii="Times New Roman" w:hAnsi="Times New Roman" w:cs="Times New Roman"/>
          <w:sz w:val="24"/>
        </w:rPr>
        <w:t xml:space="preserve"> They are useful tools that allow business options and risks to be evaluated in a cost-effective manner and help identify optimal solutions in evaluating financial returns. In this project we have introduced a package called quantm</w:t>
      </w:r>
      <w:r w:rsidR="00E86D68" w:rsidRPr="0098212F">
        <w:rPr>
          <w:rFonts w:ascii="Times New Roman" w:hAnsi="Times New Roman" w:cs="Times New Roman"/>
          <w:sz w:val="24"/>
        </w:rPr>
        <w:t>od,</w:t>
      </w:r>
      <w:r w:rsidR="00174FE1">
        <w:rPr>
          <w:rFonts w:ascii="Times New Roman" w:hAnsi="Times New Roman" w:cs="Times New Roman"/>
          <w:sz w:val="24"/>
        </w:rPr>
        <w:t xml:space="preserve"> which is built specifically to analyze</w:t>
      </w:r>
      <w:r w:rsidR="00E86D68" w:rsidRPr="0098212F">
        <w:rPr>
          <w:rFonts w:ascii="Times New Roman" w:hAnsi="Times New Roman" w:cs="Times New Roman"/>
          <w:sz w:val="24"/>
        </w:rPr>
        <w:t xml:space="preserve"> financial data, build charts, prepare models and forecast. </w:t>
      </w:r>
      <w:r w:rsidR="00ED1446" w:rsidRPr="0098212F">
        <w:rPr>
          <w:rFonts w:ascii="Times New Roman" w:hAnsi="Times New Roman" w:cs="Times New Roman"/>
          <w:sz w:val="24"/>
        </w:rPr>
        <w:t xml:space="preserve">With the help of Dow Jones Industrial Average </w:t>
      </w:r>
      <w:r w:rsidR="00797164" w:rsidRPr="0098212F">
        <w:rPr>
          <w:rFonts w:ascii="Times New Roman" w:hAnsi="Times New Roman" w:cs="Times New Roman"/>
          <w:sz w:val="24"/>
        </w:rPr>
        <w:t xml:space="preserve">(DJIA) </w:t>
      </w:r>
      <w:r w:rsidR="00ED1446" w:rsidRPr="0098212F">
        <w:rPr>
          <w:rFonts w:ascii="Times New Roman" w:hAnsi="Times New Roman" w:cs="Times New Roman"/>
          <w:sz w:val="24"/>
        </w:rPr>
        <w:t xml:space="preserve">stock index data, we </w:t>
      </w:r>
      <w:r w:rsidR="00E86D68" w:rsidRPr="0098212F">
        <w:rPr>
          <w:rFonts w:ascii="Times New Roman" w:hAnsi="Times New Roman" w:cs="Times New Roman"/>
          <w:sz w:val="24"/>
        </w:rPr>
        <w:t xml:space="preserve">would be </w:t>
      </w:r>
      <w:r w:rsidR="00ED1446" w:rsidRPr="0098212F">
        <w:rPr>
          <w:rFonts w:ascii="Times New Roman" w:hAnsi="Times New Roman" w:cs="Times New Roman"/>
          <w:sz w:val="24"/>
        </w:rPr>
        <w:t>demonstrating the features of quantmod package</w:t>
      </w:r>
      <w:r w:rsidR="00CD0527" w:rsidRPr="0098212F">
        <w:rPr>
          <w:rFonts w:ascii="Times New Roman" w:hAnsi="Times New Roman" w:cs="Times New Roman"/>
          <w:sz w:val="24"/>
        </w:rPr>
        <w:t xml:space="preserve"> and also forecast </w:t>
      </w:r>
      <w:r w:rsidR="00174FE1">
        <w:rPr>
          <w:rFonts w:ascii="Times New Roman" w:hAnsi="Times New Roman" w:cs="Times New Roman"/>
          <w:sz w:val="24"/>
        </w:rPr>
        <w:t xml:space="preserve">closing </w:t>
      </w:r>
      <w:r w:rsidR="00CD0527" w:rsidRPr="00174FE1">
        <w:rPr>
          <w:rFonts w:ascii="Times New Roman" w:hAnsi="Times New Roman" w:cs="Times New Roman"/>
          <w:sz w:val="24"/>
        </w:rPr>
        <w:t>stock prices</w:t>
      </w:r>
      <w:r w:rsidR="00CD0527" w:rsidRPr="0098212F">
        <w:rPr>
          <w:rFonts w:ascii="Times New Roman" w:hAnsi="Times New Roman" w:cs="Times New Roman"/>
          <w:sz w:val="24"/>
        </w:rPr>
        <w:t xml:space="preserve"> for </w:t>
      </w:r>
      <w:r w:rsidR="00471A36">
        <w:rPr>
          <w:rFonts w:ascii="Times New Roman" w:hAnsi="Times New Roman" w:cs="Times New Roman"/>
          <w:sz w:val="24"/>
        </w:rPr>
        <w:t xml:space="preserve">one of </w:t>
      </w:r>
      <w:r w:rsidR="00CD0527" w:rsidRPr="0098212F">
        <w:rPr>
          <w:rFonts w:ascii="Times New Roman" w:hAnsi="Times New Roman" w:cs="Times New Roman"/>
          <w:sz w:val="24"/>
        </w:rPr>
        <w:t>the top performing companies</w:t>
      </w:r>
      <w:r w:rsidR="00ED1446" w:rsidRPr="0098212F">
        <w:rPr>
          <w:rFonts w:ascii="Times New Roman" w:hAnsi="Times New Roman" w:cs="Times New Roman"/>
          <w:sz w:val="24"/>
        </w:rPr>
        <w:t>.</w:t>
      </w:r>
    </w:p>
    <w:p w:rsidR="00387B52" w:rsidRPr="007B4E45" w:rsidRDefault="00081D4C" w:rsidP="002864FE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Data Description</w:t>
      </w:r>
    </w:p>
    <w:p w:rsidR="00980BF8" w:rsidRDefault="00D75FD2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dataset consists of </w:t>
      </w:r>
      <w:r w:rsidR="002A737C">
        <w:rPr>
          <w:rFonts w:ascii="Times New Roman" w:hAnsi="Times New Roman" w:cs="Times New Roman"/>
          <w:sz w:val="24"/>
        </w:rPr>
        <w:t>daily stock</w:t>
      </w:r>
      <w:r>
        <w:rPr>
          <w:rFonts w:ascii="Times New Roman" w:hAnsi="Times New Roman" w:cs="Times New Roman"/>
          <w:sz w:val="24"/>
        </w:rPr>
        <w:t xml:space="preserve"> values for </w:t>
      </w:r>
      <w:r w:rsidR="002A737C">
        <w:rPr>
          <w:rFonts w:ascii="Times New Roman" w:hAnsi="Times New Roman" w:cs="Times New Roman"/>
          <w:sz w:val="24"/>
        </w:rPr>
        <w:t xml:space="preserve">the 30 publicly owned companies listed in </w:t>
      </w:r>
      <w:r>
        <w:rPr>
          <w:rFonts w:ascii="Times New Roman" w:hAnsi="Times New Roman" w:cs="Times New Roman"/>
          <w:sz w:val="24"/>
        </w:rPr>
        <w:t>Dow Jones Industrial Average</w:t>
      </w:r>
      <w:r w:rsidR="00174F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for the </w:t>
      </w:r>
      <w:r w:rsidR="00174FE1">
        <w:rPr>
          <w:rFonts w:ascii="Times New Roman" w:hAnsi="Times New Roman" w:cs="Times New Roman"/>
          <w:sz w:val="24"/>
        </w:rPr>
        <w:t>duration</w:t>
      </w:r>
      <w:r w:rsidR="0098212F">
        <w:rPr>
          <w:rFonts w:ascii="Times New Roman" w:hAnsi="Times New Roman" w:cs="Times New Roman"/>
          <w:sz w:val="24"/>
        </w:rPr>
        <w:t xml:space="preserve"> 09/01/2015 </w:t>
      </w:r>
      <w:r>
        <w:rPr>
          <w:rFonts w:ascii="Times New Roman" w:hAnsi="Times New Roman" w:cs="Times New Roman"/>
          <w:sz w:val="24"/>
        </w:rPr>
        <w:t>through</w:t>
      </w:r>
      <w:r w:rsidR="0098212F">
        <w:rPr>
          <w:rFonts w:ascii="Times New Roman" w:hAnsi="Times New Roman" w:cs="Times New Roman"/>
          <w:sz w:val="24"/>
        </w:rPr>
        <w:t xml:space="preserve"> 09/30/2016. </w:t>
      </w:r>
      <w:r>
        <w:rPr>
          <w:rFonts w:ascii="Times New Roman" w:hAnsi="Times New Roman" w:cs="Times New Roman"/>
          <w:sz w:val="24"/>
        </w:rPr>
        <w:t xml:space="preserve">This data has been </w:t>
      </w:r>
      <w:r w:rsidR="00174FE1">
        <w:rPr>
          <w:rFonts w:ascii="Times New Roman" w:hAnsi="Times New Roman" w:cs="Times New Roman"/>
          <w:sz w:val="24"/>
        </w:rPr>
        <w:t>extracted</w:t>
      </w:r>
      <w:r>
        <w:rPr>
          <w:rFonts w:ascii="Times New Roman" w:hAnsi="Times New Roman" w:cs="Times New Roman"/>
          <w:sz w:val="24"/>
        </w:rPr>
        <w:t xml:space="preserve"> from Yahoo Finance by using a function in quantmod package.</w:t>
      </w:r>
      <w:r w:rsidR="00980BF8">
        <w:rPr>
          <w:rFonts w:ascii="Times New Roman" w:hAnsi="Times New Roman" w:cs="Times New Roman"/>
          <w:sz w:val="24"/>
        </w:rPr>
        <w:t xml:space="preserve"> The function return</w:t>
      </w:r>
      <w:r w:rsidR="00333C80">
        <w:rPr>
          <w:rFonts w:ascii="Times New Roman" w:hAnsi="Times New Roman" w:cs="Times New Roman"/>
          <w:sz w:val="24"/>
        </w:rPr>
        <w:t>s</w:t>
      </w:r>
      <w:r w:rsidR="00980BF8">
        <w:rPr>
          <w:rFonts w:ascii="Times New Roman" w:hAnsi="Times New Roman" w:cs="Times New Roman"/>
          <w:sz w:val="24"/>
        </w:rPr>
        <w:t xml:space="preserve"> the Opening, High, Low, Closing, Volume and Adjusted </w:t>
      </w:r>
      <w:r w:rsidR="008436E9">
        <w:rPr>
          <w:rFonts w:ascii="Times New Roman" w:hAnsi="Times New Roman" w:cs="Times New Roman"/>
          <w:sz w:val="24"/>
        </w:rPr>
        <w:t xml:space="preserve">closing </w:t>
      </w:r>
      <w:r w:rsidR="002A737C">
        <w:rPr>
          <w:rFonts w:ascii="Times New Roman" w:hAnsi="Times New Roman" w:cs="Times New Roman"/>
          <w:sz w:val="24"/>
        </w:rPr>
        <w:t>stock</w:t>
      </w:r>
      <w:r w:rsidR="00980BF8">
        <w:rPr>
          <w:rFonts w:ascii="Times New Roman" w:hAnsi="Times New Roman" w:cs="Times New Roman"/>
          <w:sz w:val="24"/>
        </w:rPr>
        <w:t xml:space="preserve"> values of </w:t>
      </w:r>
      <w:r w:rsidR="00D45467">
        <w:rPr>
          <w:rFonts w:ascii="Times New Roman" w:hAnsi="Times New Roman" w:cs="Times New Roman"/>
          <w:sz w:val="24"/>
        </w:rPr>
        <w:t>th</w:t>
      </w:r>
      <w:r w:rsidR="002A737C">
        <w:rPr>
          <w:rFonts w:ascii="Times New Roman" w:hAnsi="Times New Roman" w:cs="Times New Roman"/>
          <w:sz w:val="24"/>
        </w:rPr>
        <w:t>e 30 companies listed</w:t>
      </w:r>
      <w:r w:rsidR="00980BF8">
        <w:rPr>
          <w:rFonts w:ascii="Times New Roman" w:hAnsi="Times New Roman" w:cs="Times New Roman"/>
          <w:sz w:val="24"/>
        </w:rPr>
        <w:t xml:space="preserve">. </w:t>
      </w:r>
      <w:r w:rsidR="002A737C">
        <w:rPr>
          <w:rFonts w:ascii="Times New Roman" w:hAnsi="Times New Roman" w:cs="Times New Roman"/>
          <w:sz w:val="24"/>
        </w:rPr>
        <w:t>However, for this</w:t>
      </w:r>
      <w:r w:rsidR="00980BF8">
        <w:rPr>
          <w:rFonts w:ascii="Times New Roman" w:hAnsi="Times New Roman" w:cs="Times New Roman"/>
          <w:sz w:val="24"/>
        </w:rPr>
        <w:t xml:space="preserve"> analysis, we </w:t>
      </w:r>
      <w:r w:rsidR="00D45467">
        <w:rPr>
          <w:rFonts w:ascii="Times New Roman" w:hAnsi="Times New Roman" w:cs="Times New Roman"/>
          <w:sz w:val="24"/>
        </w:rPr>
        <w:t>use</w:t>
      </w:r>
      <w:r w:rsidR="00697D80">
        <w:rPr>
          <w:rFonts w:ascii="Times New Roman" w:hAnsi="Times New Roman" w:cs="Times New Roman"/>
          <w:sz w:val="24"/>
        </w:rPr>
        <w:t>d</w:t>
      </w:r>
      <w:r w:rsidR="00980BF8">
        <w:rPr>
          <w:rFonts w:ascii="Times New Roman" w:hAnsi="Times New Roman" w:cs="Times New Roman"/>
          <w:sz w:val="24"/>
        </w:rPr>
        <w:t xml:space="preserve"> </w:t>
      </w:r>
      <w:r w:rsidR="00D45467">
        <w:rPr>
          <w:rFonts w:ascii="Times New Roman" w:hAnsi="Times New Roman" w:cs="Times New Roman"/>
          <w:sz w:val="24"/>
        </w:rPr>
        <w:t>just</w:t>
      </w:r>
      <w:r w:rsidR="00980BF8">
        <w:rPr>
          <w:rFonts w:ascii="Times New Roman" w:hAnsi="Times New Roman" w:cs="Times New Roman"/>
          <w:sz w:val="24"/>
        </w:rPr>
        <w:t xml:space="preserve"> the time series </w:t>
      </w:r>
      <w:r w:rsidR="00122D2E">
        <w:rPr>
          <w:rFonts w:ascii="Times New Roman" w:hAnsi="Times New Roman" w:cs="Times New Roman"/>
          <w:sz w:val="24"/>
        </w:rPr>
        <w:t xml:space="preserve">daily </w:t>
      </w:r>
      <w:r w:rsidR="00980BF8">
        <w:rPr>
          <w:rFonts w:ascii="Times New Roman" w:hAnsi="Times New Roman" w:cs="Times New Roman"/>
          <w:sz w:val="24"/>
        </w:rPr>
        <w:t>data for the Closing stock values</w:t>
      </w:r>
      <w:r w:rsidR="002A737C">
        <w:rPr>
          <w:rFonts w:ascii="Times New Roman" w:hAnsi="Times New Roman" w:cs="Times New Roman"/>
          <w:sz w:val="24"/>
        </w:rPr>
        <w:t xml:space="preserve"> for all the companies</w:t>
      </w:r>
      <w:r w:rsidR="00980BF8">
        <w:rPr>
          <w:rFonts w:ascii="Times New Roman" w:hAnsi="Times New Roman" w:cs="Times New Roman"/>
          <w:sz w:val="24"/>
        </w:rPr>
        <w:t>.</w:t>
      </w:r>
    </w:p>
    <w:p w:rsidR="00387B52" w:rsidRPr="007B4E45" w:rsidRDefault="00CC5333" w:rsidP="002864FE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</w:rPr>
        <w:t>Getting Data into R</w:t>
      </w:r>
    </w:p>
    <w:p w:rsidR="00367DF7" w:rsidRDefault="00B467CE" w:rsidP="002864FE">
      <w:pPr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122D2E">
        <w:rPr>
          <w:rFonts w:ascii="Times New Roman" w:hAnsi="Times New Roman" w:cs="Times New Roman"/>
          <w:sz w:val="24"/>
        </w:rPr>
        <w:t xml:space="preserve">The package quantmod present in </w:t>
      </w:r>
      <w:r w:rsidR="00122D2E">
        <w:rPr>
          <w:rFonts w:ascii="Times New Roman" w:hAnsi="Times New Roman" w:cs="Times New Roman"/>
          <w:sz w:val="24"/>
        </w:rPr>
        <w:t xml:space="preserve">CRAN library </w:t>
      </w:r>
      <w:r w:rsidR="00D45467">
        <w:rPr>
          <w:rFonts w:ascii="Times New Roman" w:hAnsi="Times New Roman" w:cs="Times New Roman"/>
          <w:sz w:val="24"/>
        </w:rPr>
        <w:t>is</w:t>
      </w:r>
      <w:r w:rsidR="00122D2E">
        <w:rPr>
          <w:rFonts w:ascii="Times New Roman" w:hAnsi="Times New Roman" w:cs="Times New Roman"/>
          <w:sz w:val="24"/>
        </w:rPr>
        <w:t xml:space="preserve"> installed and loaded into R using the below commands</w:t>
      </w:r>
    </w:p>
    <w:p w:rsidR="00E46E9F" w:rsidRDefault="00122D2E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>
        <w:rPr>
          <w:noProof/>
        </w:rPr>
        <w:drawing>
          <wp:inline distT="0" distB="0" distL="0" distR="0" wp14:anchorId="4C23DA15" wp14:editId="4FBB9116">
            <wp:extent cx="22383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="004528F2">
        <w:rPr>
          <w:rFonts w:ascii="Times New Roman" w:hAnsi="Times New Roman" w:cs="Times New Roman"/>
          <w:b/>
          <w:color w:val="2F5496" w:themeColor="accent5" w:themeShade="BF"/>
          <w:sz w:val="28"/>
        </w:rPr>
        <w:tab/>
      </w:r>
    </w:p>
    <w:p w:rsidR="008D372B" w:rsidRDefault="008D372B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8D372B">
        <w:rPr>
          <w:rFonts w:ascii="Times New Roman" w:hAnsi="Times New Roman" w:cs="Times New Roman"/>
          <w:sz w:val="24"/>
        </w:rPr>
        <w:t>O</w:t>
      </w:r>
      <w:r w:rsidR="00D45467">
        <w:rPr>
          <w:rFonts w:ascii="Times New Roman" w:hAnsi="Times New Roman" w:cs="Times New Roman"/>
          <w:sz w:val="24"/>
        </w:rPr>
        <w:t>nce the package is loaded, we</w:t>
      </w:r>
      <w:r>
        <w:rPr>
          <w:rFonts w:ascii="Times New Roman" w:hAnsi="Times New Roman" w:cs="Times New Roman"/>
          <w:sz w:val="24"/>
        </w:rPr>
        <w:t xml:space="preserve"> </w:t>
      </w:r>
      <w:r w:rsidR="00F45CBF">
        <w:rPr>
          <w:rFonts w:ascii="Times New Roman" w:hAnsi="Times New Roman" w:cs="Times New Roman"/>
          <w:sz w:val="24"/>
        </w:rPr>
        <w:t>load</w:t>
      </w:r>
      <w:r>
        <w:rPr>
          <w:rFonts w:ascii="Times New Roman" w:hAnsi="Times New Roman" w:cs="Times New Roman"/>
          <w:sz w:val="24"/>
        </w:rPr>
        <w:t xml:space="preserve"> the data into R</w:t>
      </w:r>
      <w:r w:rsidR="00797164">
        <w:rPr>
          <w:rFonts w:ascii="Times New Roman" w:hAnsi="Times New Roman" w:cs="Times New Roman"/>
          <w:sz w:val="24"/>
        </w:rPr>
        <w:t xml:space="preserve"> with the help of </w:t>
      </w:r>
      <w:proofErr w:type="spellStart"/>
      <w:proofErr w:type="gramStart"/>
      <w:r w:rsidR="00797164" w:rsidRPr="00D45467">
        <w:rPr>
          <w:rFonts w:ascii="Times New Roman" w:hAnsi="Times New Roman" w:cs="Times New Roman"/>
          <w:i/>
          <w:sz w:val="24"/>
        </w:rPr>
        <w:t>getSymbols</w:t>
      </w:r>
      <w:proofErr w:type="spellEnd"/>
      <w:r w:rsidR="00797164" w:rsidRPr="00D45467">
        <w:rPr>
          <w:rFonts w:ascii="Times New Roman" w:hAnsi="Times New Roman" w:cs="Times New Roman"/>
          <w:i/>
          <w:sz w:val="24"/>
        </w:rPr>
        <w:t>(</w:t>
      </w:r>
      <w:proofErr w:type="gramEnd"/>
      <w:r w:rsidR="00797164" w:rsidRPr="00D45467">
        <w:rPr>
          <w:rFonts w:ascii="Times New Roman" w:hAnsi="Times New Roman" w:cs="Times New Roman"/>
          <w:i/>
          <w:sz w:val="24"/>
        </w:rPr>
        <w:t>)</w:t>
      </w:r>
      <w:r w:rsidR="00797164">
        <w:rPr>
          <w:rFonts w:ascii="Times New Roman" w:hAnsi="Times New Roman" w:cs="Times New Roman"/>
          <w:sz w:val="24"/>
        </w:rPr>
        <w:t xml:space="preserve"> function</w:t>
      </w:r>
      <w:r>
        <w:rPr>
          <w:rFonts w:ascii="Times New Roman" w:hAnsi="Times New Roman" w:cs="Times New Roman"/>
          <w:sz w:val="24"/>
        </w:rPr>
        <w:t xml:space="preserve">. </w:t>
      </w:r>
      <w:r w:rsidR="002A737C">
        <w:rPr>
          <w:rFonts w:ascii="Times New Roman" w:hAnsi="Times New Roman" w:cs="Times New Roman"/>
          <w:sz w:val="24"/>
        </w:rPr>
        <w:t xml:space="preserve">We include certain arguments in the function to specify the data that needs to be retrieved and the time duration. </w:t>
      </w:r>
      <w:r w:rsidR="00F45CBF">
        <w:rPr>
          <w:rFonts w:ascii="Times New Roman" w:hAnsi="Times New Roman" w:cs="Times New Roman"/>
          <w:sz w:val="24"/>
        </w:rPr>
        <w:t xml:space="preserve">The </w:t>
      </w:r>
      <w:r w:rsidR="00EF3D13">
        <w:rPr>
          <w:rFonts w:ascii="Times New Roman" w:hAnsi="Times New Roman" w:cs="Times New Roman"/>
          <w:sz w:val="24"/>
        </w:rPr>
        <w:t>code used in the function for our project is as below-</w:t>
      </w:r>
    </w:p>
    <w:p w:rsidR="00EF3D13" w:rsidRDefault="00797164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we create a vecto</w:t>
      </w:r>
      <w:r w:rsidR="00697D80">
        <w:rPr>
          <w:rFonts w:ascii="Times New Roman" w:hAnsi="Times New Roman" w:cs="Times New Roman"/>
          <w:sz w:val="24"/>
        </w:rPr>
        <w:t>r containing the symbols of th</w:t>
      </w:r>
      <w:r>
        <w:rPr>
          <w:rFonts w:ascii="Times New Roman" w:hAnsi="Times New Roman" w:cs="Times New Roman"/>
          <w:sz w:val="24"/>
        </w:rPr>
        <w:t>e 30 companies listed in DJIA</w:t>
      </w:r>
    </w:p>
    <w:p w:rsidR="00797164" w:rsidRDefault="00797164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D702AE" wp14:editId="7F1CA08B">
            <wp:extent cx="6048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FD" w:rsidRDefault="00EA34FD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797164" w:rsidRDefault="00797164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symbol is a unique code for each company listed in finance websites. Here symbol AAPL refers to Apple, AXP for American Express Company, NKE for Nike and so on.</w:t>
      </w:r>
    </w:p>
    <w:p w:rsidR="00797164" w:rsidRPr="00797164" w:rsidRDefault="00797164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97164">
        <w:rPr>
          <w:rFonts w:ascii="Times New Roman" w:hAnsi="Times New Roman" w:cs="Times New Roman"/>
          <w:b/>
          <w:sz w:val="24"/>
        </w:rPr>
        <w:t>getSymbol</w:t>
      </w:r>
      <w:proofErr w:type="spellEnd"/>
      <w:r w:rsidRPr="00797164">
        <w:rPr>
          <w:rFonts w:ascii="Times New Roman" w:hAnsi="Times New Roman" w:cs="Times New Roman"/>
          <w:b/>
          <w:sz w:val="24"/>
        </w:rPr>
        <w:t>(</w:t>
      </w:r>
      <w:proofErr w:type="gramEnd"/>
      <w:r w:rsidRPr="00797164">
        <w:rPr>
          <w:rFonts w:ascii="Times New Roman" w:hAnsi="Times New Roman" w:cs="Times New Roman"/>
          <w:b/>
          <w:sz w:val="24"/>
        </w:rPr>
        <w:t>) function</w:t>
      </w:r>
      <w:r>
        <w:rPr>
          <w:rFonts w:ascii="Times New Roman" w:hAnsi="Times New Roman" w:cs="Times New Roman"/>
          <w:b/>
          <w:sz w:val="24"/>
        </w:rPr>
        <w:t xml:space="preserve"> code:</w:t>
      </w:r>
    </w:p>
    <w:p w:rsidR="00797164" w:rsidRDefault="00797164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BC3494" wp14:editId="39233411">
            <wp:extent cx="51339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64" w:rsidRDefault="00797164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argument is the vector consisting of symbols, </w:t>
      </w:r>
      <w:r w:rsidR="00A07F79">
        <w:rPr>
          <w:rFonts w:ascii="Times New Roman" w:hAnsi="Times New Roman" w:cs="Times New Roman"/>
          <w:sz w:val="24"/>
        </w:rPr>
        <w:t>second arguments we specify the source to be</w:t>
      </w:r>
      <w:r>
        <w:rPr>
          <w:rFonts w:ascii="Times New Roman" w:hAnsi="Times New Roman" w:cs="Times New Roman"/>
          <w:sz w:val="24"/>
        </w:rPr>
        <w:t xml:space="preserve"> Yahoo finance and </w:t>
      </w:r>
      <w:r w:rsidR="00A07F79">
        <w:rPr>
          <w:rFonts w:ascii="Times New Roman" w:hAnsi="Times New Roman" w:cs="Times New Roman"/>
          <w:sz w:val="24"/>
        </w:rPr>
        <w:t>would need the stock price data for the dates 2015-09-01 through</w:t>
      </w:r>
      <w:r>
        <w:rPr>
          <w:rFonts w:ascii="Times New Roman" w:hAnsi="Times New Roman" w:cs="Times New Roman"/>
          <w:sz w:val="24"/>
        </w:rPr>
        <w:t xml:space="preserve"> 2016-09-30</w:t>
      </w:r>
      <w:r w:rsidR="00A07F79">
        <w:rPr>
          <w:rFonts w:ascii="Times New Roman" w:hAnsi="Times New Roman" w:cs="Times New Roman"/>
          <w:sz w:val="24"/>
        </w:rPr>
        <w:t xml:space="preserve"> (13months</w:t>
      </w:r>
      <w:r w:rsidR="00A10346">
        <w:rPr>
          <w:rFonts w:ascii="Times New Roman" w:hAnsi="Times New Roman" w:cs="Times New Roman"/>
          <w:sz w:val="24"/>
        </w:rPr>
        <w:t>, 274 observations</w:t>
      </w:r>
      <w:r w:rsidR="00A07F79">
        <w:rPr>
          <w:rFonts w:ascii="Times New Roman" w:hAnsi="Times New Roman" w:cs="Times New Roman"/>
          <w:sz w:val="24"/>
        </w:rPr>
        <w:t>).</w:t>
      </w:r>
    </w:p>
    <w:p w:rsidR="00A07F79" w:rsidRDefault="00A07F79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co</w:t>
      </w:r>
      <w:r w:rsidR="00697D80">
        <w:rPr>
          <w:rFonts w:ascii="Times New Roman" w:hAnsi="Times New Roman" w:cs="Times New Roman"/>
          <w:sz w:val="24"/>
        </w:rPr>
        <w:t>nnects to yahoo finance and</w:t>
      </w:r>
      <w:r>
        <w:rPr>
          <w:rFonts w:ascii="Times New Roman" w:hAnsi="Times New Roman" w:cs="Times New Roman"/>
          <w:sz w:val="24"/>
        </w:rPr>
        <w:t xml:space="preserve"> retrieve</w:t>
      </w:r>
      <w:r w:rsidR="00697D8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the stock price data f</w:t>
      </w:r>
      <w:r w:rsidR="00697D80">
        <w:rPr>
          <w:rFonts w:ascii="Times New Roman" w:hAnsi="Times New Roman" w:cs="Times New Roman"/>
          <w:sz w:val="24"/>
        </w:rPr>
        <w:t>or th</w:t>
      </w:r>
      <w:r>
        <w:rPr>
          <w:rFonts w:ascii="Times New Roman" w:hAnsi="Times New Roman" w:cs="Times New Roman"/>
          <w:sz w:val="24"/>
        </w:rPr>
        <w:t xml:space="preserve">e symbols(companies) passed in the argument. This code creates an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 (extensible time series) for each of the symbols and we get the data directly into R environment. The screenshot of the time series data is given below-</w:t>
      </w:r>
    </w:p>
    <w:p w:rsidR="00A07F79" w:rsidRDefault="00A07F79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518F78" wp14:editId="6D8DFBDD">
            <wp:extent cx="56959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79" w:rsidRDefault="00EC6733" w:rsidP="004528F2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different stock price variants </w:t>
      </w:r>
      <w:r w:rsidR="00A07F79">
        <w:rPr>
          <w:rFonts w:ascii="Times New Roman" w:hAnsi="Times New Roman" w:cs="Times New Roman"/>
          <w:sz w:val="24"/>
        </w:rPr>
        <w:t xml:space="preserve">are returned </w:t>
      </w:r>
      <w:r w:rsidR="00697D80">
        <w:rPr>
          <w:rFonts w:ascii="Times New Roman" w:hAnsi="Times New Roman" w:cs="Times New Roman"/>
          <w:sz w:val="24"/>
        </w:rPr>
        <w:t>for everyday from</w:t>
      </w:r>
      <w:r w:rsidR="00A07F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2015-09-01 to 2016-09-30.</w:t>
      </w:r>
    </w:p>
    <w:p w:rsidR="00EC6733" w:rsidRDefault="00EC6733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</w:t>
      </w:r>
      <w:r w:rsidRPr="00EC673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The price of the stock at the beginning of the day (Stock exchange open)</w:t>
      </w:r>
    </w:p>
    <w:p w:rsidR="00EC6733" w:rsidRDefault="00EC6733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</w:t>
      </w:r>
      <w:r w:rsidRPr="00EC673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Highest value of the stock for that day</w:t>
      </w:r>
    </w:p>
    <w:p w:rsidR="00EC6733" w:rsidRDefault="00EC6733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</w:t>
      </w:r>
      <w:r w:rsidRPr="00EC673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Lowest value of the stock for that day</w:t>
      </w:r>
    </w:p>
    <w:p w:rsidR="00697D80" w:rsidRDefault="00697D80" w:rsidP="00697D80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</w:t>
      </w:r>
      <w:r w:rsidRPr="00EC673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The price of the stock at the end of the day (Stock exchange close)</w:t>
      </w:r>
    </w:p>
    <w:p w:rsidR="00EC6733" w:rsidRDefault="00EC6733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Volume</w:t>
      </w:r>
      <w:r w:rsidRPr="00EC673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The number of shares/contracts traded for that day</w:t>
      </w:r>
    </w:p>
    <w:p w:rsidR="004528F2" w:rsidRDefault="00EC6733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Adjusted</w:t>
      </w:r>
      <w:r w:rsidRPr="00EC673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Closing price of the stock which has been amended to include any changes prior to next day.</w:t>
      </w:r>
    </w:p>
    <w:p w:rsidR="00697D80" w:rsidRDefault="00697D80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b/>
          <w:sz w:val="24"/>
        </w:rPr>
      </w:pPr>
    </w:p>
    <w:p w:rsidR="00EA34FD" w:rsidRDefault="00EA34FD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b/>
          <w:sz w:val="24"/>
        </w:rPr>
      </w:pPr>
    </w:p>
    <w:p w:rsidR="00EA34FD" w:rsidRDefault="00EA34FD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b/>
          <w:sz w:val="24"/>
        </w:rPr>
      </w:pPr>
    </w:p>
    <w:p w:rsidR="00EA34FD" w:rsidRDefault="00EA34FD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b/>
          <w:sz w:val="24"/>
        </w:rPr>
      </w:pPr>
    </w:p>
    <w:p w:rsidR="00EC6733" w:rsidRPr="00307A86" w:rsidRDefault="00307A86" w:rsidP="00EC6733">
      <w:pPr>
        <w:tabs>
          <w:tab w:val="left" w:pos="4170"/>
        </w:tabs>
        <w:spacing w:before="240" w:line="1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Stock Price </w:t>
      </w:r>
      <w:proofErr w:type="spellStart"/>
      <w:r w:rsidRPr="00307A86">
        <w:rPr>
          <w:rFonts w:ascii="Times New Roman" w:hAnsi="Times New Roman" w:cs="Times New Roman"/>
          <w:b/>
          <w:sz w:val="24"/>
        </w:rPr>
        <w:t>Dataframe</w:t>
      </w:r>
      <w:proofErr w:type="spellEnd"/>
    </w:p>
    <w:p w:rsidR="00307A86" w:rsidRDefault="00307A86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stock prices obtained for all the 30 companies are merged and stored in a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. The code for doing this is given below</w:t>
      </w:r>
    </w:p>
    <w:p w:rsidR="00307A86" w:rsidRDefault="00307A86" w:rsidP="00816749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678D7E" wp14:editId="7FDC3612">
            <wp:extent cx="60674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86" w:rsidRDefault="00307A86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307A86">
        <w:rPr>
          <w:rFonts w:ascii="Times New Roman" w:hAnsi="Times New Roman" w:cs="Times New Roman"/>
          <w:sz w:val="24"/>
        </w:rPr>
        <w:t xml:space="preserve">We perform a merge operation on the </w:t>
      </w:r>
      <w:proofErr w:type="spellStart"/>
      <w:r w:rsidRPr="00307A86">
        <w:rPr>
          <w:rFonts w:ascii="Times New Roman" w:hAnsi="Times New Roman" w:cs="Times New Roman"/>
          <w:sz w:val="24"/>
        </w:rPr>
        <w:t>xts</w:t>
      </w:r>
      <w:proofErr w:type="spellEnd"/>
      <w:r w:rsidRPr="00307A86">
        <w:rPr>
          <w:rFonts w:ascii="Times New Roman" w:hAnsi="Times New Roman" w:cs="Times New Roman"/>
          <w:sz w:val="24"/>
        </w:rPr>
        <w:t xml:space="preserve"> objects so as to have a single time series variable and all the stock price variants for different symbols in a single </w:t>
      </w:r>
      <w:proofErr w:type="spellStart"/>
      <w:r w:rsidRPr="00307A86">
        <w:rPr>
          <w:rFonts w:ascii="Times New Roman" w:hAnsi="Times New Roman" w:cs="Times New Roman"/>
          <w:sz w:val="24"/>
        </w:rPr>
        <w:t>dataframe</w:t>
      </w:r>
      <w:proofErr w:type="spellEnd"/>
      <w:r w:rsidRPr="00307A8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Screenshot of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07A86">
        <w:rPr>
          <w:rFonts w:ascii="Times New Roman" w:hAnsi="Times New Roman" w:cs="Times New Roman"/>
          <w:b/>
          <w:sz w:val="24"/>
        </w:rPr>
        <w:t>DOWJO30data</w:t>
      </w:r>
    </w:p>
    <w:p w:rsidR="003744B0" w:rsidRPr="002B14CC" w:rsidRDefault="00307A86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FC4BEC" wp14:editId="19961E2F">
            <wp:extent cx="685800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CC" w:rsidRDefault="002B14CC" w:rsidP="00CC5333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CC5333" w:rsidRDefault="00A905C7" w:rsidP="00CC5333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</w:rPr>
        <w:t>Financial Charts</w:t>
      </w:r>
    </w:p>
    <w:p w:rsidR="00A905C7" w:rsidRDefault="00A905C7" w:rsidP="00CC5333">
      <w:pPr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A905C7">
        <w:rPr>
          <w:rFonts w:ascii="Times New Roman" w:hAnsi="Times New Roman" w:cs="Times New Roman"/>
          <w:sz w:val="24"/>
        </w:rPr>
        <w:t>Usi</w:t>
      </w:r>
      <w:r w:rsidR="000F29B4">
        <w:rPr>
          <w:rFonts w:ascii="Times New Roman" w:hAnsi="Times New Roman" w:cs="Times New Roman"/>
          <w:sz w:val="24"/>
        </w:rPr>
        <w:t xml:space="preserve">ng quantmod </w:t>
      </w:r>
      <w:r w:rsidR="003B5571">
        <w:rPr>
          <w:rFonts w:ascii="Times New Roman" w:hAnsi="Times New Roman" w:cs="Times New Roman"/>
          <w:sz w:val="24"/>
        </w:rPr>
        <w:t xml:space="preserve">functions, we can visualize financial data using the standard financial charting tools. </w:t>
      </w:r>
      <w:r w:rsidR="000F29B4">
        <w:rPr>
          <w:rFonts w:ascii="Times New Roman" w:hAnsi="Times New Roman" w:cs="Times New Roman"/>
          <w:sz w:val="24"/>
        </w:rPr>
        <w:t>The</w:t>
      </w:r>
      <w:r w:rsidR="003B5571">
        <w:rPr>
          <w:rFonts w:ascii="Times New Roman" w:hAnsi="Times New Roman" w:cs="Times New Roman"/>
          <w:sz w:val="24"/>
        </w:rPr>
        <w:t xml:space="preserve"> functio</w:t>
      </w:r>
      <w:r w:rsidR="000F29B4">
        <w:rPr>
          <w:rFonts w:ascii="Times New Roman" w:hAnsi="Times New Roman" w:cs="Times New Roman"/>
          <w:sz w:val="24"/>
        </w:rPr>
        <w:t xml:space="preserve">n </w:t>
      </w:r>
      <w:proofErr w:type="spellStart"/>
      <w:r w:rsidR="003B5571">
        <w:rPr>
          <w:rFonts w:ascii="Times New Roman" w:hAnsi="Times New Roman" w:cs="Times New Roman"/>
          <w:sz w:val="24"/>
        </w:rPr>
        <w:t>c</w:t>
      </w:r>
      <w:r w:rsidR="000F29B4">
        <w:rPr>
          <w:rFonts w:ascii="Times New Roman" w:hAnsi="Times New Roman" w:cs="Times New Roman"/>
          <w:sz w:val="24"/>
        </w:rPr>
        <w:t>hartSeries</w:t>
      </w:r>
      <w:proofErr w:type="spellEnd"/>
      <w:r w:rsidR="000F29B4">
        <w:rPr>
          <w:rFonts w:ascii="Times New Roman" w:hAnsi="Times New Roman" w:cs="Times New Roman"/>
          <w:sz w:val="24"/>
        </w:rPr>
        <w:t xml:space="preserve"> can plot financial time series data and also additional finance indicators.</w:t>
      </w:r>
    </w:p>
    <w:p w:rsidR="000F29B4" w:rsidRDefault="000F29B4" w:rsidP="00CC5333">
      <w:pPr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Suppose we want to analyze st</w:t>
      </w:r>
      <w:r w:rsidR="003744B0">
        <w:rPr>
          <w:rFonts w:ascii="Times New Roman" w:hAnsi="Times New Roman" w:cs="Times New Roman"/>
          <w:sz w:val="24"/>
        </w:rPr>
        <w:t>ock values for Apple Inc. The syntax for the function is given below:</w:t>
      </w:r>
    </w:p>
    <w:p w:rsidR="003744B0" w:rsidRDefault="003744B0" w:rsidP="00CC5333">
      <w:pPr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6026EE" wp14:editId="0D0316F5">
            <wp:extent cx="1362075" cy="295275"/>
            <wp:effectExtent l="0" t="0" r="9525" b="9525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B0" w:rsidRDefault="003744B0" w:rsidP="00CC5333">
      <w:pPr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we have already downloaded stock price data for this symbol, we get the below chart-</w:t>
      </w:r>
    </w:p>
    <w:p w:rsidR="003744B0" w:rsidRPr="00A905C7" w:rsidRDefault="003744B0" w:rsidP="00CC5333">
      <w:pPr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BBA9E0F" wp14:editId="475210DD">
            <wp:extent cx="5620732" cy="3533775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898" cy="35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B0" w:rsidRDefault="003744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CD0527" w:rsidRPr="003744B0" w:rsidRDefault="003744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3744B0">
        <w:rPr>
          <w:rFonts w:ascii="Times New Roman" w:hAnsi="Times New Roman" w:cs="Times New Roman"/>
          <w:sz w:val="24"/>
        </w:rPr>
        <w:t xml:space="preserve">By providing values to the function argument, we can change the </w:t>
      </w:r>
      <w:r w:rsidR="00B960C3">
        <w:rPr>
          <w:rFonts w:ascii="Times New Roman" w:hAnsi="Times New Roman" w:cs="Times New Roman"/>
          <w:sz w:val="24"/>
        </w:rPr>
        <w:t xml:space="preserve">chart features and </w:t>
      </w:r>
      <w:r w:rsidRPr="003744B0">
        <w:rPr>
          <w:rFonts w:ascii="Times New Roman" w:hAnsi="Times New Roman" w:cs="Times New Roman"/>
          <w:sz w:val="24"/>
        </w:rPr>
        <w:t xml:space="preserve">theme </w:t>
      </w:r>
    </w:p>
    <w:p w:rsidR="00CD0527" w:rsidRPr="003744B0" w:rsidRDefault="003744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3744B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E5F879" wp14:editId="2E7A23AF">
            <wp:extent cx="3467100" cy="72390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44442E" w:rsidRDefault="0044442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CD0527" w:rsidRPr="003744B0" w:rsidRDefault="003744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3744B0">
        <w:rPr>
          <w:rFonts w:ascii="Times New Roman" w:hAnsi="Times New Roman" w:cs="Times New Roman"/>
          <w:sz w:val="24"/>
        </w:rPr>
        <w:t>Here</w:t>
      </w:r>
      <w:r>
        <w:rPr>
          <w:rFonts w:ascii="Times New Roman" w:hAnsi="Times New Roman" w:cs="Times New Roman"/>
          <w:sz w:val="24"/>
        </w:rPr>
        <w:t>, we specify the type of chart to be candlesticks, showing gridlines and the overall theme as white.</w:t>
      </w:r>
    </w:p>
    <w:p w:rsidR="00CD0527" w:rsidRDefault="003744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sz w:val="30"/>
        </w:rPr>
      </w:pPr>
      <w:r>
        <w:rPr>
          <w:noProof/>
        </w:rPr>
        <w:drawing>
          <wp:inline distT="0" distB="0" distL="0" distR="0" wp14:anchorId="2CA7E679" wp14:editId="6C5FA4DC">
            <wp:extent cx="5543550" cy="3460612"/>
            <wp:effectExtent l="0" t="0" r="0" b="6985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2317" cy="34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27" w:rsidRDefault="00CD0527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sz w:val="30"/>
        </w:rPr>
      </w:pPr>
    </w:p>
    <w:p w:rsidR="00CD0527" w:rsidRDefault="003744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3744B0">
        <w:rPr>
          <w:rFonts w:ascii="Times New Roman" w:hAnsi="Times New Roman" w:cs="Times New Roman"/>
          <w:sz w:val="24"/>
        </w:rPr>
        <w:t>We can add some finance indicators such as Bolling</w:t>
      </w:r>
      <w:r>
        <w:rPr>
          <w:rFonts w:ascii="Times New Roman" w:hAnsi="Times New Roman" w:cs="Times New Roman"/>
          <w:sz w:val="24"/>
        </w:rPr>
        <w:t>er bands and Exponential M</w:t>
      </w:r>
      <w:r w:rsidRPr="003744B0">
        <w:rPr>
          <w:rFonts w:ascii="Times New Roman" w:hAnsi="Times New Roman" w:cs="Times New Roman"/>
          <w:sz w:val="24"/>
        </w:rPr>
        <w:t>oving Average bands to the chart</w:t>
      </w:r>
      <w:r>
        <w:rPr>
          <w:rFonts w:ascii="Times New Roman" w:hAnsi="Times New Roman" w:cs="Times New Roman"/>
          <w:sz w:val="24"/>
        </w:rPr>
        <w:t>.</w:t>
      </w:r>
    </w:p>
    <w:p w:rsidR="003744B0" w:rsidRDefault="003744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955280">
        <w:rPr>
          <w:rFonts w:ascii="Times New Roman" w:hAnsi="Times New Roman" w:cs="Times New Roman"/>
          <w:b/>
          <w:sz w:val="24"/>
        </w:rPr>
        <w:t>Bollinger Band</w:t>
      </w:r>
      <w:r>
        <w:rPr>
          <w:rFonts w:ascii="Times New Roman" w:hAnsi="Times New Roman" w:cs="Times New Roman"/>
          <w:sz w:val="24"/>
        </w:rPr>
        <w:t xml:space="preserve">- An indicator for volatility </w:t>
      </w:r>
      <w:r w:rsidR="00955280">
        <w:rPr>
          <w:rFonts w:ascii="Times New Roman" w:hAnsi="Times New Roman" w:cs="Times New Roman"/>
          <w:sz w:val="24"/>
        </w:rPr>
        <w:t>which is based on the standard deviation of the stock prices. The bands widen if volatility increases and narrows down when volatility decreases.</w:t>
      </w:r>
    </w:p>
    <w:p w:rsidR="00955280" w:rsidRPr="00955280" w:rsidRDefault="0095528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955280">
        <w:rPr>
          <w:rFonts w:ascii="Times New Roman" w:hAnsi="Times New Roman" w:cs="Times New Roman"/>
          <w:b/>
          <w:sz w:val="24"/>
        </w:rPr>
        <w:t>Exponential Moving Average</w:t>
      </w: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This moving average is used to identify the direction of the trend and define potential resistance levels</w:t>
      </w:r>
      <w:r w:rsidR="00697D80">
        <w:rPr>
          <w:rFonts w:ascii="Times New Roman" w:hAnsi="Times New Roman" w:cs="Times New Roman"/>
          <w:sz w:val="24"/>
        </w:rPr>
        <w:t>.</w:t>
      </w:r>
    </w:p>
    <w:p w:rsidR="003744B0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add these 2 indicators to the chart, we run the below code:</w:t>
      </w:r>
    </w:p>
    <w:p w:rsidR="00281BAA" w:rsidRPr="003744B0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10B8DF" wp14:editId="661AA1C8">
            <wp:extent cx="1981200" cy="352425"/>
            <wp:effectExtent l="0" t="0" r="0" b="9525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D1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281BAA">
        <w:rPr>
          <w:rFonts w:ascii="Times New Roman" w:hAnsi="Times New Roman" w:cs="Times New Roman"/>
          <w:sz w:val="24"/>
        </w:rPr>
        <w:t>The chart with the Bollinger bands and EMA looks like below-</w:t>
      </w: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219AAB1" wp14:editId="0391E176">
            <wp:extent cx="5915025" cy="3730847"/>
            <wp:effectExtent l="0" t="0" r="0" b="3175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6912" cy="373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D1" w:rsidRDefault="000572D1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0572D1" w:rsidRDefault="000572D1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0572D1" w:rsidRDefault="000572D1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81BAA" w:rsidRDefault="00281BAA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108CA" w:rsidRDefault="003744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</w:rPr>
        <w:lastRenderedPageBreak/>
        <w:t>Financial Modelling</w:t>
      </w:r>
    </w:p>
    <w:p w:rsidR="000572D1" w:rsidRDefault="00CC5333" w:rsidP="00CC5333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stock price values for all the 30 companies have been merged and stored in </w:t>
      </w:r>
      <w:r w:rsidR="000572D1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0572D1">
        <w:rPr>
          <w:rFonts w:ascii="Times New Roman" w:hAnsi="Times New Roman" w:cs="Times New Roman"/>
          <w:sz w:val="24"/>
        </w:rPr>
        <w:t>dataframe</w:t>
      </w:r>
      <w:proofErr w:type="spellEnd"/>
      <w:r w:rsidR="000572D1">
        <w:rPr>
          <w:rFonts w:ascii="Times New Roman" w:hAnsi="Times New Roman" w:cs="Times New Roman"/>
          <w:sz w:val="24"/>
        </w:rPr>
        <w:t>. Next, we would want</w:t>
      </w:r>
      <w:r>
        <w:rPr>
          <w:rFonts w:ascii="Times New Roman" w:hAnsi="Times New Roman" w:cs="Times New Roman"/>
          <w:sz w:val="24"/>
        </w:rPr>
        <w:t xml:space="preserve"> to forecast the closing value of stock price for the companies. Forecasting for all 30 companies would not be feasible, hence we forecast stock price values for the top 5 performing companies.</w:t>
      </w:r>
      <w:r w:rsidR="00DB1FC5">
        <w:rPr>
          <w:rFonts w:ascii="Times New Roman" w:hAnsi="Times New Roman" w:cs="Times New Roman"/>
          <w:sz w:val="24"/>
        </w:rPr>
        <w:t xml:space="preserve"> We have chosen </w:t>
      </w:r>
      <w:r w:rsidR="000572D1">
        <w:rPr>
          <w:rFonts w:ascii="Times New Roman" w:hAnsi="Times New Roman" w:cs="Times New Roman"/>
          <w:sz w:val="24"/>
        </w:rPr>
        <w:t>metric</w:t>
      </w:r>
      <w:r w:rsidR="00DB1FC5">
        <w:rPr>
          <w:rFonts w:ascii="Times New Roman" w:hAnsi="Times New Roman" w:cs="Times New Roman"/>
          <w:sz w:val="24"/>
        </w:rPr>
        <w:t>s</w:t>
      </w:r>
      <w:r w:rsidR="00DD14B5">
        <w:rPr>
          <w:rFonts w:ascii="Times New Roman" w:hAnsi="Times New Roman" w:cs="Times New Roman"/>
          <w:sz w:val="24"/>
        </w:rPr>
        <w:t xml:space="preserve"> </w:t>
      </w:r>
      <w:r w:rsidR="000572D1">
        <w:rPr>
          <w:rFonts w:ascii="Times New Roman" w:hAnsi="Times New Roman" w:cs="Times New Roman"/>
          <w:sz w:val="24"/>
        </w:rPr>
        <w:t>‘Daily Return’</w:t>
      </w:r>
      <w:r w:rsidR="00DB1FC5">
        <w:rPr>
          <w:rFonts w:ascii="Times New Roman" w:hAnsi="Times New Roman" w:cs="Times New Roman"/>
          <w:sz w:val="24"/>
        </w:rPr>
        <w:t>, ‘Weekly Return’ and ‘Monthly Return’</w:t>
      </w:r>
      <w:r w:rsidR="00DD14B5">
        <w:rPr>
          <w:rFonts w:ascii="Times New Roman" w:hAnsi="Times New Roman" w:cs="Times New Roman"/>
          <w:sz w:val="24"/>
        </w:rPr>
        <w:t xml:space="preserve"> and </w:t>
      </w:r>
      <w:r w:rsidR="00C62A88">
        <w:rPr>
          <w:rFonts w:ascii="Times New Roman" w:hAnsi="Times New Roman" w:cs="Times New Roman"/>
          <w:sz w:val="24"/>
        </w:rPr>
        <w:t xml:space="preserve">calculate the weighted moving </w:t>
      </w:r>
      <w:r w:rsidR="00DD14B5">
        <w:rPr>
          <w:rFonts w:ascii="Times New Roman" w:hAnsi="Times New Roman" w:cs="Times New Roman"/>
          <w:sz w:val="24"/>
        </w:rPr>
        <w:t xml:space="preserve">average </w:t>
      </w:r>
      <w:r w:rsidR="00C62A88">
        <w:rPr>
          <w:rFonts w:ascii="Times New Roman" w:hAnsi="Times New Roman" w:cs="Times New Roman"/>
          <w:sz w:val="24"/>
        </w:rPr>
        <w:t>for each of the metric t</w:t>
      </w:r>
      <w:r w:rsidR="00DB1FC5">
        <w:rPr>
          <w:rFonts w:ascii="Times New Roman" w:hAnsi="Times New Roman" w:cs="Times New Roman"/>
          <w:sz w:val="24"/>
        </w:rPr>
        <w:t>o</w:t>
      </w:r>
      <w:r w:rsidR="000572D1">
        <w:rPr>
          <w:rFonts w:ascii="Times New Roman" w:hAnsi="Times New Roman" w:cs="Times New Roman"/>
          <w:sz w:val="24"/>
        </w:rPr>
        <w:t xml:space="preserve"> order the performance of companies.</w:t>
      </w:r>
      <w:r w:rsidR="00DB1FC5">
        <w:rPr>
          <w:rFonts w:ascii="Times New Roman" w:hAnsi="Times New Roman" w:cs="Times New Roman"/>
          <w:sz w:val="24"/>
        </w:rPr>
        <w:t xml:space="preserve"> The definition for these terms are listed below-</w:t>
      </w:r>
    </w:p>
    <w:p w:rsidR="000572D1" w:rsidRDefault="000572D1" w:rsidP="00CC5333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Daily Return</w:t>
      </w:r>
      <w:r w:rsidRPr="000572D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The change in stock value on a daily basis. It is the gain or loss of a stock price value in a period of 1 day.</w:t>
      </w:r>
    </w:p>
    <w:p w:rsidR="00DB1FC5" w:rsidRDefault="00DB1FC5" w:rsidP="00DB1FC5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Weekly Return</w:t>
      </w:r>
      <w:r w:rsidRPr="00DB1FC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The change in stock value </w:t>
      </w:r>
      <w:r w:rsidR="004B1B9B">
        <w:rPr>
          <w:rFonts w:ascii="Times New Roman" w:hAnsi="Times New Roman" w:cs="Times New Roman"/>
          <w:sz w:val="24"/>
        </w:rPr>
        <w:t>in a week Period-Gain or loss of stock price value in one week</w:t>
      </w:r>
    </w:p>
    <w:p w:rsidR="004B1B9B" w:rsidRDefault="004B1B9B" w:rsidP="00DB1FC5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Monthly Return-</w:t>
      </w:r>
      <w:r w:rsidRPr="004B1B9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The change in stock value in 1-month time Period-Gain or loss of price in a month.</w:t>
      </w:r>
    </w:p>
    <w:p w:rsidR="00DB1FC5" w:rsidRDefault="004B1B9B" w:rsidP="00CC5333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 w:rsidRPr="004B1B9B">
        <w:rPr>
          <w:rFonts w:ascii="Times New Roman" w:hAnsi="Times New Roman" w:cs="Times New Roman"/>
          <w:sz w:val="24"/>
          <w:u w:val="single"/>
        </w:rPr>
        <w:t>Formula</w:t>
      </w:r>
      <w:r>
        <w:rPr>
          <w:rFonts w:ascii="Times New Roman" w:hAnsi="Times New Roman" w:cs="Times New Roman"/>
          <w:sz w:val="24"/>
        </w:rPr>
        <w:t xml:space="preserve">- </w:t>
      </w:r>
      <w:r w:rsidRPr="004B1B9B">
        <w:rPr>
          <w:rFonts w:ascii="Times New Roman" w:hAnsi="Times New Roman" w:cs="Times New Roman"/>
          <w:b/>
          <w:sz w:val="24"/>
        </w:rPr>
        <w:t>Daily Return= (Current Value – Last day’s value)/Current Value</w:t>
      </w:r>
    </w:p>
    <w:p w:rsidR="004B1B9B" w:rsidRDefault="004B1B9B" w:rsidP="00CC5333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same formula applies to monthly and daily returns (Instead of last day we have</w:t>
      </w:r>
      <w:r w:rsidR="00C62A88">
        <w:rPr>
          <w:rFonts w:ascii="Times New Roman" w:hAnsi="Times New Roman" w:cs="Times New Roman"/>
          <w:sz w:val="24"/>
        </w:rPr>
        <w:t xml:space="preserve"> last</w:t>
      </w:r>
      <w:r>
        <w:rPr>
          <w:rFonts w:ascii="Times New Roman" w:hAnsi="Times New Roman" w:cs="Times New Roman"/>
          <w:sz w:val="24"/>
        </w:rPr>
        <w:t xml:space="preserve"> week or </w:t>
      </w:r>
      <w:r w:rsidR="00C62A88">
        <w:rPr>
          <w:rFonts w:ascii="Times New Roman" w:hAnsi="Times New Roman" w:cs="Times New Roman"/>
          <w:sz w:val="24"/>
        </w:rPr>
        <w:t xml:space="preserve">last </w:t>
      </w:r>
      <w:r>
        <w:rPr>
          <w:rFonts w:ascii="Times New Roman" w:hAnsi="Times New Roman" w:cs="Times New Roman"/>
          <w:sz w:val="24"/>
        </w:rPr>
        <w:t>month)</w:t>
      </w:r>
      <w:r w:rsidR="00BE62D3">
        <w:rPr>
          <w:rFonts w:ascii="Times New Roman" w:hAnsi="Times New Roman" w:cs="Times New Roman"/>
          <w:sz w:val="24"/>
        </w:rPr>
        <w:t>.</w:t>
      </w:r>
      <w:r w:rsidR="00C62A88">
        <w:rPr>
          <w:rFonts w:ascii="Times New Roman" w:hAnsi="Times New Roman" w:cs="Times New Roman"/>
          <w:sz w:val="24"/>
        </w:rPr>
        <w:t xml:space="preserve"> </w:t>
      </w:r>
      <w:r w:rsidR="00BE62D3">
        <w:rPr>
          <w:rFonts w:ascii="Times New Roman" w:hAnsi="Times New Roman" w:cs="Times New Roman"/>
          <w:sz w:val="24"/>
        </w:rPr>
        <w:t xml:space="preserve">Using a custom function </w:t>
      </w:r>
      <w:r w:rsidR="00C62A88">
        <w:rPr>
          <w:rFonts w:ascii="Times New Roman" w:hAnsi="Times New Roman" w:cs="Times New Roman"/>
          <w:sz w:val="24"/>
        </w:rPr>
        <w:t xml:space="preserve">created by our team, </w:t>
      </w:r>
      <w:r w:rsidR="00BE62D3">
        <w:rPr>
          <w:rFonts w:ascii="Times New Roman" w:hAnsi="Times New Roman" w:cs="Times New Roman"/>
          <w:sz w:val="24"/>
        </w:rPr>
        <w:t>we find the weighted moving average of the periodic returns</w:t>
      </w:r>
    </w:p>
    <w:p w:rsidR="000572D1" w:rsidRDefault="000572D1" w:rsidP="00CC5333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0572D1">
        <w:rPr>
          <w:rFonts w:ascii="Times New Roman" w:hAnsi="Times New Roman" w:cs="Times New Roman"/>
          <w:b/>
          <w:sz w:val="24"/>
        </w:rPr>
        <w:t xml:space="preserve">Function for computing </w:t>
      </w:r>
      <w:r w:rsidR="00BE62D3">
        <w:rPr>
          <w:rFonts w:ascii="Times New Roman" w:hAnsi="Times New Roman" w:cs="Times New Roman"/>
          <w:b/>
          <w:sz w:val="24"/>
        </w:rPr>
        <w:t xml:space="preserve">periodic </w:t>
      </w:r>
      <w:r w:rsidRPr="000572D1">
        <w:rPr>
          <w:rFonts w:ascii="Times New Roman" w:hAnsi="Times New Roman" w:cs="Times New Roman"/>
          <w:b/>
          <w:sz w:val="24"/>
        </w:rPr>
        <w:t>return</w:t>
      </w:r>
      <w:r w:rsidR="004B1B9B">
        <w:rPr>
          <w:rFonts w:ascii="Times New Roman" w:hAnsi="Times New Roman" w:cs="Times New Roman"/>
          <w:b/>
          <w:sz w:val="24"/>
        </w:rPr>
        <w:t>s</w:t>
      </w:r>
      <w:r w:rsidR="0029423F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proofErr w:type="gramStart"/>
      <w:r w:rsidR="0029423F">
        <w:rPr>
          <w:rFonts w:ascii="Times New Roman" w:hAnsi="Times New Roman" w:cs="Times New Roman"/>
          <w:b/>
          <w:sz w:val="24"/>
        </w:rPr>
        <w:t>perReturns</w:t>
      </w:r>
      <w:proofErr w:type="spellEnd"/>
      <w:r w:rsidR="0029423F">
        <w:rPr>
          <w:rFonts w:ascii="Times New Roman" w:hAnsi="Times New Roman" w:cs="Times New Roman"/>
          <w:b/>
          <w:sz w:val="24"/>
        </w:rPr>
        <w:t>(</w:t>
      </w:r>
      <w:proofErr w:type="gramEnd"/>
      <w:r w:rsidR="0029423F">
        <w:rPr>
          <w:rFonts w:ascii="Times New Roman" w:hAnsi="Times New Roman" w:cs="Times New Roman"/>
          <w:b/>
          <w:sz w:val="24"/>
        </w:rPr>
        <w:t>))</w:t>
      </w:r>
    </w:p>
    <w:p w:rsidR="004B1B9B" w:rsidRPr="000572D1" w:rsidRDefault="00C35D2D" w:rsidP="00CC5333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451015F" wp14:editId="7AACD7BF">
            <wp:extent cx="6858000" cy="3117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33" w:rsidRDefault="00CC5333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A06643" w:rsidRDefault="00A06643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A06643" w:rsidRDefault="00A06643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4B5F07" w:rsidRDefault="004B5F07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F21AB0" w:rsidRDefault="00DB1FC5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pass the argument values to the </w:t>
      </w:r>
      <w:r w:rsidR="004B1B9B">
        <w:rPr>
          <w:rFonts w:ascii="Times New Roman" w:hAnsi="Times New Roman" w:cs="Times New Roman"/>
          <w:sz w:val="24"/>
        </w:rPr>
        <w:t>function as follows:</w:t>
      </w:r>
    </w:p>
    <w:p w:rsidR="00F21AB0" w:rsidRDefault="00F21A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DAILY RETURN</w:t>
      </w:r>
    </w:p>
    <w:p w:rsidR="004B1B9B" w:rsidRDefault="00F21A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9BA6D1" wp14:editId="341CEC28">
            <wp:extent cx="32480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</w:t>
      </w:r>
    </w:p>
    <w:p w:rsidR="00F21AB0" w:rsidRDefault="00F21A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WEEKLY RETURN</w:t>
      </w:r>
    </w:p>
    <w:p w:rsidR="00F21AB0" w:rsidRDefault="00F21A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9C6DAD" wp14:editId="681F46C5">
            <wp:extent cx="333375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B0" w:rsidRDefault="00F21A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MONTHLY RETURN</w:t>
      </w:r>
    </w:p>
    <w:p w:rsidR="00F21AB0" w:rsidRDefault="00F21A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5FC1EF" wp14:editId="61549D9D">
            <wp:extent cx="337185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B0" w:rsidRDefault="00F21AB0" w:rsidP="00F21AB0">
      <w:pPr>
        <w:tabs>
          <w:tab w:val="left" w:pos="4170"/>
        </w:tabs>
        <w:spacing w:before="240" w:line="12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argument is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consisting of stock price values for all 30 Dow Jones IA companies.</w:t>
      </w:r>
    </w:p>
    <w:p w:rsidR="00F21AB0" w:rsidRDefault="00F21AB0" w:rsidP="00F21AB0">
      <w:pPr>
        <w:tabs>
          <w:tab w:val="left" w:pos="4170"/>
        </w:tabs>
        <w:spacing w:before="240" w:line="12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argument is the vector consisting of symbols for all the 30 companies.</w:t>
      </w:r>
    </w:p>
    <w:p w:rsidR="00F21AB0" w:rsidRDefault="00F21AB0" w:rsidP="00DD14B5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third argument we specify if we want to compute the </w:t>
      </w:r>
      <w:r w:rsidR="00DD14B5">
        <w:rPr>
          <w:rFonts w:ascii="Times New Roman" w:hAnsi="Times New Roman" w:cs="Times New Roman"/>
          <w:sz w:val="24"/>
        </w:rPr>
        <w:t xml:space="preserve">average </w:t>
      </w:r>
      <w:r>
        <w:rPr>
          <w:rFonts w:ascii="Times New Roman" w:hAnsi="Times New Roman" w:cs="Times New Roman"/>
          <w:sz w:val="24"/>
        </w:rPr>
        <w:t>daily, weekly or monthly return for the companies.</w:t>
      </w:r>
    </w:p>
    <w:p w:rsidR="00F21AB0" w:rsidRDefault="00F21A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then run the function for the three different returns and store it in different </w:t>
      </w:r>
      <w:proofErr w:type="spellStart"/>
      <w:r>
        <w:rPr>
          <w:rFonts w:ascii="Times New Roman" w:hAnsi="Times New Roman" w:cs="Times New Roman"/>
          <w:sz w:val="24"/>
        </w:rPr>
        <w:t>dataframes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21AB0" w:rsidRDefault="004B5F07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B56005" wp14:editId="533150E5">
            <wp:extent cx="4276725" cy="619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B0" w:rsidRDefault="00DD14B5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Next, </w:t>
      </w:r>
      <w:r w:rsidR="0042680D">
        <w:rPr>
          <w:rFonts w:ascii="Times New Roman" w:hAnsi="Times New Roman" w:cs="Times New Roman"/>
          <w:sz w:val="24"/>
        </w:rPr>
        <w:t xml:space="preserve">we </w:t>
      </w:r>
      <w:r w:rsidR="00915902">
        <w:rPr>
          <w:rFonts w:ascii="Times New Roman" w:hAnsi="Times New Roman" w:cs="Times New Roman"/>
          <w:sz w:val="24"/>
        </w:rPr>
        <w:t xml:space="preserve">sort the </w:t>
      </w:r>
      <w:proofErr w:type="spellStart"/>
      <w:r w:rsidR="00915902">
        <w:rPr>
          <w:rFonts w:ascii="Times New Roman" w:hAnsi="Times New Roman" w:cs="Times New Roman"/>
          <w:sz w:val="24"/>
        </w:rPr>
        <w:t>dataframe</w:t>
      </w:r>
      <w:proofErr w:type="spellEnd"/>
      <w:r w:rsidR="00915902">
        <w:rPr>
          <w:rFonts w:ascii="Times New Roman" w:hAnsi="Times New Roman" w:cs="Times New Roman"/>
          <w:sz w:val="24"/>
        </w:rPr>
        <w:t xml:space="preserve"> in descending order so that those companies having higher values for returns are listed at the top. The code used for doing this is as follows:</w:t>
      </w:r>
    </w:p>
    <w:p w:rsidR="001173EB" w:rsidRDefault="004B5F07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DFE5E8" wp14:editId="1D83F676">
            <wp:extent cx="3390900" cy="311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EB" w:rsidRDefault="004B5F07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sorted data frame will list companies with higher returns on the top. Below is a screenshot of the data frame created for daily returns. Two more data frames for weekly and monthly returns are created similarly:  </w:t>
      </w:r>
    </w:p>
    <w:p w:rsidR="004B5F07" w:rsidRDefault="004B5F07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CCDB50F" wp14:editId="5AA7F915">
            <wp:extent cx="2466975" cy="240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07" w:rsidRDefault="004B5F07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1173EB" w:rsidRDefault="001173EB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88649E" w:rsidRDefault="001173EB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decided, we </w:t>
      </w:r>
      <w:r w:rsidR="00457804">
        <w:rPr>
          <w:rFonts w:ascii="Times New Roman" w:hAnsi="Times New Roman" w:cs="Times New Roman"/>
          <w:sz w:val="24"/>
        </w:rPr>
        <w:t>select</w:t>
      </w:r>
      <w:r>
        <w:rPr>
          <w:rFonts w:ascii="Times New Roman" w:hAnsi="Times New Roman" w:cs="Times New Roman"/>
          <w:sz w:val="24"/>
        </w:rPr>
        <w:t xml:space="preserve"> the top 5 companies having the highest daily, weekly and monthly </w:t>
      </w:r>
      <w:r w:rsidR="0088649E">
        <w:rPr>
          <w:rFonts w:ascii="Times New Roman" w:hAnsi="Times New Roman" w:cs="Times New Roman"/>
          <w:sz w:val="24"/>
        </w:rPr>
        <w:t xml:space="preserve">returns </w:t>
      </w:r>
      <w:r>
        <w:rPr>
          <w:rFonts w:ascii="Times New Roman" w:hAnsi="Times New Roman" w:cs="Times New Roman"/>
          <w:sz w:val="24"/>
        </w:rPr>
        <w:t>average</w:t>
      </w:r>
      <w:r w:rsidR="0088649E">
        <w:rPr>
          <w:rFonts w:ascii="Times New Roman" w:hAnsi="Times New Roman" w:cs="Times New Roman"/>
          <w:sz w:val="24"/>
        </w:rPr>
        <w:t xml:space="preserve"> using the following command. The </w:t>
      </w:r>
      <w:proofErr w:type="gramStart"/>
      <w:r w:rsidR="0088649E">
        <w:rPr>
          <w:rFonts w:ascii="Times New Roman" w:hAnsi="Times New Roman" w:cs="Times New Roman"/>
          <w:sz w:val="24"/>
        </w:rPr>
        <w:t>head(</w:t>
      </w:r>
      <w:proofErr w:type="gramEnd"/>
      <w:r w:rsidR="0088649E">
        <w:rPr>
          <w:rFonts w:ascii="Times New Roman" w:hAnsi="Times New Roman" w:cs="Times New Roman"/>
          <w:sz w:val="24"/>
        </w:rPr>
        <w:t>) function returns the observations from the beginning of the data frame.</w:t>
      </w:r>
    </w:p>
    <w:p w:rsidR="0088649E" w:rsidRDefault="0088649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specify 5 in the argument to get the top 5 companies with high returns for stock prices.</w:t>
      </w:r>
    </w:p>
    <w:p w:rsidR="00915902" w:rsidRDefault="0088649E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48E175" wp14:editId="2CE143FC">
            <wp:extent cx="2124075" cy="3028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3EB">
        <w:rPr>
          <w:rFonts w:ascii="Times New Roman" w:hAnsi="Times New Roman" w:cs="Times New Roman"/>
          <w:sz w:val="24"/>
        </w:rPr>
        <w:t xml:space="preserve"> </w:t>
      </w:r>
    </w:p>
    <w:p w:rsidR="00915902" w:rsidRDefault="00B325F4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see th</w:t>
      </w:r>
      <w:r w:rsidR="00EC4C7C">
        <w:rPr>
          <w:rFonts w:ascii="Times New Roman" w:hAnsi="Times New Roman" w:cs="Times New Roman"/>
          <w:sz w:val="24"/>
        </w:rPr>
        <w:t xml:space="preserve">at </w:t>
      </w:r>
      <w:r w:rsidRPr="00EC4C7C">
        <w:rPr>
          <w:rFonts w:ascii="Times New Roman" w:hAnsi="Times New Roman" w:cs="Times New Roman"/>
          <w:sz w:val="24"/>
        </w:rPr>
        <w:t xml:space="preserve">Intel Corporation(INTC), </w:t>
      </w:r>
      <w:r w:rsidR="00EC4C7C">
        <w:rPr>
          <w:rFonts w:ascii="Times New Roman" w:hAnsi="Times New Roman" w:cs="Times New Roman"/>
          <w:sz w:val="24"/>
        </w:rPr>
        <w:t>d</w:t>
      </w:r>
      <w:r w:rsidR="00EC4C7C" w:rsidRPr="00EC4C7C">
        <w:rPr>
          <w:rFonts w:ascii="Times New Roman" w:hAnsi="Times New Roman" w:cs="Times New Roman"/>
          <w:sz w:val="24"/>
        </w:rPr>
        <w:t>u</w:t>
      </w:r>
      <w:r w:rsidR="00EC4C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C7C" w:rsidRPr="00EC4C7C">
        <w:rPr>
          <w:rFonts w:ascii="Times New Roman" w:hAnsi="Times New Roman" w:cs="Times New Roman"/>
          <w:sz w:val="24"/>
        </w:rPr>
        <w:t>pont</w:t>
      </w:r>
      <w:proofErr w:type="spellEnd"/>
      <w:r w:rsidR="00EC4C7C">
        <w:rPr>
          <w:rFonts w:ascii="Times New Roman" w:hAnsi="Times New Roman" w:cs="Times New Roman"/>
          <w:sz w:val="24"/>
        </w:rPr>
        <w:t xml:space="preserve"> de Nemours</w:t>
      </w:r>
      <w:r w:rsidR="00EC4C7C" w:rsidRPr="00EC4C7C">
        <w:rPr>
          <w:rFonts w:ascii="Times New Roman" w:hAnsi="Times New Roman" w:cs="Times New Roman"/>
          <w:sz w:val="24"/>
        </w:rPr>
        <w:t xml:space="preserve"> Company(</w:t>
      </w:r>
      <w:r w:rsidRPr="00EC4C7C">
        <w:rPr>
          <w:rFonts w:ascii="Times New Roman" w:hAnsi="Times New Roman" w:cs="Times New Roman"/>
          <w:sz w:val="24"/>
        </w:rPr>
        <w:t>DD</w:t>
      </w:r>
      <w:r w:rsidR="00EC4C7C" w:rsidRPr="00EC4C7C">
        <w:rPr>
          <w:rFonts w:ascii="Times New Roman" w:hAnsi="Times New Roman" w:cs="Times New Roman"/>
          <w:sz w:val="24"/>
        </w:rPr>
        <w:t>)</w:t>
      </w:r>
      <w:r w:rsidRPr="00EC4C7C">
        <w:rPr>
          <w:rFonts w:ascii="Times New Roman" w:hAnsi="Times New Roman" w:cs="Times New Roman"/>
          <w:sz w:val="24"/>
        </w:rPr>
        <w:t>,</w:t>
      </w:r>
      <w:r w:rsidR="00EC4C7C" w:rsidRPr="00EC4C7C">
        <w:rPr>
          <w:rFonts w:ascii="Times New Roman" w:hAnsi="Times New Roman" w:cs="Times New Roman"/>
          <w:sz w:val="24"/>
        </w:rPr>
        <w:t xml:space="preserve"> Microsoft Corporation(</w:t>
      </w:r>
      <w:r w:rsidRPr="00EC4C7C">
        <w:rPr>
          <w:rFonts w:ascii="Times New Roman" w:hAnsi="Times New Roman" w:cs="Times New Roman"/>
          <w:sz w:val="24"/>
        </w:rPr>
        <w:t>MSFT</w:t>
      </w:r>
      <w:r w:rsidR="00EC4C7C" w:rsidRPr="00EC4C7C">
        <w:rPr>
          <w:rFonts w:ascii="Times New Roman" w:hAnsi="Times New Roman" w:cs="Times New Roman"/>
          <w:sz w:val="24"/>
        </w:rPr>
        <w:t>)</w:t>
      </w:r>
      <w:r w:rsidRPr="00EC4C7C">
        <w:rPr>
          <w:rFonts w:ascii="Times New Roman" w:hAnsi="Times New Roman" w:cs="Times New Roman"/>
          <w:sz w:val="24"/>
        </w:rPr>
        <w:t xml:space="preserve">, </w:t>
      </w:r>
      <w:r w:rsidR="00EC4C7C" w:rsidRPr="00EC4C7C">
        <w:rPr>
          <w:rFonts w:ascii="Times New Roman" w:hAnsi="Times New Roman" w:cs="Times New Roman"/>
          <w:sz w:val="24"/>
        </w:rPr>
        <w:t>United Technologies Corporation(</w:t>
      </w:r>
      <w:r w:rsidRPr="00EC4C7C">
        <w:rPr>
          <w:rFonts w:ascii="Times New Roman" w:hAnsi="Times New Roman" w:cs="Times New Roman"/>
          <w:sz w:val="24"/>
        </w:rPr>
        <w:t>UTX</w:t>
      </w:r>
      <w:r w:rsidR="00EC4C7C" w:rsidRPr="00EC4C7C">
        <w:rPr>
          <w:rFonts w:ascii="Times New Roman" w:hAnsi="Times New Roman" w:cs="Times New Roman"/>
          <w:sz w:val="24"/>
        </w:rPr>
        <w:t>) and American Express Company(AXP)</w:t>
      </w:r>
      <w:r>
        <w:rPr>
          <w:rFonts w:ascii="Times New Roman" w:hAnsi="Times New Roman" w:cs="Times New Roman"/>
          <w:sz w:val="24"/>
        </w:rPr>
        <w:t xml:space="preserve"> appear as the top 5 companies for all the average returns.</w:t>
      </w:r>
    </w:p>
    <w:p w:rsidR="00B325F4" w:rsidRDefault="00B325F4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F21AB0" w:rsidRDefault="00F21AB0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4"/>
        </w:rPr>
      </w:pPr>
    </w:p>
    <w:p w:rsidR="00307A86" w:rsidRDefault="00332EBB" w:rsidP="00307A86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sz w:val="26"/>
        </w:rPr>
      </w:pPr>
      <w:r w:rsidRPr="00332EBB">
        <w:rPr>
          <w:rFonts w:ascii="Times New Roman" w:hAnsi="Times New Roman" w:cs="Times New Roman"/>
          <w:b/>
          <w:sz w:val="26"/>
        </w:rPr>
        <w:t>GRAPHS</w:t>
      </w:r>
    </w:p>
    <w:p w:rsidR="0044442E" w:rsidRDefault="00457804" w:rsidP="00457804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6"/>
        </w:rPr>
      </w:pPr>
      <w:r w:rsidRPr="00457804">
        <w:rPr>
          <w:rFonts w:ascii="Times New Roman" w:hAnsi="Times New Roman" w:cs="Times New Roman"/>
          <w:sz w:val="26"/>
        </w:rPr>
        <w:t xml:space="preserve">Using the package </w:t>
      </w:r>
      <w:proofErr w:type="spellStart"/>
      <w:r w:rsidRPr="00457804">
        <w:rPr>
          <w:rFonts w:ascii="Times New Roman" w:hAnsi="Times New Roman" w:cs="Times New Roman"/>
          <w:sz w:val="26"/>
        </w:rPr>
        <w:t>plotly</w:t>
      </w:r>
      <w:proofErr w:type="spellEnd"/>
      <w:r w:rsidRPr="00457804">
        <w:rPr>
          <w:rFonts w:ascii="Times New Roman" w:hAnsi="Times New Roman" w:cs="Times New Roman"/>
          <w:sz w:val="26"/>
        </w:rPr>
        <w:t>, we plot Weighted Moving Average of Daily, Weekly and Monthly Returns for DOWJONES30 companies</w:t>
      </w:r>
      <w:r>
        <w:rPr>
          <w:rFonts w:ascii="Times New Roman" w:hAnsi="Times New Roman" w:cs="Times New Roman"/>
          <w:sz w:val="26"/>
        </w:rPr>
        <w:t>:</w:t>
      </w:r>
      <w:bookmarkStart w:id="0" w:name="_GoBack"/>
      <w:bookmarkEnd w:id="0"/>
    </w:p>
    <w:p w:rsidR="00457804" w:rsidRPr="00457804" w:rsidRDefault="00457804" w:rsidP="00457804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Monthly returns:</w:t>
      </w:r>
    </w:p>
    <w:p w:rsidR="00307A86" w:rsidRDefault="004B5F07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4B5F07">
        <w:rPr>
          <w:rFonts w:ascii="Times New Roman" w:hAnsi="Times New Roman" w:cs="Times New Roman"/>
          <w:b/>
          <w:color w:val="2F5496" w:themeColor="accent5" w:themeShade="BF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E0272" wp14:editId="6730C80C">
                <wp:simplePos x="0" y="0"/>
                <wp:positionH relativeFrom="column">
                  <wp:posOffset>2755900</wp:posOffset>
                </wp:positionH>
                <wp:positionV relativeFrom="paragraph">
                  <wp:posOffset>186690</wp:posOffset>
                </wp:positionV>
                <wp:extent cx="222250" cy="2838450"/>
                <wp:effectExtent l="19050" t="19050" r="25400" b="19050"/>
                <wp:wrapNone/>
                <wp:docPr id="2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38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086D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17pt;margin-top:14.7pt;width:17.5pt;height:2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" filled="f" strokecolor="red" strokeweight="2.25pt">
                <v:stroke dashstyle="dash"/>
              </v:shape>
            </w:pict>
          </mc:Fallback>
        </mc:AlternateContent>
      </w:r>
      <w:r w:rsidRPr="004B5F07">
        <w:rPr>
          <w:rFonts w:ascii="Times New Roman" w:hAnsi="Times New Roman" w:cs="Times New Roman"/>
          <w:b/>
          <w:color w:val="2F5496" w:themeColor="accent5" w:themeShade="BF"/>
          <w:sz w:val="28"/>
        </w:rPr>
        <w:drawing>
          <wp:anchor distT="0" distB="0" distL="114300" distR="114300" simplePos="0" relativeHeight="251663360" behindDoc="0" locked="0" layoutInCell="1" allowOverlap="1" wp14:anchorId="27E5739D" wp14:editId="289125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129280"/>
            <wp:effectExtent l="0" t="0" r="0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07A86" w:rsidRPr="006713BB" w:rsidRDefault="006713BB" w:rsidP="00DB7A6F">
      <w:pPr>
        <w:rPr>
          <w:rFonts w:ascii="Times New Roman" w:hAnsi="Times New Roman" w:cs="Times New Roman"/>
          <w:sz w:val="26"/>
        </w:rPr>
      </w:pPr>
      <w:r w:rsidRPr="006713BB">
        <w:rPr>
          <w:rFonts w:ascii="Times New Roman" w:hAnsi="Times New Roman" w:cs="Times New Roman"/>
          <w:sz w:val="26"/>
        </w:rPr>
        <w:t>Based on the graphs we select one company for which we will build a trading model</w:t>
      </w:r>
      <w:r w:rsidR="00B01680">
        <w:rPr>
          <w:rFonts w:ascii="Times New Roman" w:hAnsi="Times New Roman" w:cs="Times New Roman"/>
          <w:sz w:val="26"/>
        </w:rPr>
        <w:t>. Since INTC has highest Weighted Average of Returns, we consider the company INTC (Intel Corporation).</w:t>
      </w:r>
    </w:p>
    <w:p w:rsidR="006713BB" w:rsidRDefault="006713BB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Building a trade model for Intel Corporation </w:t>
      </w:r>
    </w:p>
    <w:p w:rsidR="006713BB" w:rsidRDefault="00B97AC6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Methodology</w:t>
      </w:r>
      <w:r w:rsidR="006713BB">
        <w:rPr>
          <w:rFonts w:ascii="Times New Roman" w:hAnsi="Times New Roman" w:cs="Times New Roman"/>
          <w:b/>
          <w:sz w:val="26"/>
        </w:rPr>
        <w:t xml:space="preserve">: </w:t>
      </w:r>
      <w:r w:rsidR="006713BB" w:rsidRPr="006713BB">
        <w:rPr>
          <w:rFonts w:ascii="Times New Roman" w:hAnsi="Times New Roman" w:cs="Times New Roman"/>
          <w:sz w:val="24"/>
        </w:rPr>
        <w:t>Based on</w:t>
      </w:r>
      <w:r w:rsidR="006713BB" w:rsidRPr="00B97AC6">
        <w:rPr>
          <w:rFonts w:ascii="Times New Roman" w:hAnsi="Times New Roman" w:cs="Times New Roman"/>
          <w:sz w:val="24"/>
        </w:rPr>
        <w:t xml:space="preserve"> </w:t>
      </w:r>
      <w:r w:rsidRPr="00B97AC6">
        <w:rPr>
          <w:rFonts w:ascii="Times New Roman" w:hAnsi="Times New Roman" w:cs="Times New Roman"/>
          <w:sz w:val="24"/>
        </w:rPr>
        <w:t>one-week historic stock prices and the closing prices of all the 30 companies</w:t>
      </w:r>
      <w:r w:rsidR="00230B55">
        <w:rPr>
          <w:rFonts w:ascii="Times New Roman" w:hAnsi="Times New Roman" w:cs="Times New Roman"/>
          <w:sz w:val="24"/>
        </w:rPr>
        <w:t>,</w:t>
      </w:r>
      <w:r w:rsidRPr="00B97AC6">
        <w:rPr>
          <w:rFonts w:ascii="Times New Roman" w:hAnsi="Times New Roman" w:cs="Times New Roman"/>
          <w:sz w:val="24"/>
        </w:rPr>
        <w:t xml:space="preserve"> we </w:t>
      </w:r>
      <w:proofErr w:type="spellStart"/>
      <w:r w:rsidR="00230B55">
        <w:rPr>
          <w:rFonts w:ascii="Times New Roman" w:hAnsi="Times New Roman" w:cs="Times New Roman"/>
          <w:sz w:val="24"/>
        </w:rPr>
        <w:t>forecaste</w:t>
      </w:r>
      <w:proofErr w:type="spellEnd"/>
      <w:r w:rsidRPr="00B97AC6">
        <w:rPr>
          <w:rFonts w:ascii="Times New Roman" w:hAnsi="Times New Roman" w:cs="Times New Roman"/>
          <w:sz w:val="24"/>
        </w:rPr>
        <w:t xml:space="preserve"> the next day closing price for Intel</w:t>
      </w:r>
      <w:r w:rsidR="00B01680">
        <w:rPr>
          <w:rFonts w:ascii="Times New Roman" w:hAnsi="Times New Roman" w:cs="Times New Roman"/>
          <w:sz w:val="24"/>
        </w:rPr>
        <w:t xml:space="preserve"> Corporation</w:t>
      </w:r>
    </w:p>
    <w:p w:rsidR="00B97AC6" w:rsidRPr="00B97AC6" w:rsidRDefault="00230B55" w:rsidP="00DB7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</w:t>
      </w:r>
      <w:r w:rsidR="00B97AC6" w:rsidRPr="00B97AC6">
        <w:rPr>
          <w:rFonts w:ascii="Times New Roman" w:hAnsi="Times New Roman" w:cs="Times New Roman"/>
          <w:sz w:val="24"/>
        </w:rPr>
        <w:t xml:space="preserve"> understood that the stock closing prices of all other companies in Dow Jones would impact the stock price of Intel </w:t>
      </w:r>
      <w:proofErr w:type="spellStart"/>
      <w:r w:rsidR="00B97AC6" w:rsidRPr="00B97AC6">
        <w:rPr>
          <w:rFonts w:ascii="Times New Roman" w:hAnsi="Times New Roman" w:cs="Times New Roman"/>
          <w:sz w:val="24"/>
        </w:rPr>
        <w:t>Corportion</w:t>
      </w:r>
      <w:proofErr w:type="spellEnd"/>
      <w:r w:rsidR="00B97AC6" w:rsidRPr="00B97AC6">
        <w:rPr>
          <w:rFonts w:ascii="Times New Roman" w:hAnsi="Times New Roman" w:cs="Times New Roman"/>
          <w:sz w:val="24"/>
        </w:rPr>
        <w:t xml:space="preserve">, hence we would be including this factor in our forecast </w:t>
      </w:r>
      <w:r w:rsidR="009D092E">
        <w:rPr>
          <w:rFonts w:ascii="Times New Roman" w:hAnsi="Times New Roman" w:cs="Times New Roman"/>
          <w:sz w:val="24"/>
        </w:rPr>
        <w:t xml:space="preserve">trading </w:t>
      </w:r>
      <w:r w:rsidR="00B97AC6" w:rsidRPr="00B97AC6">
        <w:rPr>
          <w:rFonts w:ascii="Times New Roman" w:hAnsi="Times New Roman" w:cs="Times New Roman"/>
          <w:sz w:val="24"/>
        </w:rPr>
        <w:t>model.</w:t>
      </w:r>
    </w:p>
    <w:p w:rsidR="00B97AC6" w:rsidRPr="00B97AC6" w:rsidRDefault="00E45575" w:rsidP="00DB7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</w:rPr>
        <w:t>Dplyr</w:t>
      </w:r>
      <w:proofErr w:type="spellEnd"/>
      <w:r>
        <w:rPr>
          <w:rFonts w:ascii="Times New Roman" w:hAnsi="Times New Roman" w:cs="Times New Roman"/>
          <w:sz w:val="24"/>
        </w:rPr>
        <w:t xml:space="preserve"> package, we</w:t>
      </w:r>
      <w:r w:rsidR="00B97AC6" w:rsidRPr="00B97AC6">
        <w:rPr>
          <w:rFonts w:ascii="Times New Roman" w:hAnsi="Times New Roman" w:cs="Times New Roman"/>
          <w:sz w:val="24"/>
        </w:rPr>
        <w:t xml:space="preserve"> select the closing price for all the 30 companies using the below code:</w:t>
      </w:r>
    </w:p>
    <w:p w:rsidR="00B97AC6" w:rsidRDefault="00B97AC6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0A16FFEC" wp14:editId="4FCDA6F8">
            <wp:extent cx="3848100" cy="27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9A" w:rsidRDefault="003D1B9A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data frame DOWJO30close looks as below-</w:t>
      </w:r>
    </w:p>
    <w:p w:rsidR="003D1B9A" w:rsidRDefault="003D1B9A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05382825" wp14:editId="6CF05EBE">
            <wp:extent cx="6858000" cy="14008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9A" w:rsidRDefault="003D1B9A" w:rsidP="00DB7A6F">
      <w:pPr>
        <w:rPr>
          <w:rFonts w:ascii="Times New Roman" w:hAnsi="Times New Roman" w:cs="Times New Roman"/>
          <w:sz w:val="26"/>
        </w:rPr>
      </w:pPr>
    </w:p>
    <w:p w:rsidR="00D464BE" w:rsidRDefault="00D464BE" w:rsidP="00DB7A6F">
      <w:pPr>
        <w:rPr>
          <w:rFonts w:ascii="Times New Roman" w:hAnsi="Times New Roman" w:cs="Times New Roman"/>
          <w:sz w:val="26"/>
        </w:rPr>
      </w:pPr>
    </w:p>
    <w:p w:rsidR="00D464BE" w:rsidRDefault="00D464BE" w:rsidP="00DB7A6F">
      <w:pPr>
        <w:rPr>
          <w:rFonts w:ascii="Times New Roman" w:hAnsi="Times New Roman" w:cs="Times New Roman"/>
          <w:sz w:val="26"/>
        </w:rPr>
      </w:pPr>
    </w:p>
    <w:p w:rsidR="00E45575" w:rsidRDefault="00230B55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Further,</w:t>
      </w:r>
      <w:r w:rsidR="00E45575">
        <w:rPr>
          <w:rFonts w:ascii="Times New Roman" w:hAnsi="Times New Roman" w:cs="Times New Roman"/>
          <w:sz w:val="26"/>
        </w:rPr>
        <w:t xml:space="preserve"> we find the row wise sum of the closing prices of all the companies. We believe that this stock sum is a good indicator of the </w:t>
      </w:r>
      <w:r w:rsidR="003D1B9A">
        <w:rPr>
          <w:rFonts w:ascii="Times New Roman" w:hAnsi="Times New Roman" w:cs="Times New Roman"/>
          <w:sz w:val="26"/>
        </w:rPr>
        <w:t>stock prices for Intel. Hence this is one of the predictor for the model.</w:t>
      </w:r>
    </w:p>
    <w:p w:rsidR="003D1B9A" w:rsidRDefault="003D1B9A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code for finding the sum of closing prices for 30 companies is given below-</w:t>
      </w:r>
    </w:p>
    <w:p w:rsidR="003D1B9A" w:rsidRDefault="003D1B9A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0BD50FDD" wp14:editId="11FF5E2F">
            <wp:extent cx="285750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6" w:rsidRDefault="00230B55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Once this </w:t>
      </w:r>
      <w:r w:rsidR="003D1B9A">
        <w:rPr>
          <w:rFonts w:ascii="Times New Roman" w:hAnsi="Times New Roman" w:cs="Times New Roman"/>
          <w:sz w:val="26"/>
        </w:rPr>
        <w:t>is run, we get the daily sum total of closing stock prices of all companies –</w:t>
      </w:r>
    </w:p>
    <w:p w:rsidR="003D1B9A" w:rsidRDefault="003D1B9A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lastRenderedPageBreak/>
        <w:drawing>
          <wp:inline distT="0" distB="0" distL="0" distR="0" wp14:anchorId="70F08631" wp14:editId="46EF1687">
            <wp:extent cx="6858000" cy="613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9A" w:rsidRDefault="00A10346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For modelling purposes, </w:t>
      </w:r>
      <w:r w:rsidR="003D1B9A">
        <w:rPr>
          <w:rFonts w:ascii="Times New Roman" w:hAnsi="Times New Roman" w:cs="Times New Roman"/>
          <w:sz w:val="26"/>
        </w:rPr>
        <w:t xml:space="preserve">we need to convert the </w:t>
      </w:r>
      <w:proofErr w:type="spellStart"/>
      <w:r w:rsidR="003D1B9A">
        <w:rPr>
          <w:rFonts w:ascii="Times New Roman" w:hAnsi="Times New Roman" w:cs="Times New Roman"/>
          <w:sz w:val="26"/>
        </w:rPr>
        <w:t>xts</w:t>
      </w:r>
      <w:proofErr w:type="spellEnd"/>
      <w:r w:rsidR="003D1B9A">
        <w:rPr>
          <w:rFonts w:ascii="Times New Roman" w:hAnsi="Times New Roman" w:cs="Times New Roman"/>
          <w:sz w:val="26"/>
        </w:rPr>
        <w:t xml:space="preserve"> object into a </w:t>
      </w:r>
      <w:proofErr w:type="spellStart"/>
      <w:r w:rsidR="003D1B9A">
        <w:rPr>
          <w:rFonts w:ascii="Times New Roman" w:hAnsi="Times New Roman" w:cs="Times New Roman"/>
          <w:sz w:val="26"/>
        </w:rPr>
        <w:t>dataframe</w:t>
      </w:r>
      <w:proofErr w:type="spellEnd"/>
      <w:r w:rsidR="003D1B9A">
        <w:rPr>
          <w:rFonts w:ascii="Times New Roman" w:hAnsi="Times New Roman" w:cs="Times New Roman"/>
          <w:sz w:val="26"/>
        </w:rPr>
        <w:t>.</w:t>
      </w:r>
      <w:r w:rsidR="00245B80">
        <w:rPr>
          <w:rFonts w:ascii="Times New Roman" w:hAnsi="Times New Roman" w:cs="Times New Roman"/>
          <w:sz w:val="26"/>
        </w:rPr>
        <w:t xml:space="preserve"> We do this using code</w:t>
      </w:r>
    </w:p>
    <w:p w:rsidR="00245B80" w:rsidRDefault="00245B80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49F551A8" wp14:editId="03697918">
            <wp:extent cx="6115050" cy="295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6" w:rsidRDefault="00241BBE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The </w:t>
      </w:r>
      <w:proofErr w:type="spellStart"/>
      <w:r>
        <w:rPr>
          <w:rFonts w:ascii="Times New Roman" w:hAnsi="Times New Roman" w:cs="Times New Roman"/>
          <w:sz w:val="26"/>
        </w:rPr>
        <w:t>dataframe</w:t>
      </w:r>
      <w:proofErr w:type="spellEnd"/>
      <w:r>
        <w:rPr>
          <w:rFonts w:ascii="Times New Roman" w:hAnsi="Times New Roman" w:cs="Times New Roman"/>
          <w:sz w:val="26"/>
        </w:rPr>
        <w:t xml:space="preserve"> DOWJO30Closeexts consists of daily closing stock price sum as given below</w:t>
      </w:r>
    </w:p>
    <w:p w:rsidR="00241BBE" w:rsidRPr="006713BB" w:rsidRDefault="00241BBE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29D0AD25" wp14:editId="217DB70A">
            <wp:extent cx="1200150" cy="304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55" w:rsidRDefault="003B3055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307A86" w:rsidRDefault="00241BBE" w:rsidP="00DB7A6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Function </w:t>
      </w:r>
      <w:proofErr w:type="spellStart"/>
      <w:proofErr w:type="gramStart"/>
      <w:r w:rsidRPr="00241BBE">
        <w:rPr>
          <w:rFonts w:ascii="Times New Roman" w:hAnsi="Times New Roman" w:cs="Times New Roman"/>
          <w:b/>
          <w:sz w:val="26"/>
        </w:rPr>
        <w:t>specifyModel</w:t>
      </w:r>
      <w:proofErr w:type="spellEnd"/>
      <w:r w:rsidRPr="00241BBE">
        <w:rPr>
          <w:rFonts w:ascii="Times New Roman" w:hAnsi="Times New Roman" w:cs="Times New Roman"/>
          <w:b/>
          <w:sz w:val="26"/>
        </w:rPr>
        <w:t>(</w:t>
      </w:r>
      <w:proofErr w:type="gramEnd"/>
      <w:r w:rsidRPr="00241BBE">
        <w:rPr>
          <w:rFonts w:ascii="Times New Roman" w:hAnsi="Times New Roman" w:cs="Times New Roman"/>
          <w:b/>
          <w:sz w:val="26"/>
        </w:rPr>
        <w:t>)</w:t>
      </w:r>
    </w:p>
    <w:p w:rsidR="00241BBE" w:rsidRDefault="00241BBE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We include the model specifications, basically the formula which describes model parameters in this function. This will act as a reusable model specification function.</w:t>
      </w:r>
      <w:r w:rsidR="008758E2">
        <w:rPr>
          <w:rFonts w:ascii="Times New Roman" w:hAnsi="Times New Roman" w:cs="Times New Roman"/>
          <w:sz w:val="26"/>
        </w:rPr>
        <w:t xml:space="preserve"> The syntax is given below</w:t>
      </w:r>
    </w:p>
    <w:p w:rsidR="008758E2" w:rsidRDefault="00F02D60" w:rsidP="00DB7A6F">
      <w:pPr>
        <w:rPr>
          <w:rFonts w:ascii="Times New Roman" w:hAnsi="Times New Roman" w:cs="Times New Roman"/>
          <w:color w:val="2F5496" w:themeColor="accent5" w:themeShade="BF"/>
          <w:sz w:val="28"/>
        </w:rPr>
      </w:pPr>
      <w:r>
        <w:rPr>
          <w:noProof/>
        </w:rPr>
        <w:drawing>
          <wp:inline distT="0" distB="0" distL="0" distR="0" wp14:anchorId="22A2F540" wp14:editId="0D27EF36">
            <wp:extent cx="6762750" cy="40005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BE" w:rsidRDefault="00D464BE" w:rsidP="00DB7A6F">
      <w:pPr>
        <w:rPr>
          <w:rFonts w:ascii="Times New Roman" w:hAnsi="Times New Roman" w:cs="Times New Roman"/>
          <w:sz w:val="26"/>
        </w:rPr>
      </w:pPr>
    </w:p>
    <w:p w:rsidR="00D464BE" w:rsidRDefault="00D464BE" w:rsidP="00DB7A6F">
      <w:pPr>
        <w:rPr>
          <w:rFonts w:ascii="Times New Roman" w:hAnsi="Times New Roman" w:cs="Times New Roman"/>
          <w:sz w:val="26"/>
        </w:rPr>
      </w:pPr>
    </w:p>
    <w:p w:rsidR="008758E2" w:rsidRDefault="00F02D60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We are forecasting the next day’s </w:t>
      </w:r>
      <w:r w:rsidR="008758E2">
        <w:rPr>
          <w:rFonts w:ascii="Times New Roman" w:hAnsi="Times New Roman" w:cs="Times New Roman"/>
          <w:sz w:val="26"/>
        </w:rPr>
        <w:t>closing value of Intel corporatio</w:t>
      </w:r>
      <w:r>
        <w:rPr>
          <w:rFonts w:ascii="Times New Roman" w:hAnsi="Times New Roman" w:cs="Times New Roman"/>
          <w:sz w:val="26"/>
        </w:rPr>
        <w:t xml:space="preserve">n by </w:t>
      </w:r>
      <w:r w:rsidR="00114CCD">
        <w:rPr>
          <w:rFonts w:ascii="Times New Roman" w:hAnsi="Times New Roman" w:cs="Times New Roman"/>
          <w:sz w:val="26"/>
        </w:rPr>
        <w:t>regr</w:t>
      </w:r>
      <w:r w:rsidR="00230B55">
        <w:rPr>
          <w:rFonts w:ascii="Times New Roman" w:hAnsi="Times New Roman" w:cs="Times New Roman"/>
          <w:sz w:val="26"/>
        </w:rPr>
        <w:t xml:space="preserve">essing </w:t>
      </w:r>
      <w:r>
        <w:rPr>
          <w:rFonts w:ascii="Times New Roman" w:hAnsi="Times New Roman" w:cs="Times New Roman"/>
          <w:sz w:val="26"/>
        </w:rPr>
        <w:t>today’</w:t>
      </w:r>
      <w:r w:rsidR="00230B55"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 xml:space="preserve"> closing value, </w:t>
      </w:r>
      <w:r w:rsidR="00114CCD">
        <w:rPr>
          <w:rFonts w:ascii="Times New Roman" w:hAnsi="Times New Roman" w:cs="Times New Roman"/>
          <w:sz w:val="26"/>
        </w:rPr>
        <w:t>the sum</w:t>
      </w:r>
      <w:r w:rsidR="008758E2">
        <w:rPr>
          <w:rFonts w:ascii="Times New Roman" w:hAnsi="Times New Roman" w:cs="Times New Roman"/>
          <w:sz w:val="26"/>
        </w:rPr>
        <w:t xml:space="preserve"> of closing stock values for all 30 companies and with a lag</w:t>
      </w:r>
      <w:r w:rsidR="00093B2A">
        <w:rPr>
          <w:rFonts w:ascii="Times New Roman" w:hAnsi="Times New Roman" w:cs="Times New Roman"/>
          <w:sz w:val="26"/>
        </w:rPr>
        <w:t xml:space="preserve"> period</w:t>
      </w:r>
      <w:r w:rsidR="008758E2">
        <w:rPr>
          <w:rFonts w:ascii="Times New Roman" w:hAnsi="Times New Roman" w:cs="Times New Roman"/>
          <w:sz w:val="26"/>
        </w:rPr>
        <w:t xml:space="preserve"> of 7 days, which means we are considering h</w:t>
      </w:r>
      <w:r w:rsidR="00093B2A">
        <w:rPr>
          <w:rFonts w:ascii="Times New Roman" w:hAnsi="Times New Roman" w:cs="Times New Roman"/>
          <w:sz w:val="26"/>
        </w:rPr>
        <w:t>istoric stock price values for one</w:t>
      </w:r>
      <w:r w:rsidR="008758E2">
        <w:rPr>
          <w:rFonts w:ascii="Times New Roman" w:hAnsi="Times New Roman" w:cs="Times New Roman"/>
          <w:sz w:val="26"/>
        </w:rPr>
        <w:t xml:space="preserve"> week.</w:t>
      </w:r>
    </w:p>
    <w:p w:rsidR="00F02D60" w:rsidRDefault="00F02D60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Response Variable</w:t>
      </w:r>
      <w:r w:rsidRPr="00F02D60">
        <w:rPr>
          <w:rFonts w:ascii="Times New Roman" w:hAnsi="Times New Roman" w:cs="Times New Roman"/>
          <w:sz w:val="26"/>
        </w:rPr>
        <w:sym w:font="Wingdings" w:char="F0E0"/>
      </w:r>
      <w:r>
        <w:rPr>
          <w:rFonts w:ascii="Times New Roman" w:hAnsi="Times New Roman" w:cs="Times New Roman"/>
          <w:sz w:val="26"/>
        </w:rPr>
        <w:t xml:space="preserve"> Next(Cl(INTC))</w:t>
      </w:r>
    </w:p>
    <w:p w:rsidR="00F02D60" w:rsidRDefault="00F02D60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Predictor 1</w:t>
      </w:r>
      <w:r w:rsidRPr="00F02D60">
        <w:rPr>
          <w:rFonts w:ascii="Times New Roman" w:hAnsi="Times New Roman" w:cs="Times New Roman"/>
          <w:sz w:val="26"/>
        </w:rPr>
        <w:sym w:font="Wingdings" w:char="F0E0"/>
      </w:r>
      <w:r>
        <w:rPr>
          <w:rFonts w:ascii="Times New Roman" w:hAnsi="Times New Roman" w:cs="Times New Roman"/>
          <w:sz w:val="26"/>
        </w:rPr>
        <w:t xml:space="preserve"> Cl(INTC)</w:t>
      </w:r>
    </w:p>
    <w:p w:rsidR="00F02D60" w:rsidRDefault="00F02D60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Predictor 2</w:t>
      </w:r>
      <w:r w:rsidRPr="00F02D60">
        <w:rPr>
          <w:rFonts w:ascii="Times New Roman" w:hAnsi="Times New Roman" w:cs="Times New Roman"/>
          <w:sz w:val="26"/>
        </w:rPr>
        <w:sym w:font="Wingdings" w:char="F0E0"/>
      </w:r>
      <w:r>
        <w:rPr>
          <w:rFonts w:ascii="Times New Roman" w:hAnsi="Times New Roman" w:cs="Times New Roman"/>
          <w:sz w:val="26"/>
        </w:rPr>
        <w:t xml:space="preserve"> lag(Cl(INTC),1:7)</w:t>
      </w:r>
    </w:p>
    <w:p w:rsidR="00F02D60" w:rsidRDefault="00F02D60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Predictor 3</w:t>
      </w:r>
      <w:r w:rsidRPr="00F02D60">
        <w:rPr>
          <w:rFonts w:ascii="Times New Roman" w:hAnsi="Times New Roman" w:cs="Times New Roman"/>
          <w:sz w:val="26"/>
        </w:rPr>
        <w:sym w:font="Wingdings" w:char="F0E0"/>
      </w:r>
      <w:r>
        <w:rPr>
          <w:rFonts w:ascii="Times New Roman" w:hAnsi="Times New Roman" w:cs="Times New Roman"/>
          <w:sz w:val="26"/>
        </w:rPr>
        <w:t xml:space="preserve"> DOWJO30Closexts</w:t>
      </w:r>
    </w:p>
    <w:p w:rsidR="008758E2" w:rsidRPr="008758E2" w:rsidRDefault="008758E2" w:rsidP="00DB7A6F">
      <w:pPr>
        <w:rPr>
          <w:rFonts w:ascii="Times New Roman" w:hAnsi="Times New Roman" w:cs="Times New Roman"/>
          <w:b/>
          <w:sz w:val="26"/>
        </w:rPr>
      </w:pPr>
      <w:r w:rsidRPr="008758E2">
        <w:rPr>
          <w:rFonts w:ascii="Times New Roman" w:hAnsi="Times New Roman" w:cs="Times New Roman"/>
          <w:b/>
          <w:sz w:val="26"/>
        </w:rPr>
        <w:t xml:space="preserve">Function </w:t>
      </w:r>
      <w:proofErr w:type="spellStart"/>
      <w:proofErr w:type="gramStart"/>
      <w:r w:rsidRPr="008758E2">
        <w:rPr>
          <w:rFonts w:ascii="Times New Roman" w:hAnsi="Times New Roman" w:cs="Times New Roman"/>
          <w:b/>
          <w:sz w:val="26"/>
        </w:rPr>
        <w:t>BuildModel</w:t>
      </w:r>
      <w:proofErr w:type="spellEnd"/>
      <w:r w:rsidRPr="008758E2">
        <w:rPr>
          <w:rFonts w:ascii="Times New Roman" w:hAnsi="Times New Roman" w:cs="Times New Roman"/>
          <w:b/>
          <w:sz w:val="26"/>
        </w:rPr>
        <w:t>(</w:t>
      </w:r>
      <w:proofErr w:type="gramEnd"/>
      <w:r w:rsidRPr="008758E2">
        <w:rPr>
          <w:rFonts w:ascii="Times New Roman" w:hAnsi="Times New Roman" w:cs="Times New Roman"/>
          <w:b/>
          <w:sz w:val="26"/>
        </w:rPr>
        <w:t>)</w:t>
      </w:r>
    </w:p>
    <w:p w:rsidR="00307A86" w:rsidRDefault="008758E2" w:rsidP="00DB7A6F">
      <w:pPr>
        <w:rPr>
          <w:rFonts w:ascii="Times New Roman" w:hAnsi="Times New Roman" w:cs="Times New Roman"/>
          <w:sz w:val="26"/>
        </w:rPr>
      </w:pPr>
      <w:r w:rsidRPr="008758E2">
        <w:rPr>
          <w:rFonts w:ascii="Times New Roman" w:hAnsi="Times New Roman" w:cs="Times New Roman"/>
          <w:sz w:val="26"/>
        </w:rPr>
        <w:t xml:space="preserve">We </w:t>
      </w:r>
      <w:r>
        <w:rPr>
          <w:rFonts w:ascii="Times New Roman" w:hAnsi="Times New Roman" w:cs="Times New Roman"/>
          <w:sz w:val="26"/>
        </w:rPr>
        <w:t>then use the built-</w:t>
      </w:r>
      <w:r w:rsidRPr="008758E2">
        <w:rPr>
          <w:rFonts w:ascii="Times New Roman" w:hAnsi="Times New Roman" w:cs="Times New Roman"/>
          <w:sz w:val="26"/>
        </w:rPr>
        <w:t xml:space="preserve">in function of quantmod to </w:t>
      </w:r>
      <w:r w:rsidR="00EA5A95">
        <w:rPr>
          <w:rFonts w:ascii="Times New Roman" w:hAnsi="Times New Roman" w:cs="Times New Roman"/>
          <w:sz w:val="26"/>
        </w:rPr>
        <w:t xml:space="preserve">build a fitted model and forecast </w:t>
      </w:r>
      <w:r w:rsidRPr="008758E2">
        <w:rPr>
          <w:rFonts w:ascii="Times New Roman" w:hAnsi="Times New Roman" w:cs="Times New Roman"/>
          <w:sz w:val="26"/>
        </w:rPr>
        <w:t>closing stock price value of Intel Corporation.</w:t>
      </w:r>
    </w:p>
    <w:p w:rsidR="00EA5A95" w:rsidRDefault="00114CCD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We have already the specified model parameters using the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specifyModel</w:t>
      </w:r>
      <w:proofErr w:type="spellEnd"/>
      <w:r>
        <w:rPr>
          <w:rFonts w:ascii="Times New Roman" w:hAnsi="Times New Roman" w:cs="Times New Roman"/>
          <w:sz w:val="26"/>
        </w:rPr>
        <w:t>(</w:t>
      </w:r>
      <w:proofErr w:type="gramEnd"/>
      <w:r>
        <w:rPr>
          <w:rFonts w:ascii="Times New Roman" w:hAnsi="Times New Roman" w:cs="Times New Roman"/>
          <w:sz w:val="26"/>
        </w:rPr>
        <w:t xml:space="preserve">) function. Hence we would call the variable </w:t>
      </w:r>
      <w:proofErr w:type="spellStart"/>
      <w:r>
        <w:rPr>
          <w:rFonts w:ascii="Times New Roman" w:hAnsi="Times New Roman" w:cs="Times New Roman"/>
          <w:sz w:val="26"/>
        </w:rPr>
        <w:t>model_param</w:t>
      </w:r>
      <w:proofErr w:type="spellEnd"/>
      <w:r>
        <w:rPr>
          <w:rFonts w:ascii="Times New Roman" w:hAnsi="Times New Roman" w:cs="Times New Roman"/>
          <w:sz w:val="26"/>
        </w:rPr>
        <w:t xml:space="preserve"> in the </w:t>
      </w:r>
      <w:proofErr w:type="spellStart"/>
      <w:r>
        <w:rPr>
          <w:rFonts w:ascii="Times New Roman" w:hAnsi="Times New Roman" w:cs="Times New Roman"/>
          <w:sz w:val="26"/>
        </w:rPr>
        <w:t>BuildModel</w:t>
      </w:r>
      <w:proofErr w:type="spellEnd"/>
      <w:r>
        <w:rPr>
          <w:rFonts w:ascii="Times New Roman" w:hAnsi="Times New Roman" w:cs="Times New Roman"/>
          <w:sz w:val="26"/>
        </w:rPr>
        <w:t xml:space="preserve"> function and also specify the time duration for training data. The function is passed the arguments as below.</w:t>
      </w:r>
    </w:p>
    <w:p w:rsidR="00114CCD" w:rsidRDefault="00114CCD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5989C210" wp14:editId="54303FFE">
            <wp:extent cx="6610350" cy="33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95" w:rsidRDefault="00114CCD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Different models like linear model, decision tree, random forest can be fitted by specifying the method.</w:t>
      </w:r>
    </w:p>
    <w:p w:rsidR="00114CCD" w:rsidRDefault="00114CCD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For forecasting Intel stock price, we would be using the method= ‘</w:t>
      </w:r>
      <w:proofErr w:type="spellStart"/>
      <w:r>
        <w:rPr>
          <w:rFonts w:ascii="Times New Roman" w:hAnsi="Times New Roman" w:cs="Times New Roman"/>
          <w:sz w:val="26"/>
        </w:rPr>
        <w:t>glm</w:t>
      </w:r>
      <w:proofErr w:type="spellEnd"/>
      <w:r>
        <w:rPr>
          <w:rFonts w:ascii="Times New Roman" w:hAnsi="Times New Roman" w:cs="Times New Roman"/>
          <w:sz w:val="26"/>
        </w:rPr>
        <w:t>’ which uses the Generalized Linear Model.</w:t>
      </w:r>
      <w:r w:rsidR="00093B2A">
        <w:rPr>
          <w:rFonts w:ascii="Times New Roman" w:hAnsi="Times New Roman" w:cs="Times New Roman"/>
          <w:sz w:val="26"/>
        </w:rPr>
        <w:t xml:space="preserve"> A GLM model allows the outcome variable </w:t>
      </w:r>
      <w:r w:rsidR="0022085A">
        <w:rPr>
          <w:rFonts w:ascii="Times New Roman" w:hAnsi="Times New Roman" w:cs="Times New Roman"/>
          <w:sz w:val="26"/>
        </w:rPr>
        <w:t xml:space="preserve">to </w:t>
      </w:r>
      <w:r w:rsidR="00093B2A">
        <w:rPr>
          <w:rFonts w:ascii="Times New Roman" w:hAnsi="Times New Roman" w:cs="Times New Roman"/>
          <w:sz w:val="26"/>
        </w:rPr>
        <w:t>have an error distribution, rather than a normal distribution.  T</w:t>
      </w:r>
      <w:r>
        <w:rPr>
          <w:rFonts w:ascii="Times New Roman" w:hAnsi="Times New Roman" w:cs="Times New Roman"/>
          <w:sz w:val="26"/>
        </w:rPr>
        <w:t>he training period data is for 12 months starting from 09/01/2015.</w:t>
      </w:r>
    </w:p>
    <w:p w:rsidR="00093B2A" w:rsidRDefault="009D092E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model co-</w:t>
      </w:r>
      <w:proofErr w:type="spellStart"/>
      <w:r>
        <w:rPr>
          <w:rFonts w:ascii="Times New Roman" w:hAnsi="Times New Roman" w:cs="Times New Roman"/>
          <w:sz w:val="26"/>
        </w:rPr>
        <w:t>effecients</w:t>
      </w:r>
      <w:proofErr w:type="spellEnd"/>
      <w:r>
        <w:rPr>
          <w:rFonts w:ascii="Times New Roman" w:hAnsi="Times New Roman" w:cs="Times New Roman"/>
          <w:sz w:val="26"/>
        </w:rPr>
        <w:t xml:space="preserve"> and fit statistics are shown below-</w:t>
      </w:r>
    </w:p>
    <w:p w:rsidR="00093B2A" w:rsidRDefault="00F02D60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>
            <wp:extent cx="6867525" cy="2895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B2A" w:rsidRDefault="00093B2A" w:rsidP="00DB7A6F">
      <w:pPr>
        <w:rPr>
          <w:rFonts w:ascii="Times New Roman" w:hAnsi="Times New Roman" w:cs="Times New Roman"/>
          <w:sz w:val="26"/>
        </w:rPr>
      </w:pPr>
    </w:p>
    <w:p w:rsidR="009D092E" w:rsidRDefault="009D092E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Us</w:t>
      </w:r>
      <w:r w:rsidR="00EE0E7B">
        <w:rPr>
          <w:rFonts w:ascii="Times New Roman" w:hAnsi="Times New Roman" w:cs="Times New Roman"/>
          <w:sz w:val="26"/>
        </w:rPr>
        <w:t>ing these co-</w:t>
      </w:r>
      <w:proofErr w:type="spellStart"/>
      <w:r w:rsidR="00EE0E7B">
        <w:rPr>
          <w:rFonts w:ascii="Times New Roman" w:hAnsi="Times New Roman" w:cs="Times New Roman"/>
          <w:sz w:val="26"/>
        </w:rPr>
        <w:t>effecients</w:t>
      </w:r>
      <w:proofErr w:type="spellEnd"/>
      <w:r w:rsidR="00EE0E7B">
        <w:rPr>
          <w:rFonts w:ascii="Times New Roman" w:hAnsi="Times New Roman" w:cs="Times New Roman"/>
          <w:sz w:val="26"/>
        </w:rPr>
        <w:t xml:space="preserve">, we obtain </w:t>
      </w:r>
      <w:r w:rsidR="0022085A">
        <w:rPr>
          <w:rFonts w:ascii="Times New Roman" w:hAnsi="Times New Roman" w:cs="Times New Roman"/>
          <w:sz w:val="26"/>
        </w:rPr>
        <w:t>next day’s</w:t>
      </w:r>
      <w:r w:rsidR="00DA77CF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closing stock price value for </w:t>
      </w:r>
      <w:r w:rsidR="00EE0E7B">
        <w:rPr>
          <w:rFonts w:ascii="Times New Roman" w:hAnsi="Times New Roman" w:cs="Times New Roman"/>
          <w:sz w:val="26"/>
        </w:rPr>
        <w:t>Intel Corporation</w:t>
      </w:r>
      <w:r>
        <w:rPr>
          <w:rFonts w:ascii="Times New Roman" w:hAnsi="Times New Roman" w:cs="Times New Roman"/>
          <w:sz w:val="26"/>
        </w:rPr>
        <w:t>.</w:t>
      </w:r>
      <w:r w:rsidR="00EE0E7B">
        <w:rPr>
          <w:rFonts w:ascii="Times New Roman" w:hAnsi="Times New Roman" w:cs="Times New Roman"/>
          <w:sz w:val="26"/>
        </w:rPr>
        <w:t xml:space="preserve"> </w:t>
      </w:r>
      <w:r w:rsidR="00DA77CF">
        <w:rPr>
          <w:rFonts w:ascii="Times New Roman" w:hAnsi="Times New Roman" w:cs="Times New Roman"/>
          <w:sz w:val="26"/>
        </w:rPr>
        <w:t>The equation is given by</w:t>
      </w:r>
    </w:p>
    <w:p w:rsidR="00EE0E7B" w:rsidRDefault="00DA77CF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0ADDC4B2" wp14:editId="2F99FF0E">
            <wp:extent cx="6858000" cy="54229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5A" w:rsidRDefault="0022085A" w:rsidP="00DA77CF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DA77CF" w:rsidRPr="00DA77CF" w:rsidRDefault="00DA77CF" w:rsidP="00DA77CF">
      <w:pPr>
        <w:tabs>
          <w:tab w:val="left" w:pos="4170"/>
        </w:tabs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DA77CF">
        <w:rPr>
          <w:rFonts w:ascii="Times New Roman" w:hAnsi="Times New Roman" w:cs="Times New Roman"/>
          <w:b/>
          <w:color w:val="2F5496" w:themeColor="accent5" w:themeShade="BF"/>
          <w:sz w:val="28"/>
        </w:rPr>
        <w:t>Forecast Plot</w:t>
      </w:r>
      <w:r w:rsidRPr="00DA77CF">
        <w:rPr>
          <w:rFonts w:ascii="Times New Roman" w:hAnsi="Times New Roman" w:cs="Times New Roman"/>
          <w:b/>
          <w:color w:val="2F5496" w:themeColor="accent5" w:themeShade="BF"/>
          <w:sz w:val="28"/>
        </w:rPr>
        <w:tab/>
      </w:r>
    </w:p>
    <w:p w:rsidR="00EE0E7B" w:rsidRDefault="003F72D1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We used a function defined in the quantmod package (</w:t>
      </w:r>
      <w:proofErr w:type="spellStart"/>
      <w:r>
        <w:rPr>
          <w:rFonts w:ascii="Times New Roman" w:hAnsi="Times New Roman" w:cs="Times New Roman"/>
          <w:sz w:val="26"/>
        </w:rPr>
        <w:t>lineChart</w:t>
      </w:r>
      <w:proofErr w:type="spellEnd"/>
      <w:r>
        <w:rPr>
          <w:rFonts w:ascii="Times New Roman" w:hAnsi="Times New Roman" w:cs="Times New Roman"/>
          <w:sz w:val="26"/>
        </w:rPr>
        <w:t xml:space="preserve">) to plot the </w:t>
      </w:r>
      <w:r w:rsidR="00DA77CF">
        <w:rPr>
          <w:rFonts w:ascii="Times New Roman" w:hAnsi="Times New Roman" w:cs="Times New Roman"/>
          <w:sz w:val="26"/>
        </w:rPr>
        <w:t>current stock closing prices of Intel Corporation and the forecasted values obtained from the trade model. We use the code as shown below:</w:t>
      </w:r>
    </w:p>
    <w:p w:rsidR="00027627" w:rsidRDefault="003F72D1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5ADC83A5" wp14:editId="41BB32CC">
            <wp:extent cx="6858000" cy="3378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CF" w:rsidRPr="00027627" w:rsidRDefault="00027627" w:rsidP="00DB7A6F">
      <w:pPr>
        <w:rPr>
          <w:rFonts w:ascii="Times New Roman" w:hAnsi="Times New Roman" w:cs="Times New Roman"/>
          <w:b/>
          <w:sz w:val="26"/>
        </w:rPr>
      </w:pPr>
      <w:r w:rsidRPr="00027627">
        <w:rPr>
          <w:rFonts w:ascii="Times New Roman" w:hAnsi="Times New Roman" w:cs="Times New Roman"/>
          <w:b/>
          <w:sz w:val="26"/>
        </w:rPr>
        <w:t>Plot</w:t>
      </w:r>
    </w:p>
    <w:p w:rsidR="00DA77CF" w:rsidRDefault="004B5F07" w:rsidP="00DB7A6F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0F46CC05" wp14:editId="150EDA77">
            <wp:extent cx="6858000" cy="3535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7B" w:rsidRDefault="00027627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We see that the forecasted stock prices (Blue Line) closely follows the current stock prices of Intel corporation.</w:t>
      </w:r>
    </w:p>
    <w:p w:rsidR="00D464BE" w:rsidRDefault="00D464BE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D464BE" w:rsidRDefault="00D464BE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2E694A" w:rsidRDefault="002E694A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</w:rPr>
        <w:t>Scope for improvement</w:t>
      </w:r>
    </w:p>
    <w:p w:rsidR="002E694A" w:rsidRDefault="002E694A" w:rsidP="00DB7A6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From the exploration of package quantmod done by our team, we noticed a few shortcomings that can further improve the usage of it. Stating below are few such areas of improvement:</w:t>
      </w:r>
    </w:p>
    <w:p w:rsidR="002E694A" w:rsidRDefault="005A0792" w:rsidP="002E6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Quantmod build model function does not have new modelling techniques like boosting and bagging to talk about.</w:t>
      </w:r>
    </w:p>
    <w:p w:rsidR="00344C64" w:rsidRDefault="002216B7" w:rsidP="002E6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New graphics for risk, return and significance analysis would give better insights.</w:t>
      </w:r>
    </w:p>
    <w:p w:rsidR="002216B7" w:rsidRDefault="000E01CC" w:rsidP="00F64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Addition of new data source methods to </w:t>
      </w:r>
      <w:proofErr w:type="spellStart"/>
      <w:r w:rsidR="00F645C2">
        <w:rPr>
          <w:rFonts w:ascii="Times New Roman" w:hAnsi="Times New Roman" w:cs="Times New Roman"/>
          <w:sz w:val="26"/>
        </w:rPr>
        <w:t>getsymbols</w:t>
      </w:r>
      <w:proofErr w:type="spellEnd"/>
      <w:r w:rsidR="00F645C2">
        <w:rPr>
          <w:rFonts w:ascii="Times New Roman" w:hAnsi="Times New Roman" w:cs="Times New Roman"/>
          <w:sz w:val="26"/>
        </w:rPr>
        <w:t xml:space="preserve"> like </w:t>
      </w:r>
      <w:r w:rsidR="00F645C2" w:rsidRPr="00F645C2">
        <w:rPr>
          <w:rFonts w:ascii="Times New Roman" w:hAnsi="Times New Roman" w:cs="Times New Roman"/>
          <w:sz w:val="26"/>
        </w:rPr>
        <w:t>ODBC and additional database drivers</w:t>
      </w:r>
      <w:r w:rsidR="00F645C2">
        <w:rPr>
          <w:rFonts w:ascii="Times New Roman" w:hAnsi="Times New Roman" w:cs="Times New Roman"/>
          <w:sz w:val="26"/>
        </w:rPr>
        <w:t>.</w:t>
      </w:r>
    </w:p>
    <w:p w:rsidR="00F645C2" w:rsidRDefault="006A01E8" w:rsidP="00F64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Addition of mechanisms to manage stored models.</w:t>
      </w:r>
    </w:p>
    <w:p w:rsidR="00F62C3F" w:rsidRPr="002E694A" w:rsidRDefault="00F62C3F" w:rsidP="00F62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Addition of a function to explore random portfolios  </w:t>
      </w:r>
    </w:p>
    <w:p w:rsidR="00F62C3F" w:rsidRDefault="005D7C51" w:rsidP="00F62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Results of </w:t>
      </w:r>
      <w:r w:rsidR="00F62C3F">
        <w:rPr>
          <w:rFonts w:ascii="Times New Roman" w:hAnsi="Times New Roman" w:cs="Times New Roman"/>
          <w:sz w:val="26"/>
        </w:rPr>
        <w:t xml:space="preserve">Quantmod tools such as </w:t>
      </w:r>
      <w:proofErr w:type="spellStart"/>
      <w:r w:rsidR="00F62C3F">
        <w:rPr>
          <w:rFonts w:ascii="Times New Roman" w:hAnsi="Times New Roman" w:cs="Times New Roman"/>
          <w:sz w:val="26"/>
        </w:rPr>
        <w:t>trademodel</w:t>
      </w:r>
      <w:proofErr w:type="spellEnd"/>
      <w:r w:rsidR="00F62C3F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F62C3F">
        <w:rPr>
          <w:rFonts w:ascii="Times New Roman" w:hAnsi="Times New Roman" w:cs="Times New Roman"/>
          <w:sz w:val="26"/>
        </w:rPr>
        <w:t>modelReturns</w:t>
      </w:r>
      <w:proofErr w:type="spellEnd"/>
      <w:r w:rsidR="00F62C3F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F62C3F">
        <w:rPr>
          <w:rFonts w:ascii="Times New Roman" w:hAnsi="Times New Roman" w:cs="Times New Roman"/>
          <w:sz w:val="26"/>
        </w:rPr>
        <w:t>modelRisk</w:t>
      </w:r>
      <w:proofErr w:type="spellEnd"/>
      <w:r w:rsidR="00F62C3F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F62C3F">
        <w:rPr>
          <w:rFonts w:ascii="Times New Roman" w:hAnsi="Times New Roman" w:cs="Times New Roman"/>
          <w:sz w:val="26"/>
        </w:rPr>
        <w:t>modelAnalysis</w:t>
      </w:r>
      <w:proofErr w:type="spellEnd"/>
      <w:r w:rsidR="00F62C3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62C3F">
        <w:rPr>
          <w:rFonts w:ascii="Times New Roman" w:hAnsi="Times New Roman" w:cs="Times New Roman"/>
          <w:sz w:val="26"/>
        </w:rPr>
        <w:t>etc</w:t>
      </w:r>
      <w:proofErr w:type="spellEnd"/>
      <w:r w:rsidR="00F62C3F">
        <w:rPr>
          <w:rFonts w:ascii="Times New Roman" w:hAnsi="Times New Roman" w:cs="Times New Roman"/>
          <w:sz w:val="26"/>
        </w:rPr>
        <w:t xml:space="preserve"> are difficult to understand and interpret. A detailed explanation would be better.</w:t>
      </w:r>
    </w:p>
    <w:p w:rsidR="006A01E8" w:rsidRDefault="006A01E8" w:rsidP="00F64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Addition of a model significance function, to include Monte-Carlo simulation.</w:t>
      </w:r>
    </w:p>
    <w:p w:rsidR="00C113A5" w:rsidRDefault="00C113A5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</w:p>
    <w:p w:rsidR="001031F0" w:rsidRDefault="00FA7F19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References</w:t>
      </w:r>
    </w:p>
    <w:p w:rsidR="00027627" w:rsidRDefault="00027627" w:rsidP="00DB7A6F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027627">
        <w:rPr>
          <w:rFonts w:ascii="Times New Roman" w:hAnsi="Times New Roman" w:cs="Times New Roman"/>
          <w:b/>
          <w:color w:val="2F5496" w:themeColor="accent5" w:themeShade="BF"/>
          <w:sz w:val="24"/>
        </w:rPr>
        <w:t>Images</w:t>
      </w:r>
    </w:p>
    <w:p w:rsidR="00027627" w:rsidRDefault="00FF7E99" w:rsidP="00DB7A6F">
      <w:pPr>
        <w:rPr>
          <w:rFonts w:ascii="Times New Roman" w:hAnsi="Times New Roman" w:cs="Times New Roman"/>
          <w:color w:val="2F5496" w:themeColor="accent5" w:themeShade="BF"/>
          <w:sz w:val="24"/>
        </w:rPr>
      </w:pPr>
      <w:hyperlink r:id="rId43" w:history="1">
        <w:r w:rsidR="00027627" w:rsidRPr="00027627">
          <w:rPr>
            <w:rStyle w:val="Hyperlink"/>
            <w:rFonts w:ascii="Times New Roman" w:hAnsi="Times New Roman" w:cs="Times New Roman"/>
            <w:sz w:val="24"/>
          </w:rPr>
          <w:t>https://www.google.com/search?q=Dow+jones+industrial+average+finance&amp;source=lnms&amp;tbm=isch&amp;sa=X&amp;ved=0ahUKEwjlqoK3gtTPAhUM6CYKHZUrBnMQ_AUICSgC&amp;biw=1366&amp;bih=638</w:t>
        </w:r>
      </w:hyperlink>
    </w:p>
    <w:p w:rsidR="00027627" w:rsidRDefault="00FF7E99" w:rsidP="00DB7A6F">
      <w:pPr>
        <w:rPr>
          <w:rFonts w:ascii="Times New Roman" w:hAnsi="Times New Roman" w:cs="Times New Roman"/>
          <w:color w:val="2F5496" w:themeColor="accent5" w:themeShade="BF"/>
          <w:sz w:val="24"/>
        </w:rPr>
      </w:pPr>
      <w:hyperlink r:id="rId44" w:anchor="chartseries" w:history="1">
        <w:r w:rsidR="00027627" w:rsidRPr="00AB05CE">
          <w:rPr>
            <w:rStyle w:val="Hyperlink"/>
            <w:rFonts w:ascii="Times New Roman" w:hAnsi="Times New Roman" w:cs="Times New Roman"/>
            <w:sz w:val="24"/>
          </w:rPr>
          <w:t>http://www.quantmod.com/examples/charting/#chartseries</w:t>
        </w:r>
      </w:hyperlink>
    </w:p>
    <w:p w:rsidR="00027627" w:rsidRDefault="00027627" w:rsidP="00DB7A6F">
      <w:pPr>
        <w:rPr>
          <w:rFonts w:ascii="Times New Roman" w:hAnsi="Times New Roman" w:cs="Times New Roman"/>
          <w:color w:val="2F5496" w:themeColor="accent5" w:themeShade="BF"/>
          <w:sz w:val="24"/>
        </w:rPr>
      </w:pPr>
    </w:p>
    <w:p w:rsidR="00027627" w:rsidRPr="00027627" w:rsidRDefault="00027627" w:rsidP="00DB7A6F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027627">
        <w:rPr>
          <w:rFonts w:ascii="Times New Roman" w:hAnsi="Times New Roman" w:cs="Times New Roman"/>
          <w:b/>
          <w:color w:val="2F5496" w:themeColor="accent5" w:themeShade="BF"/>
          <w:sz w:val="24"/>
        </w:rPr>
        <w:t>Study Material</w:t>
      </w:r>
    </w:p>
    <w:p w:rsidR="00027627" w:rsidRDefault="00FF7E99" w:rsidP="00DB7A6F">
      <w:pPr>
        <w:rPr>
          <w:rFonts w:ascii="Times New Roman" w:hAnsi="Times New Roman" w:cs="Times New Roman"/>
          <w:color w:val="2F5496" w:themeColor="accent5" w:themeShade="BF"/>
          <w:sz w:val="24"/>
        </w:rPr>
      </w:pPr>
      <w:hyperlink r:id="rId45" w:history="1">
        <w:r w:rsidR="00027627" w:rsidRPr="00AB05CE">
          <w:rPr>
            <w:rStyle w:val="Hyperlink"/>
            <w:rFonts w:ascii="Times New Roman" w:hAnsi="Times New Roman" w:cs="Times New Roman"/>
            <w:sz w:val="24"/>
          </w:rPr>
          <w:t>http://www.quantmod.com/</w:t>
        </w:r>
      </w:hyperlink>
    </w:p>
    <w:p w:rsidR="00027627" w:rsidRDefault="00FF7E99" w:rsidP="00DB7A6F">
      <w:pPr>
        <w:rPr>
          <w:rFonts w:ascii="Times New Roman" w:hAnsi="Times New Roman" w:cs="Times New Roman"/>
          <w:color w:val="2F5496" w:themeColor="accent5" w:themeShade="BF"/>
          <w:sz w:val="24"/>
        </w:rPr>
      </w:pPr>
      <w:hyperlink r:id="rId46" w:history="1">
        <w:r w:rsidR="00027627" w:rsidRPr="00AB05CE">
          <w:rPr>
            <w:rStyle w:val="Hyperlink"/>
            <w:rFonts w:ascii="Times New Roman" w:hAnsi="Times New Roman" w:cs="Times New Roman"/>
            <w:sz w:val="24"/>
          </w:rPr>
          <w:t>http://www.quantmod.com/documentation/specifyModel.html</w:t>
        </w:r>
      </w:hyperlink>
    </w:p>
    <w:p w:rsidR="00955280" w:rsidRDefault="00FF7E99" w:rsidP="00DB7A6F">
      <w:pPr>
        <w:rPr>
          <w:rFonts w:ascii="Times New Roman" w:hAnsi="Times New Roman" w:cs="Times New Roman"/>
          <w:color w:val="2F5496" w:themeColor="accent5" w:themeShade="BF"/>
          <w:sz w:val="24"/>
        </w:rPr>
      </w:pPr>
      <w:hyperlink r:id="rId47" w:history="1">
        <w:r w:rsidR="00955280" w:rsidRPr="00AB05CE">
          <w:rPr>
            <w:rStyle w:val="Hyperlink"/>
            <w:rFonts w:ascii="Times New Roman" w:hAnsi="Times New Roman" w:cs="Times New Roman"/>
            <w:sz w:val="24"/>
          </w:rPr>
          <w:t>http://stockcharts.com/school/doku.php?id=chart_school:technical_indicators:moving_averages</w:t>
        </w:r>
      </w:hyperlink>
    </w:p>
    <w:p w:rsidR="00027627" w:rsidRDefault="00FF7E99" w:rsidP="00DB7A6F">
      <w:pPr>
        <w:rPr>
          <w:rFonts w:ascii="Times New Roman" w:hAnsi="Times New Roman" w:cs="Times New Roman"/>
          <w:color w:val="2F5496" w:themeColor="accent5" w:themeShade="BF"/>
          <w:sz w:val="24"/>
        </w:rPr>
      </w:pPr>
      <w:hyperlink r:id="rId48" w:history="1">
        <w:r w:rsidR="00027627" w:rsidRPr="00AB05CE">
          <w:rPr>
            <w:rStyle w:val="Hyperlink"/>
            <w:rFonts w:ascii="Times New Roman" w:hAnsi="Times New Roman" w:cs="Times New Roman"/>
            <w:sz w:val="24"/>
          </w:rPr>
          <w:t>http://amunategui.github.io/wallstreet/</w:t>
        </w:r>
      </w:hyperlink>
    </w:p>
    <w:p w:rsidR="00027627" w:rsidRPr="00027627" w:rsidRDefault="00027627" w:rsidP="00DB7A6F">
      <w:pPr>
        <w:rPr>
          <w:rFonts w:ascii="Times New Roman" w:hAnsi="Times New Roman" w:cs="Times New Roman"/>
          <w:color w:val="2F5496" w:themeColor="accent5" w:themeShade="BF"/>
          <w:sz w:val="24"/>
        </w:rPr>
      </w:pPr>
    </w:p>
    <w:p w:rsidR="00AB3C41" w:rsidRDefault="00AB3C41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86B5F" w:rsidRPr="00E9321D" w:rsidRDefault="00286B5F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286B5F" w:rsidRPr="00E9321D" w:rsidSect="00367DF7">
      <w:headerReference w:type="default" r:id="rId49"/>
      <w:footerReference w:type="default" r:id="rId50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99" w:rsidRDefault="00FF7E99" w:rsidP="00387B52">
      <w:pPr>
        <w:spacing w:after="0" w:line="240" w:lineRule="auto"/>
      </w:pPr>
      <w:r>
        <w:separator/>
      </w:r>
    </w:p>
  </w:endnote>
  <w:endnote w:type="continuationSeparator" w:id="0">
    <w:p w:rsidR="00FF7E99" w:rsidRDefault="00FF7E99" w:rsidP="0038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005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FE1" w:rsidRDefault="00174F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F0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74FE1" w:rsidRDefault="00174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99" w:rsidRDefault="00FF7E99" w:rsidP="00387B52">
      <w:pPr>
        <w:spacing w:after="0" w:line="240" w:lineRule="auto"/>
      </w:pPr>
      <w:r>
        <w:separator/>
      </w:r>
    </w:p>
  </w:footnote>
  <w:footnote w:type="continuationSeparator" w:id="0">
    <w:p w:rsidR="00FF7E99" w:rsidRDefault="00FF7E99" w:rsidP="0038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B52" w:rsidRDefault="00387B52">
    <w:pPr>
      <w:pStyle w:val="Header"/>
    </w:pPr>
    <w:r>
      <w:t xml:space="preserve">Project Report </w:t>
    </w:r>
    <w:r>
      <w:tab/>
    </w:r>
    <w:r w:rsidR="00EF3D13">
      <w:t>Data Analytics using R</w:t>
    </w:r>
    <w:r w:rsidR="00EF3D13">
      <w:tab/>
      <w:t>Make R great again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2167D"/>
    <w:multiLevelType w:val="hybridMultilevel"/>
    <w:tmpl w:val="C874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1DE"/>
    <w:multiLevelType w:val="hybridMultilevel"/>
    <w:tmpl w:val="8B0CC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C6"/>
    <w:rsid w:val="0000187C"/>
    <w:rsid w:val="00027627"/>
    <w:rsid w:val="000424AD"/>
    <w:rsid w:val="000572D1"/>
    <w:rsid w:val="000611F3"/>
    <w:rsid w:val="00081D4C"/>
    <w:rsid w:val="00093B2A"/>
    <w:rsid w:val="000C1471"/>
    <w:rsid w:val="000C63BC"/>
    <w:rsid w:val="000D0815"/>
    <w:rsid w:val="000E01CC"/>
    <w:rsid w:val="000E5B18"/>
    <w:rsid w:val="000F29B4"/>
    <w:rsid w:val="000F777C"/>
    <w:rsid w:val="001031F0"/>
    <w:rsid w:val="00103B66"/>
    <w:rsid w:val="00114CCD"/>
    <w:rsid w:val="001173EB"/>
    <w:rsid w:val="00122D2E"/>
    <w:rsid w:val="001740E9"/>
    <w:rsid w:val="001741BC"/>
    <w:rsid w:val="00174FE1"/>
    <w:rsid w:val="00183D47"/>
    <w:rsid w:val="001852B1"/>
    <w:rsid w:val="001F4E53"/>
    <w:rsid w:val="002108CA"/>
    <w:rsid w:val="0022085A"/>
    <w:rsid w:val="002216B7"/>
    <w:rsid w:val="002222C0"/>
    <w:rsid w:val="00230B55"/>
    <w:rsid w:val="00241BBE"/>
    <w:rsid w:val="00242809"/>
    <w:rsid w:val="00245B80"/>
    <w:rsid w:val="00281BAA"/>
    <w:rsid w:val="002864FE"/>
    <w:rsid w:val="002866EF"/>
    <w:rsid w:val="00286B5F"/>
    <w:rsid w:val="0029423F"/>
    <w:rsid w:val="00295CA2"/>
    <w:rsid w:val="00295E55"/>
    <w:rsid w:val="002A737C"/>
    <w:rsid w:val="002B14CC"/>
    <w:rsid w:val="002E694A"/>
    <w:rsid w:val="00307A86"/>
    <w:rsid w:val="00332EBB"/>
    <w:rsid w:val="00333C80"/>
    <w:rsid w:val="00344C64"/>
    <w:rsid w:val="00366A29"/>
    <w:rsid w:val="00367DF7"/>
    <w:rsid w:val="003744B0"/>
    <w:rsid w:val="00387B52"/>
    <w:rsid w:val="003B3055"/>
    <w:rsid w:val="003B5571"/>
    <w:rsid w:val="003D1B9A"/>
    <w:rsid w:val="003F3770"/>
    <w:rsid w:val="003F59FF"/>
    <w:rsid w:val="003F72D1"/>
    <w:rsid w:val="004040F1"/>
    <w:rsid w:val="004127EA"/>
    <w:rsid w:val="00423731"/>
    <w:rsid w:val="0042680D"/>
    <w:rsid w:val="0044442E"/>
    <w:rsid w:val="004528F2"/>
    <w:rsid w:val="00457804"/>
    <w:rsid w:val="00471A36"/>
    <w:rsid w:val="004855DC"/>
    <w:rsid w:val="0049490B"/>
    <w:rsid w:val="004B1B9B"/>
    <w:rsid w:val="004B5F07"/>
    <w:rsid w:val="005007E0"/>
    <w:rsid w:val="0050158B"/>
    <w:rsid w:val="00545B32"/>
    <w:rsid w:val="00563FEF"/>
    <w:rsid w:val="005A0792"/>
    <w:rsid w:val="005A754B"/>
    <w:rsid w:val="005B4443"/>
    <w:rsid w:val="005D7C51"/>
    <w:rsid w:val="005E4E43"/>
    <w:rsid w:val="00613268"/>
    <w:rsid w:val="00614983"/>
    <w:rsid w:val="00615F29"/>
    <w:rsid w:val="006247AD"/>
    <w:rsid w:val="00637E20"/>
    <w:rsid w:val="006531D8"/>
    <w:rsid w:val="006533EE"/>
    <w:rsid w:val="0066700D"/>
    <w:rsid w:val="006713BB"/>
    <w:rsid w:val="00684FD1"/>
    <w:rsid w:val="00691602"/>
    <w:rsid w:val="00697D80"/>
    <w:rsid w:val="006A01E8"/>
    <w:rsid w:val="006A0C2D"/>
    <w:rsid w:val="006E1D01"/>
    <w:rsid w:val="006F13AD"/>
    <w:rsid w:val="00704738"/>
    <w:rsid w:val="0070789B"/>
    <w:rsid w:val="0076543A"/>
    <w:rsid w:val="00771B73"/>
    <w:rsid w:val="00794EBF"/>
    <w:rsid w:val="00797164"/>
    <w:rsid w:val="007A5FF1"/>
    <w:rsid w:val="007B4E45"/>
    <w:rsid w:val="007F51C6"/>
    <w:rsid w:val="00806776"/>
    <w:rsid w:val="00812DA6"/>
    <w:rsid w:val="00816749"/>
    <w:rsid w:val="00834566"/>
    <w:rsid w:val="00842A8A"/>
    <w:rsid w:val="008436E9"/>
    <w:rsid w:val="00845683"/>
    <w:rsid w:val="008758E2"/>
    <w:rsid w:val="00876344"/>
    <w:rsid w:val="008771C9"/>
    <w:rsid w:val="0088649E"/>
    <w:rsid w:val="00895CFD"/>
    <w:rsid w:val="008D0AE9"/>
    <w:rsid w:val="008D372B"/>
    <w:rsid w:val="009108FA"/>
    <w:rsid w:val="00910CDC"/>
    <w:rsid w:val="00915902"/>
    <w:rsid w:val="00925E8F"/>
    <w:rsid w:val="0093096C"/>
    <w:rsid w:val="00940157"/>
    <w:rsid w:val="00955280"/>
    <w:rsid w:val="0095665E"/>
    <w:rsid w:val="0098079F"/>
    <w:rsid w:val="00980BF8"/>
    <w:rsid w:val="009818F0"/>
    <w:rsid w:val="0098212F"/>
    <w:rsid w:val="009A5654"/>
    <w:rsid w:val="009D092E"/>
    <w:rsid w:val="00A06643"/>
    <w:rsid w:val="00A07F79"/>
    <w:rsid w:val="00A10346"/>
    <w:rsid w:val="00A905C7"/>
    <w:rsid w:val="00AB3C41"/>
    <w:rsid w:val="00AC3DB5"/>
    <w:rsid w:val="00AC7488"/>
    <w:rsid w:val="00AF0438"/>
    <w:rsid w:val="00B01680"/>
    <w:rsid w:val="00B075C2"/>
    <w:rsid w:val="00B325F4"/>
    <w:rsid w:val="00B32FB0"/>
    <w:rsid w:val="00B467CE"/>
    <w:rsid w:val="00B55060"/>
    <w:rsid w:val="00B960C3"/>
    <w:rsid w:val="00B96589"/>
    <w:rsid w:val="00B97AC6"/>
    <w:rsid w:val="00BB081B"/>
    <w:rsid w:val="00BB7C3B"/>
    <w:rsid w:val="00BD2FBF"/>
    <w:rsid w:val="00BD5239"/>
    <w:rsid w:val="00BE62D3"/>
    <w:rsid w:val="00BE7149"/>
    <w:rsid w:val="00C113A5"/>
    <w:rsid w:val="00C1799B"/>
    <w:rsid w:val="00C35D2D"/>
    <w:rsid w:val="00C47CFD"/>
    <w:rsid w:val="00C55FA7"/>
    <w:rsid w:val="00C62A88"/>
    <w:rsid w:val="00CB08C5"/>
    <w:rsid w:val="00CC5333"/>
    <w:rsid w:val="00CC5B97"/>
    <w:rsid w:val="00CD0527"/>
    <w:rsid w:val="00CD0F05"/>
    <w:rsid w:val="00CF0E37"/>
    <w:rsid w:val="00D13EEE"/>
    <w:rsid w:val="00D45467"/>
    <w:rsid w:val="00D464BE"/>
    <w:rsid w:val="00D554EC"/>
    <w:rsid w:val="00D75FD2"/>
    <w:rsid w:val="00D83835"/>
    <w:rsid w:val="00D90AAA"/>
    <w:rsid w:val="00DA2F0D"/>
    <w:rsid w:val="00DA77CF"/>
    <w:rsid w:val="00DB1FC5"/>
    <w:rsid w:val="00DB7A6F"/>
    <w:rsid w:val="00DD14B5"/>
    <w:rsid w:val="00DD7F27"/>
    <w:rsid w:val="00DF7003"/>
    <w:rsid w:val="00E13F94"/>
    <w:rsid w:val="00E17003"/>
    <w:rsid w:val="00E45575"/>
    <w:rsid w:val="00E46E9F"/>
    <w:rsid w:val="00E537B9"/>
    <w:rsid w:val="00E86D68"/>
    <w:rsid w:val="00E9321D"/>
    <w:rsid w:val="00E97EBD"/>
    <w:rsid w:val="00EA34FD"/>
    <w:rsid w:val="00EA5A95"/>
    <w:rsid w:val="00EC4C7C"/>
    <w:rsid w:val="00EC6733"/>
    <w:rsid w:val="00ED1446"/>
    <w:rsid w:val="00EE0E7B"/>
    <w:rsid w:val="00EF100C"/>
    <w:rsid w:val="00EF3D13"/>
    <w:rsid w:val="00EF7A6E"/>
    <w:rsid w:val="00F02D60"/>
    <w:rsid w:val="00F10451"/>
    <w:rsid w:val="00F21AB0"/>
    <w:rsid w:val="00F34225"/>
    <w:rsid w:val="00F45CBF"/>
    <w:rsid w:val="00F51889"/>
    <w:rsid w:val="00F60411"/>
    <w:rsid w:val="00F62C3F"/>
    <w:rsid w:val="00F645C2"/>
    <w:rsid w:val="00F83E2B"/>
    <w:rsid w:val="00F90605"/>
    <w:rsid w:val="00FA7F19"/>
    <w:rsid w:val="00FD5AEE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D19C"/>
  <w15:chartTrackingRefBased/>
  <w15:docId w15:val="{4BBEAF25-1D5C-44D0-B5BB-67738C29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1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51C6"/>
    <w:rPr>
      <w:rFonts w:eastAsiaTheme="minorEastAsia"/>
    </w:rPr>
  </w:style>
  <w:style w:type="table" w:styleId="TableGrid">
    <w:name w:val="Table Grid"/>
    <w:basedOn w:val="TableNormal"/>
    <w:uiPriority w:val="39"/>
    <w:rsid w:val="005B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8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B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52"/>
  </w:style>
  <w:style w:type="paragraph" w:styleId="Footer">
    <w:name w:val="footer"/>
    <w:basedOn w:val="Normal"/>
    <w:link w:val="FooterChar"/>
    <w:uiPriority w:val="99"/>
    <w:unhideWhenUsed/>
    <w:rsid w:val="0038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52"/>
  </w:style>
  <w:style w:type="character" w:customStyle="1" w:styleId="apple-converted-space">
    <w:name w:val="apple-converted-space"/>
    <w:basedOn w:val="DefaultParagraphFont"/>
    <w:rsid w:val="005E4E43"/>
  </w:style>
  <w:style w:type="paragraph" w:styleId="ListParagraph">
    <w:name w:val="List Paragraph"/>
    <w:basedOn w:val="Normal"/>
    <w:uiPriority w:val="34"/>
    <w:qFormat/>
    <w:rsid w:val="00CC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://stockcharts.com/school/doku.php?id=chart_school:technical_indicators:moving_averages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://www.quantmod.com/documentation/specifyModel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://www.quantmod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://www.quantmod.com/examples/charting/" TargetMode="Externa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www.google.com/search?q=Dow+jones+industrial+average+finance&amp;source=lnms&amp;tbm=isch&amp;sa=X&amp;ved=0ahUKEwjlqoK3gtTPAhUM6CYKHZUrBnMQ_AUICSgC&amp;biw=1366&amp;bih=638" TargetMode="External"/><Relationship Id="rId48" Type="http://schemas.openxmlformats.org/officeDocument/2006/relationships/hyperlink" Target="http://amunategui.github.io/wallstreet/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4EDCA0-0702-432F-B6A2-1555B696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UConn School of Business</dc:creator>
  <cp:keywords/>
  <dc:description/>
  <cp:lastModifiedBy>mownika chalichama</cp:lastModifiedBy>
  <cp:revision>3</cp:revision>
  <dcterms:created xsi:type="dcterms:W3CDTF">2016-10-12T15:38:00Z</dcterms:created>
  <dcterms:modified xsi:type="dcterms:W3CDTF">2016-10-12T15:55:00Z</dcterms:modified>
</cp:coreProperties>
</file>