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EDE1C" w14:textId="77777777" w:rsidR="00A638B7" w:rsidRDefault="00A64EF5">
      <w:pPr>
        <w:spacing w:before="2880"/>
        <w:jc w:val="center"/>
      </w:pPr>
      <w:r>
        <w:rPr>
          <w:b/>
          <w:bCs/>
          <w:color w:val="1F3864"/>
          <w:sz w:val="64"/>
          <w:szCs w:val="64"/>
        </w:rPr>
        <w:t>FLARE</w:t>
      </w:r>
    </w:p>
    <w:p w14:paraId="57CEDE1D" w14:textId="77777777" w:rsidR="00A638B7" w:rsidRDefault="00A64EF5">
      <w:pPr>
        <w:jc w:val="center"/>
      </w:pPr>
      <w:r>
        <w:rPr>
          <w:color w:val="2E74B5"/>
          <w:sz w:val="32"/>
          <w:szCs w:val="32"/>
        </w:rPr>
        <w:t>Fast Licensing Accident Response Engine</w:t>
      </w:r>
    </w:p>
    <w:p w14:paraId="57CEDE1E" w14:textId="77777777" w:rsidR="00A638B7" w:rsidRDefault="00A638B7"/>
    <w:p w14:paraId="57CEDE1F" w14:textId="77777777" w:rsidR="00A638B7" w:rsidRDefault="00A64EF5">
      <w:pPr>
        <w:jc w:val="center"/>
      </w:pPr>
      <w:r>
        <w:rPr>
          <w:b/>
          <w:bCs/>
          <w:color w:val="1F3864"/>
          <w:sz w:val="40"/>
          <w:szCs w:val="40"/>
        </w:rPr>
        <w:t>Code Theory Manual</w:t>
      </w:r>
    </w:p>
    <w:p w14:paraId="57CEDE20" w14:textId="26B250CC" w:rsidR="00A638B7" w:rsidRDefault="00A64EF5">
      <w:pPr>
        <w:jc w:val="center"/>
      </w:pPr>
      <w:r>
        <w:rPr>
          <w:color w:val="404040"/>
          <w:sz w:val="26"/>
          <w:szCs w:val="26"/>
        </w:rPr>
        <w:t xml:space="preserve">Revision </w:t>
      </w:r>
      <w:proofErr w:type="gramStart"/>
      <w:r>
        <w:rPr>
          <w:color w:val="404040"/>
          <w:sz w:val="26"/>
          <w:szCs w:val="26"/>
        </w:rPr>
        <w:t>0  —</w:t>
      </w:r>
      <w:proofErr w:type="gramEnd"/>
      <w:r>
        <w:rPr>
          <w:color w:val="404040"/>
          <w:sz w:val="26"/>
          <w:szCs w:val="26"/>
        </w:rPr>
        <w:t xml:space="preserve">  May 2026</w:t>
      </w:r>
    </w:p>
    <w:p w14:paraId="57CEDE21" w14:textId="77777777" w:rsidR="00A638B7" w:rsidRDefault="00A638B7"/>
    <w:p w14:paraId="57CEDE22" w14:textId="77777777" w:rsidR="00A638B7" w:rsidRDefault="00A64EF5">
      <w:pPr>
        <w:jc w:val="center"/>
      </w:pPr>
      <w:r>
        <w:rPr>
          <w:b/>
          <w:bCs/>
          <w:sz w:val="24"/>
          <w:szCs w:val="24"/>
        </w:rPr>
        <w:t>Robert P. Martin</w:t>
      </w:r>
    </w:p>
    <w:p w14:paraId="57CEDE23" w14:textId="123731F8" w:rsidR="00A638B7" w:rsidRDefault="00594140">
      <w:pPr>
        <w:jc w:val="center"/>
      </w:pPr>
      <w:r>
        <w:rPr>
          <w:color w:val="666666"/>
        </w:rPr>
        <w:t xml:space="preserve">Independent </w:t>
      </w:r>
      <w:r w:rsidR="00360B4E">
        <w:rPr>
          <w:color w:val="666666"/>
        </w:rPr>
        <w:t xml:space="preserve">Nuclear </w:t>
      </w:r>
      <w:r>
        <w:rPr>
          <w:color w:val="666666"/>
        </w:rPr>
        <w:t>Industry Consultant</w:t>
      </w:r>
      <w:r>
        <w:rPr>
          <w:color w:val="666666"/>
        </w:rPr>
        <w:br/>
        <w:t>Lynchburg, VA</w:t>
      </w:r>
    </w:p>
    <w:p w14:paraId="57CEDE24" w14:textId="77777777" w:rsidR="00A638B7" w:rsidRDefault="00A64EF5">
      <w:r>
        <w:br w:type="page"/>
      </w:r>
    </w:p>
    <w:p w14:paraId="57CEDE25" w14:textId="77777777" w:rsidR="00A638B7" w:rsidRDefault="00A64EF5">
      <w:pPr>
        <w:pStyle w:val="Heading1"/>
      </w:pPr>
      <w:bookmarkStart w:id="0" w:name="_Toc230184829"/>
      <w:r>
        <w:lastRenderedPageBreak/>
        <w:t>Revision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60"/>
        <w:gridCol w:w="6600"/>
      </w:tblGrid>
      <w:tr w:rsidR="00A638B7" w14:paraId="57CEDE29" w14:textId="77777777">
        <w:trPr>
          <w:tblHeader/>
        </w:trPr>
        <w:tc>
          <w:tcPr>
            <w:tcW w:w="12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26" w14:textId="77777777" w:rsidR="00A638B7" w:rsidRDefault="00A64EF5">
            <w:r>
              <w:rPr>
                <w:b/>
                <w:bCs/>
                <w:sz w:val="20"/>
                <w:szCs w:val="20"/>
              </w:rPr>
              <w:t>Revision</w:t>
            </w:r>
          </w:p>
        </w:tc>
        <w:tc>
          <w:tcPr>
            <w:tcW w:w="1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27" w14:textId="77777777" w:rsidR="00A638B7" w:rsidRDefault="00A64EF5">
            <w:r>
              <w:rPr>
                <w:b/>
                <w:bCs/>
                <w:sz w:val="20"/>
                <w:szCs w:val="20"/>
              </w:rPr>
              <w:t>Date</w:t>
            </w:r>
          </w:p>
        </w:tc>
        <w:tc>
          <w:tcPr>
            <w:tcW w:w="66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28" w14:textId="77777777" w:rsidR="00A638B7" w:rsidRDefault="00A64EF5">
            <w:r>
              <w:rPr>
                <w:b/>
                <w:bCs/>
                <w:sz w:val="20"/>
                <w:szCs w:val="20"/>
              </w:rPr>
              <w:t>Summary of Changes</w:t>
            </w:r>
          </w:p>
        </w:tc>
      </w:tr>
      <w:tr w:rsidR="00A638B7" w14:paraId="57CEDE2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2A" w14:textId="0F6E4A85" w:rsidR="00A638B7" w:rsidRDefault="00A64EF5">
            <w:r>
              <w:rPr>
                <w:sz w:val="20"/>
                <w:szCs w:val="20"/>
              </w:rPr>
              <w:t>Rev 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2B" w14:textId="11E3095B" w:rsidR="00A638B7" w:rsidRDefault="00A64EF5">
            <w:r>
              <w:rPr>
                <w:sz w:val="20"/>
                <w:szCs w:val="20"/>
              </w:rPr>
              <w:t>2026</w:t>
            </w:r>
          </w:p>
        </w:tc>
        <w:tc>
          <w:tcPr>
            <w:tcW w:w="6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2C" w14:textId="77777777" w:rsidR="00A638B7" w:rsidRDefault="00A64EF5">
            <w:r>
              <w:rPr>
                <w:sz w:val="20"/>
                <w:szCs w:val="20"/>
              </w:rPr>
              <w:t>Initial release. HEM thermal-hydraulics, ERM critical flow, ANS-1979 decay heat, D-B HTC, Biasi/Zuber CHF, Baker-Just oxidation, NOTBADTRAD dose screening, UA Monte Carlo framework.</w:t>
            </w:r>
          </w:p>
        </w:tc>
      </w:tr>
    </w:tbl>
    <w:p w14:paraId="57CEDE3A" w14:textId="77777777" w:rsidR="00A638B7" w:rsidRDefault="00A64EF5">
      <w:r>
        <w:br w:type="page"/>
      </w:r>
    </w:p>
    <w:p w14:paraId="57CEDE3B" w14:textId="77777777" w:rsidR="00A638B7" w:rsidRDefault="00A64EF5">
      <w:pPr>
        <w:pStyle w:val="Heading1"/>
      </w:pPr>
      <w:bookmarkStart w:id="1" w:name="_Toc230184830"/>
      <w:r>
        <w:lastRenderedPageBreak/>
        <w:t>Table of Contents</w:t>
      </w:r>
      <w:bookmarkEnd w:id="1"/>
    </w:p>
    <w:sdt>
      <w:sdtPr>
        <w:alias w:val="Table of Contents"/>
        <w:id w:val="1591819501"/>
      </w:sdtPr>
      <w:sdtEndPr/>
      <w:sdtContent>
        <w:p w14:paraId="1FA5E54F" w14:textId="0BE6DE44" w:rsidR="00594140" w:rsidRDefault="00A64EF5">
          <w:pPr>
            <w:pStyle w:val="TOC1"/>
            <w:tabs>
              <w:tab w:val="right" w:leader="dot" w:pos="9350"/>
            </w:tabs>
            <w:rPr>
              <w:noProof/>
            </w:rPr>
          </w:pPr>
          <w:r>
            <w:fldChar w:fldCharType="begin"/>
          </w:r>
          <w:r>
            <w:instrText>TOC \h \o "1-3" \t "undefined,1,undefined,2,undefined,3"</w:instrText>
          </w:r>
          <w:r>
            <w:fldChar w:fldCharType="separate"/>
          </w:r>
          <w:hyperlink w:anchor="_Toc230184829" w:history="1">
            <w:r w:rsidR="00594140">
              <w:rPr>
                <w:rStyle w:val="Hyperlink"/>
                <w:noProof/>
              </w:rPr>
              <w:t>Revision History</w:t>
            </w:r>
            <w:r w:rsidR="00594140">
              <w:rPr>
                <w:noProof/>
              </w:rPr>
              <w:tab/>
            </w:r>
            <w:r w:rsidR="00594140">
              <w:rPr>
                <w:noProof/>
              </w:rPr>
              <w:fldChar w:fldCharType="begin"/>
            </w:r>
            <w:r w:rsidR="00594140">
              <w:rPr>
                <w:noProof/>
              </w:rPr>
              <w:instrText xml:space="preserve"> PAGEREF _Toc230184829 \h </w:instrText>
            </w:r>
            <w:r w:rsidR="00594140">
              <w:rPr>
                <w:noProof/>
              </w:rPr>
            </w:r>
            <w:r w:rsidR="00594140">
              <w:rPr>
                <w:noProof/>
              </w:rPr>
              <w:fldChar w:fldCharType="separate"/>
            </w:r>
            <w:r w:rsidR="00594140">
              <w:rPr>
                <w:noProof/>
              </w:rPr>
              <w:t>2</w:t>
            </w:r>
            <w:r w:rsidR="00594140">
              <w:rPr>
                <w:noProof/>
              </w:rPr>
              <w:fldChar w:fldCharType="end"/>
            </w:r>
          </w:hyperlink>
        </w:p>
        <w:p w14:paraId="3A5ACB0F" w14:textId="45E24750" w:rsidR="00594140" w:rsidRDefault="00594140">
          <w:pPr>
            <w:pStyle w:val="TOC1"/>
            <w:tabs>
              <w:tab w:val="right" w:leader="dot" w:pos="9350"/>
            </w:tabs>
            <w:rPr>
              <w:noProof/>
            </w:rPr>
          </w:pPr>
          <w:hyperlink w:anchor="_Toc230184830" w:history="1">
            <w:r>
              <w:rPr>
                <w:rStyle w:val="Hyperlink"/>
                <w:noProof/>
              </w:rPr>
              <w:t>Table of Contents</w:t>
            </w:r>
            <w:r>
              <w:rPr>
                <w:noProof/>
              </w:rPr>
              <w:tab/>
            </w:r>
            <w:r>
              <w:rPr>
                <w:noProof/>
              </w:rPr>
              <w:fldChar w:fldCharType="begin"/>
            </w:r>
            <w:r>
              <w:rPr>
                <w:noProof/>
              </w:rPr>
              <w:instrText xml:space="preserve"> PAGEREF _Toc230184830 \h </w:instrText>
            </w:r>
            <w:r>
              <w:rPr>
                <w:noProof/>
              </w:rPr>
            </w:r>
            <w:r>
              <w:rPr>
                <w:noProof/>
              </w:rPr>
              <w:fldChar w:fldCharType="separate"/>
            </w:r>
            <w:r>
              <w:rPr>
                <w:noProof/>
              </w:rPr>
              <w:t>3</w:t>
            </w:r>
            <w:r>
              <w:rPr>
                <w:noProof/>
              </w:rPr>
              <w:fldChar w:fldCharType="end"/>
            </w:r>
          </w:hyperlink>
        </w:p>
        <w:p w14:paraId="482CE39A" w14:textId="07F43944" w:rsidR="00594140" w:rsidRDefault="00594140">
          <w:pPr>
            <w:pStyle w:val="TOC1"/>
            <w:tabs>
              <w:tab w:val="right" w:leader="dot" w:pos="9350"/>
            </w:tabs>
            <w:rPr>
              <w:noProof/>
            </w:rPr>
          </w:pPr>
          <w:hyperlink w:anchor="_Toc230184831" w:history="1">
            <w:r>
              <w:rPr>
                <w:rStyle w:val="Hyperlink"/>
                <w:noProof/>
              </w:rPr>
              <w:t>Preface</w:t>
            </w:r>
            <w:r>
              <w:rPr>
                <w:noProof/>
              </w:rPr>
              <w:tab/>
            </w:r>
            <w:r>
              <w:rPr>
                <w:noProof/>
              </w:rPr>
              <w:fldChar w:fldCharType="begin"/>
            </w:r>
            <w:r>
              <w:rPr>
                <w:noProof/>
              </w:rPr>
              <w:instrText xml:space="preserve"> PAGEREF _Toc230184831 \h </w:instrText>
            </w:r>
            <w:r>
              <w:rPr>
                <w:noProof/>
              </w:rPr>
            </w:r>
            <w:r>
              <w:rPr>
                <w:noProof/>
              </w:rPr>
              <w:fldChar w:fldCharType="separate"/>
            </w:r>
            <w:r>
              <w:rPr>
                <w:noProof/>
              </w:rPr>
              <w:t>6</w:t>
            </w:r>
            <w:r>
              <w:rPr>
                <w:noProof/>
              </w:rPr>
              <w:fldChar w:fldCharType="end"/>
            </w:r>
          </w:hyperlink>
        </w:p>
        <w:p w14:paraId="7D246D06" w14:textId="6F09293D" w:rsidR="00594140" w:rsidRDefault="00594140">
          <w:pPr>
            <w:pStyle w:val="TOC1"/>
            <w:tabs>
              <w:tab w:val="right" w:leader="dot" w:pos="9350"/>
            </w:tabs>
            <w:rPr>
              <w:noProof/>
            </w:rPr>
          </w:pPr>
          <w:hyperlink w:anchor="_Toc230184832" w:history="1">
            <w:r>
              <w:rPr>
                <w:rStyle w:val="Hyperlink"/>
                <w:noProof/>
              </w:rPr>
              <w:t>Chapter 1 — Introduction and Regulatory Context</w:t>
            </w:r>
            <w:r>
              <w:rPr>
                <w:noProof/>
              </w:rPr>
              <w:tab/>
            </w:r>
            <w:r>
              <w:rPr>
                <w:noProof/>
              </w:rPr>
              <w:fldChar w:fldCharType="begin"/>
            </w:r>
            <w:r>
              <w:rPr>
                <w:noProof/>
              </w:rPr>
              <w:instrText xml:space="preserve"> PAGEREF _Toc230184832 \h </w:instrText>
            </w:r>
            <w:r>
              <w:rPr>
                <w:noProof/>
              </w:rPr>
            </w:r>
            <w:r>
              <w:rPr>
                <w:noProof/>
              </w:rPr>
              <w:fldChar w:fldCharType="separate"/>
            </w:r>
            <w:r>
              <w:rPr>
                <w:noProof/>
              </w:rPr>
              <w:t>7</w:t>
            </w:r>
            <w:r>
              <w:rPr>
                <w:noProof/>
              </w:rPr>
              <w:fldChar w:fldCharType="end"/>
            </w:r>
          </w:hyperlink>
        </w:p>
        <w:p w14:paraId="79777676" w14:textId="41D1DF1B" w:rsidR="00594140" w:rsidRDefault="00594140">
          <w:pPr>
            <w:pStyle w:val="TOC2"/>
            <w:tabs>
              <w:tab w:val="right" w:leader="dot" w:pos="9350"/>
            </w:tabs>
            <w:rPr>
              <w:noProof/>
            </w:rPr>
          </w:pPr>
          <w:hyperlink w:anchor="_Toc230184833" w:history="1">
            <w:r>
              <w:rPr>
                <w:rStyle w:val="Hyperlink"/>
                <w:noProof/>
              </w:rPr>
              <w:t>1.1  Purpose and Scope</w:t>
            </w:r>
            <w:r>
              <w:rPr>
                <w:noProof/>
              </w:rPr>
              <w:tab/>
            </w:r>
            <w:r>
              <w:rPr>
                <w:noProof/>
              </w:rPr>
              <w:fldChar w:fldCharType="begin"/>
            </w:r>
            <w:r>
              <w:rPr>
                <w:noProof/>
              </w:rPr>
              <w:instrText xml:space="preserve"> PAGEREF _Toc230184833 \h </w:instrText>
            </w:r>
            <w:r>
              <w:rPr>
                <w:noProof/>
              </w:rPr>
            </w:r>
            <w:r>
              <w:rPr>
                <w:noProof/>
              </w:rPr>
              <w:fldChar w:fldCharType="separate"/>
            </w:r>
            <w:r>
              <w:rPr>
                <w:noProof/>
              </w:rPr>
              <w:t>7</w:t>
            </w:r>
            <w:r>
              <w:rPr>
                <w:noProof/>
              </w:rPr>
              <w:fldChar w:fldCharType="end"/>
            </w:r>
          </w:hyperlink>
        </w:p>
        <w:p w14:paraId="770893A9" w14:textId="7047F5C7" w:rsidR="00594140" w:rsidRDefault="00594140">
          <w:pPr>
            <w:pStyle w:val="TOC2"/>
            <w:tabs>
              <w:tab w:val="right" w:leader="dot" w:pos="9350"/>
            </w:tabs>
            <w:rPr>
              <w:noProof/>
            </w:rPr>
          </w:pPr>
          <w:hyperlink w:anchor="_Toc230184834" w:history="1">
            <w:r>
              <w:rPr>
                <w:rStyle w:val="Hyperlink"/>
                <w:noProof/>
              </w:rPr>
              <w:t>1.2  Code Architecture</w:t>
            </w:r>
            <w:r>
              <w:rPr>
                <w:noProof/>
              </w:rPr>
              <w:tab/>
            </w:r>
            <w:r>
              <w:rPr>
                <w:noProof/>
              </w:rPr>
              <w:fldChar w:fldCharType="begin"/>
            </w:r>
            <w:r>
              <w:rPr>
                <w:noProof/>
              </w:rPr>
              <w:instrText xml:space="preserve"> PAGEREF _Toc230184834 \h </w:instrText>
            </w:r>
            <w:r>
              <w:rPr>
                <w:noProof/>
              </w:rPr>
            </w:r>
            <w:r>
              <w:rPr>
                <w:noProof/>
              </w:rPr>
              <w:fldChar w:fldCharType="separate"/>
            </w:r>
            <w:r>
              <w:rPr>
                <w:noProof/>
              </w:rPr>
              <w:t>7</w:t>
            </w:r>
            <w:r>
              <w:rPr>
                <w:noProof/>
              </w:rPr>
              <w:fldChar w:fldCharType="end"/>
            </w:r>
          </w:hyperlink>
        </w:p>
        <w:p w14:paraId="1F15B1E8" w14:textId="68B61B65" w:rsidR="00594140" w:rsidRDefault="00594140">
          <w:pPr>
            <w:pStyle w:val="TOC2"/>
            <w:tabs>
              <w:tab w:val="right" w:leader="dot" w:pos="9350"/>
            </w:tabs>
            <w:rPr>
              <w:noProof/>
            </w:rPr>
          </w:pPr>
          <w:hyperlink w:anchor="_Toc230184835" w:history="1">
            <w:r>
              <w:rPr>
                <w:rStyle w:val="Hyperlink"/>
                <w:noProof/>
              </w:rPr>
              <w:t>1.3  Single-Node Approximation</w:t>
            </w:r>
            <w:r>
              <w:rPr>
                <w:noProof/>
              </w:rPr>
              <w:tab/>
            </w:r>
            <w:r>
              <w:rPr>
                <w:noProof/>
              </w:rPr>
              <w:fldChar w:fldCharType="begin"/>
            </w:r>
            <w:r>
              <w:rPr>
                <w:noProof/>
              </w:rPr>
              <w:instrText xml:space="preserve"> PAGEREF _Toc230184835 \h </w:instrText>
            </w:r>
            <w:r>
              <w:rPr>
                <w:noProof/>
              </w:rPr>
            </w:r>
            <w:r>
              <w:rPr>
                <w:noProof/>
              </w:rPr>
              <w:fldChar w:fldCharType="separate"/>
            </w:r>
            <w:r>
              <w:rPr>
                <w:noProof/>
              </w:rPr>
              <w:t>8</w:t>
            </w:r>
            <w:r>
              <w:rPr>
                <w:noProof/>
              </w:rPr>
              <w:fldChar w:fldCharType="end"/>
            </w:r>
          </w:hyperlink>
        </w:p>
        <w:p w14:paraId="1E56E055" w14:textId="6DD3E194" w:rsidR="00594140" w:rsidRDefault="00594140">
          <w:pPr>
            <w:pStyle w:val="TOC1"/>
            <w:tabs>
              <w:tab w:val="right" w:leader="dot" w:pos="9350"/>
            </w:tabs>
            <w:rPr>
              <w:noProof/>
            </w:rPr>
          </w:pPr>
          <w:hyperlink w:anchor="_Toc230184836" w:history="1">
            <w:r>
              <w:rPr>
                <w:rStyle w:val="Hyperlink"/>
                <w:noProof/>
              </w:rPr>
              <w:t>Chapter 2 — Thermal-Hydraulic System Model</w:t>
            </w:r>
            <w:r>
              <w:rPr>
                <w:noProof/>
              </w:rPr>
              <w:tab/>
            </w:r>
            <w:r>
              <w:rPr>
                <w:noProof/>
              </w:rPr>
              <w:fldChar w:fldCharType="begin"/>
            </w:r>
            <w:r>
              <w:rPr>
                <w:noProof/>
              </w:rPr>
              <w:instrText xml:space="preserve"> PAGEREF _Toc230184836 \h </w:instrText>
            </w:r>
            <w:r>
              <w:rPr>
                <w:noProof/>
              </w:rPr>
            </w:r>
            <w:r>
              <w:rPr>
                <w:noProof/>
              </w:rPr>
              <w:fldChar w:fldCharType="separate"/>
            </w:r>
            <w:r>
              <w:rPr>
                <w:noProof/>
              </w:rPr>
              <w:t>9</w:t>
            </w:r>
            <w:r>
              <w:rPr>
                <w:noProof/>
              </w:rPr>
              <w:fldChar w:fldCharType="end"/>
            </w:r>
          </w:hyperlink>
        </w:p>
        <w:p w14:paraId="05E8E88F" w14:textId="356DF14B" w:rsidR="00594140" w:rsidRDefault="00594140">
          <w:pPr>
            <w:pStyle w:val="TOC2"/>
            <w:tabs>
              <w:tab w:val="right" w:leader="dot" w:pos="9350"/>
            </w:tabs>
            <w:rPr>
              <w:noProof/>
            </w:rPr>
          </w:pPr>
          <w:hyperlink w:anchor="_Toc230184837" w:history="1">
            <w:r>
              <w:rPr>
                <w:rStyle w:val="Hyperlink"/>
                <w:noProof/>
              </w:rPr>
              <w:t>2.1  Conservation of Mass</w:t>
            </w:r>
            <w:r>
              <w:rPr>
                <w:noProof/>
              </w:rPr>
              <w:tab/>
            </w:r>
            <w:r>
              <w:rPr>
                <w:noProof/>
              </w:rPr>
              <w:fldChar w:fldCharType="begin"/>
            </w:r>
            <w:r>
              <w:rPr>
                <w:noProof/>
              </w:rPr>
              <w:instrText xml:space="preserve"> PAGEREF _Toc230184837 \h </w:instrText>
            </w:r>
            <w:r>
              <w:rPr>
                <w:noProof/>
              </w:rPr>
            </w:r>
            <w:r>
              <w:rPr>
                <w:noProof/>
              </w:rPr>
              <w:fldChar w:fldCharType="separate"/>
            </w:r>
            <w:r>
              <w:rPr>
                <w:noProof/>
              </w:rPr>
              <w:t>9</w:t>
            </w:r>
            <w:r>
              <w:rPr>
                <w:noProof/>
              </w:rPr>
              <w:fldChar w:fldCharType="end"/>
            </w:r>
          </w:hyperlink>
        </w:p>
        <w:p w14:paraId="532E7AF5" w14:textId="74B023B2" w:rsidR="00594140" w:rsidRDefault="00594140">
          <w:pPr>
            <w:pStyle w:val="TOC2"/>
            <w:tabs>
              <w:tab w:val="right" w:leader="dot" w:pos="9350"/>
            </w:tabs>
            <w:rPr>
              <w:noProof/>
            </w:rPr>
          </w:pPr>
          <w:hyperlink w:anchor="_Toc230184838" w:history="1">
            <w:r>
              <w:rPr>
                <w:rStyle w:val="Hyperlink"/>
                <w:noProof/>
              </w:rPr>
              <w:t>2.2  Conservation of Energy and Volume</w:t>
            </w:r>
            <w:r>
              <w:rPr>
                <w:noProof/>
              </w:rPr>
              <w:tab/>
            </w:r>
            <w:r>
              <w:rPr>
                <w:noProof/>
              </w:rPr>
              <w:fldChar w:fldCharType="begin"/>
            </w:r>
            <w:r>
              <w:rPr>
                <w:noProof/>
              </w:rPr>
              <w:instrText xml:space="preserve"> PAGEREF _Toc230184838 \h </w:instrText>
            </w:r>
            <w:r>
              <w:rPr>
                <w:noProof/>
              </w:rPr>
            </w:r>
            <w:r>
              <w:rPr>
                <w:noProof/>
              </w:rPr>
              <w:fldChar w:fldCharType="separate"/>
            </w:r>
            <w:r>
              <w:rPr>
                <w:noProof/>
              </w:rPr>
              <w:t>9</w:t>
            </w:r>
            <w:r>
              <w:rPr>
                <w:noProof/>
              </w:rPr>
              <w:fldChar w:fldCharType="end"/>
            </w:r>
          </w:hyperlink>
        </w:p>
        <w:p w14:paraId="392FEE02" w14:textId="1DBB7602" w:rsidR="00594140" w:rsidRDefault="00594140">
          <w:pPr>
            <w:pStyle w:val="TOC2"/>
            <w:tabs>
              <w:tab w:val="right" w:leader="dot" w:pos="9350"/>
            </w:tabs>
            <w:rPr>
              <w:noProof/>
            </w:rPr>
          </w:pPr>
          <w:hyperlink w:anchor="_Toc230184839" w:history="1">
            <w:r>
              <w:rPr>
                <w:rStyle w:val="Hyperlink"/>
                <w:noProof/>
              </w:rPr>
              <w:t>2.3  Equation of State</w:t>
            </w:r>
            <w:r>
              <w:rPr>
                <w:noProof/>
              </w:rPr>
              <w:tab/>
            </w:r>
            <w:r>
              <w:rPr>
                <w:noProof/>
              </w:rPr>
              <w:fldChar w:fldCharType="begin"/>
            </w:r>
            <w:r>
              <w:rPr>
                <w:noProof/>
              </w:rPr>
              <w:instrText xml:space="preserve"> PAGEREF _Toc230184839 \h </w:instrText>
            </w:r>
            <w:r>
              <w:rPr>
                <w:noProof/>
              </w:rPr>
            </w:r>
            <w:r>
              <w:rPr>
                <w:noProof/>
              </w:rPr>
              <w:fldChar w:fldCharType="separate"/>
            </w:r>
            <w:r>
              <w:rPr>
                <w:noProof/>
              </w:rPr>
              <w:t>9</w:t>
            </w:r>
            <w:r>
              <w:rPr>
                <w:noProof/>
              </w:rPr>
              <w:fldChar w:fldCharType="end"/>
            </w:r>
          </w:hyperlink>
        </w:p>
        <w:p w14:paraId="7ECA96DE" w14:textId="2488A929" w:rsidR="00594140" w:rsidRDefault="00594140">
          <w:pPr>
            <w:pStyle w:val="TOC2"/>
            <w:tabs>
              <w:tab w:val="right" w:leader="dot" w:pos="9350"/>
            </w:tabs>
            <w:rPr>
              <w:noProof/>
            </w:rPr>
          </w:pPr>
          <w:hyperlink w:anchor="_Toc230184840" w:history="1">
            <w:r>
              <w:rPr>
                <w:rStyle w:val="Hyperlink"/>
                <w:noProof/>
              </w:rPr>
              <w:t>2.4  Break Flow Model</w:t>
            </w:r>
            <w:r>
              <w:rPr>
                <w:noProof/>
              </w:rPr>
              <w:tab/>
            </w:r>
            <w:r>
              <w:rPr>
                <w:noProof/>
              </w:rPr>
              <w:fldChar w:fldCharType="begin"/>
            </w:r>
            <w:r>
              <w:rPr>
                <w:noProof/>
              </w:rPr>
              <w:instrText xml:space="preserve"> PAGEREF _Toc230184840 \h </w:instrText>
            </w:r>
            <w:r>
              <w:rPr>
                <w:noProof/>
              </w:rPr>
            </w:r>
            <w:r>
              <w:rPr>
                <w:noProof/>
              </w:rPr>
              <w:fldChar w:fldCharType="separate"/>
            </w:r>
            <w:r>
              <w:rPr>
                <w:noProof/>
              </w:rPr>
              <w:t>9</w:t>
            </w:r>
            <w:r>
              <w:rPr>
                <w:noProof/>
              </w:rPr>
              <w:fldChar w:fldCharType="end"/>
            </w:r>
          </w:hyperlink>
        </w:p>
        <w:p w14:paraId="3D0AC22D" w14:textId="6AC43846" w:rsidR="00594140" w:rsidRDefault="00594140">
          <w:pPr>
            <w:pStyle w:val="TOC3"/>
            <w:tabs>
              <w:tab w:val="right" w:leader="dot" w:pos="9350"/>
            </w:tabs>
            <w:rPr>
              <w:noProof/>
            </w:rPr>
          </w:pPr>
          <w:hyperlink w:anchor="_Toc230184841" w:history="1">
            <w:r>
              <w:rPr>
                <w:rStyle w:val="Hyperlink"/>
                <w:noProof/>
              </w:rPr>
              <w:t>2.4.1  Equilibrium Rate Model (ERM)</w:t>
            </w:r>
            <w:r>
              <w:rPr>
                <w:noProof/>
              </w:rPr>
              <w:tab/>
            </w:r>
            <w:r>
              <w:rPr>
                <w:noProof/>
              </w:rPr>
              <w:fldChar w:fldCharType="begin"/>
            </w:r>
            <w:r>
              <w:rPr>
                <w:noProof/>
              </w:rPr>
              <w:instrText xml:space="preserve"> PAGEREF _Toc230184841 \h </w:instrText>
            </w:r>
            <w:r>
              <w:rPr>
                <w:noProof/>
              </w:rPr>
            </w:r>
            <w:r>
              <w:rPr>
                <w:noProof/>
              </w:rPr>
              <w:fldChar w:fldCharType="separate"/>
            </w:r>
            <w:r>
              <w:rPr>
                <w:noProof/>
              </w:rPr>
              <w:t>9</w:t>
            </w:r>
            <w:r>
              <w:rPr>
                <w:noProof/>
              </w:rPr>
              <w:fldChar w:fldCharType="end"/>
            </w:r>
          </w:hyperlink>
        </w:p>
        <w:p w14:paraId="60C8182E" w14:textId="64B286EA" w:rsidR="00594140" w:rsidRDefault="00594140">
          <w:pPr>
            <w:pStyle w:val="TOC3"/>
            <w:tabs>
              <w:tab w:val="right" w:leader="dot" w:pos="9350"/>
            </w:tabs>
            <w:rPr>
              <w:noProof/>
            </w:rPr>
          </w:pPr>
          <w:hyperlink w:anchor="_Toc230184842" w:history="1">
            <w:r>
              <w:rPr>
                <w:rStyle w:val="Hyperlink"/>
                <w:noProof/>
              </w:rPr>
              <w:t>2.4.2  Break Discharge Coefficient</w:t>
            </w:r>
            <w:r>
              <w:rPr>
                <w:noProof/>
              </w:rPr>
              <w:tab/>
            </w:r>
            <w:r>
              <w:rPr>
                <w:noProof/>
              </w:rPr>
              <w:fldChar w:fldCharType="begin"/>
            </w:r>
            <w:r>
              <w:rPr>
                <w:noProof/>
              </w:rPr>
              <w:instrText xml:space="preserve"> PAGEREF _Toc230184842 \h </w:instrText>
            </w:r>
            <w:r>
              <w:rPr>
                <w:noProof/>
              </w:rPr>
            </w:r>
            <w:r>
              <w:rPr>
                <w:noProof/>
              </w:rPr>
              <w:fldChar w:fldCharType="separate"/>
            </w:r>
            <w:r>
              <w:rPr>
                <w:noProof/>
              </w:rPr>
              <w:t>9</w:t>
            </w:r>
            <w:r>
              <w:rPr>
                <w:noProof/>
              </w:rPr>
              <w:fldChar w:fldCharType="end"/>
            </w:r>
          </w:hyperlink>
        </w:p>
        <w:p w14:paraId="775482C3" w14:textId="28FD9B7A" w:rsidR="00594140" w:rsidRDefault="00594140">
          <w:pPr>
            <w:pStyle w:val="TOC2"/>
            <w:tabs>
              <w:tab w:val="right" w:leader="dot" w:pos="9350"/>
            </w:tabs>
            <w:rPr>
              <w:noProof/>
            </w:rPr>
          </w:pPr>
          <w:hyperlink w:anchor="_Toc230184843" w:history="1">
            <w:r>
              <w:rPr>
                <w:rStyle w:val="Hyperlink"/>
                <w:noProof/>
              </w:rPr>
              <w:t xml:space="preserve">2.5  PORV Model </w:t>
            </w:r>
            <w:r>
              <w:rPr>
                <w:noProof/>
              </w:rPr>
              <w:tab/>
            </w:r>
            <w:r>
              <w:rPr>
                <w:noProof/>
              </w:rPr>
              <w:fldChar w:fldCharType="begin"/>
            </w:r>
            <w:r>
              <w:rPr>
                <w:noProof/>
              </w:rPr>
              <w:instrText xml:space="preserve"> PAGEREF _Toc230184843 \h </w:instrText>
            </w:r>
            <w:r>
              <w:rPr>
                <w:noProof/>
              </w:rPr>
            </w:r>
            <w:r>
              <w:rPr>
                <w:noProof/>
              </w:rPr>
              <w:fldChar w:fldCharType="separate"/>
            </w:r>
            <w:r>
              <w:rPr>
                <w:noProof/>
              </w:rPr>
              <w:t>10</w:t>
            </w:r>
            <w:r>
              <w:rPr>
                <w:noProof/>
              </w:rPr>
              <w:fldChar w:fldCharType="end"/>
            </w:r>
          </w:hyperlink>
        </w:p>
        <w:p w14:paraId="00295BD2" w14:textId="66EDF7D2" w:rsidR="00594140" w:rsidRDefault="00594140">
          <w:pPr>
            <w:pStyle w:val="TOC3"/>
            <w:tabs>
              <w:tab w:val="right" w:leader="dot" w:pos="9350"/>
            </w:tabs>
            <w:rPr>
              <w:noProof/>
            </w:rPr>
          </w:pPr>
          <w:hyperlink w:anchor="_Toc230184844" w:history="1">
            <w:r>
              <w:rPr>
                <w:rStyle w:val="Hyperlink"/>
                <w:noProof/>
              </w:rPr>
              <w:t>2.5.1  Valve State Machine</w:t>
            </w:r>
            <w:r>
              <w:rPr>
                <w:noProof/>
              </w:rPr>
              <w:tab/>
            </w:r>
            <w:r>
              <w:rPr>
                <w:noProof/>
              </w:rPr>
              <w:fldChar w:fldCharType="begin"/>
            </w:r>
            <w:r>
              <w:rPr>
                <w:noProof/>
              </w:rPr>
              <w:instrText xml:space="preserve"> PAGEREF _Toc230184844 \h </w:instrText>
            </w:r>
            <w:r>
              <w:rPr>
                <w:noProof/>
              </w:rPr>
            </w:r>
            <w:r>
              <w:rPr>
                <w:noProof/>
              </w:rPr>
              <w:fldChar w:fldCharType="separate"/>
            </w:r>
            <w:r>
              <w:rPr>
                <w:noProof/>
              </w:rPr>
              <w:t>10</w:t>
            </w:r>
            <w:r>
              <w:rPr>
                <w:noProof/>
              </w:rPr>
              <w:fldChar w:fldCharType="end"/>
            </w:r>
          </w:hyperlink>
        </w:p>
        <w:p w14:paraId="4DB426D5" w14:textId="57CB99AF" w:rsidR="00594140" w:rsidRDefault="00594140">
          <w:pPr>
            <w:pStyle w:val="TOC3"/>
            <w:tabs>
              <w:tab w:val="right" w:leader="dot" w:pos="9350"/>
            </w:tabs>
            <w:rPr>
              <w:noProof/>
            </w:rPr>
          </w:pPr>
          <w:hyperlink w:anchor="_Toc230184845" w:history="1">
            <w:r>
              <w:rPr>
                <w:rStyle w:val="Hyperlink"/>
                <w:noProof/>
              </w:rPr>
              <w:t>2.5.2  Stroke Dynamics</w:t>
            </w:r>
            <w:r>
              <w:rPr>
                <w:noProof/>
              </w:rPr>
              <w:tab/>
            </w:r>
            <w:r>
              <w:rPr>
                <w:noProof/>
              </w:rPr>
              <w:fldChar w:fldCharType="begin"/>
            </w:r>
            <w:r>
              <w:rPr>
                <w:noProof/>
              </w:rPr>
              <w:instrText xml:space="preserve"> PAGEREF _Toc230184845 \h </w:instrText>
            </w:r>
            <w:r>
              <w:rPr>
                <w:noProof/>
              </w:rPr>
            </w:r>
            <w:r>
              <w:rPr>
                <w:noProof/>
              </w:rPr>
              <w:fldChar w:fldCharType="separate"/>
            </w:r>
            <w:r>
              <w:rPr>
                <w:noProof/>
              </w:rPr>
              <w:t>10</w:t>
            </w:r>
            <w:r>
              <w:rPr>
                <w:noProof/>
              </w:rPr>
              <w:fldChar w:fldCharType="end"/>
            </w:r>
          </w:hyperlink>
        </w:p>
        <w:p w14:paraId="1342A548" w14:textId="2DEA79E9" w:rsidR="00594140" w:rsidRDefault="00594140">
          <w:pPr>
            <w:pStyle w:val="TOC3"/>
            <w:tabs>
              <w:tab w:val="right" w:leader="dot" w:pos="9350"/>
            </w:tabs>
            <w:rPr>
              <w:noProof/>
            </w:rPr>
          </w:pPr>
          <w:hyperlink w:anchor="_Toc230184846" w:history="1">
            <w:r>
              <w:rPr>
                <w:rStyle w:val="Hyperlink"/>
                <w:noProof/>
              </w:rPr>
              <w:t>2.5.3  PORV Flow and Discharge Enthalpy</w:t>
            </w:r>
            <w:r>
              <w:rPr>
                <w:noProof/>
              </w:rPr>
              <w:tab/>
            </w:r>
            <w:r>
              <w:rPr>
                <w:noProof/>
              </w:rPr>
              <w:fldChar w:fldCharType="begin"/>
            </w:r>
            <w:r>
              <w:rPr>
                <w:noProof/>
              </w:rPr>
              <w:instrText xml:space="preserve"> PAGEREF _Toc230184846 \h </w:instrText>
            </w:r>
            <w:r>
              <w:rPr>
                <w:noProof/>
              </w:rPr>
            </w:r>
            <w:r>
              <w:rPr>
                <w:noProof/>
              </w:rPr>
              <w:fldChar w:fldCharType="separate"/>
            </w:r>
            <w:r>
              <w:rPr>
                <w:noProof/>
              </w:rPr>
              <w:t>10</w:t>
            </w:r>
            <w:r>
              <w:rPr>
                <w:noProof/>
              </w:rPr>
              <w:fldChar w:fldCharType="end"/>
            </w:r>
          </w:hyperlink>
        </w:p>
        <w:p w14:paraId="7ECB6C3B" w14:textId="7F3F5B66" w:rsidR="00594140" w:rsidRDefault="00594140">
          <w:pPr>
            <w:pStyle w:val="TOC3"/>
            <w:tabs>
              <w:tab w:val="right" w:leader="dot" w:pos="9350"/>
            </w:tabs>
            <w:rPr>
              <w:noProof/>
            </w:rPr>
          </w:pPr>
          <w:hyperlink w:anchor="_Toc230184847" w:history="1">
            <w:r>
              <w:rPr>
                <w:rStyle w:val="Hyperlink"/>
                <w:noProof/>
              </w:rPr>
              <w:t>2.5.4  Final RCS Solve</w:t>
            </w:r>
            <w:r>
              <w:rPr>
                <w:noProof/>
              </w:rPr>
              <w:tab/>
            </w:r>
            <w:r>
              <w:rPr>
                <w:noProof/>
              </w:rPr>
              <w:fldChar w:fldCharType="begin"/>
            </w:r>
            <w:r>
              <w:rPr>
                <w:noProof/>
              </w:rPr>
              <w:instrText xml:space="preserve"> PAGEREF _Toc230184847 \h </w:instrText>
            </w:r>
            <w:r>
              <w:rPr>
                <w:noProof/>
              </w:rPr>
            </w:r>
            <w:r>
              <w:rPr>
                <w:noProof/>
              </w:rPr>
              <w:fldChar w:fldCharType="separate"/>
            </w:r>
            <w:r>
              <w:rPr>
                <w:noProof/>
              </w:rPr>
              <w:t>10</w:t>
            </w:r>
            <w:r>
              <w:rPr>
                <w:noProof/>
              </w:rPr>
              <w:fldChar w:fldCharType="end"/>
            </w:r>
          </w:hyperlink>
        </w:p>
        <w:p w14:paraId="5D0412A9" w14:textId="244259A2" w:rsidR="00594140" w:rsidRDefault="00594140">
          <w:pPr>
            <w:pStyle w:val="TOC2"/>
            <w:tabs>
              <w:tab w:val="right" w:leader="dot" w:pos="9350"/>
            </w:tabs>
            <w:rPr>
              <w:noProof/>
            </w:rPr>
          </w:pPr>
          <w:hyperlink w:anchor="_Toc230184848" w:history="1">
            <w:r>
              <w:rPr>
                <w:rStyle w:val="Hyperlink"/>
                <w:noProof/>
              </w:rPr>
              <w:t xml:space="preserve">2.6  Pressurizer Model </w:t>
            </w:r>
            <w:r>
              <w:rPr>
                <w:noProof/>
              </w:rPr>
              <w:tab/>
            </w:r>
            <w:r>
              <w:rPr>
                <w:noProof/>
              </w:rPr>
              <w:fldChar w:fldCharType="begin"/>
            </w:r>
            <w:r>
              <w:rPr>
                <w:noProof/>
              </w:rPr>
              <w:instrText xml:space="preserve"> PAGEREF _Toc230184848 \h </w:instrText>
            </w:r>
            <w:r>
              <w:rPr>
                <w:noProof/>
              </w:rPr>
            </w:r>
            <w:r>
              <w:rPr>
                <w:noProof/>
              </w:rPr>
              <w:fldChar w:fldCharType="separate"/>
            </w:r>
            <w:r>
              <w:rPr>
                <w:noProof/>
              </w:rPr>
              <w:t>11</w:t>
            </w:r>
            <w:r>
              <w:rPr>
                <w:noProof/>
              </w:rPr>
              <w:fldChar w:fldCharType="end"/>
            </w:r>
          </w:hyperlink>
        </w:p>
        <w:p w14:paraId="004CC7B9" w14:textId="367FB4B9" w:rsidR="00594140" w:rsidRDefault="00594140">
          <w:pPr>
            <w:pStyle w:val="TOC3"/>
            <w:tabs>
              <w:tab w:val="right" w:leader="dot" w:pos="9350"/>
            </w:tabs>
            <w:rPr>
              <w:noProof/>
            </w:rPr>
          </w:pPr>
          <w:hyperlink w:anchor="_Toc230184849" w:history="1">
            <w:r>
              <w:rPr>
                <w:rStyle w:val="Hyperlink"/>
                <w:noProof/>
              </w:rPr>
              <w:t>2.6.1  Algebraic Level Diagnostic</w:t>
            </w:r>
            <w:r>
              <w:rPr>
                <w:noProof/>
              </w:rPr>
              <w:tab/>
            </w:r>
            <w:r>
              <w:rPr>
                <w:noProof/>
              </w:rPr>
              <w:fldChar w:fldCharType="begin"/>
            </w:r>
            <w:r>
              <w:rPr>
                <w:noProof/>
              </w:rPr>
              <w:instrText xml:space="preserve"> PAGEREF _Toc230184849 \h </w:instrText>
            </w:r>
            <w:r>
              <w:rPr>
                <w:noProof/>
              </w:rPr>
            </w:r>
            <w:r>
              <w:rPr>
                <w:noProof/>
              </w:rPr>
              <w:fldChar w:fldCharType="separate"/>
            </w:r>
            <w:r>
              <w:rPr>
                <w:noProof/>
              </w:rPr>
              <w:t>11</w:t>
            </w:r>
            <w:r>
              <w:rPr>
                <w:noProof/>
              </w:rPr>
              <w:fldChar w:fldCharType="end"/>
            </w:r>
          </w:hyperlink>
        </w:p>
        <w:p w14:paraId="1C96AE05" w14:textId="5E0B2A6A" w:rsidR="00594140" w:rsidRDefault="00594140">
          <w:pPr>
            <w:pStyle w:val="TOC3"/>
            <w:tabs>
              <w:tab w:val="right" w:leader="dot" w:pos="9350"/>
            </w:tabs>
            <w:rPr>
              <w:noProof/>
            </w:rPr>
          </w:pPr>
          <w:hyperlink w:anchor="_Toc230184850" w:history="1">
            <w:r>
              <w:rPr>
                <w:rStyle w:val="Hyperlink"/>
                <w:noProof/>
              </w:rPr>
              <w:t>2.6.2  Pressurizer Heater/Spray Controller (optional)</w:t>
            </w:r>
            <w:r>
              <w:rPr>
                <w:noProof/>
              </w:rPr>
              <w:tab/>
            </w:r>
            <w:r>
              <w:rPr>
                <w:noProof/>
              </w:rPr>
              <w:fldChar w:fldCharType="begin"/>
            </w:r>
            <w:r>
              <w:rPr>
                <w:noProof/>
              </w:rPr>
              <w:instrText xml:space="preserve"> PAGEREF _Toc230184850 \h </w:instrText>
            </w:r>
            <w:r>
              <w:rPr>
                <w:noProof/>
              </w:rPr>
            </w:r>
            <w:r>
              <w:rPr>
                <w:noProof/>
              </w:rPr>
              <w:fldChar w:fldCharType="separate"/>
            </w:r>
            <w:r>
              <w:rPr>
                <w:noProof/>
              </w:rPr>
              <w:t>11</w:t>
            </w:r>
            <w:r>
              <w:rPr>
                <w:noProof/>
              </w:rPr>
              <w:fldChar w:fldCharType="end"/>
            </w:r>
          </w:hyperlink>
        </w:p>
        <w:p w14:paraId="5B9EB6EE" w14:textId="281AD5C0" w:rsidR="00594140" w:rsidRDefault="00594140">
          <w:pPr>
            <w:pStyle w:val="TOC2"/>
            <w:tabs>
              <w:tab w:val="right" w:leader="dot" w:pos="9350"/>
            </w:tabs>
            <w:rPr>
              <w:noProof/>
            </w:rPr>
          </w:pPr>
          <w:hyperlink w:anchor="_Toc230184851" w:history="1">
            <w:r>
              <w:rPr>
                <w:rStyle w:val="Hyperlink"/>
                <w:noProof/>
              </w:rPr>
              <w:t>2.7  ECCS Injection Models</w:t>
            </w:r>
            <w:r>
              <w:rPr>
                <w:noProof/>
              </w:rPr>
              <w:tab/>
            </w:r>
            <w:r>
              <w:rPr>
                <w:noProof/>
              </w:rPr>
              <w:fldChar w:fldCharType="begin"/>
            </w:r>
            <w:r>
              <w:rPr>
                <w:noProof/>
              </w:rPr>
              <w:instrText xml:space="preserve"> PAGEREF _Toc230184851 \h </w:instrText>
            </w:r>
            <w:r>
              <w:rPr>
                <w:noProof/>
              </w:rPr>
            </w:r>
            <w:r>
              <w:rPr>
                <w:noProof/>
              </w:rPr>
              <w:fldChar w:fldCharType="separate"/>
            </w:r>
            <w:r>
              <w:rPr>
                <w:noProof/>
              </w:rPr>
              <w:t>11</w:t>
            </w:r>
            <w:r>
              <w:rPr>
                <w:noProof/>
              </w:rPr>
              <w:fldChar w:fldCharType="end"/>
            </w:r>
          </w:hyperlink>
        </w:p>
        <w:p w14:paraId="72DCAAC4" w14:textId="59EFE369" w:rsidR="00594140" w:rsidRDefault="00594140">
          <w:pPr>
            <w:pStyle w:val="TOC3"/>
            <w:tabs>
              <w:tab w:val="right" w:leader="dot" w:pos="9350"/>
            </w:tabs>
            <w:rPr>
              <w:noProof/>
            </w:rPr>
          </w:pPr>
          <w:hyperlink w:anchor="_Toc230184852" w:history="1">
            <w:r>
              <w:rPr>
                <w:rStyle w:val="Hyperlink"/>
                <w:noProof/>
              </w:rPr>
              <w:t>2.7.1  Accumulator Injection</w:t>
            </w:r>
            <w:r>
              <w:rPr>
                <w:noProof/>
              </w:rPr>
              <w:tab/>
            </w:r>
            <w:r>
              <w:rPr>
                <w:noProof/>
              </w:rPr>
              <w:fldChar w:fldCharType="begin"/>
            </w:r>
            <w:r>
              <w:rPr>
                <w:noProof/>
              </w:rPr>
              <w:instrText xml:space="preserve"> PAGEREF _Toc230184852 \h </w:instrText>
            </w:r>
            <w:r>
              <w:rPr>
                <w:noProof/>
              </w:rPr>
            </w:r>
            <w:r>
              <w:rPr>
                <w:noProof/>
              </w:rPr>
              <w:fldChar w:fldCharType="separate"/>
            </w:r>
            <w:r>
              <w:rPr>
                <w:noProof/>
              </w:rPr>
              <w:t>11</w:t>
            </w:r>
            <w:r>
              <w:rPr>
                <w:noProof/>
              </w:rPr>
              <w:fldChar w:fldCharType="end"/>
            </w:r>
          </w:hyperlink>
        </w:p>
        <w:p w14:paraId="16900709" w14:textId="4B0CC9E7" w:rsidR="00594140" w:rsidRDefault="00594140">
          <w:pPr>
            <w:pStyle w:val="TOC3"/>
            <w:tabs>
              <w:tab w:val="right" w:leader="dot" w:pos="9350"/>
            </w:tabs>
            <w:rPr>
              <w:noProof/>
            </w:rPr>
          </w:pPr>
          <w:hyperlink w:anchor="_Toc230184853" w:history="1">
            <w:r>
              <w:rPr>
                <w:rStyle w:val="Hyperlink"/>
                <w:noProof/>
              </w:rPr>
              <w:t>2.7.2  HPSI and LPSI Pumped Injection</w:t>
            </w:r>
            <w:r>
              <w:rPr>
                <w:noProof/>
              </w:rPr>
              <w:tab/>
            </w:r>
            <w:r>
              <w:rPr>
                <w:noProof/>
              </w:rPr>
              <w:fldChar w:fldCharType="begin"/>
            </w:r>
            <w:r>
              <w:rPr>
                <w:noProof/>
              </w:rPr>
              <w:instrText xml:space="preserve"> PAGEREF _Toc230184853 \h </w:instrText>
            </w:r>
            <w:r>
              <w:rPr>
                <w:noProof/>
              </w:rPr>
            </w:r>
            <w:r>
              <w:rPr>
                <w:noProof/>
              </w:rPr>
              <w:fldChar w:fldCharType="separate"/>
            </w:r>
            <w:r>
              <w:rPr>
                <w:noProof/>
              </w:rPr>
              <w:t>11</w:t>
            </w:r>
            <w:r>
              <w:rPr>
                <w:noProof/>
              </w:rPr>
              <w:fldChar w:fldCharType="end"/>
            </w:r>
          </w:hyperlink>
        </w:p>
        <w:p w14:paraId="2E6A920D" w14:textId="5D699A29" w:rsidR="00594140" w:rsidRDefault="00594140">
          <w:pPr>
            <w:pStyle w:val="TOC3"/>
            <w:tabs>
              <w:tab w:val="right" w:leader="dot" w:pos="9350"/>
            </w:tabs>
            <w:rPr>
              <w:noProof/>
            </w:rPr>
          </w:pPr>
          <w:hyperlink w:anchor="_Toc230184854" w:history="1">
            <w:r>
              <w:rPr>
                <w:rStyle w:val="Hyperlink"/>
                <w:noProof/>
              </w:rPr>
              <w:t>2.7.3  CVCS Model</w:t>
            </w:r>
            <w:r>
              <w:rPr>
                <w:noProof/>
              </w:rPr>
              <w:tab/>
            </w:r>
            <w:r>
              <w:rPr>
                <w:noProof/>
              </w:rPr>
              <w:fldChar w:fldCharType="begin"/>
            </w:r>
            <w:r>
              <w:rPr>
                <w:noProof/>
              </w:rPr>
              <w:instrText xml:space="preserve"> PAGEREF _Toc230184854 \h </w:instrText>
            </w:r>
            <w:r>
              <w:rPr>
                <w:noProof/>
              </w:rPr>
            </w:r>
            <w:r>
              <w:rPr>
                <w:noProof/>
              </w:rPr>
              <w:fldChar w:fldCharType="separate"/>
            </w:r>
            <w:r>
              <w:rPr>
                <w:noProof/>
              </w:rPr>
              <w:t>12</w:t>
            </w:r>
            <w:r>
              <w:rPr>
                <w:noProof/>
              </w:rPr>
              <w:fldChar w:fldCharType="end"/>
            </w:r>
          </w:hyperlink>
        </w:p>
        <w:p w14:paraId="4971D5E3" w14:textId="7B8C7DDB" w:rsidR="00594140" w:rsidRDefault="00594140">
          <w:pPr>
            <w:pStyle w:val="TOC2"/>
            <w:tabs>
              <w:tab w:val="right" w:leader="dot" w:pos="9350"/>
            </w:tabs>
            <w:rPr>
              <w:noProof/>
            </w:rPr>
          </w:pPr>
          <w:hyperlink w:anchor="_Toc230184855" w:history="1">
            <w:r>
              <w:rPr>
                <w:rStyle w:val="Hyperlink"/>
                <w:noProof/>
              </w:rPr>
              <w:t>2.8  Steam Generator Heat Removal</w:t>
            </w:r>
            <w:r>
              <w:rPr>
                <w:noProof/>
              </w:rPr>
              <w:tab/>
            </w:r>
            <w:r>
              <w:rPr>
                <w:noProof/>
              </w:rPr>
              <w:fldChar w:fldCharType="begin"/>
            </w:r>
            <w:r>
              <w:rPr>
                <w:noProof/>
              </w:rPr>
              <w:instrText xml:space="preserve"> PAGEREF _Toc230184855 \h </w:instrText>
            </w:r>
            <w:r>
              <w:rPr>
                <w:noProof/>
              </w:rPr>
            </w:r>
            <w:r>
              <w:rPr>
                <w:noProof/>
              </w:rPr>
              <w:fldChar w:fldCharType="separate"/>
            </w:r>
            <w:r>
              <w:rPr>
                <w:noProof/>
              </w:rPr>
              <w:t>12</w:t>
            </w:r>
            <w:r>
              <w:rPr>
                <w:noProof/>
              </w:rPr>
              <w:fldChar w:fldCharType="end"/>
            </w:r>
          </w:hyperlink>
        </w:p>
        <w:p w14:paraId="2F274526" w14:textId="44945AC7" w:rsidR="00594140" w:rsidRDefault="00594140">
          <w:pPr>
            <w:pStyle w:val="TOC3"/>
            <w:tabs>
              <w:tab w:val="right" w:leader="dot" w:pos="9350"/>
            </w:tabs>
            <w:rPr>
              <w:noProof/>
            </w:rPr>
          </w:pPr>
          <w:hyperlink w:anchor="_Toc230184856" w:history="1">
            <w:r>
              <w:rPr>
                <w:rStyle w:val="Hyperlink"/>
                <w:noProof/>
              </w:rPr>
              <w:t>2.8.1  Forced-Flow UA Model</w:t>
            </w:r>
            <w:r>
              <w:rPr>
                <w:noProof/>
              </w:rPr>
              <w:tab/>
            </w:r>
            <w:r>
              <w:rPr>
                <w:noProof/>
              </w:rPr>
              <w:fldChar w:fldCharType="begin"/>
            </w:r>
            <w:r>
              <w:rPr>
                <w:noProof/>
              </w:rPr>
              <w:instrText xml:space="preserve"> PAGEREF _Toc230184856 \h </w:instrText>
            </w:r>
            <w:r>
              <w:rPr>
                <w:noProof/>
              </w:rPr>
            </w:r>
            <w:r>
              <w:rPr>
                <w:noProof/>
              </w:rPr>
              <w:fldChar w:fldCharType="separate"/>
            </w:r>
            <w:r>
              <w:rPr>
                <w:noProof/>
              </w:rPr>
              <w:t>12</w:t>
            </w:r>
            <w:r>
              <w:rPr>
                <w:noProof/>
              </w:rPr>
              <w:fldChar w:fldCharType="end"/>
            </w:r>
          </w:hyperlink>
        </w:p>
        <w:p w14:paraId="10949AEC" w14:textId="20756C2D" w:rsidR="00594140" w:rsidRDefault="00594140">
          <w:pPr>
            <w:pStyle w:val="TOC3"/>
            <w:tabs>
              <w:tab w:val="right" w:leader="dot" w:pos="9350"/>
            </w:tabs>
            <w:rPr>
              <w:noProof/>
            </w:rPr>
          </w:pPr>
          <w:hyperlink w:anchor="_Toc230184857" w:history="1">
            <w:r>
              <w:rPr>
                <w:rStyle w:val="Hyperlink"/>
                <w:noProof/>
              </w:rPr>
              <w:t xml:space="preserve">2.8.2  Natural Circulation Model </w:t>
            </w:r>
            <w:r>
              <w:rPr>
                <w:noProof/>
              </w:rPr>
              <w:tab/>
            </w:r>
            <w:r>
              <w:rPr>
                <w:noProof/>
              </w:rPr>
              <w:fldChar w:fldCharType="begin"/>
            </w:r>
            <w:r>
              <w:rPr>
                <w:noProof/>
              </w:rPr>
              <w:instrText xml:space="preserve"> PAGEREF _Toc230184857 \h </w:instrText>
            </w:r>
            <w:r>
              <w:rPr>
                <w:noProof/>
              </w:rPr>
            </w:r>
            <w:r>
              <w:rPr>
                <w:noProof/>
              </w:rPr>
              <w:fldChar w:fldCharType="separate"/>
            </w:r>
            <w:r>
              <w:rPr>
                <w:noProof/>
              </w:rPr>
              <w:t>12</w:t>
            </w:r>
            <w:r>
              <w:rPr>
                <w:noProof/>
              </w:rPr>
              <w:fldChar w:fldCharType="end"/>
            </w:r>
          </w:hyperlink>
        </w:p>
        <w:p w14:paraId="30081A97" w14:textId="65DD0F97" w:rsidR="00594140" w:rsidRDefault="00594140">
          <w:pPr>
            <w:pStyle w:val="TOC3"/>
            <w:tabs>
              <w:tab w:val="right" w:leader="dot" w:pos="9350"/>
            </w:tabs>
            <w:rPr>
              <w:noProof/>
            </w:rPr>
          </w:pPr>
          <w:hyperlink w:anchor="_Toc230184858" w:history="1">
            <w:r>
              <w:rPr>
                <w:rStyle w:val="Hyperlink"/>
                <w:noProof/>
              </w:rPr>
              <w:t>2.8.3  SGIV Isolation</w:t>
            </w:r>
            <w:r>
              <w:rPr>
                <w:noProof/>
              </w:rPr>
              <w:tab/>
            </w:r>
            <w:r>
              <w:rPr>
                <w:noProof/>
              </w:rPr>
              <w:fldChar w:fldCharType="begin"/>
            </w:r>
            <w:r>
              <w:rPr>
                <w:noProof/>
              </w:rPr>
              <w:instrText xml:space="preserve"> PAGEREF _Toc230184858 \h </w:instrText>
            </w:r>
            <w:r>
              <w:rPr>
                <w:noProof/>
              </w:rPr>
            </w:r>
            <w:r>
              <w:rPr>
                <w:noProof/>
              </w:rPr>
              <w:fldChar w:fldCharType="separate"/>
            </w:r>
            <w:r>
              <w:rPr>
                <w:noProof/>
              </w:rPr>
              <w:t>12</w:t>
            </w:r>
            <w:r>
              <w:rPr>
                <w:noProof/>
              </w:rPr>
              <w:fldChar w:fldCharType="end"/>
            </w:r>
          </w:hyperlink>
        </w:p>
        <w:p w14:paraId="41F0D7F1" w14:textId="1CB0617B" w:rsidR="00594140" w:rsidRDefault="00594140">
          <w:pPr>
            <w:pStyle w:val="TOC2"/>
            <w:tabs>
              <w:tab w:val="right" w:leader="dot" w:pos="9350"/>
            </w:tabs>
            <w:rPr>
              <w:noProof/>
            </w:rPr>
          </w:pPr>
          <w:hyperlink w:anchor="_Toc230184859" w:history="1">
            <w:r>
              <w:rPr>
                <w:rStyle w:val="Hyperlink"/>
                <w:noProof/>
              </w:rPr>
              <w:t>2.9  RCP Coastdown Model</w:t>
            </w:r>
            <w:r>
              <w:rPr>
                <w:noProof/>
              </w:rPr>
              <w:tab/>
            </w:r>
            <w:r>
              <w:rPr>
                <w:noProof/>
              </w:rPr>
              <w:fldChar w:fldCharType="begin"/>
            </w:r>
            <w:r>
              <w:rPr>
                <w:noProof/>
              </w:rPr>
              <w:instrText xml:space="preserve"> PAGEREF _Toc230184859 \h </w:instrText>
            </w:r>
            <w:r>
              <w:rPr>
                <w:noProof/>
              </w:rPr>
            </w:r>
            <w:r>
              <w:rPr>
                <w:noProof/>
              </w:rPr>
              <w:fldChar w:fldCharType="separate"/>
            </w:r>
            <w:r>
              <w:rPr>
                <w:noProof/>
              </w:rPr>
              <w:t>12</w:t>
            </w:r>
            <w:r>
              <w:rPr>
                <w:noProof/>
              </w:rPr>
              <w:fldChar w:fldCharType="end"/>
            </w:r>
          </w:hyperlink>
        </w:p>
        <w:p w14:paraId="4F98FE29" w14:textId="3655C237" w:rsidR="00594140" w:rsidRDefault="00594140">
          <w:pPr>
            <w:pStyle w:val="TOC1"/>
            <w:tabs>
              <w:tab w:val="right" w:leader="dot" w:pos="9350"/>
            </w:tabs>
            <w:rPr>
              <w:noProof/>
            </w:rPr>
          </w:pPr>
          <w:hyperlink w:anchor="_Toc230184860" w:history="1">
            <w:r>
              <w:rPr>
                <w:rStyle w:val="Hyperlink"/>
                <w:noProof/>
              </w:rPr>
              <w:t>Chapter 3 — Accumulator and ECCS Models</w:t>
            </w:r>
            <w:r>
              <w:rPr>
                <w:noProof/>
              </w:rPr>
              <w:tab/>
            </w:r>
            <w:r>
              <w:rPr>
                <w:noProof/>
              </w:rPr>
              <w:fldChar w:fldCharType="begin"/>
            </w:r>
            <w:r>
              <w:rPr>
                <w:noProof/>
              </w:rPr>
              <w:instrText xml:space="preserve"> PAGEREF _Toc230184860 \h </w:instrText>
            </w:r>
            <w:r>
              <w:rPr>
                <w:noProof/>
              </w:rPr>
            </w:r>
            <w:r>
              <w:rPr>
                <w:noProof/>
              </w:rPr>
              <w:fldChar w:fldCharType="separate"/>
            </w:r>
            <w:r>
              <w:rPr>
                <w:noProof/>
              </w:rPr>
              <w:t>14</w:t>
            </w:r>
            <w:r>
              <w:rPr>
                <w:noProof/>
              </w:rPr>
              <w:fldChar w:fldCharType="end"/>
            </w:r>
          </w:hyperlink>
        </w:p>
        <w:p w14:paraId="3B5B3AEB" w14:textId="4AE0362F" w:rsidR="00594140" w:rsidRDefault="00594140">
          <w:pPr>
            <w:pStyle w:val="TOC2"/>
            <w:tabs>
              <w:tab w:val="right" w:leader="dot" w:pos="9350"/>
            </w:tabs>
            <w:rPr>
              <w:noProof/>
            </w:rPr>
          </w:pPr>
          <w:hyperlink w:anchor="_Toc230184861" w:history="1">
            <w:r>
              <w:rPr>
                <w:rStyle w:val="Hyperlink"/>
                <w:noProof/>
              </w:rPr>
              <w:t>3.1  Polytropic Nitrogen Expansion</w:t>
            </w:r>
            <w:r>
              <w:rPr>
                <w:noProof/>
              </w:rPr>
              <w:tab/>
            </w:r>
            <w:r>
              <w:rPr>
                <w:noProof/>
              </w:rPr>
              <w:fldChar w:fldCharType="begin"/>
            </w:r>
            <w:r>
              <w:rPr>
                <w:noProof/>
              </w:rPr>
              <w:instrText xml:space="preserve"> PAGEREF _Toc230184861 \h </w:instrText>
            </w:r>
            <w:r>
              <w:rPr>
                <w:noProof/>
              </w:rPr>
            </w:r>
            <w:r>
              <w:rPr>
                <w:noProof/>
              </w:rPr>
              <w:fldChar w:fldCharType="separate"/>
            </w:r>
            <w:r>
              <w:rPr>
                <w:noProof/>
              </w:rPr>
              <w:t>14</w:t>
            </w:r>
            <w:r>
              <w:rPr>
                <w:noProof/>
              </w:rPr>
              <w:fldChar w:fldCharType="end"/>
            </w:r>
          </w:hyperlink>
        </w:p>
        <w:p w14:paraId="35F022E9" w14:textId="032405EC" w:rsidR="00594140" w:rsidRDefault="00594140">
          <w:pPr>
            <w:pStyle w:val="TOC1"/>
            <w:tabs>
              <w:tab w:val="right" w:leader="dot" w:pos="9350"/>
            </w:tabs>
            <w:rPr>
              <w:noProof/>
            </w:rPr>
          </w:pPr>
          <w:hyperlink w:anchor="_Toc230184862" w:history="1">
            <w:r>
              <w:rPr>
                <w:rStyle w:val="Hyperlink"/>
                <w:noProof/>
              </w:rPr>
              <w:t>Chapter 4 — Core and Fuel Models</w:t>
            </w:r>
            <w:r>
              <w:rPr>
                <w:noProof/>
              </w:rPr>
              <w:tab/>
            </w:r>
            <w:r>
              <w:rPr>
                <w:noProof/>
              </w:rPr>
              <w:fldChar w:fldCharType="begin"/>
            </w:r>
            <w:r>
              <w:rPr>
                <w:noProof/>
              </w:rPr>
              <w:instrText xml:space="preserve"> PAGEREF _Toc230184862 \h </w:instrText>
            </w:r>
            <w:r>
              <w:rPr>
                <w:noProof/>
              </w:rPr>
            </w:r>
            <w:r>
              <w:rPr>
                <w:noProof/>
              </w:rPr>
              <w:fldChar w:fldCharType="separate"/>
            </w:r>
            <w:r>
              <w:rPr>
                <w:noProof/>
              </w:rPr>
              <w:t>15</w:t>
            </w:r>
            <w:r>
              <w:rPr>
                <w:noProof/>
              </w:rPr>
              <w:fldChar w:fldCharType="end"/>
            </w:r>
          </w:hyperlink>
        </w:p>
        <w:p w14:paraId="587820CE" w14:textId="6882BDDC" w:rsidR="00594140" w:rsidRDefault="00594140">
          <w:pPr>
            <w:pStyle w:val="TOC2"/>
            <w:tabs>
              <w:tab w:val="right" w:leader="dot" w:pos="9350"/>
            </w:tabs>
            <w:rPr>
              <w:noProof/>
            </w:rPr>
          </w:pPr>
          <w:hyperlink w:anchor="_Toc230184863" w:history="1">
            <w:r>
              <w:rPr>
                <w:rStyle w:val="Hyperlink"/>
                <w:noProof/>
              </w:rPr>
              <w:t>4.1  Core Geometry and Rod Bundle</w:t>
            </w:r>
            <w:r>
              <w:rPr>
                <w:noProof/>
              </w:rPr>
              <w:tab/>
            </w:r>
            <w:r>
              <w:rPr>
                <w:noProof/>
              </w:rPr>
              <w:fldChar w:fldCharType="begin"/>
            </w:r>
            <w:r>
              <w:rPr>
                <w:noProof/>
              </w:rPr>
              <w:instrText xml:space="preserve"> PAGEREF _Toc230184863 \h </w:instrText>
            </w:r>
            <w:r>
              <w:rPr>
                <w:noProof/>
              </w:rPr>
            </w:r>
            <w:r>
              <w:rPr>
                <w:noProof/>
              </w:rPr>
              <w:fldChar w:fldCharType="separate"/>
            </w:r>
            <w:r>
              <w:rPr>
                <w:noProof/>
              </w:rPr>
              <w:t>15</w:t>
            </w:r>
            <w:r>
              <w:rPr>
                <w:noProof/>
              </w:rPr>
              <w:fldChar w:fldCharType="end"/>
            </w:r>
          </w:hyperlink>
        </w:p>
        <w:p w14:paraId="138F68B6" w14:textId="5F747777" w:rsidR="00594140" w:rsidRDefault="00594140">
          <w:pPr>
            <w:pStyle w:val="TOC2"/>
            <w:tabs>
              <w:tab w:val="right" w:leader="dot" w:pos="9350"/>
            </w:tabs>
            <w:rPr>
              <w:noProof/>
            </w:rPr>
          </w:pPr>
          <w:hyperlink w:anchor="_Toc230184864" w:history="1">
            <w:r>
              <w:rPr>
                <w:rStyle w:val="Hyperlink"/>
                <w:noProof/>
              </w:rPr>
              <w:t>4.2  Heat Structure Model</w:t>
            </w:r>
            <w:r>
              <w:rPr>
                <w:noProof/>
              </w:rPr>
              <w:tab/>
            </w:r>
            <w:r>
              <w:rPr>
                <w:noProof/>
              </w:rPr>
              <w:fldChar w:fldCharType="begin"/>
            </w:r>
            <w:r>
              <w:rPr>
                <w:noProof/>
              </w:rPr>
              <w:instrText xml:space="preserve"> PAGEREF _Toc230184864 \h </w:instrText>
            </w:r>
            <w:r>
              <w:rPr>
                <w:noProof/>
              </w:rPr>
            </w:r>
            <w:r>
              <w:rPr>
                <w:noProof/>
              </w:rPr>
              <w:fldChar w:fldCharType="separate"/>
            </w:r>
            <w:r>
              <w:rPr>
                <w:noProof/>
              </w:rPr>
              <w:t>15</w:t>
            </w:r>
            <w:r>
              <w:rPr>
                <w:noProof/>
              </w:rPr>
              <w:fldChar w:fldCharType="end"/>
            </w:r>
          </w:hyperlink>
        </w:p>
        <w:p w14:paraId="7FB0DAD7" w14:textId="3F161130" w:rsidR="00594140" w:rsidRDefault="00594140">
          <w:pPr>
            <w:pStyle w:val="TOC2"/>
            <w:tabs>
              <w:tab w:val="right" w:leader="dot" w:pos="9350"/>
            </w:tabs>
            <w:rPr>
              <w:noProof/>
            </w:rPr>
          </w:pPr>
          <w:hyperlink w:anchor="_Toc230184865" w:history="1">
            <w:r>
              <w:rPr>
                <w:rStyle w:val="Hyperlink"/>
                <w:noProof/>
              </w:rPr>
              <w:t>4.3  Convective Heat Transfer Coefficient</w:t>
            </w:r>
            <w:r>
              <w:rPr>
                <w:noProof/>
              </w:rPr>
              <w:tab/>
            </w:r>
            <w:r>
              <w:rPr>
                <w:noProof/>
              </w:rPr>
              <w:fldChar w:fldCharType="begin"/>
            </w:r>
            <w:r>
              <w:rPr>
                <w:noProof/>
              </w:rPr>
              <w:instrText xml:space="preserve"> PAGEREF _Toc230184865 \h </w:instrText>
            </w:r>
            <w:r>
              <w:rPr>
                <w:noProof/>
              </w:rPr>
            </w:r>
            <w:r>
              <w:rPr>
                <w:noProof/>
              </w:rPr>
              <w:fldChar w:fldCharType="separate"/>
            </w:r>
            <w:r>
              <w:rPr>
                <w:noProof/>
              </w:rPr>
              <w:t>15</w:t>
            </w:r>
            <w:r>
              <w:rPr>
                <w:noProof/>
              </w:rPr>
              <w:fldChar w:fldCharType="end"/>
            </w:r>
          </w:hyperlink>
        </w:p>
        <w:p w14:paraId="3EC86A4F" w14:textId="6C915115" w:rsidR="00594140" w:rsidRDefault="00594140">
          <w:pPr>
            <w:pStyle w:val="TOC3"/>
            <w:tabs>
              <w:tab w:val="right" w:leader="dot" w:pos="9350"/>
            </w:tabs>
            <w:rPr>
              <w:noProof/>
            </w:rPr>
          </w:pPr>
          <w:hyperlink w:anchor="_Toc230184866" w:history="1">
            <w:r>
              <w:rPr>
                <w:rStyle w:val="Hyperlink"/>
                <w:noProof/>
              </w:rPr>
              <w:t>4.3.1  Dittus-Boelter Correlation (Forced Flow)</w:t>
            </w:r>
            <w:r>
              <w:rPr>
                <w:noProof/>
              </w:rPr>
              <w:tab/>
            </w:r>
            <w:r>
              <w:rPr>
                <w:noProof/>
              </w:rPr>
              <w:fldChar w:fldCharType="begin"/>
            </w:r>
            <w:r>
              <w:rPr>
                <w:noProof/>
              </w:rPr>
              <w:instrText xml:space="preserve"> PAGEREF _Toc230184866 \h </w:instrText>
            </w:r>
            <w:r>
              <w:rPr>
                <w:noProof/>
              </w:rPr>
            </w:r>
            <w:r>
              <w:rPr>
                <w:noProof/>
              </w:rPr>
              <w:fldChar w:fldCharType="separate"/>
            </w:r>
            <w:r>
              <w:rPr>
                <w:noProof/>
              </w:rPr>
              <w:t>15</w:t>
            </w:r>
            <w:r>
              <w:rPr>
                <w:noProof/>
              </w:rPr>
              <w:fldChar w:fldCharType="end"/>
            </w:r>
          </w:hyperlink>
        </w:p>
        <w:p w14:paraId="29A32A73" w14:textId="4B680762" w:rsidR="00594140" w:rsidRDefault="00594140">
          <w:pPr>
            <w:pStyle w:val="TOC3"/>
            <w:tabs>
              <w:tab w:val="right" w:leader="dot" w:pos="9350"/>
            </w:tabs>
            <w:rPr>
              <w:noProof/>
            </w:rPr>
          </w:pPr>
          <w:hyperlink w:anchor="_Toc230184867" w:history="1">
            <w:r>
              <w:rPr>
                <w:rStyle w:val="Hyperlink"/>
                <w:noProof/>
              </w:rPr>
              <w:t>4.3.2  Churchill-Chu Correlation (Natural Convection)</w:t>
            </w:r>
            <w:r>
              <w:rPr>
                <w:noProof/>
              </w:rPr>
              <w:tab/>
            </w:r>
            <w:r>
              <w:rPr>
                <w:noProof/>
              </w:rPr>
              <w:fldChar w:fldCharType="begin"/>
            </w:r>
            <w:r>
              <w:rPr>
                <w:noProof/>
              </w:rPr>
              <w:instrText xml:space="preserve"> PAGEREF _Toc230184867 \h </w:instrText>
            </w:r>
            <w:r>
              <w:rPr>
                <w:noProof/>
              </w:rPr>
            </w:r>
            <w:r>
              <w:rPr>
                <w:noProof/>
              </w:rPr>
              <w:fldChar w:fldCharType="separate"/>
            </w:r>
            <w:r>
              <w:rPr>
                <w:noProof/>
              </w:rPr>
              <w:t>15</w:t>
            </w:r>
            <w:r>
              <w:rPr>
                <w:noProof/>
              </w:rPr>
              <w:fldChar w:fldCharType="end"/>
            </w:r>
          </w:hyperlink>
        </w:p>
        <w:p w14:paraId="73A037C5" w14:textId="47834B3F" w:rsidR="00594140" w:rsidRDefault="00594140">
          <w:pPr>
            <w:pStyle w:val="TOC2"/>
            <w:tabs>
              <w:tab w:val="right" w:leader="dot" w:pos="9350"/>
            </w:tabs>
            <w:rPr>
              <w:noProof/>
            </w:rPr>
          </w:pPr>
          <w:hyperlink w:anchor="_Toc230184868" w:history="1">
            <w:r>
              <w:rPr>
                <w:rStyle w:val="Hyperlink"/>
                <w:noProof/>
              </w:rPr>
              <w:t>4.4  Critical Heat Flux (CHF)</w:t>
            </w:r>
            <w:r>
              <w:rPr>
                <w:noProof/>
              </w:rPr>
              <w:tab/>
            </w:r>
            <w:r>
              <w:rPr>
                <w:noProof/>
              </w:rPr>
              <w:fldChar w:fldCharType="begin"/>
            </w:r>
            <w:r>
              <w:rPr>
                <w:noProof/>
              </w:rPr>
              <w:instrText xml:space="preserve"> PAGEREF _Toc230184868 \h </w:instrText>
            </w:r>
            <w:r>
              <w:rPr>
                <w:noProof/>
              </w:rPr>
            </w:r>
            <w:r>
              <w:rPr>
                <w:noProof/>
              </w:rPr>
              <w:fldChar w:fldCharType="separate"/>
            </w:r>
            <w:r>
              <w:rPr>
                <w:noProof/>
              </w:rPr>
              <w:t>16</w:t>
            </w:r>
            <w:r>
              <w:rPr>
                <w:noProof/>
              </w:rPr>
              <w:fldChar w:fldCharType="end"/>
            </w:r>
          </w:hyperlink>
        </w:p>
        <w:p w14:paraId="64887108" w14:textId="49B5819F" w:rsidR="00594140" w:rsidRDefault="00594140">
          <w:pPr>
            <w:pStyle w:val="TOC3"/>
            <w:tabs>
              <w:tab w:val="right" w:leader="dot" w:pos="9350"/>
            </w:tabs>
            <w:rPr>
              <w:noProof/>
            </w:rPr>
          </w:pPr>
          <w:hyperlink w:anchor="_Toc230184869" w:history="1">
            <w:r>
              <w:rPr>
                <w:rStyle w:val="Hyperlink"/>
                <w:noProof/>
              </w:rPr>
              <w:t>4.4.1  Biasi/Zuber Model</w:t>
            </w:r>
            <w:r>
              <w:rPr>
                <w:noProof/>
              </w:rPr>
              <w:tab/>
            </w:r>
            <w:r>
              <w:rPr>
                <w:noProof/>
              </w:rPr>
              <w:fldChar w:fldCharType="begin"/>
            </w:r>
            <w:r>
              <w:rPr>
                <w:noProof/>
              </w:rPr>
              <w:instrText xml:space="preserve"> PAGEREF _Toc230184869 \h </w:instrText>
            </w:r>
            <w:r>
              <w:rPr>
                <w:noProof/>
              </w:rPr>
            </w:r>
            <w:r>
              <w:rPr>
                <w:noProof/>
              </w:rPr>
              <w:fldChar w:fldCharType="separate"/>
            </w:r>
            <w:r>
              <w:rPr>
                <w:noProof/>
              </w:rPr>
              <w:t>16</w:t>
            </w:r>
            <w:r>
              <w:rPr>
                <w:noProof/>
              </w:rPr>
              <w:fldChar w:fldCharType="end"/>
            </w:r>
          </w:hyperlink>
        </w:p>
        <w:p w14:paraId="61653278" w14:textId="0A6DAA65" w:rsidR="00594140" w:rsidRDefault="00594140">
          <w:pPr>
            <w:pStyle w:val="TOC3"/>
            <w:tabs>
              <w:tab w:val="right" w:leader="dot" w:pos="9350"/>
            </w:tabs>
            <w:rPr>
              <w:noProof/>
            </w:rPr>
          </w:pPr>
          <w:hyperlink w:anchor="_Toc230184870" w:history="1">
            <w:r>
              <w:rPr>
                <w:rStyle w:val="Hyperlink"/>
                <w:noProof/>
              </w:rPr>
              <w:t>4.4.2  Bowring Correlation</w:t>
            </w:r>
            <w:r>
              <w:rPr>
                <w:noProof/>
              </w:rPr>
              <w:tab/>
            </w:r>
            <w:r>
              <w:rPr>
                <w:noProof/>
              </w:rPr>
              <w:fldChar w:fldCharType="begin"/>
            </w:r>
            <w:r>
              <w:rPr>
                <w:noProof/>
              </w:rPr>
              <w:instrText xml:space="preserve"> PAGEREF _Toc230184870 \h </w:instrText>
            </w:r>
            <w:r>
              <w:rPr>
                <w:noProof/>
              </w:rPr>
            </w:r>
            <w:r>
              <w:rPr>
                <w:noProof/>
              </w:rPr>
              <w:fldChar w:fldCharType="separate"/>
            </w:r>
            <w:r>
              <w:rPr>
                <w:noProof/>
              </w:rPr>
              <w:t>16</w:t>
            </w:r>
            <w:r>
              <w:rPr>
                <w:noProof/>
              </w:rPr>
              <w:fldChar w:fldCharType="end"/>
            </w:r>
          </w:hyperlink>
        </w:p>
        <w:p w14:paraId="024E1B63" w14:textId="53C3C965" w:rsidR="00594140" w:rsidRDefault="00594140">
          <w:pPr>
            <w:pStyle w:val="TOC3"/>
            <w:tabs>
              <w:tab w:val="right" w:leader="dot" w:pos="9350"/>
            </w:tabs>
            <w:rPr>
              <w:noProof/>
            </w:rPr>
          </w:pPr>
          <w:hyperlink w:anchor="_Toc230184871" w:history="1">
            <w:r>
              <w:rPr>
                <w:rStyle w:val="Hyperlink"/>
                <w:noProof/>
              </w:rPr>
              <w:t xml:space="preserve">4.4.3  Minimum Mass Flux Guard </w:t>
            </w:r>
            <w:r>
              <w:rPr>
                <w:noProof/>
              </w:rPr>
              <w:tab/>
            </w:r>
            <w:r>
              <w:rPr>
                <w:noProof/>
              </w:rPr>
              <w:fldChar w:fldCharType="begin"/>
            </w:r>
            <w:r>
              <w:rPr>
                <w:noProof/>
              </w:rPr>
              <w:instrText xml:space="preserve"> PAGEREF _Toc230184871 \h </w:instrText>
            </w:r>
            <w:r>
              <w:rPr>
                <w:noProof/>
              </w:rPr>
            </w:r>
            <w:r>
              <w:rPr>
                <w:noProof/>
              </w:rPr>
              <w:fldChar w:fldCharType="separate"/>
            </w:r>
            <w:r>
              <w:rPr>
                <w:noProof/>
              </w:rPr>
              <w:t>16</w:t>
            </w:r>
            <w:r>
              <w:rPr>
                <w:noProof/>
              </w:rPr>
              <w:fldChar w:fldCharType="end"/>
            </w:r>
          </w:hyperlink>
        </w:p>
        <w:p w14:paraId="097D46C3" w14:textId="214A6E6F" w:rsidR="00594140" w:rsidRDefault="00594140">
          <w:pPr>
            <w:pStyle w:val="TOC2"/>
            <w:tabs>
              <w:tab w:val="right" w:leader="dot" w:pos="9350"/>
            </w:tabs>
            <w:rPr>
              <w:noProof/>
            </w:rPr>
          </w:pPr>
          <w:hyperlink w:anchor="_Toc230184872" w:history="1">
            <w:r>
              <w:rPr>
                <w:rStyle w:val="Hyperlink"/>
                <w:noProof/>
              </w:rPr>
              <w:t>4.5  Post-CHF Heat Transfer</w:t>
            </w:r>
            <w:r>
              <w:rPr>
                <w:noProof/>
              </w:rPr>
              <w:tab/>
            </w:r>
            <w:r>
              <w:rPr>
                <w:noProof/>
              </w:rPr>
              <w:fldChar w:fldCharType="begin"/>
            </w:r>
            <w:r>
              <w:rPr>
                <w:noProof/>
              </w:rPr>
              <w:instrText xml:space="preserve"> PAGEREF _Toc230184872 \h </w:instrText>
            </w:r>
            <w:r>
              <w:rPr>
                <w:noProof/>
              </w:rPr>
            </w:r>
            <w:r>
              <w:rPr>
                <w:noProof/>
              </w:rPr>
              <w:fldChar w:fldCharType="separate"/>
            </w:r>
            <w:r>
              <w:rPr>
                <w:noProof/>
              </w:rPr>
              <w:t>16</w:t>
            </w:r>
            <w:r>
              <w:rPr>
                <w:noProof/>
              </w:rPr>
              <w:fldChar w:fldCharType="end"/>
            </w:r>
          </w:hyperlink>
        </w:p>
        <w:p w14:paraId="2610573F" w14:textId="7959BAA8" w:rsidR="00594140" w:rsidRDefault="00594140">
          <w:pPr>
            <w:pStyle w:val="TOC3"/>
            <w:tabs>
              <w:tab w:val="right" w:leader="dot" w:pos="9350"/>
            </w:tabs>
            <w:rPr>
              <w:noProof/>
            </w:rPr>
          </w:pPr>
          <w:hyperlink w:anchor="_Toc230184873" w:history="1">
            <w:r>
              <w:rPr>
                <w:rStyle w:val="Hyperlink"/>
                <w:noProof/>
              </w:rPr>
              <w:t>4.5.1  Film Boiling Trigger</w:t>
            </w:r>
            <w:r>
              <w:rPr>
                <w:noProof/>
              </w:rPr>
              <w:tab/>
            </w:r>
            <w:r>
              <w:rPr>
                <w:noProof/>
              </w:rPr>
              <w:fldChar w:fldCharType="begin"/>
            </w:r>
            <w:r>
              <w:rPr>
                <w:noProof/>
              </w:rPr>
              <w:instrText xml:space="preserve"> PAGEREF _Toc230184873 \h </w:instrText>
            </w:r>
            <w:r>
              <w:rPr>
                <w:noProof/>
              </w:rPr>
            </w:r>
            <w:r>
              <w:rPr>
                <w:noProof/>
              </w:rPr>
              <w:fldChar w:fldCharType="separate"/>
            </w:r>
            <w:r>
              <w:rPr>
                <w:noProof/>
              </w:rPr>
              <w:t>16</w:t>
            </w:r>
            <w:r>
              <w:rPr>
                <w:noProof/>
              </w:rPr>
              <w:fldChar w:fldCharType="end"/>
            </w:r>
          </w:hyperlink>
        </w:p>
        <w:p w14:paraId="5BEFE364" w14:textId="6E27F563" w:rsidR="00594140" w:rsidRDefault="00594140">
          <w:pPr>
            <w:pStyle w:val="TOC3"/>
            <w:tabs>
              <w:tab w:val="right" w:leader="dot" w:pos="9350"/>
            </w:tabs>
            <w:rPr>
              <w:noProof/>
            </w:rPr>
          </w:pPr>
          <w:hyperlink w:anchor="_Toc230184874" w:history="1">
            <w:r>
              <w:rPr>
                <w:rStyle w:val="Hyperlink"/>
                <w:noProof/>
              </w:rPr>
              <w:t>4.5.2  Bromley Film Boiling Correlation</w:t>
            </w:r>
            <w:r>
              <w:rPr>
                <w:noProof/>
              </w:rPr>
              <w:tab/>
            </w:r>
            <w:r>
              <w:rPr>
                <w:noProof/>
              </w:rPr>
              <w:fldChar w:fldCharType="begin"/>
            </w:r>
            <w:r>
              <w:rPr>
                <w:noProof/>
              </w:rPr>
              <w:instrText xml:space="preserve"> PAGEREF _Toc230184874 \h </w:instrText>
            </w:r>
            <w:r>
              <w:rPr>
                <w:noProof/>
              </w:rPr>
            </w:r>
            <w:r>
              <w:rPr>
                <w:noProof/>
              </w:rPr>
              <w:fldChar w:fldCharType="separate"/>
            </w:r>
            <w:r>
              <w:rPr>
                <w:noProof/>
              </w:rPr>
              <w:t>16</w:t>
            </w:r>
            <w:r>
              <w:rPr>
                <w:noProof/>
              </w:rPr>
              <w:fldChar w:fldCharType="end"/>
            </w:r>
          </w:hyperlink>
        </w:p>
        <w:p w14:paraId="1CF36A47" w14:textId="5B857447" w:rsidR="00594140" w:rsidRDefault="00594140">
          <w:pPr>
            <w:pStyle w:val="TOC3"/>
            <w:tabs>
              <w:tab w:val="right" w:leader="dot" w:pos="9350"/>
            </w:tabs>
            <w:rPr>
              <w:noProof/>
            </w:rPr>
          </w:pPr>
          <w:hyperlink w:anchor="_Toc230184875" w:history="1">
            <w:r>
              <w:rPr>
                <w:rStyle w:val="Hyperlink"/>
                <w:noProof/>
              </w:rPr>
              <w:t>4.5.3  Dry Core Model</w:t>
            </w:r>
            <w:r>
              <w:rPr>
                <w:noProof/>
              </w:rPr>
              <w:tab/>
            </w:r>
            <w:r>
              <w:rPr>
                <w:noProof/>
              </w:rPr>
              <w:fldChar w:fldCharType="begin"/>
            </w:r>
            <w:r>
              <w:rPr>
                <w:noProof/>
              </w:rPr>
              <w:instrText xml:space="preserve"> PAGEREF _Toc230184875 \h </w:instrText>
            </w:r>
            <w:r>
              <w:rPr>
                <w:noProof/>
              </w:rPr>
            </w:r>
            <w:r>
              <w:rPr>
                <w:noProof/>
              </w:rPr>
              <w:fldChar w:fldCharType="separate"/>
            </w:r>
            <w:r>
              <w:rPr>
                <w:noProof/>
              </w:rPr>
              <w:t>16</w:t>
            </w:r>
            <w:r>
              <w:rPr>
                <w:noProof/>
              </w:rPr>
              <w:fldChar w:fldCharType="end"/>
            </w:r>
          </w:hyperlink>
        </w:p>
        <w:p w14:paraId="4140FA03" w14:textId="61258D4D" w:rsidR="00594140" w:rsidRDefault="00594140">
          <w:pPr>
            <w:pStyle w:val="TOC2"/>
            <w:tabs>
              <w:tab w:val="right" w:leader="dot" w:pos="9350"/>
            </w:tabs>
            <w:rPr>
              <w:noProof/>
            </w:rPr>
          </w:pPr>
          <w:hyperlink w:anchor="_Toc230184876" w:history="1">
            <w:r>
              <w:rPr>
                <w:rStyle w:val="Hyperlink"/>
                <w:noProof/>
              </w:rPr>
              <w:t>4.6  Hot-Channel Model</w:t>
            </w:r>
            <w:r>
              <w:rPr>
                <w:noProof/>
              </w:rPr>
              <w:tab/>
            </w:r>
            <w:r>
              <w:rPr>
                <w:noProof/>
              </w:rPr>
              <w:fldChar w:fldCharType="begin"/>
            </w:r>
            <w:r>
              <w:rPr>
                <w:noProof/>
              </w:rPr>
              <w:instrText xml:space="preserve"> PAGEREF _Toc230184876 \h </w:instrText>
            </w:r>
            <w:r>
              <w:rPr>
                <w:noProof/>
              </w:rPr>
            </w:r>
            <w:r>
              <w:rPr>
                <w:noProof/>
              </w:rPr>
              <w:fldChar w:fldCharType="separate"/>
            </w:r>
            <w:r>
              <w:rPr>
                <w:noProof/>
              </w:rPr>
              <w:t>17</w:t>
            </w:r>
            <w:r>
              <w:rPr>
                <w:noProof/>
              </w:rPr>
              <w:fldChar w:fldCharType="end"/>
            </w:r>
          </w:hyperlink>
        </w:p>
        <w:p w14:paraId="74C42538" w14:textId="191219BC" w:rsidR="00594140" w:rsidRDefault="00594140">
          <w:pPr>
            <w:pStyle w:val="TOC2"/>
            <w:tabs>
              <w:tab w:val="right" w:leader="dot" w:pos="9350"/>
            </w:tabs>
            <w:rPr>
              <w:noProof/>
            </w:rPr>
          </w:pPr>
          <w:hyperlink w:anchor="_Toc230184877" w:history="1">
            <w:r>
              <w:rPr>
                <w:rStyle w:val="Hyperlink"/>
                <w:noProof/>
              </w:rPr>
              <w:t xml:space="preserve">4.7  Zirconium Oxidation and Hydrogen Generation </w:t>
            </w:r>
            <w:r>
              <w:rPr>
                <w:noProof/>
              </w:rPr>
              <w:tab/>
            </w:r>
            <w:r>
              <w:rPr>
                <w:noProof/>
              </w:rPr>
              <w:fldChar w:fldCharType="begin"/>
            </w:r>
            <w:r>
              <w:rPr>
                <w:noProof/>
              </w:rPr>
              <w:instrText xml:space="preserve"> PAGEREF _Toc230184877 \h </w:instrText>
            </w:r>
            <w:r>
              <w:rPr>
                <w:noProof/>
              </w:rPr>
            </w:r>
            <w:r>
              <w:rPr>
                <w:noProof/>
              </w:rPr>
              <w:fldChar w:fldCharType="separate"/>
            </w:r>
            <w:r>
              <w:rPr>
                <w:noProof/>
              </w:rPr>
              <w:t>17</w:t>
            </w:r>
            <w:r>
              <w:rPr>
                <w:noProof/>
              </w:rPr>
              <w:fldChar w:fldCharType="end"/>
            </w:r>
          </w:hyperlink>
        </w:p>
        <w:p w14:paraId="23D4D745" w14:textId="4F00B7C1" w:rsidR="00594140" w:rsidRDefault="00594140">
          <w:pPr>
            <w:pStyle w:val="TOC3"/>
            <w:tabs>
              <w:tab w:val="right" w:leader="dot" w:pos="9350"/>
            </w:tabs>
            <w:rPr>
              <w:noProof/>
            </w:rPr>
          </w:pPr>
          <w:hyperlink w:anchor="_Toc230184878" w:history="1">
            <w:r>
              <w:rPr>
                <w:rStyle w:val="Hyperlink"/>
                <w:noProof/>
              </w:rPr>
              <w:t>4.7.1  Baker-Just Parabolic Rate Law</w:t>
            </w:r>
            <w:r>
              <w:rPr>
                <w:noProof/>
              </w:rPr>
              <w:tab/>
            </w:r>
            <w:r>
              <w:rPr>
                <w:noProof/>
              </w:rPr>
              <w:fldChar w:fldCharType="begin"/>
            </w:r>
            <w:r>
              <w:rPr>
                <w:noProof/>
              </w:rPr>
              <w:instrText xml:space="preserve"> PAGEREF _Toc230184878 \h </w:instrText>
            </w:r>
            <w:r>
              <w:rPr>
                <w:noProof/>
              </w:rPr>
            </w:r>
            <w:r>
              <w:rPr>
                <w:noProof/>
              </w:rPr>
              <w:fldChar w:fldCharType="separate"/>
            </w:r>
            <w:r>
              <w:rPr>
                <w:noProof/>
              </w:rPr>
              <w:t>17</w:t>
            </w:r>
            <w:r>
              <w:rPr>
                <w:noProof/>
              </w:rPr>
              <w:fldChar w:fldCharType="end"/>
            </w:r>
          </w:hyperlink>
        </w:p>
        <w:p w14:paraId="37534AB5" w14:textId="45C7D0FC" w:rsidR="00594140" w:rsidRDefault="00594140">
          <w:pPr>
            <w:pStyle w:val="TOC3"/>
            <w:tabs>
              <w:tab w:val="right" w:leader="dot" w:pos="9350"/>
            </w:tabs>
            <w:rPr>
              <w:noProof/>
            </w:rPr>
          </w:pPr>
          <w:hyperlink w:anchor="_Toc230184879" w:history="1">
            <w:r>
              <w:rPr>
                <w:rStyle w:val="Hyperlink"/>
                <w:noProof/>
              </w:rPr>
              <w:t>4.7.2  Hot-Pin ECR</w:t>
            </w:r>
            <w:r>
              <w:rPr>
                <w:noProof/>
              </w:rPr>
              <w:tab/>
            </w:r>
            <w:r>
              <w:rPr>
                <w:noProof/>
              </w:rPr>
              <w:fldChar w:fldCharType="begin"/>
            </w:r>
            <w:r>
              <w:rPr>
                <w:noProof/>
              </w:rPr>
              <w:instrText xml:space="preserve"> PAGEREF _Toc230184879 \h </w:instrText>
            </w:r>
            <w:r>
              <w:rPr>
                <w:noProof/>
              </w:rPr>
            </w:r>
            <w:r>
              <w:rPr>
                <w:noProof/>
              </w:rPr>
              <w:fldChar w:fldCharType="separate"/>
            </w:r>
            <w:r>
              <w:rPr>
                <w:noProof/>
              </w:rPr>
              <w:t>17</w:t>
            </w:r>
            <w:r>
              <w:rPr>
                <w:noProof/>
              </w:rPr>
              <w:fldChar w:fldCharType="end"/>
            </w:r>
          </w:hyperlink>
        </w:p>
        <w:p w14:paraId="1165D707" w14:textId="7BE91B88" w:rsidR="00594140" w:rsidRDefault="00594140">
          <w:pPr>
            <w:pStyle w:val="TOC3"/>
            <w:tabs>
              <w:tab w:val="right" w:leader="dot" w:pos="9350"/>
            </w:tabs>
            <w:rPr>
              <w:noProof/>
            </w:rPr>
          </w:pPr>
          <w:hyperlink w:anchor="_Toc230184880" w:history="1">
            <w:r>
              <w:rPr>
                <w:rStyle w:val="Hyperlink"/>
                <w:noProof/>
              </w:rPr>
              <w:t>4.7.3  Core-Wide Hydrogen Generation</w:t>
            </w:r>
            <w:r>
              <w:rPr>
                <w:noProof/>
              </w:rPr>
              <w:tab/>
            </w:r>
            <w:r>
              <w:rPr>
                <w:noProof/>
              </w:rPr>
              <w:fldChar w:fldCharType="begin"/>
            </w:r>
            <w:r>
              <w:rPr>
                <w:noProof/>
              </w:rPr>
              <w:instrText xml:space="preserve"> PAGEREF _Toc230184880 \h </w:instrText>
            </w:r>
            <w:r>
              <w:rPr>
                <w:noProof/>
              </w:rPr>
            </w:r>
            <w:r>
              <w:rPr>
                <w:noProof/>
              </w:rPr>
              <w:fldChar w:fldCharType="separate"/>
            </w:r>
            <w:r>
              <w:rPr>
                <w:noProof/>
              </w:rPr>
              <w:t>17</w:t>
            </w:r>
            <w:r>
              <w:rPr>
                <w:noProof/>
              </w:rPr>
              <w:fldChar w:fldCharType="end"/>
            </w:r>
          </w:hyperlink>
        </w:p>
        <w:p w14:paraId="0AF6CFC8" w14:textId="74884C6E" w:rsidR="00594140" w:rsidRDefault="00594140">
          <w:pPr>
            <w:pStyle w:val="TOC1"/>
            <w:tabs>
              <w:tab w:val="right" w:leader="dot" w:pos="9350"/>
            </w:tabs>
            <w:rPr>
              <w:noProof/>
            </w:rPr>
          </w:pPr>
          <w:hyperlink w:anchor="_Toc230184881" w:history="1">
            <w:r>
              <w:rPr>
                <w:rStyle w:val="Hyperlink"/>
                <w:noProof/>
              </w:rPr>
              <w:t>Chapter 5 — Point Kinetics and Reactivity Models</w:t>
            </w:r>
            <w:r>
              <w:rPr>
                <w:noProof/>
              </w:rPr>
              <w:tab/>
            </w:r>
            <w:r>
              <w:rPr>
                <w:noProof/>
              </w:rPr>
              <w:fldChar w:fldCharType="begin"/>
            </w:r>
            <w:r>
              <w:rPr>
                <w:noProof/>
              </w:rPr>
              <w:instrText xml:space="preserve"> PAGEREF _Toc230184881 \h </w:instrText>
            </w:r>
            <w:r>
              <w:rPr>
                <w:noProof/>
              </w:rPr>
            </w:r>
            <w:r>
              <w:rPr>
                <w:noProof/>
              </w:rPr>
              <w:fldChar w:fldCharType="separate"/>
            </w:r>
            <w:r>
              <w:rPr>
                <w:noProof/>
              </w:rPr>
              <w:t>19</w:t>
            </w:r>
            <w:r>
              <w:rPr>
                <w:noProof/>
              </w:rPr>
              <w:fldChar w:fldCharType="end"/>
            </w:r>
          </w:hyperlink>
        </w:p>
        <w:p w14:paraId="398DF3E3" w14:textId="27C9BB03" w:rsidR="00594140" w:rsidRDefault="00594140">
          <w:pPr>
            <w:pStyle w:val="TOC2"/>
            <w:tabs>
              <w:tab w:val="right" w:leader="dot" w:pos="9350"/>
            </w:tabs>
            <w:rPr>
              <w:noProof/>
            </w:rPr>
          </w:pPr>
          <w:hyperlink w:anchor="_Toc230184882" w:history="1">
            <w:r>
              <w:rPr>
                <w:rStyle w:val="Hyperlink"/>
                <w:noProof/>
              </w:rPr>
              <w:t>5.1  Point Kinetics with Feedback</w:t>
            </w:r>
            <w:r>
              <w:rPr>
                <w:noProof/>
              </w:rPr>
              <w:tab/>
            </w:r>
            <w:r>
              <w:rPr>
                <w:noProof/>
              </w:rPr>
              <w:fldChar w:fldCharType="begin"/>
            </w:r>
            <w:r>
              <w:rPr>
                <w:noProof/>
              </w:rPr>
              <w:instrText xml:space="preserve"> PAGEREF _Toc230184882 \h </w:instrText>
            </w:r>
            <w:r>
              <w:rPr>
                <w:noProof/>
              </w:rPr>
            </w:r>
            <w:r>
              <w:rPr>
                <w:noProof/>
              </w:rPr>
              <w:fldChar w:fldCharType="separate"/>
            </w:r>
            <w:r>
              <w:rPr>
                <w:noProof/>
              </w:rPr>
              <w:t>19</w:t>
            </w:r>
            <w:r>
              <w:rPr>
                <w:noProof/>
              </w:rPr>
              <w:fldChar w:fldCharType="end"/>
            </w:r>
          </w:hyperlink>
        </w:p>
        <w:p w14:paraId="15D22934" w14:textId="1436CAE5" w:rsidR="00594140" w:rsidRDefault="00594140">
          <w:pPr>
            <w:pStyle w:val="TOC2"/>
            <w:tabs>
              <w:tab w:val="right" w:leader="dot" w:pos="9350"/>
            </w:tabs>
            <w:rPr>
              <w:noProof/>
            </w:rPr>
          </w:pPr>
          <w:hyperlink w:anchor="_Toc230184883" w:history="1">
            <w:r>
              <w:rPr>
                <w:rStyle w:val="Hyperlink"/>
                <w:noProof/>
              </w:rPr>
              <w:t>5.2  Reactivity Components</w:t>
            </w:r>
            <w:r>
              <w:rPr>
                <w:noProof/>
              </w:rPr>
              <w:tab/>
            </w:r>
            <w:r>
              <w:rPr>
                <w:noProof/>
              </w:rPr>
              <w:fldChar w:fldCharType="begin"/>
            </w:r>
            <w:r>
              <w:rPr>
                <w:noProof/>
              </w:rPr>
              <w:instrText xml:space="preserve"> PAGEREF _Toc230184883 \h </w:instrText>
            </w:r>
            <w:r>
              <w:rPr>
                <w:noProof/>
              </w:rPr>
            </w:r>
            <w:r>
              <w:rPr>
                <w:noProof/>
              </w:rPr>
              <w:fldChar w:fldCharType="separate"/>
            </w:r>
            <w:r>
              <w:rPr>
                <w:noProof/>
              </w:rPr>
              <w:t>19</w:t>
            </w:r>
            <w:r>
              <w:rPr>
                <w:noProof/>
              </w:rPr>
              <w:fldChar w:fldCharType="end"/>
            </w:r>
          </w:hyperlink>
        </w:p>
        <w:p w14:paraId="3A836C49" w14:textId="7DABEEC8" w:rsidR="00594140" w:rsidRDefault="00594140">
          <w:pPr>
            <w:pStyle w:val="TOC2"/>
            <w:tabs>
              <w:tab w:val="right" w:leader="dot" w:pos="9350"/>
            </w:tabs>
            <w:rPr>
              <w:noProof/>
            </w:rPr>
          </w:pPr>
          <w:hyperlink w:anchor="_Toc230184884" w:history="1">
            <w:r>
              <w:rPr>
                <w:rStyle w:val="Hyperlink"/>
                <w:noProof/>
              </w:rPr>
              <w:t>5.3  Prompt Jump Approximation</w:t>
            </w:r>
            <w:r>
              <w:rPr>
                <w:noProof/>
              </w:rPr>
              <w:tab/>
            </w:r>
            <w:r>
              <w:rPr>
                <w:noProof/>
              </w:rPr>
              <w:fldChar w:fldCharType="begin"/>
            </w:r>
            <w:r>
              <w:rPr>
                <w:noProof/>
              </w:rPr>
              <w:instrText xml:space="preserve"> PAGEREF _Toc230184884 \h </w:instrText>
            </w:r>
            <w:r>
              <w:rPr>
                <w:noProof/>
              </w:rPr>
            </w:r>
            <w:r>
              <w:rPr>
                <w:noProof/>
              </w:rPr>
              <w:fldChar w:fldCharType="separate"/>
            </w:r>
            <w:r>
              <w:rPr>
                <w:noProof/>
              </w:rPr>
              <w:t>19</w:t>
            </w:r>
            <w:r>
              <w:rPr>
                <w:noProof/>
              </w:rPr>
              <w:fldChar w:fldCharType="end"/>
            </w:r>
          </w:hyperlink>
        </w:p>
        <w:p w14:paraId="5EDDEF6E" w14:textId="08DBDDB9" w:rsidR="00594140" w:rsidRDefault="00594140">
          <w:pPr>
            <w:pStyle w:val="TOC2"/>
            <w:tabs>
              <w:tab w:val="right" w:leader="dot" w:pos="9350"/>
            </w:tabs>
            <w:rPr>
              <w:noProof/>
            </w:rPr>
          </w:pPr>
          <w:hyperlink w:anchor="_Toc230184885" w:history="1">
            <w:r>
              <w:rPr>
                <w:rStyle w:val="Hyperlink"/>
                <w:noProof/>
              </w:rPr>
              <w:t>5.4  Nordheim-Fuchs Supercritical Burst</w:t>
            </w:r>
            <w:r>
              <w:rPr>
                <w:noProof/>
              </w:rPr>
              <w:tab/>
            </w:r>
            <w:r>
              <w:rPr>
                <w:noProof/>
              </w:rPr>
              <w:fldChar w:fldCharType="begin"/>
            </w:r>
            <w:r>
              <w:rPr>
                <w:noProof/>
              </w:rPr>
              <w:instrText xml:space="preserve"> PAGEREF _Toc230184885 \h </w:instrText>
            </w:r>
            <w:r>
              <w:rPr>
                <w:noProof/>
              </w:rPr>
            </w:r>
            <w:r>
              <w:rPr>
                <w:noProof/>
              </w:rPr>
              <w:fldChar w:fldCharType="separate"/>
            </w:r>
            <w:r>
              <w:rPr>
                <w:noProof/>
              </w:rPr>
              <w:t>19</w:t>
            </w:r>
            <w:r>
              <w:rPr>
                <w:noProof/>
              </w:rPr>
              <w:fldChar w:fldCharType="end"/>
            </w:r>
          </w:hyperlink>
        </w:p>
        <w:p w14:paraId="033730AC" w14:textId="23CFDEED" w:rsidR="00594140" w:rsidRDefault="00594140">
          <w:pPr>
            <w:pStyle w:val="TOC2"/>
            <w:tabs>
              <w:tab w:val="right" w:leader="dot" w:pos="9350"/>
            </w:tabs>
            <w:rPr>
              <w:noProof/>
            </w:rPr>
          </w:pPr>
          <w:hyperlink w:anchor="_Toc230184886" w:history="1">
            <w:r>
              <w:rPr>
                <w:rStyle w:val="Hyperlink"/>
                <w:noProof/>
              </w:rPr>
              <w:t>5.5  ANS-1979 Decay Heat</w:t>
            </w:r>
            <w:r>
              <w:rPr>
                <w:noProof/>
              </w:rPr>
              <w:tab/>
            </w:r>
            <w:r>
              <w:rPr>
                <w:noProof/>
              </w:rPr>
              <w:fldChar w:fldCharType="begin"/>
            </w:r>
            <w:r>
              <w:rPr>
                <w:noProof/>
              </w:rPr>
              <w:instrText xml:space="preserve"> PAGEREF _Toc230184886 \h </w:instrText>
            </w:r>
            <w:r>
              <w:rPr>
                <w:noProof/>
              </w:rPr>
            </w:r>
            <w:r>
              <w:rPr>
                <w:noProof/>
              </w:rPr>
              <w:fldChar w:fldCharType="separate"/>
            </w:r>
            <w:r>
              <w:rPr>
                <w:noProof/>
              </w:rPr>
              <w:t>19</w:t>
            </w:r>
            <w:r>
              <w:rPr>
                <w:noProof/>
              </w:rPr>
              <w:fldChar w:fldCharType="end"/>
            </w:r>
          </w:hyperlink>
        </w:p>
        <w:p w14:paraId="7752E490" w14:textId="603EA4C6" w:rsidR="00594140" w:rsidRDefault="00594140">
          <w:pPr>
            <w:pStyle w:val="TOC1"/>
            <w:tabs>
              <w:tab w:val="right" w:leader="dot" w:pos="9350"/>
            </w:tabs>
            <w:rPr>
              <w:noProof/>
            </w:rPr>
          </w:pPr>
          <w:hyperlink w:anchor="_Toc230184887" w:history="1">
            <w:r>
              <w:rPr>
                <w:rStyle w:val="Hyperlink"/>
                <w:noProof/>
              </w:rPr>
              <w:t>Chapter 6 — Trip and Protection System Models</w:t>
            </w:r>
            <w:r>
              <w:rPr>
                <w:noProof/>
              </w:rPr>
              <w:tab/>
            </w:r>
            <w:r>
              <w:rPr>
                <w:noProof/>
              </w:rPr>
              <w:fldChar w:fldCharType="begin"/>
            </w:r>
            <w:r>
              <w:rPr>
                <w:noProof/>
              </w:rPr>
              <w:instrText xml:space="preserve"> PAGEREF _Toc230184887 \h </w:instrText>
            </w:r>
            <w:r>
              <w:rPr>
                <w:noProof/>
              </w:rPr>
            </w:r>
            <w:r>
              <w:rPr>
                <w:noProof/>
              </w:rPr>
              <w:fldChar w:fldCharType="separate"/>
            </w:r>
            <w:r>
              <w:rPr>
                <w:noProof/>
              </w:rPr>
              <w:t>20</w:t>
            </w:r>
            <w:r>
              <w:rPr>
                <w:noProof/>
              </w:rPr>
              <w:fldChar w:fldCharType="end"/>
            </w:r>
          </w:hyperlink>
        </w:p>
        <w:p w14:paraId="42175D5A" w14:textId="7604E794" w:rsidR="00594140" w:rsidRDefault="00594140">
          <w:pPr>
            <w:pStyle w:val="TOC2"/>
            <w:tabs>
              <w:tab w:val="right" w:leader="dot" w:pos="9350"/>
            </w:tabs>
            <w:rPr>
              <w:noProof/>
            </w:rPr>
          </w:pPr>
          <w:hyperlink w:anchor="_Toc230184888" w:history="1">
            <w:r>
              <w:rPr>
                <w:rStyle w:val="Hyperlink"/>
                <w:noProof/>
              </w:rPr>
              <w:t>6.1  Trip Setpoints</w:t>
            </w:r>
            <w:r>
              <w:rPr>
                <w:noProof/>
              </w:rPr>
              <w:tab/>
            </w:r>
            <w:r>
              <w:rPr>
                <w:noProof/>
              </w:rPr>
              <w:fldChar w:fldCharType="begin"/>
            </w:r>
            <w:r>
              <w:rPr>
                <w:noProof/>
              </w:rPr>
              <w:instrText xml:space="preserve"> PAGEREF _Toc230184888 \h </w:instrText>
            </w:r>
            <w:r>
              <w:rPr>
                <w:noProof/>
              </w:rPr>
            </w:r>
            <w:r>
              <w:rPr>
                <w:noProof/>
              </w:rPr>
              <w:fldChar w:fldCharType="separate"/>
            </w:r>
            <w:r>
              <w:rPr>
                <w:noProof/>
              </w:rPr>
              <w:t>20</w:t>
            </w:r>
            <w:r>
              <w:rPr>
                <w:noProof/>
              </w:rPr>
              <w:fldChar w:fldCharType="end"/>
            </w:r>
          </w:hyperlink>
        </w:p>
        <w:p w14:paraId="15652BFA" w14:textId="51BDEBD2" w:rsidR="00594140" w:rsidRDefault="00594140">
          <w:pPr>
            <w:pStyle w:val="TOC1"/>
            <w:tabs>
              <w:tab w:val="right" w:leader="dot" w:pos="9350"/>
            </w:tabs>
            <w:rPr>
              <w:noProof/>
            </w:rPr>
          </w:pPr>
          <w:hyperlink w:anchor="_Toc230184889" w:history="1">
            <w:r>
              <w:rPr>
                <w:rStyle w:val="Hyperlink"/>
                <w:noProof/>
              </w:rPr>
              <w:t>Chapter 7 — Input Format and Parameters</w:t>
            </w:r>
            <w:r>
              <w:rPr>
                <w:noProof/>
              </w:rPr>
              <w:tab/>
            </w:r>
            <w:r>
              <w:rPr>
                <w:noProof/>
              </w:rPr>
              <w:fldChar w:fldCharType="begin"/>
            </w:r>
            <w:r>
              <w:rPr>
                <w:noProof/>
              </w:rPr>
              <w:instrText xml:space="preserve"> PAGEREF _Toc230184889 \h </w:instrText>
            </w:r>
            <w:r>
              <w:rPr>
                <w:noProof/>
              </w:rPr>
            </w:r>
            <w:r>
              <w:rPr>
                <w:noProof/>
              </w:rPr>
              <w:fldChar w:fldCharType="separate"/>
            </w:r>
            <w:r>
              <w:rPr>
                <w:noProof/>
              </w:rPr>
              <w:t>21</w:t>
            </w:r>
            <w:r>
              <w:rPr>
                <w:noProof/>
              </w:rPr>
              <w:fldChar w:fldCharType="end"/>
            </w:r>
          </w:hyperlink>
        </w:p>
        <w:p w14:paraId="6554C6F9" w14:textId="4AE24EE8" w:rsidR="00594140" w:rsidRDefault="00594140">
          <w:pPr>
            <w:pStyle w:val="TOC2"/>
            <w:tabs>
              <w:tab w:val="right" w:leader="dot" w:pos="9350"/>
            </w:tabs>
            <w:rPr>
              <w:noProof/>
            </w:rPr>
          </w:pPr>
          <w:hyperlink w:anchor="_Toc230184890" w:history="1">
            <w:r>
              <w:rPr>
                <w:rStyle w:val="Hyperlink"/>
                <w:noProof/>
              </w:rPr>
              <w:t>7.1  Input File Format</w:t>
            </w:r>
            <w:r>
              <w:rPr>
                <w:noProof/>
              </w:rPr>
              <w:tab/>
            </w:r>
            <w:r>
              <w:rPr>
                <w:noProof/>
              </w:rPr>
              <w:fldChar w:fldCharType="begin"/>
            </w:r>
            <w:r>
              <w:rPr>
                <w:noProof/>
              </w:rPr>
              <w:instrText xml:space="preserve"> PAGEREF _Toc230184890 \h </w:instrText>
            </w:r>
            <w:r>
              <w:rPr>
                <w:noProof/>
              </w:rPr>
            </w:r>
            <w:r>
              <w:rPr>
                <w:noProof/>
              </w:rPr>
              <w:fldChar w:fldCharType="separate"/>
            </w:r>
            <w:r>
              <w:rPr>
                <w:noProof/>
              </w:rPr>
              <w:t>21</w:t>
            </w:r>
            <w:r>
              <w:rPr>
                <w:noProof/>
              </w:rPr>
              <w:fldChar w:fldCharType="end"/>
            </w:r>
          </w:hyperlink>
        </w:p>
        <w:p w14:paraId="00621E4B" w14:textId="1DD21E0A" w:rsidR="00594140" w:rsidRDefault="00594140">
          <w:pPr>
            <w:pStyle w:val="TOC2"/>
            <w:tabs>
              <w:tab w:val="right" w:leader="dot" w:pos="9350"/>
            </w:tabs>
            <w:rPr>
              <w:noProof/>
            </w:rPr>
          </w:pPr>
          <w:hyperlink w:anchor="_Toc230184891" w:history="1">
            <w:r>
              <w:rPr>
                <w:rStyle w:val="Hyperlink"/>
                <w:noProof/>
              </w:rPr>
              <w:t>7.2  Complete Parameter Reference</w:t>
            </w:r>
            <w:r>
              <w:rPr>
                <w:noProof/>
              </w:rPr>
              <w:tab/>
            </w:r>
            <w:r>
              <w:rPr>
                <w:noProof/>
              </w:rPr>
              <w:fldChar w:fldCharType="begin"/>
            </w:r>
            <w:r>
              <w:rPr>
                <w:noProof/>
              </w:rPr>
              <w:instrText xml:space="preserve"> PAGEREF _Toc230184891 \h </w:instrText>
            </w:r>
            <w:r>
              <w:rPr>
                <w:noProof/>
              </w:rPr>
            </w:r>
            <w:r>
              <w:rPr>
                <w:noProof/>
              </w:rPr>
              <w:fldChar w:fldCharType="separate"/>
            </w:r>
            <w:r>
              <w:rPr>
                <w:noProof/>
              </w:rPr>
              <w:t>21</w:t>
            </w:r>
            <w:r>
              <w:rPr>
                <w:noProof/>
              </w:rPr>
              <w:fldChar w:fldCharType="end"/>
            </w:r>
          </w:hyperlink>
        </w:p>
        <w:p w14:paraId="4F30E2EF" w14:textId="7A2CB356" w:rsidR="00594140" w:rsidRDefault="00594140">
          <w:pPr>
            <w:pStyle w:val="TOC2"/>
            <w:tabs>
              <w:tab w:val="right" w:leader="dot" w:pos="9350"/>
            </w:tabs>
            <w:rPr>
              <w:noProof/>
            </w:rPr>
          </w:pPr>
          <w:hyperlink w:anchor="_Toc230184892" w:history="1">
            <w:r>
              <w:rPr>
                <w:rStyle w:val="Hyperlink"/>
                <w:noProof/>
              </w:rPr>
              <w:t>7.3  Output Files and Columns</w:t>
            </w:r>
            <w:r>
              <w:rPr>
                <w:noProof/>
              </w:rPr>
              <w:tab/>
            </w:r>
            <w:r>
              <w:rPr>
                <w:noProof/>
              </w:rPr>
              <w:fldChar w:fldCharType="begin"/>
            </w:r>
            <w:r>
              <w:rPr>
                <w:noProof/>
              </w:rPr>
              <w:instrText xml:space="preserve"> PAGEREF _Toc230184892 \h </w:instrText>
            </w:r>
            <w:r>
              <w:rPr>
                <w:noProof/>
              </w:rPr>
            </w:r>
            <w:r>
              <w:rPr>
                <w:noProof/>
              </w:rPr>
              <w:fldChar w:fldCharType="separate"/>
            </w:r>
            <w:r>
              <w:rPr>
                <w:noProof/>
              </w:rPr>
              <w:t>24</w:t>
            </w:r>
            <w:r>
              <w:rPr>
                <w:noProof/>
              </w:rPr>
              <w:fldChar w:fldCharType="end"/>
            </w:r>
          </w:hyperlink>
        </w:p>
        <w:p w14:paraId="217ED3CD" w14:textId="44857406" w:rsidR="00594140" w:rsidRDefault="00594140">
          <w:pPr>
            <w:pStyle w:val="TOC1"/>
            <w:tabs>
              <w:tab w:val="right" w:leader="dot" w:pos="9350"/>
            </w:tabs>
            <w:rPr>
              <w:noProof/>
            </w:rPr>
          </w:pPr>
          <w:hyperlink w:anchor="_Toc230184893" w:history="1">
            <w:r>
              <w:rPr>
                <w:rStyle w:val="Hyperlink"/>
                <w:noProof/>
              </w:rPr>
              <w:t>Chapter 8 — Uncertainty Analysis</w:t>
            </w:r>
            <w:r>
              <w:rPr>
                <w:noProof/>
              </w:rPr>
              <w:tab/>
            </w:r>
            <w:r>
              <w:rPr>
                <w:noProof/>
              </w:rPr>
              <w:fldChar w:fldCharType="begin"/>
            </w:r>
            <w:r>
              <w:rPr>
                <w:noProof/>
              </w:rPr>
              <w:instrText xml:space="preserve"> PAGEREF _Toc230184893 \h </w:instrText>
            </w:r>
            <w:r>
              <w:rPr>
                <w:noProof/>
              </w:rPr>
            </w:r>
            <w:r>
              <w:rPr>
                <w:noProof/>
              </w:rPr>
              <w:fldChar w:fldCharType="separate"/>
            </w:r>
            <w:r>
              <w:rPr>
                <w:noProof/>
              </w:rPr>
              <w:t>27</w:t>
            </w:r>
            <w:r>
              <w:rPr>
                <w:noProof/>
              </w:rPr>
              <w:fldChar w:fldCharType="end"/>
            </w:r>
          </w:hyperlink>
        </w:p>
        <w:p w14:paraId="199033B2" w14:textId="5A14F8AF" w:rsidR="00594140" w:rsidRDefault="00594140">
          <w:pPr>
            <w:pStyle w:val="TOC2"/>
            <w:tabs>
              <w:tab w:val="right" w:leader="dot" w:pos="9350"/>
            </w:tabs>
            <w:rPr>
              <w:noProof/>
            </w:rPr>
          </w:pPr>
          <w:hyperlink w:anchor="_Toc230184894" w:history="1">
            <w:r>
              <w:rPr>
                <w:rStyle w:val="Hyperlink"/>
                <w:noProof/>
              </w:rPr>
              <w:t>8.1  Monte Carlo Framework</w:t>
            </w:r>
            <w:r>
              <w:rPr>
                <w:noProof/>
              </w:rPr>
              <w:tab/>
            </w:r>
            <w:r>
              <w:rPr>
                <w:noProof/>
              </w:rPr>
              <w:fldChar w:fldCharType="begin"/>
            </w:r>
            <w:r>
              <w:rPr>
                <w:noProof/>
              </w:rPr>
              <w:instrText xml:space="preserve"> PAGEREF _Toc230184894 \h </w:instrText>
            </w:r>
            <w:r>
              <w:rPr>
                <w:noProof/>
              </w:rPr>
            </w:r>
            <w:r>
              <w:rPr>
                <w:noProof/>
              </w:rPr>
              <w:fldChar w:fldCharType="separate"/>
            </w:r>
            <w:r>
              <w:rPr>
                <w:noProof/>
              </w:rPr>
              <w:t>27</w:t>
            </w:r>
            <w:r>
              <w:rPr>
                <w:noProof/>
              </w:rPr>
              <w:fldChar w:fldCharType="end"/>
            </w:r>
          </w:hyperlink>
        </w:p>
        <w:p w14:paraId="4C1BED6F" w14:textId="04B79BC7" w:rsidR="00594140" w:rsidRDefault="00594140">
          <w:pPr>
            <w:pStyle w:val="TOC2"/>
            <w:tabs>
              <w:tab w:val="right" w:leader="dot" w:pos="9350"/>
            </w:tabs>
            <w:rPr>
              <w:noProof/>
            </w:rPr>
          </w:pPr>
          <w:hyperlink w:anchor="_Toc230184895" w:history="1">
            <w:r>
              <w:rPr>
                <w:rStyle w:val="Hyperlink"/>
                <w:noProof/>
              </w:rPr>
              <w:t>8.2  Sampled Parameters and Distributions</w:t>
            </w:r>
            <w:r>
              <w:rPr>
                <w:noProof/>
              </w:rPr>
              <w:tab/>
            </w:r>
            <w:r>
              <w:rPr>
                <w:noProof/>
              </w:rPr>
              <w:fldChar w:fldCharType="begin"/>
            </w:r>
            <w:r>
              <w:rPr>
                <w:noProof/>
              </w:rPr>
              <w:instrText xml:space="preserve"> PAGEREF _Toc230184895 \h </w:instrText>
            </w:r>
            <w:r>
              <w:rPr>
                <w:noProof/>
              </w:rPr>
            </w:r>
            <w:r>
              <w:rPr>
                <w:noProof/>
              </w:rPr>
              <w:fldChar w:fldCharType="separate"/>
            </w:r>
            <w:r>
              <w:rPr>
                <w:noProof/>
              </w:rPr>
              <w:t>27</w:t>
            </w:r>
            <w:r>
              <w:rPr>
                <w:noProof/>
              </w:rPr>
              <w:fldChar w:fldCharType="end"/>
            </w:r>
          </w:hyperlink>
        </w:p>
        <w:p w14:paraId="667096E2" w14:textId="2D57793E" w:rsidR="00594140" w:rsidRDefault="00594140">
          <w:pPr>
            <w:pStyle w:val="TOC2"/>
            <w:tabs>
              <w:tab w:val="right" w:leader="dot" w:pos="9350"/>
            </w:tabs>
            <w:rPr>
              <w:noProof/>
            </w:rPr>
          </w:pPr>
          <w:hyperlink w:anchor="_Toc230184896" w:history="1">
            <w:r>
              <w:rPr>
                <w:rStyle w:val="Hyperlink"/>
                <w:noProof/>
              </w:rPr>
              <w:t>8.3  95/95 Criterion</w:t>
            </w:r>
            <w:r>
              <w:rPr>
                <w:noProof/>
              </w:rPr>
              <w:tab/>
            </w:r>
            <w:r>
              <w:rPr>
                <w:noProof/>
              </w:rPr>
              <w:fldChar w:fldCharType="begin"/>
            </w:r>
            <w:r>
              <w:rPr>
                <w:noProof/>
              </w:rPr>
              <w:instrText xml:space="preserve"> PAGEREF _Toc230184896 \h </w:instrText>
            </w:r>
            <w:r>
              <w:rPr>
                <w:noProof/>
              </w:rPr>
            </w:r>
            <w:r>
              <w:rPr>
                <w:noProof/>
              </w:rPr>
              <w:fldChar w:fldCharType="separate"/>
            </w:r>
            <w:r>
              <w:rPr>
                <w:noProof/>
              </w:rPr>
              <w:t>27</w:t>
            </w:r>
            <w:r>
              <w:rPr>
                <w:noProof/>
              </w:rPr>
              <w:fldChar w:fldCharType="end"/>
            </w:r>
          </w:hyperlink>
        </w:p>
        <w:p w14:paraId="08595AF5" w14:textId="2FFC9C68" w:rsidR="00594140" w:rsidRDefault="00594140">
          <w:pPr>
            <w:pStyle w:val="TOC1"/>
            <w:tabs>
              <w:tab w:val="right" w:leader="dot" w:pos="9350"/>
            </w:tabs>
            <w:rPr>
              <w:noProof/>
            </w:rPr>
          </w:pPr>
          <w:hyperlink w:anchor="_Toc230184897" w:history="1">
            <w:r>
              <w:rPr>
                <w:rStyle w:val="Hyperlink"/>
                <w:noProof/>
              </w:rPr>
              <w:t>Chapter 9 — Source Term and Radiological Dose Models</w:t>
            </w:r>
            <w:r>
              <w:rPr>
                <w:noProof/>
              </w:rPr>
              <w:tab/>
            </w:r>
            <w:r>
              <w:rPr>
                <w:noProof/>
              </w:rPr>
              <w:fldChar w:fldCharType="begin"/>
            </w:r>
            <w:r>
              <w:rPr>
                <w:noProof/>
              </w:rPr>
              <w:instrText xml:space="preserve"> PAGEREF _Toc230184897 \h </w:instrText>
            </w:r>
            <w:r>
              <w:rPr>
                <w:noProof/>
              </w:rPr>
            </w:r>
            <w:r>
              <w:rPr>
                <w:noProof/>
              </w:rPr>
              <w:fldChar w:fldCharType="separate"/>
            </w:r>
            <w:r>
              <w:rPr>
                <w:noProof/>
              </w:rPr>
              <w:t>28</w:t>
            </w:r>
            <w:r>
              <w:rPr>
                <w:noProof/>
              </w:rPr>
              <w:fldChar w:fldCharType="end"/>
            </w:r>
          </w:hyperlink>
        </w:p>
        <w:p w14:paraId="67033055" w14:textId="3D0DF917" w:rsidR="00594140" w:rsidRDefault="00594140">
          <w:pPr>
            <w:pStyle w:val="TOC2"/>
            <w:tabs>
              <w:tab w:val="right" w:leader="dot" w:pos="9350"/>
            </w:tabs>
            <w:rPr>
              <w:noProof/>
            </w:rPr>
          </w:pPr>
          <w:hyperlink w:anchor="_Toc230184898" w:history="1">
            <w:r>
              <w:rPr>
                <w:rStyle w:val="Hyperlink"/>
                <w:noProof/>
              </w:rPr>
              <w:t>9.1  Rod Failure Model</w:t>
            </w:r>
            <w:r>
              <w:rPr>
                <w:noProof/>
              </w:rPr>
              <w:tab/>
            </w:r>
            <w:r>
              <w:rPr>
                <w:noProof/>
              </w:rPr>
              <w:fldChar w:fldCharType="begin"/>
            </w:r>
            <w:r>
              <w:rPr>
                <w:noProof/>
              </w:rPr>
              <w:instrText xml:space="preserve"> PAGEREF _Toc230184898 \h </w:instrText>
            </w:r>
            <w:r>
              <w:rPr>
                <w:noProof/>
              </w:rPr>
            </w:r>
            <w:r>
              <w:rPr>
                <w:noProof/>
              </w:rPr>
              <w:fldChar w:fldCharType="separate"/>
            </w:r>
            <w:r>
              <w:rPr>
                <w:noProof/>
              </w:rPr>
              <w:t>28</w:t>
            </w:r>
            <w:r>
              <w:rPr>
                <w:noProof/>
              </w:rPr>
              <w:fldChar w:fldCharType="end"/>
            </w:r>
          </w:hyperlink>
        </w:p>
        <w:p w14:paraId="00622A17" w14:textId="6240B667" w:rsidR="00594140" w:rsidRDefault="00594140">
          <w:pPr>
            <w:pStyle w:val="TOC2"/>
            <w:tabs>
              <w:tab w:val="right" w:leader="dot" w:pos="9350"/>
            </w:tabs>
            <w:rPr>
              <w:noProof/>
            </w:rPr>
          </w:pPr>
          <w:hyperlink w:anchor="_Toc230184899" w:history="1">
            <w:r>
              <w:rPr>
                <w:rStyle w:val="Hyperlink"/>
                <w:noProof/>
              </w:rPr>
              <w:t>9.2  NOTBADTRAD Atmospheric Dispersion</w:t>
            </w:r>
            <w:r>
              <w:rPr>
                <w:noProof/>
              </w:rPr>
              <w:tab/>
            </w:r>
            <w:r>
              <w:rPr>
                <w:noProof/>
              </w:rPr>
              <w:fldChar w:fldCharType="begin"/>
            </w:r>
            <w:r>
              <w:rPr>
                <w:noProof/>
              </w:rPr>
              <w:instrText xml:space="preserve"> PAGEREF _Toc230184899 \h </w:instrText>
            </w:r>
            <w:r>
              <w:rPr>
                <w:noProof/>
              </w:rPr>
            </w:r>
            <w:r>
              <w:rPr>
                <w:noProof/>
              </w:rPr>
              <w:fldChar w:fldCharType="separate"/>
            </w:r>
            <w:r>
              <w:rPr>
                <w:noProof/>
              </w:rPr>
              <w:t>28</w:t>
            </w:r>
            <w:r>
              <w:rPr>
                <w:noProof/>
              </w:rPr>
              <w:fldChar w:fldCharType="end"/>
            </w:r>
          </w:hyperlink>
        </w:p>
        <w:p w14:paraId="50F55579" w14:textId="61C3E292" w:rsidR="00594140" w:rsidRDefault="00594140">
          <w:pPr>
            <w:pStyle w:val="TOC2"/>
            <w:tabs>
              <w:tab w:val="right" w:leader="dot" w:pos="9350"/>
            </w:tabs>
            <w:rPr>
              <w:noProof/>
            </w:rPr>
          </w:pPr>
          <w:hyperlink w:anchor="_Toc230184900" w:history="1">
            <w:r>
              <w:rPr>
                <w:rStyle w:val="Hyperlink"/>
                <w:noProof/>
              </w:rPr>
              <w:t>9.3  Risk Assessment (F-C Chart)</w:t>
            </w:r>
            <w:r>
              <w:rPr>
                <w:noProof/>
              </w:rPr>
              <w:tab/>
            </w:r>
            <w:r>
              <w:rPr>
                <w:noProof/>
              </w:rPr>
              <w:fldChar w:fldCharType="begin"/>
            </w:r>
            <w:r>
              <w:rPr>
                <w:noProof/>
              </w:rPr>
              <w:instrText xml:space="preserve"> PAGEREF _Toc230184900 \h </w:instrText>
            </w:r>
            <w:r>
              <w:rPr>
                <w:noProof/>
              </w:rPr>
            </w:r>
            <w:r>
              <w:rPr>
                <w:noProof/>
              </w:rPr>
              <w:fldChar w:fldCharType="separate"/>
            </w:r>
            <w:r>
              <w:rPr>
                <w:noProof/>
              </w:rPr>
              <w:t>28</w:t>
            </w:r>
            <w:r>
              <w:rPr>
                <w:noProof/>
              </w:rPr>
              <w:fldChar w:fldCharType="end"/>
            </w:r>
          </w:hyperlink>
        </w:p>
        <w:p w14:paraId="6EDCE7BC" w14:textId="1F813138" w:rsidR="00594140" w:rsidRDefault="00594140">
          <w:pPr>
            <w:pStyle w:val="TOC1"/>
            <w:tabs>
              <w:tab w:val="right" w:leader="dot" w:pos="9350"/>
            </w:tabs>
            <w:rPr>
              <w:noProof/>
            </w:rPr>
          </w:pPr>
          <w:hyperlink w:anchor="_Toc230184901" w:history="1">
            <w:r>
              <w:rPr>
                <w:rStyle w:val="Hyperlink"/>
                <w:noProof/>
              </w:rPr>
              <w:t>Chapter 10 — Code Assessment and Limitations</w:t>
            </w:r>
            <w:r>
              <w:rPr>
                <w:noProof/>
              </w:rPr>
              <w:tab/>
            </w:r>
            <w:r>
              <w:rPr>
                <w:noProof/>
              </w:rPr>
              <w:fldChar w:fldCharType="begin"/>
            </w:r>
            <w:r>
              <w:rPr>
                <w:noProof/>
              </w:rPr>
              <w:instrText xml:space="preserve"> PAGEREF _Toc230184901 \h </w:instrText>
            </w:r>
            <w:r>
              <w:rPr>
                <w:noProof/>
              </w:rPr>
            </w:r>
            <w:r>
              <w:rPr>
                <w:noProof/>
              </w:rPr>
              <w:fldChar w:fldCharType="separate"/>
            </w:r>
            <w:r>
              <w:rPr>
                <w:noProof/>
              </w:rPr>
              <w:t>29</w:t>
            </w:r>
            <w:r>
              <w:rPr>
                <w:noProof/>
              </w:rPr>
              <w:fldChar w:fldCharType="end"/>
            </w:r>
          </w:hyperlink>
        </w:p>
        <w:p w14:paraId="2BB30B4A" w14:textId="43237833" w:rsidR="00594140" w:rsidRDefault="00594140">
          <w:pPr>
            <w:pStyle w:val="TOC2"/>
            <w:tabs>
              <w:tab w:val="right" w:leader="dot" w:pos="9350"/>
            </w:tabs>
            <w:rPr>
              <w:noProof/>
            </w:rPr>
          </w:pPr>
          <w:hyperlink w:anchor="_Toc230184902" w:history="1">
            <w:r>
              <w:rPr>
                <w:rStyle w:val="Hyperlink"/>
                <w:noProof/>
              </w:rPr>
              <w:t>10.1  Conservation Checks</w:t>
            </w:r>
            <w:r>
              <w:rPr>
                <w:noProof/>
              </w:rPr>
              <w:tab/>
            </w:r>
            <w:r>
              <w:rPr>
                <w:noProof/>
              </w:rPr>
              <w:fldChar w:fldCharType="begin"/>
            </w:r>
            <w:r>
              <w:rPr>
                <w:noProof/>
              </w:rPr>
              <w:instrText xml:space="preserve"> PAGEREF _Toc230184902 \h </w:instrText>
            </w:r>
            <w:r>
              <w:rPr>
                <w:noProof/>
              </w:rPr>
            </w:r>
            <w:r>
              <w:rPr>
                <w:noProof/>
              </w:rPr>
              <w:fldChar w:fldCharType="separate"/>
            </w:r>
            <w:r>
              <w:rPr>
                <w:noProof/>
              </w:rPr>
              <w:t>29</w:t>
            </w:r>
            <w:r>
              <w:rPr>
                <w:noProof/>
              </w:rPr>
              <w:fldChar w:fldCharType="end"/>
            </w:r>
          </w:hyperlink>
        </w:p>
        <w:p w14:paraId="0EC4D041" w14:textId="68843EE8" w:rsidR="00594140" w:rsidRDefault="00594140">
          <w:pPr>
            <w:pStyle w:val="TOC2"/>
            <w:tabs>
              <w:tab w:val="right" w:leader="dot" w:pos="9350"/>
            </w:tabs>
            <w:rPr>
              <w:noProof/>
            </w:rPr>
          </w:pPr>
          <w:hyperlink w:anchor="_Toc230184903" w:history="1">
            <w:r>
              <w:rPr>
                <w:rStyle w:val="Hyperlink"/>
                <w:noProof/>
              </w:rPr>
              <w:t>10.2  Analytical Benchmarks</w:t>
            </w:r>
            <w:r>
              <w:rPr>
                <w:noProof/>
              </w:rPr>
              <w:tab/>
            </w:r>
            <w:r>
              <w:rPr>
                <w:noProof/>
              </w:rPr>
              <w:fldChar w:fldCharType="begin"/>
            </w:r>
            <w:r>
              <w:rPr>
                <w:noProof/>
              </w:rPr>
              <w:instrText xml:space="preserve"> PAGEREF _Toc230184903 \h </w:instrText>
            </w:r>
            <w:r>
              <w:rPr>
                <w:noProof/>
              </w:rPr>
            </w:r>
            <w:r>
              <w:rPr>
                <w:noProof/>
              </w:rPr>
              <w:fldChar w:fldCharType="separate"/>
            </w:r>
            <w:r>
              <w:rPr>
                <w:noProof/>
              </w:rPr>
              <w:t>29</w:t>
            </w:r>
            <w:r>
              <w:rPr>
                <w:noProof/>
              </w:rPr>
              <w:fldChar w:fldCharType="end"/>
            </w:r>
          </w:hyperlink>
        </w:p>
        <w:p w14:paraId="2F761432" w14:textId="052F541A" w:rsidR="00594140" w:rsidRDefault="00594140">
          <w:pPr>
            <w:pStyle w:val="TOC2"/>
            <w:tabs>
              <w:tab w:val="right" w:leader="dot" w:pos="9350"/>
            </w:tabs>
            <w:rPr>
              <w:noProof/>
            </w:rPr>
          </w:pPr>
          <w:hyperlink w:anchor="_Toc230184904" w:history="1">
            <w:r>
              <w:rPr>
                <w:rStyle w:val="Hyperlink"/>
                <w:noProof/>
              </w:rPr>
              <w:t>10.3  Key Limitations</w:t>
            </w:r>
            <w:r>
              <w:rPr>
                <w:noProof/>
              </w:rPr>
              <w:tab/>
            </w:r>
            <w:r>
              <w:rPr>
                <w:noProof/>
              </w:rPr>
              <w:fldChar w:fldCharType="begin"/>
            </w:r>
            <w:r>
              <w:rPr>
                <w:noProof/>
              </w:rPr>
              <w:instrText xml:space="preserve"> PAGEREF _Toc230184904 \h </w:instrText>
            </w:r>
            <w:r>
              <w:rPr>
                <w:noProof/>
              </w:rPr>
            </w:r>
            <w:r>
              <w:rPr>
                <w:noProof/>
              </w:rPr>
              <w:fldChar w:fldCharType="separate"/>
            </w:r>
            <w:r>
              <w:rPr>
                <w:noProof/>
              </w:rPr>
              <w:t>29</w:t>
            </w:r>
            <w:r>
              <w:rPr>
                <w:noProof/>
              </w:rPr>
              <w:fldChar w:fldCharType="end"/>
            </w:r>
          </w:hyperlink>
        </w:p>
        <w:p w14:paraId="5FF1A00C" w14:textId="187DFE2E" w:rsidR="00594140" w:rsidRDefault="00594140">
          <w:pPr>
            <w:pStyle w:val="TOC1"/>
            <w:tabs>
              <w:tab w:val="right" w:leader="dot" w:pos="9350"/>
            </w:tabs>
            <w:rPr>
              <w:noProof/>
            </w:rPr>
          </w:pPr>
          <w:hyperlink w:anchor="_Toc230184905" w:history="1">
            <w:r>
              <w:rPr>
                <w:rStyle w:val="Hyperlink"/>
                <w:noProof/>
              </w:rPr>
              <w:t>Chapter 11 — FLARE Tools</w:t>
            </w:r>
            <w:r>
              <w:rPr>
                <w:noProof/>
              </w:rPr>
              <w:tab/>
            </w:r>
            <w:r>
              <w:rPr>
                <w:noProof/>
              </w:rPr>
              <w:fldChar w:fldCharType="begin"/>
            </w:r>
            <w:r>
              <w:rPr>
                <w:noProof/>
              </w:rPr>
              <w:instrText xml:space="preserve"> PAGEREF _Toc230184905 \h </w:instrText>
            </w:r>
            <w:r>
              <w:rPr>
                <w:noProof/>
              </w:rPr>
            </w:r>
            <w:r>
              <w:rPr>
                <w:noProof/>
              </w:rPr>
              <w:fldChar w:fldCharType="separate"/>
            </w:r>
            <w:r>
              <w:rPr>
                <w:noProof/>
              </w:rPr>
              <w:t>30</w:t>
            </w:r>
            <w:r>
              <w:rPr>
                <w:noProof/>
              </w:rPr>
              <w:fldChar w:fldCharType="end"/>
            </w:r>
          </w:hyperlink>
        </w:p>
        <w:p w14:paraId="5395DD0D" w14:textId="1F4AFA09" w:rsidR="00594140" w:rsidRDefault="00594140">
          <w:pPr>
            <w:pStyle w:val="TOC2"/>
            <w:tabs>
              <w:tab w:val="right" w:leader="dot" w:pos="9350"/>
            </w:tabs>
            <w:rPr>
              <w:noProof/>
            </w:rPr>
          </w:pPr>
          <w:hyperlink w:anchor="_Toc230184906" w:history="1">
            <w:r>
              <w:rPr>
                <w:rStyle w:val="Hyperlink"/>
                <w:noProof/>
              </w:rPr>
              <w:t>11.1  PWR Simulator (flare_ui.py)</w:t>
            </w:r>
            <w:r>
              <w:rPr>
                <w:noProof/>
              </w:rPr>
              <w:tab/>
            </w:r>
            <w:r>
              <w:rPr>
                <w:noProof/>
              </w:rPr>
              <w:fldChar w:fldCharType="begin"/>
            </w:r>
            <w:r>
              <w:rPr>
                <w:noProof/>
              </w:rPr>
              <w:instrText xml:space="preserve"> PAGEREF _Toc230184906 \h </w:instrText>
            </w:r>
            <w:r>
              <w:rPr>
                <w:noProof/>
              </w:rPr>
            </w:r>
            <w:r>
              <w:rPr>
                <w:noProof/>
              </w:rPr>
              <w:fldChar w:fldCharType="separate"/>
            </w:r>
            <w:r>
              <w:rPr>
                <w:noProof/>
              </w:rPr>
              <w:t>30</w:t>
            </w:r>
            <w:r>
              <w:rPr>
                <w:noProof/>
              </w:rPr>
              <w:fldChar w:fldCharType="end"/>
            </w:r>
          </w:hyperlink>
        </w:p>
        <w:p w14:paraId="374E1CC1" w14:textId="7C951C57" w:rsidR="00594140" w:rsidRDefault="00594140">
          <w:pPr>
            <w:pStyle w:val="TOC2"/>
            <w:tabs>
              <w:tab w:val="right" w:leader="dot" w:pos="9350"/>
            </w:tabs>
            <w:rPr>
              <w:noProof/>
            </w:rPr>
          </w:pPr>
          <w:hyperlink w:anchor="_Toc230184907" w:history="1">
            <w:r>
              <w:rPr>
                <w:rStyle w:val="Hyperlink"/>
                <w:noProof/>
              </w:rPr>
              <w:t>11.2  Uncertainty Analysis (flare_ua.py)</w:t>
            </w:r>
            <w:r>
              <w:rPr>
                <w:noProof/>
              </w:rPr>
              <w:tab/>
            </w:r>
            <w:r>
              <w:rPr>
                <w:noProof/>
              </w:rPr>
              <w:fldChar w:fldCharType="begin"/>
            </w:r>
            <w:r>
              <w:rPr>
                <w:noProof/>
              </w:rPr>
              <w:instrText xml:space="preserve"> PAGEREF _Toc230184907 \h </w:instrText>
            </w:r>
            <w:r>
              <w:rPr>
                <w:noProof/>
              </w:rPr>
            </w:r>
            <w:r>
              <w:rPr>
                <w:noProof/>
              </w:rPr>
              <w:fldChar w:fldCharType="separate"/>
            </w:r>
            <w:r>
              <w:rPr>
                <w:noProof/>
              </w:rPr>
              <w:t>30</w:t>
            </w:r>
            <w:r>
              <w:rPr>
                <w:noProof/>
              </w:rPr>
              <w:fldChar w:fldCharType="end"/>
            </w:r>
          </w:hyperlink>
        </w:p>
        <w:p w14:paraId="4AB1FA92" w14:textId="1CF80977" w:rsidR="00594140" w:rsidRDefault="00594140">
          <w:pPr>
            <w:pStyle w:val="TOC2"/>
            <w:tabs>
              <w:tab w:val="right" w:leader="dot" w:pos="9350"/>
            </w:tabs>
            <w:rPr>
              <w:noProof/>
            </w:rPr>
          </w:pPr>
          <w:hyperlink w:anchor="_Toc230184908" w:history="1">
            <w:r>
              <w:rPr>
                <w:rStyle w:val="Hyperlink"/>
                <w:noProof/>
              </w:rPr>
              <w:t>11.3  Risk Assessment (flare_risk.py)</w:t>
            </w:r>
            <w:r>
              <w:rPr>
                <w:noProof/>
              </w:rPr>
              <w:tab/>
            </w:r>
            <w:r>
              <w:rPr>
                <w:noProof/>
              </w:rPr>
              <w:fldChar w:fldCharType="begin"/>
            </w:r>
            <w:r>
              <w:rPr>
                <w:noProof/>
              </w:rPr>
              <w:instrText xml:space="preserve"> PAGEREF _Toc230184908 \h </w:instrText>
            </w:r>
            <w:r>
              <w:rPr>
                <w:noProof/>
              </w:rPr>
            </w:r>
            <w:r>
              <w:rPr>
                <w:noProof/>
              </w:rPr>
              <w:fldChar w:fldCharType="separate"/>
            </w:r>
            <w:r>
              <w:rPr>
                <w:noProof/>
              </w:rPr>
              <w:t>30</w:t>
            </w:r>
            <w:r>
              <w:rPr>
                <w:noProof/>
              </w:rPr>
              <w:fldChar w:fldCharType="end"/>
            </w:r>
          </w:hyperlink>
        </w:p>
        <w:p w14:paraId="28E68071" w14:textId="12A2611E" w:rsidR="00594140" w:rsidRDefault="00594140">
          <w:pPr>
            <w:pStyle w:val="TOC2"/>
            <w:tabs>
              <w:tab w:val="right" w:leader="dot" w:pos="9350"/>
            </w:tabs>
            <w:rPr>
              <w:noProof/>
            </w:rPr>
          </w:pPr>
          <w:hyperlink w:anchor="_Toc230184909" w:history="1">
            <w:r>
              <w:rPr>
                <w:rStyle w:val="Hyperlink"/>
                <w:noProof/>
              </w:rPr>
              <w:t>11.4  Model Editor (flare_model_editor.py)</w:t>
            </w:r>
            <w:r>
              <w:rPr>
                <w:noProof/>
              </w:rPr>
              <w:tab/>
            </w:r>
            <w:r>
              <w:rPr>
                <w:noProof/>
              </w:rPr>
              <w:fldChar w:fldCharType="begin"/>
            </w:r>
            <w:r>
              <w:rPr>
                <w:noProof/>
              </w:rPr>
              <w:instrText xml:space="preserve"> PAGEREF _Toc230184909 \h </w:instrText>
            </w:r>
            <w:r>
              <w:rPr>
                <w:noProof/>
              </w:rPr>
            </w:r>
            <w:r>
              <w:rPr>
                <w:noProof/>
              </w:rPr>
              <w:fldChar w:fldCharType="separate"/>
            </w:r>
            <w:r>
              <w:rPr>
                <w:noProof/>
              </w:rPr>
              <w:t>30</w:t>
            </w:r>
            <w:r>
              <w:rPr>
                <w:noProof/>
              </w:rPr>
              <w:fldChar w:fldCharType="end"/>
            </w:r>
          </w:hyperlink>
        </w:p>
        <w:p w14:paraId="2DDA3AE1" w14:textId="615CF679" w:rsidR="00594140" w:rsidRDefault="00594140">
          <w:pPr>
            <w:pStyle w:val="TOC2"/>
            <w:tabs>
              <w:tab w:val="right" w:leader="dot" w:pos="9350"/>
            </w:tabs>
            <w:rPr>
              <w:noProof/>
            </w:rPr>
          </w:pPr>
          <w:hyperlink w:anchor="_Toc230184910" w:history="1">
            <w:r>
              <w:rPr>
                <w:rStyle w:val="Hyperlink"/>
                <w:noProof/>
              </w:rPr>
              <w:t>11.5  Plant Analyzer (flare_analyzer.py)</w:t>
            </w:r>
            <w:r>
              <w:rPr>
                <w:noProof/>
              </w:rPr>
              <w:tab/>
            </w:r>
            <w:r>
              <w:rPr>
                <w:noProof/>
              </w:rPr>
              <w:fldChar w:fldCharType="begin"/>
            </w:r>
            <w:r>
              <w:rPr>
                <w:noProof/>
              </w:rPr>
              <w:instrText xml:space="preserve"> PAGEREF _Toc230184910 \h </w:instrText>
            </w:r>
            <w:r>
              <w:rPr>
                <w:noProof/>
              </w:rPr>
            </w:r>
            <w:r>
              <w:rPr>
                <w:noProof/>
              </w:rPr>
              <w:fldChar w:fldCharType="separate"/>
            </w:r>
            <w:r>
              <w:rPr>
                <w:noProof/>
              </w:rPr>
              <w:t>30</w:t>
            </w:r>
            <w:r>
              <w:rPr>
                <w:noProof/>
              </w:rPr>
              <w:fldChar w:fldCharType="end"/>
            </w:r>
          </w:hyperlink>
        </w:p>
        <w:p w14:paraId="28119CB0" w14:textId="30F582FC" w:rsidR="00594140" w:rsidRDefault="00594140">
          <w:pPr>
            <w:pStyle w:val="TOC2"/>
            <w:tabs>
              <w:tab w:val="right" w:leader="dot" w:pos="9350"/>
            </w:tabs>
            <w:rPr>
              <w:noProof/>
            </w:rPr>
          </w:pPr>
          <w:hyperlink w:anchor="_Toc230184911" w:history="1">
            <w:r>
              <w:rPr>
                <w:rStyle w:val="Hyperlink"/>
                <w:noProof/>
              </w:rPr>
              <w:t>11.6  FLARE Home (flare_home.py)</w:t>
            </w:r>
            <w:r>
              <w:rPr>
                <w:noProof/>
              </w:rPr>
              <w:tab/>
            </w:r>
            <w:r>
              <w:rPr>
                <w:noProof/>
              </w:rPr>
              <w:fldChar w:fldCharType="begin"/>
            </w:r>
            <w:r>
              <w:rPr>
                <w:noProof/>
              </w:rPr>
              <w:instrText xml:space="preserve"> PAGEREF _Toc230184911 \h </w:instrText>
            </w:r>
            <w:r>
              <w:rPr>
                <w:noProof/>
              </w:rPr>
            </w:r>
            <w:r>
              <w:rPr>
                <w:noProof/>
              </w:rPr>
              <w:fldChar w:fldCharType="separate"/>
            </w:r>
            <w:r>
              <w:rPr>
                <w:noProof/>
              </w:rPr>
              <w:t>30</w:t>
            </w:r>
            <w:r>
              <w:rPr>
                <w:noProof/>
              </w:rPr>
              <w:fldChar w:fldCharType="end"/>
            </w:r>
          </w:hyperlink>
        </w:p>
        <w:p w14:paraId="46B4C256" w14:textId="2B84B0F0" w:rsidR="00594140" w:rsidRDefault="00594140">
          <w:pPr>
            <w:pStyle w:val="TOC1"/>
            <w:tabs>
              <w:tab w:val="right" w:leader="dot" w:pos="9350"/>
            </w:tabs>
            <w:rPr>
              <w:noProof/>
            </w:rPr>
          </w:pPr>
          <w:hyperlink w:anchor="_Toc230184912" w:history="1">
            <w:r>
              <w:rPr>
                <w:rStyle w:val="Hyperlink"/>
                <w:noProof/>
              </w:rPr>
              <w:t>References</w:t>
            </w:r>
            <w:r>
              <w:rPr>
                <w:noProof/>
              </w:rPr>
              <w:tab/>
            </w:r>
            <w:r>
              <w:rPr>
                <w:noProof/>
              </w:rPr>
              <w:fldChar w:fldCharType="begin"/>
            </w:r>
            <w:r>
              <w:rPr>
                <w:noProof/>
              </w:rPr>
              <w:instrText xml:space="preserve"> PAGEREF _Toc230184912 \h </w:instrText>
            </w:r>
            <w:r>
              <w:rPr>
                <w:noProof/>
              </w:rPr>
            </w:r>
            <w:r>
              <w:rPr>
                <w:noProof/>
              </w:rPr>
              <w:fldChar w:fldCharType="separate"/>
            </w:r>
            <w:r>
              <w:rPr>
                <w:noProof/>
              </w:rPr>
              <w:t>31</w:t>
            </w:r>
            <w:r>
              <w:rPr>
                <w:noProof/>
              </w:rPr>
              <w:fldChar w:fldCharType="end"/>
            </w:r>
          </w:hyperlink>
        </w:p>
        <w:p w14:paraId="1F903223" w14:textId="28BD9FF2" w:rsidR="00594140" w:rsidRDefault="00594140">
          <w:pPr>
            <w:pStyle w:val="TOC1"/>
            <w:tabs>
              <w:tab w:val="right" w:leader="dot" w:pos="9350"/>
            </w:tabs>
            <w:rPr>
              <w:noProof/>
            </w:rPr>
          </w:pPr>
          <w:hyperlink w:anchor="_Toc230184913" w:history="1">
            <w:r>
              <w:rPr>
                <w:rStyle w:val="Hyperlink"/>
                <w:noProof/>
              </w:rPr>
              <w:t>Appendix A — Nomenclature</w:t>
            </w:r>
            <w:r>
              <w:rPr>
                <w:noProof/>
              </w:rPr>
              <w:tab/>
            </w:r>
            <w:r>
              <w:rPr>
                <w:noProof/>
              </w:rPr>
              <w:fldChar w:fldCharType="begin"/>
            </w:r>
            <w:r>
              <w:rPr>
                <w:noProof/>
              </w:rPr>
              <w:instrText xml:space="preserve"> PAGEREF _Toc230184913 \h </w:instrText>
            </w:r>
            <w:r>
              <w:rPr>
                <w:noProof/>
              </w:rPr>
            </w:r>
            <w:r>
              <w:rPr>
                <w:noProof/>
              </w:rPr>
              <w:fldChar w:fldCharType="separate"/>
            </w:r>
            <w:r>
              <w:rPr>
                <w:noProof/>
              </w:rPr>
              <w:t>32</w:t>
            </w:r>
            <w:r>
              <w:rPr>
                <w:noProof/>
              </w:rPr>
              <w:fldChar w:fldCharType="end"/>
            </w:r>
          </w:hyperlink>
        </w:p>
        <w:p w14:paraId="79E03AD5" w14:textId="5FAE7F26" w:rsidR="00594140" w:rsidRDefault="00594140">
          <w:pPr>
            <w:pStyle w:val="TOC1"/>
            <w:tabs>
              <w:tab w:val="right" w:leader="dot" w:pos="9350"/>
            </w:tabs>
            <w:rPr>
              <w:noProof/>
            </w:rPr>
          </w:pPr>
          <w:hyperlink w:anchor="_Toc230184914" w:history="1">
            <w:r>
              <w:rPr>
                <w:rStyle w:val="Hyperlink"/>
                <w:noProof/>
              </w:rPr>
              <w:t>Appendix B — Model Flags Reference</w:t>
            </w:r>
            <w:r>
              <w:rPr>
                <w:noProof/>
              </w:rPr>
              <w:tab/>
            </w:r>
            <w:r>
              <w:rPr>
                <w:noProof/>
              </w:rPr>
              <w:fldChar w:fldCharType="begin"/>
            </w:r>
            <w:r>
              <w:rPr>
                <w:noProof/>
              </w:rPr>
              <w:instrText xml:space="preserve"> PAGEREF _Toc230184914 \h </w:instrText>
            </w:r>
            <w:r>
              <w:rPr>
                <w:noProof/>
              </w:rPr>
            </w:r>
            <w:r>
              <w:rPr>
                <w:noProof/>
              </w:rPr>
              <w:fldChar w:fldCharType="separate"/>
            </w:r>
            <w:r>
              <w:rPr>
                <w:noProof/>
              </w:rPr>
              <w:t>33</w:t>
            </w:r>
            <w:r>
              <w:rPr>
                <w:noProof/>
              </w:rPr>
              <w:fldChar w:fldCharType="end"/>
            </w:r>
          </w:hyperlink>
        </w:p>
        <w:p w14:paraId="57CEDE3D" w14:textId="2A3E0094" w:rsidR="00A638B7" w:rsidRDefault="00A64EF5">
          <w:r>
            <w:fldChar w:fldCharType="end"/>
          </w:r>
        </w:p>
      </w:sdtContent>
    </w:sdt>
    <w:p w14:paraId="57CEDE3E" w14:textId="77777777" w:rsidR="00A638B7" w:rsidRDefault="00A64EF5">
      <w:r>
        <w:br w:type="page"/>
      </w:r>
    </w:p>
    <w:p w14:paraId="57CEDE3F" w14:textId="77777777" w:rsidR="00A638B7" w:rsidRDefault="00A64EF5">
      <w:pPr>
        <w:pStyle w:val="Heading1"/>
      </w:pPr>
      <w:bookmarkStart w:id="2" w:name="_Toc230184831"/>
      <w:r>
        <w:lastRenderedPageBreak/>
        <w:t>Preface</w:t>
      </w:r>
      <w:bookmarkEnd w:id="2"/>
    </w:p>
    <w:p w14:paraId="57CEDE40" w14:textId="77777777" w:rsidR="00A638B7" w:rsidRDefault="00A64EF5">
      <w:r>
        <w:t>FLARE (Fast Licensing Accident Response Engine) is a single-node, point-kinetics-based reactor safety analysis code developed for the rapid evaluation of design-basis transients and accidents in pressurized water reactors (PWRs) and small modular reactors (SMRs). The code is implemented as a single Python module (flare_sim.py) and is designed for use in both interactive (</w:t>
      </w:r>
      <w:proofErr w:type="spellStart"/>
      <w:r>
        <w:t>Streamlit</w:t>
      </w:r>
      <w:proofErr w:type="spellEnd"/>
      <w:r>
        <w:t>) and batch computing environments.</w:t>
      </w:r>
    </w:p>
    <w:p w14:paraId="57CEDE41" w14:textId="77777777" w:rsidR="00A638B7" w:rsidRDefault="00A638B7"/>
    <w:p w14:paraId="57CEDE44" w14:textId="1C64D56E" w:rsidR="00A638B7" w:rsidRDefault="00A64EF5">
      <w:r>
        <w:t xml:space="preserve">This Code Theory Manual documents </w:t>
      </w:r>
      <w:proofErr w:type="gramStart"/>
      <w:r>
        <w:t>the mathematical</w:t>
      </w:r>
      <w:proofErr w:type="gramEnd"/>
      <w:r>
        <w:t xml:space="preserve"> models, constitutive relations, and numerical methods that </w:t>
      </w:r>
      <w:proofErr w:type="gramStart"/>
      <w:r>
        <w:t>underlie</w:t>
      </w:r>
      <w:proofErr w:type="gramEnd"/>
      <w:r>
        <w:t xml:space="preserve"> the FLARE simulation engine. The document is organized to parallel the structure of standard nuclear safety analysis code documentation, beginning with the regulatory context and scope, proceeding through the governing equations and closure models for each physical domain, and concluding with the numerical solution strategy and code architecture.</w:t>
      </w:r>
    </w:p>
    <w:p w14:paraId="57CEDE45" w14:textId="77777777" w:rsidR="00A638B7" w:rsidRDefault="00A64EF5">
      <w:r>
        <w:br w:type="page"/>
      </w:r>
    </w:p>
    <w:p w14:paraId="57CEDE46" w14:textId="77777777" w:rsidR="00A638B7" w:rsidRDefault="00A64EF5">
      <w:pPr>
        <w:pStyle w:val="Heading1"/>
      </w:pPr>
      <w:bookmarkStart w:id="3" w:name="_Toc230184832"/>
      <w:r>
        <w:lastRenderedPageBreak/>
        <w:t>Chapter 1 — Introduction and Regulatory Context</w:t>
      </w:r>
      <w:bookmarkEnd w:id="3"/>
    </w:p>
    <w:p w14:paraId="57CEDE47" w14:textId="77777777" w:rsidR="00A638B7" w:rsidRDefault="00A64EF5">
      <w:pPr>
        <w:pStyle w:val="Heading2"/>
      </w:pPr>
      <w:bookmarkStart w:id="4" w:name="_Toc230184833"/>
      <w:proofErr w:type="gramStart"/>
      <w:r>
        <w:t>1.1  Purpose</w:t>
      </w:r>
      <w:proofErr w:type="gramEnd"/>
      <w:r>
        <w:t xml:space="preserve"> and Scope</w:t>
      </w:r>
      <w:bookmarkEnd w:id="4"/>
    </w:p>
    <w:p w14:paraId="57CEDE48" w14:textId="77777777" w:rsidR="00A638B7" w:rsidRDefault="00A64EF5">
      <w:r>
        <w:t>Design-basis accident (DBA) analysis in the United States is governed by Title 10 of the Code of Federal Regulations (10 CFR), Parts 50 and 52, and supported by Regulatory Guide 1.203, Transient and Accident Analysis Methods [NRC, 2005]. For each postulated accident, the licensee must demonstrate that the principal fission-product barriers — the fuel cladding, the reactor coolant system (RCS) pressure boundary, and the containment — remain intact or fail within prescribed limits. The quantitative acceptance</w:t>
      </w:r>
      <w:r>
        <w:t xml:space="preserve"> criteria most relevant to FLARE applications are specified in 10 CFR 50.46 and are summarized in Table 1-1.</w:t>
      </w:r>
    </w:p>
    <w:p w14:paraId="57CEDE49" w14:textId="77777777" w:rsidR="00A638B7" w:rsidRDefault="00A638B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60"/>
        <w:gridCol w:w="4000"/>
      </w:tblGrid>
      <w:tr w:rsidR="00A638B7" w14:paraId="57CEDE4D" w14:textId="77777777">
        <w:trPr>
          <w:tblHeader/>
        </w:trPr>
        <w:tc>
          <w:tcPr>
            <w:tcW w:w="2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4A" w14:textId="77777777" w:rsidR="00A638B7" w:rsidRDefault="00A64EF5">
            <w:r>
              <w:rPr>
                <w:b/>
                <w:bCs/>
                <w:sz w:val="20"/>
                <w:szCs w:val="20"/>
              </w:rPr>
              <w:t>Criterion</w:t>
            </w:r>
          </w:p>
        </w:tc>
        <w:tc>
          <w:tcPr>
            <w:tcW w:w="2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4B" w14:textId="77777777" w:rsidR="00A638B7" w:rsidRDefault="00A64EF5">
            <w:r>
              <w:rPr>
                <w:b/>
                <w:bCs/>
                <w:sz w:val="20"/>
                <w:szCs w:val="20"/>
              </w:rPr>
              <w:t>Limit</w:t>
            </w:r>
          </w:p>
        </w:tc>
        <w:tc>
          <w:tcPr>
            <w:tcW w:w="4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4C" w14:textId="77777777" w:rsidR="00A638B7" w:rsidRDefault="00A64EF5">
            <w:r>
              <w:rPr>
                <w:b/>
                <w:bCs/>
                <w:sz w:val="20"/>
                <w:szCs w:val="20"/>
              </w:rPr>
              <w:t>FLARE Output Variable</w:t>
            </w:r>
          </w:p>
        </w:tc>
      </w:tr>
      <w:tr w:rsidR="00A638B7" w14:paraId="57CEDE5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4E" w14:textId="77777777" w:rsidR="00A638B7" w:rsidRDefault="00A64EF5">
            <w:r>
              <w:rPr>
                <w:sz w:val="20"/>
                <w:szCs w:val="20"/>
              </w:rPr>
              <w:t>Peak Cladding Temperature (PCT)</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4F" w14:textId="77777777" w:rsidR="00A638B7" w:rsidRDefault="00A64EF5">
            <w:r>
              <w:rPr>
                <w:sz w:val="20"/>
                <w:szCs w:val="20"/>
              </w:rPr>
              <w:t>1204°C (2200°F)</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0" w14:textId="77777777" w:rsidR="00A638B7" w:rsidRDefault="00A64EF5">
            <w:proofErr w:type="spellStart"/>
            <w:r>
              <w:rPr>
                <w:sz w:val="20"/>
                <w:szCs w:val="20"/>
              </w:rPr>
              <w:t>T_hot_clad_arr</w:t>
            </w:r>
            <w:proofErr w:type="spellEnd"/>
          </w:p>
        </w:tc>
      </w:tr>
      <w:tr w:rsidR="00A638B7" w14:paraId="57CEDE5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2" w14:textId="77777777" w:rsidR="00A638B7" w:rsidRDefault="00A64EF5">
            <w:r>
              <w:rPr>
                <w:sz w:val="20"/>
                <w:szCs w:val="20"/>
              </w:rPr>
              <w:t>Maximum Local Oxidation (MLO)</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3" w14:textId="77777777" w:rsidR="00A638B7" w:rsidRDefault="00A64EF5">
            <w:r>
              <w:rPr>
                <w:sz w:val="20"/>
                <w:szCs w:val="20"/>
              </w:rPr>
              <w:t>17% ECR</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4" w14:textId="77777777" w:rsidR="00A638B7" w:rsidRDefault="00A64EF5">
            <w:r>
              <w:rPr>
                <w:sz w:val="20"/>
                <w:szCs w:val="20"/>
              </w:rPr>
              <w:t>Zr Oxidation Hot Pin ECR (%)</w:t>
            </w:r>
          </w:p>
        </w:tc>
      </w:tr>
      <w:tr w:rsidR="00A638B7" w14:paraId="57CEDE5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6" w14:textId="77777777" w:rsidR="00A638B7" w:rsidRDefault="00A64EF5">
            <w:r>
              <w:rPr>
                <w:sz w:val="20"/>
                <w:szCs w:val="20"/>
              </w:rPr>
              <w:t>Core-wide oxidation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7" w14:textId="77777777" w:rsidR="00A638B7" w:rsidRDefault="00A64EF5">
            <w:r>
              <w:rPr>
                <w:sz w:val="20"/>
                <w:szCs w:val="20"/>
              </w:rPr>
              <w:t>&lt; 1% total cladding</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8" w14:textId="77777777" w:rsidR="00A638B7" w:rsidRDefault="00A64EF5">
            <w:r>
              <w:rPr>
                <w:sz w:val="20"/>
                <w:szCs w:val="20"/>
              </w:rPr>
              <w:t>H2 Generated (kg)</w:t>
            </w:r>
          </w:p>
        </w:tc>
      </w:tr>
      <w:tr w:rsidR="00A638B7" w14:paraId="57CEDE5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A" w14:textId="77777777" w:rsidR="00A638B7" w:rsidRDefault="00A64EF5">
            <w:r>
              <w:rPr>
                <w:sz w:val="20"/>
                <w:szCs w:val="20"/>
              </w:rPr>
              <w:t>Coolable core geometry</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B" w14:textId="77777777" w:rsidR="00A638B7" w:rsidRDefault="00A64EF5">
            <w:r>
              <w:rPr>
                <w:sz w:val="20"/>
                <w:szCs w:val="20"/>
              </w:rPr>
              <w:t>Implicit in PCT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C" w14:textId="77777777" w:rsidR="00A638B7" w:rsidRDefault="00A64EF5">
            <w:r>
              <w:rPr>
                <w:sz w:val="20"/>
                <w:szCs w:val="20"/>
              </w:rPr>
              <w:t>PCT &lt; 1204°C</w:t>
            </w:r>
          </w:p>
        </w:tc>
      </w:tr>
      <w:tr w:rsidR="00A638B7" w14:paraId="57CEDE6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E" w14:textId="77777777" w:rsidR="00A638B7" w:rsidRDefault="00A64EF5">
            <w:r>
              <w:rPr>
                <w:sz w:val="20"/>
                <w:szCs w:val="20"/>
              </w:rPr>
              <w:t>Long-term cooling</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5F" w14:textId="77777777" w:rsidR="00A638B7" w:rsidRDefault="00A64EF5">
            <w:r>
              <w:rPr>
                <w:sz w:val="20"/>
                <w:szCs w:val="20"/>
              </w:rPr>
              <w:t>Core cooled indefinitely</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60" w14:textId="77777777" w:rsidR="00A638B7" w:rsidRDefault="00A64EF5">
            <w:r>
              <w:rPr>
                <w:sz w:val="20"/>
                <w:szCs w:val="20"/>
              </w:rPr>
              <w:t>RCS level, ECCS flow</w:t>
            </w:r>
          </w:p>
        </w:tc>
      </w:tr>
    </w:tbl>
    <w:p w14:paraId="57CEDE62" w14:textId="77777777" w:rsidR="00A638B7" w:rsidRDefault="00A64EF5">
      <w:r>
        <w:t>Table 1-1. 10 CFR 50.46 acceptance criteria and FLARE output variables.</w:t>
      </w:r>
    </w:p>
    <w:p w14:paraId="57CEDE63" w14:textId="77777777" w:rsidR="00A638B7" w:rsidRDefault="00A638B7"/>
    <w:p w14:paraId="57CEDE64" w14:textId="77777777" w:rsidR="00A638B7" w:rsidRDefault="00A64EF5">
      <w:r>
        <w:t>FLARE is designed to support the following transient and accident categories:</w:t>
      </w:r>
    </w:p>
    <w:p w14:paraId="57CEDE65" w14:textId="77777777" w:rsidR="00A638B7" w:rsidRDefault="00A64EF5">
      <w:pPr>
        <w:pStyle w:val="ListParagraph"/>
        <w:numPr>
          <w:ilvl w:val="0"/>
          <w:numId w:val="2"/>
        </w:numPr>
      </w:pPr>
      <w:r>
        <w:t>Large-Break Loss-of-Coolant Accident (LBLOCA) — double-ended guillotine breaks in the cold leg or hot leg</w:t>
      </w:r>
    </w:p>
    <w:p w14:paraId="57CEDE66" w14:textId="77777777" w:rsidR="00A638B7" w:rsidRDefault="00A64EF5">
      <w:pPr>
        <w:pStyle w:val="ListParagraph"/>
        <w:numPr>
          <w:ilvl w:val="0"/>
          <w:numId w:val="2"/>
        </w:numPr>
      </w:pPr>
      <w:r>
        <w:t>Small-Break Loss-of-Coolant Accident (SBLOCA) — spectrum of break sizes up to 10-inch equivalent diameter</w:t>
      </w:r>
    </w:p>
    <w:p w14:paraId="57CEDE67" w14:textId="77777777" w:rsidR="00A638B7" w:rsidRDefault="00A64EF5">
      <w:pPr>
        <w:pStyle w:val="ListParagraph"/>
        <w:numPr>
          <w:ilvl w:val="0"/>
          <w:numId w:val="2"/>
        </w:numPr>
      </w:pPr>
      <w:r>
        <w:t>Reactivity-Initiated Accidents (</w:t>
      </w:r>
      <w:proofErr w:type="gramStart"/>
      <w:r>
        <w:t>RIA) —</w:t>
      </w:r>
      <w:proofErr w:type="gramEnd"/>
      <w:r>
        <w:t xml:space="preserve"> rod ejection and rod withdrawal at power and at zero power</w:t>
      </w:r>
    </w:p>
    <w:p w14:paraId="57CEDE68" w14:textId="77777777" w:rsidR="00A638B7" w:rsidRDefault="00A64EF5">
      <w:pPr>
        <w:pStyle w:val="ListParagraph"/>
        <w:numPr>
          <w:ilvl w:val="0"/>
          <w:numId w:val="2"/>
        </w:numPr>
      </w:pPr>
      <w:r>
        <w:t>Anticipated Transients Without Scram (</w:t>
      </w:r>
      <w:proofErr w:type="gramStart"/>
      <w:r>
        <w:t>ATWS) —</w:t>
      </w:r>
      <w:proofErr w:type="gramEnd"/>
      <w:r>
        <w:t xml:space="preserve"> loss of feedwater, loss of flow, with failed reactor trip</w:t>
      </w:r>
    </w:p>
    <w:p w14:paraId="57CEDE69" w14:textId="77777777" w:rsidR="00A638B7" w:rsidRDefault="00A64EF5">
      <w:pPr>
        <w:pStyle w:val="ListParagraph"/>
        <w:numPr>
          <w:ilvl w:val="0"/>
          <w:numId w:val="2"/>
        </w:numPr>
      </w:pPr>
      <w:r>
        <w:t>Loss of Heat Sink (</w:t>
      </w:r>
      <w:proofErr w:type="gramStart"/>
      <w:r>
        <w:t>LOHS) —</w:t>
      </w:r>
      <w:proofErr w:type="gramEnd"/>
      <w:r>
        <w:t xml:space="preserve"> loss of steam generator secondary-side cooling</w:t>
      </w:r>
    </w:p>
    <w:p w14:paraId="57CEDE6A" w14:textId="77777777" w:rsidR="00A638B7" w:rsidRDefault="00A64EF5">
      <w:pPr>
        <w:pStyle w:val="ListParagraph"/>
        <w:numPr>
          <w:ilvl w:val="0"/>
          <w:numId w:val="2"/>
        </w:numPr>
      </w:pPr>
      <w:r>
        <w:t>Loss of Forced Circulation and transition to natural circulation</w:t>
      </w:r>
    </w:p>
    <w:p w14:paraId="57CEDE6B" w14:textId="77777777" w:rsidR="00A638B7" w:rsidRDefault="00A64EF5">
      <w:pPr>
        <w:pStyle w:val="ListParagraph"/>
        <w:numPr>
          <w:ilvl w:val="0"/>
          <w:numId w:val="2"/>
        </w:numPr>
      </w:pPr>
      <w:r>
        <w:t xml:space="preserve">Pump trip and </w:t>
      </w:r>
      <w:proofErr w:type="spellStart"/>
      <w:r>
        <w:t>coastdown</w:t>
      </w:r>
      <w:proofErr w:type="spellEnd"/>
      <w:r>
        <w:t xml:space="preserve"> to natural circulation with reactor scram</w:t>
      </w:r>
    </w:p>
    <w:p w14:paraId="57CEDE6C" w14:textId="77777777" w:rsidR="00A638B7" w:rsidRDefault="00A64EF5">
      <w:pPr>
        <w:pStyle w:val="ListParagraph"/>
        <w:numPr>
          <w:ilvl w:val="0"/>
          <w:numId w:val="2"/>
        </w:numPr>
      </w:pPr>
      <w:r>
        <w:t>Steam Generator Tube Rupture (SGTR) and Main Steam Line Break (MSLB)</w:t>
      </w:r>
    </w:p>
    <w:p w14:paraId="57CEDE6D" w14:textId="77777777" w:rsidR="00A638B7" w:rsidRDefault="00A638B7"/>
    <w:p w14:paraId="57CEDE6E" w14:textId="77777777" w:rsidR="00A638B7" w:rsidRDefault="00A64EF5">
      <w:pPr>
        <w:pStyle w:val="Heading2"/>
      </w:pPr>
      <w:bookmarkStart w:id="5" w:name="_Toc230184834"/>
      <w:proofErr w:type="gramStart"/>
      <w:r>
        <w:t>1.2  Code</w:t>
      </w:r>
      <w:proofErr w:type="gramEnd"/>
      <w:r>
        <w:t xml:space="preserve"> Architecture</w:t>
      </w:r>
      <w:bookmarkEnd w:id="5"/>
    </w:p>
    <w:p w14:paraId="57CEDE6F" w14:textId="77777777" w:rsidR="00A638B7" w:rsidRDefault="00A64EF5">
      <w:r>
        <w:t xml:space="preserve">FLARE is organized as follows. The simulation engine is contained in a single Python module, flare_sim.py, which accepts an Excel-format input file and produces Excel and CSV output. The </w:t>
      </w:r>
      <w:proofErr w:type="spellStart"/>
      <w:r>
        <w:t>Streamlit</w:t>
      </w:r>
      <w:proofErr w:type="spellEnd"/>
      <w:r>
        <w:t>-based user interface (flare_ui.py) provides interactive case setup, parameter overrides, simulation execution, and graphical post-processing. Supporting tools are:</w:t>
      </w:r>
    </w:p>
    <w:p w14:paraId="57CEDE70" w14:textId="77777777" w:rsidR="00A638B7" w:rsidRDefault="00A64EF5">
      <w:pPr>
        <w:pStyle w:val="ListParagraph"/>
        <w:numPr>
          <w:ilvl w:val="0"/>
          <w:numId w:val="2"/>
        </w:numPr>
      </w:pPr>
      <w:r>
        <w:t>flare_ua.py — Uncertainty Analysis: Monte Carlo sampling loop for BEPU applications</w:t>
      </w:r>
    </w:p>
    <w:p w14:paraId="57CEDE71" w14:textId="77777777" w:rsidR="00A638B7" w:rsidRDefault="00A64EF5">
      <w:pPr>
        <w:pStyle w:val="ListParagraph"/>
        <w:numPr>
          <w:ilvl w:val="0"/>
          <w:numId w:val="2"/>
        </w:numPr>
      </w:pPr>
      <w:r>
        <w:t>flare_risk.py — Risk Assessment: F-C chart tool per NEI 18-04</w:t>
      </w:r>
    </w:p>
    <w:p w14:paraId="57CEDE72" w14:textId="77777777" w:rsidR="00A638B7" w:rsidRDefault="00A64EF5">
      <w:pPr>
        <w:pStyle w:val="ListParagraph"/>
        <w:numPr>
          <w:ilvl w:val="0"/>
          <w:numId w:val="2"/>
        </w:numPr>
      </w:pPr>
      <w:r>
        <w:t>flare_model_editor.py — Model Editor: interactive Excel input deck creation and editing</w:t>
      </w:r>
    </w:p>
    <w:p w14:paraId="57CEDE73" w14:textId="77777777" w:rsidR="00A638B7" w:rsidRDefault="00A64EF5">
      <w:pPr>
        <w:pStyle w:val="ListParagraph"/>
        <w:numPr>
          <w:ilvl w:val="0"/>
          <w:numId w:val="2"/>
        </w:numPr>
      </w:pPr>
      <w:r>
        <w:t>flare_analyzer.py — Plant Analyzer: animated SVG plant diagram replaying saved CSV output</w:t>
      </w:r>
    </w:p>
    <w:p w14:paraId="57CEDE74" w14:textId="77777777" w:rsidR="00A638B7" w:rsidRDefault="00A64EF5">
      <w:pPr>
        <w:pStyle w:val="ListParagraph"/>
        <w:numPr>
          <w:ilvl w:val="0"/>
          <w:numId w:val="2"/>
        </w:numPr>
      </w:pPr>
      <w:r>
        <w:lastRenderedPageBreak/>
        <w:t>flare_home.py — FLARE Home: navigation hub and FLARE Assistant AI chat</w:t>
      </w:r>
    </w:p>
    <w:p w14:paraId="57CEDE75" w14:textId="77777777" w:rsidR="00A638B7" w:rsidRDefault="00A638B7"/>
    <w:p w14:paraId="57CEDE76" w14:textId="77777777" w:rsidR="00A638B7" w:rsidRDefault="00A64EF5">
      <w:r>
        <w:t xml:space="preserve">The core simulation function is </w:t>
      </w:r>
      <w:proofErr w:type="spellStart"/>
      <w:r>
        <w:t>pwr_</w:t>
      </w:r>
      <w:proofErr w:type="gramStart"/>
      <w:r>
        <w:t>sim</w:t>
      </w:r>
      <w:proofErr w:type="spellEnd"/>
      <w:r>
        <w:t>(</w:t>
      </w:r>
      <w:proofErr w:type="gramEnd"/>
      <w:r>
        <w:t xml:space="preserve">), which reads the input command block, initializes all state variables, and advances the solution forward in time using an operator-split strategy. Post-processing is performed by the </w:t>
      </w:r>
      <w:proofErr w:type="spellStart"/>
      <w:r>
        <w:t>post_</w:t>
      </w:r>
      <w:proofErr w:type="gramStart"/>
      <w:r>
        <w:t>processing</w:t>
      </w:r>
      <w:proofErr w:type="spellEnd"/>
      <w:r>
        <w:t>(</w:t>
      </w:r>
      <w:proofErr w:type="gramEnd"/>
      <w:r>
        <w:t>) function, which generates plots and writes the output workbook.</w:t>
      </w:r>
    </w:p>
    <w:p w14:paraId="57CEDE77" w14:textId="77777777" w:rsidR="00A638B7" w:rsidRDefault="00A64EF5">
      <w:pPr>
        <w:pStyle w:val="Heading2"/>
      </w:pPr>
      <w:bookmarkStart w:id="6" w:name="_Toc230184835"/>
      <w:proofErr w:type="gramStart"/>
      <w:r>
        <w:t>1.3  Single</w:t>
      </w:r>
      <w:proofErr w:type="gramEnd"/>
      <w:r>
        <w:t>-Node Approximation</w:t>
      </w:r>
      <w:bookmarkEnd w:id="6"/>
    </w:p>
    <w:p w14:paraId="57CEDE78" w14:textId="77777777" w:rsidR="00A638B7" w:rsidRDefault="00A64EF5">
      <w:r>
        <w:t xml:space="preserve">FLARE </w:t>
      </w:r>
      <w:proofErr w:type="gramStart"/>
      <w:r>
        <w:t>applies</w:t>
      </w:r>
      <w:proofErr w:type="gramEnd"/>
      <w:r>
        <w:t xml:space="preserve"> a lumped-parameter, single-node (0-D) representation of the primary system. The entire reactor coolant system inventory — vessel, hot </w:t>
      </w:r>
      <w:proofErr w:type="gramStart"/>
      <w:r>
        <w:t>leg</w:t>
      </w:r>
      <w:proofErr w:type="gramEnd"/>
      <w:r>
        <w:t xml:space="preserve">, cold </w:t>
      </w:r>
      <w:proofErr w:type="gramStart"/>
      <w:r>
        <w:t>leg</w:t>
      </w:r>
      <w:proofErr w:type="gramEnd"/>
      <w:r>
        <w:t>, pressurizer steam space, and loop volumes — is represented as a single well-mixed control volume with uniform pressure and specific enthalpy. This is the same homogeneous equilibrium model (HEM) used in the original FLASH code [Margolis and Redfield, 1966].</w:t>
      </w:r>
    </w:p>
    <w:p w14:paraId="57CEDE79" w14:textId="77777777" w:rsidR="00A638B7" w:rsidRDefault="00A638B7"/>
    <w:p w14:paraId="57CEDE7A" w14:textId="77777777" w:rsidR="00A638B7" w:rsidRDefault="00A64EF5">
      <w:r>
        <w:t>The single-node approximation is justified for the phenomena of primary interest: system pressure history, bulk coolant enthalpy, break mass flow rate, and integrated heat input to the coolant. For spatial distributions of temperature and void fraction within the reactor vessel, FLARE relies on the hot-channel model described in Chapter 4.</w:t>
      </w:r>
    </w:p>
    <w:p w14:paraId="57CEDE7B" w14:textId="77777777" w:rsidR="00A638B7" w:rsidRDefault="00A64EF5">
      <w:r>
        <w:br w:type="page"/>
      </w:r>
    </w:p>
    <w:p w14:paraId="57CEDE7C" w14:textId="77777777" w:rsidR="00A638B7" w:rsidRDefault="00A64EF5">
      <w:pPr>
        <w:pStyle w:val="Heading1"/>
      </w:pPr>
      <w:bookmarkStart w:id="7" w:name="_Toc230184836"/>
      <w:r>
        <w:lastRenderedPageBreak/>
        <w:t>Chapter 2 — Thermal-Hydraulic System Model</w:t>
      </w:r>
      <w:bookmarkEnd w:id="7"/>
    </w:p>
    <w:p w14:paraId="57CEDE7D" w14:textId="77777777" w:rsidR="00A638B7" w:rsidRDefault="00A64EF5">
      <w:r>
        <w:t>The thermal-hydraulic model in FLARE is based on the homogeneous equilibrium mixture (HEM) approximation, in which the liquid and vapor phases of the coolant are assumed to move together at the same velocity and to be in local thermodynamic equilibrium.</w:t>
      </w:r>
    </w:p>
    <w:p w14:paraId="57CEDE7E" w14:textId="77777777" w:rsidR="00A638B7" w:rsidRDefault="00A64EF5">
      <w:pPr>
        <w:pStyle w:val="Heading2"/>
      </w:pPr>
      <w:bookmarkStart w:id="8" w:name="_Toc230184837"/>
      <w:proofErr w:type="gramStart"/>
      <w:r>
        <w:t>2.1  Conservation</w:t>
      </w:r>
      <w:proofErr w:type="gramEnd"/>
      <w:r>
        <w:t xml:space="preserve"> of Mass</w:t>
      </w:r>
      <w:bookmarkEnd w:id="8"/>
    </w:p>
    <w:p w14:paraId="57CEDE7F" w14:textId="77777777" w:rsidR="00A638B7" w:rsidRDefault="00A64EF5">
      <w:r>
        <w:t>The global mass balance for the RCS control volume is:</w:t>
      </w:r>
    </w:p>
    <w:p w14:paraId="57CEDE80" w14:textId="77777777" w:rsidR="00A638B7" w:rsidRDefault="00A64EF5">
      <w:pPr>
        <w:ind w:left="720"/>
      </w:pPr>
      <w:proofErr w:type="spellStart"/>
      <w:r>
        <w:rPr>
          <w:rFonts w:ascii="Courier New" w:eastAsia="Courier New" w:hAnsi="Courier New" w:cs="Courier New"/>
          <w:i/>
          <w:iCs/>
          <w:sz w:val="20"/>
          <w:szCs w:val="20"/>
        </w:rPr>
        <w:t>dM</w:t>
      </w:r>
      <w:proofErr w:type="spellEnd"/>
      <w:r>
        <w:rPr>
          <w:rFonts w:ascii="Courier New" w:eastAsia="Courier New" w:hAnsi="Courier New" w:cs="Courier New"/>
          <w:i/>
          <w:iCs/>
          <w:sz w:val="20"/>
          <w:szCs w:val="20"/>
        </w:rPr>
        <w:t xml:space="preserve">/dt = </w:t>
      </w:r>
      <w:proofErr w:type="spellStart"/>
      <w:r>
        <w:rPr>
          <w:rFonts w:ascii="Courier New" w:eastAsia="Courier New" w:hAnsi="Courier New" w:cs="Courier New"/>
          <w:i/>
          <w:iCs/>
          <w:sz w:val="20"/>
          <w:szCs w:val="20"/>
        </w:rPr>
        <w:t>m_in</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m_break</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m_PORV</w:t>
      </w:r>
      <w:proofErr w:type="spellEnd"/>
      <w:r>
        <w:rPr>
          <w:rFonts w:ascii="Courier New" w:eastAsia="Courier New" w:hAnsi="Courier New" w:cs="Courier New"/>
          <w:i/>
          <w:iCs/>
          <w:sz w:val="20"/>
          <w:szCs w:val="20"/>
        </w:rPr>
        <w:t xml:space="preserve">                    </w:t>
      </w:r>
      <w:proofErr w:type="gramStart"/>
      <w:r>
        <w:rPr>
          <w:rFonts w:ascii="Courier New" w:eastAsia="Courier New" w:hAnsi="Courier New" w:cs="Courier New"/>
          <w:i/>
          <w:iCs/>
          <w:sz w:val="20"/>
          <w:szCs w:val="20"/>
        </w:rPr>
        <w:t xml:space="preserve">   (</w:t>
      </w:r>
      <w:proofErr w:type="gramEnd"/>
      <w:r>
        <w:rPr>
          <w:rFonts w:ascii="Courier New" w:eastAsia="Courier New" w:hAnsi="Courier New" w:cs="Courier New"/>
          <w:i/>
          <w:iCs/>
          <w:sz w:val="20"/>
          <w:szCs w:val="20"/>
        </w:rPr>
        <w:t>2.1)</w:t>
      </w:r>
    </w:p>
    <w:p w14:paraId="57CEDE81" w14:textId="77777777" w:rsidR="00A638B7" w:rsidRDefault="00A64EF5">
      <w:r>
        <w:t xml:space="preserve">where M is the total fluid mass [kg], </w:t>
      </w:r>
      <w:proofErr w:type="spellStart"/>
      <w:r>
        <w:t>m_in</w:t>
      </w:r>
      <w:proofErr w:type="spellEnd"/>
      <w:r>
        <w:t xml:space="preserve"> is the mass flow rate from all injection sources (accumulator, HPSI, LPSI, CVCS makeup) [kg/s], </w:t>
      </w:r>
      <w:proofErr w:type="spellStart"/>
      <w:r>
        <w:t>m_break</w:t>
      </w:r>
      <w:proofErr w:type="spellEnd"/>
      <w:r>
        <w:t xml:space="preserve"> is the break mass flow rate [kg/s], and </w:t>
      </w:r>
      <w:proofErr w:type="spellStart"/>
      <w:r>
        <w:t>m_PORV</w:t>
      </w:r>
      <w:proofErr w:type="spellEnd"/>
      <w:r>
        <w:t xml:space="preserve"> is the PORV relief valve mass flow rate [kg/s]. This equation is integrated explicitly in time.</w:t>
      </w:r>
    </w:p>
    <w:p w14:paraId="57CEDE82" w14:textId="77777777" w:rsidR="00A638B7" w:rsidRDefault="00A64EF5">
      <w:pPr>
        <w:pStyle w:val="Heading2"/>
      </w:pPr>
      <w:bookmarkStart w:id="9" w:name="_Toc230184838"/>
      <w:proofErr w:type="gramStart"/>
      <w:r>
        <w:t>2.2  Conservation</w:t>
      </w:r>
      <w:proofErr w:type="gramEnd"/>
      <w:r>
        <w:t xml:space="preserve"> of Energy and Volume</w:t>
      </w:r>
      <w:bookmarkEnd w:id="9"/>
    </w:p>
    <w:p w14:paraId="57CEDE83" w14:textId="77777777" w:rsidR="00A638B7" w:rsidRDefault="00A64EF5">
      <w:r>
        <w:t>FLARE solves a coupled 2×2 linear system in the pressure and enthalpy increments at each time step, following the semi-implicit method of Liles and Reed [1978]. The right-hand side (b vector) contains the net energy and volume source terms:</w:t>
      </w:r>
    </w:p>
    <w:p w14:paraId="57CEDE84" w14:textId="77777777" w:rsidR="00A638B7" w:rsidRDefault="00A64EF5">
      <w:pPr>
        <w:ind w:left="720"/>
      </w:pPr>
      <w:proofErr w:type="gramStart"/>
      <w:r>
        <w:rPr>
          <w:rFonts w:ascii="Courier New" w:eastAsia="Courier New" w:hAnsi="Courier New" w:cs="Courier New"/>
          <w:i/>
          <w:iCs/>
          <w:sz w:val="20"/>
          <w:szCs w:val="20"/>
        </w:rPr>
        <w:t>b[</w:t>
      </w:r>
      <w:proofErr w:type="gramEnd"/>
      <w:r>
        <w:rPr>
          <w:rFonts w:ascii="Courier New" w:eastAsia="Courier New" w:hAnsi="Courier New" w:cs="Courier New"/>
          <w:i/>
          <w:iCs/>
          <w:sz w:val="20"/>
          <w:szCs w:val="20"/>
        </w:rPr>
        <w:t xml:space="preserve">0] = </w:t>
      </w:r>
      <w:proofErr w:type="spellStart"/>
      <w:r>
        <w:rPr>
          <w:rFonts w:ascii="Courier New" w:eastAsia="Courier New" w:hAnsi="Courier New" w:cs="Courier New"/>
          <w:i/>
          <w:iCs/>
          <w:sz w:val="20"/>
          <w:szCs w:val="20"/>
        </w:rPr>
        <w:t>m_in</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h_in</w:t>
      </w:r>
      <w:proofErr w:type="spellEnd"/>
      <w:r>
        <w:rPr>
          <w:rFonts w:ascii="Courier New" w:eastAsia="Courier New" w:hAnsi="Courier New" w:cs="Courier New"/>
          <w:i/>
          <w:iCs/>
          <w:sz w:val="20"/>
          <w:szCs w:val="20"/>
        </w:rPr>
        <w:t xml:space="preserve"> - e) - </w:t>
      </w:r>
      <w:proofErr w:type="spellStart"/>
      <w:r>
        <w:rPr>
          <w:rFonts w:ascii="Courier New" w:eastAsia="Courier New" w:hAnsi="Courier New" w:cs="Courier New"/>
          <w:i/>
          <w:iCs/>
          <w:sz w:val="20"/>
          <w:szCs w:val="20"/>
        </w:rPr>
        <w:t>m_break</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h_b</w:t>
      </w:r>
      <w:proofErr w:type="spellEnd"/>
      <w:r>
        <w:rPr>
          <w:rFonts w:ascii="Courier New" w:eastAsia="Courier New" w:hAnsi="Courier New" w:cs="Courier New"/>
          <w:i/>
          <w:iCs/>
          <w:sz w:val="20"/>
          <w:szCs w:val="20"/>
        </w:rPr>
        <w:t xml:space="preserve"> - e) - </w:t>
      </w:r>
      <w:proofErr w:type="spellStart"/>
      <w:r>
        <w:rPr>
          <w:rFonts w:ascii="Courier New" w:eastAsia="Courier New" w:hAnsi="Courier New" w:cs="Courier New"/>
          <w:i/>
          <w:iCs/>
          <w:sz w:val="20"/>
          <w:szCs w:val="20"/>
        </w:rPr>
        <w:t>m_PORV</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h_porv</w:t>
      </w:r>
      <w:proofErr w:type="spellEnd"/>
      <w:r>
        <w:rPr>
          <w:rFonts w:ascii="Courier New" w:eastAsia="Courier New" w:hAnsi="Courier New" w:cs="Courier New"/>
          <w:i/>
          <w:iCs/>
          <w:sz w:val="20"/>
          <w:szCs w:val="20"/>
        </w:rPr>
        <w:t xml:space="preserve"> - e) + </w:t>
      </w:r>
      <w:proofErr w:type="spellStart"/>
      <w:r>
        <w:rPr>
          <w:rFonts w:ascii="Courier New" w:eastAsia="Courier New" w:hAnsi="Courier New" w:cs="Courier New"/>
          <w:i/>
          <w:iCs/>
          <w:sz w:val="20"/>
          <w:szCs w:val="20"/>
        </w:rPr>
        <w:t>Q_net</w:t>
      </w:r>
      <w:proofErr w:type="spellEnd"/>
      <w:r>
        <w:rPr>
          <w:rFonts w:ascii="Courier New" w:eastAsia="Courier New" w:hAnsi="Courier New" w:cs="Courier New"/>
          <w:i/>
          <w:iCs/>
          <w:sz w:val="20"/>
          <w:szCs w:val="20"/>
        </w:rPr>
        <w:t xml:space="preserve"> - Q_SG</w:t>
      </w:r>
      <w:proofErr w:type="gramStart"/>
      <w:r>
        <w:rPr>
          <w:rFonts w:ascii="Courier New" w:eastAsia="Courier New" w:hAnsi="Courier New" w:cs="Courier New"/>
          <w:i/>
          <w:iCs/>
          <w:sz w:val="20"/>
          <w:szCs w:val="20"/>
        </w:rPr>
        <w:t xml:space="preserve">   (</w:t>
      </w:r>
      <w:proofErr w:type="gramEnd"/>
      <w:r>
        <w:rPr>
          <w:rFonts w:ascii="Courier New" w:eastAsia="Courier New" w:hAnsi="Courier New" w:cs="Courier New"/>
          <w:i/>
          <w:iCs/>
          <w:sz w:val="20"/>
          <w:szCs w:val="20"/>
        </w:rPr>
        <w:t>2.2)</w:t>
      </w:r>
    </w:p>
    <w:p w14:paraId="57CEDE85" w14:textId="77777777" w:rsidR="00A638B7" w:rsidRDefault="00A64EF5">
      <w:pPr>
        <w:ind w:left="720"/>
      </w:pPr>
      <w:proofErr w:type="gramStart"/>
      <w:r>
        <w:rPr>
          <w:rFonts w:ascii="Courier New" w:eastAsia="Courier New" w:hAnsi="Courier New" w:cs="Courier New"/>
          <w:i/>
          <w:iCs/>
          <w:sz w:val="20"/>
          <w:szCs w:val="20"/>
        </w:rPr>
        <w:t>b[</w:t>
      </w:r>
      <w:proofErr w:type="gramEnd"/>
      <w:r>
        <w:rPr>
          <w:rFonts w:ascii="Courier New" w:eastAsia="Courier New" w:hAnsi="Courier New" w:cs="Courier New"/>
          <w:i/>
          <w:iCs/>
          <w:sz w:val="20"/>
          <w:szCs w:val="20"/>
        </w:rPr>
        <w:t>1] = -v*(</w:t>
      </w:r>
      <w:proofErr w:type="spellStart"/>
      <w:r>
        <w:rPr>
          <w:rFonts w:ascii="Courier New" w:eastAsia="Courier New" w:hAnsi="Courier New" w:cs="Courier New"/>
          <w:i/>
          <w:iCs/>
          <w:sz w:val="20"/>
          <w:szCs w:val="20"/>
        </w:rPr>
        <w:t>m_in</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m_break</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m_</w:t>
      </w:r>
      <w:proofErr w:type="gramStart"/>
      <w:r>
        <w:rPr>
          <w:rFonts w:ascii="Courier New" w:eastAsia="Courier New" w:hAnsi="Courier New" w:cs="Courier New"/>
          <w:i/>
          <w:iCs/>
          <w:sz w:val="20"/>
          <w:szCs w:val="20"/>
        </w:rPr>
        <w:t>PORV</w:t>
      </w:r>
      <w:proofErr w:type="spellEnd"/>
      <w:r>
        <w:rPr>
          <w:rFonts w:ascii="Courier New" w:eastAsia="Courier New" w:hAnsi="Courier New" w:cs="Courier New"/>
          <w:i/>
          <w:iCs/>
          <w:sz w:val="20"/>
          <w:szCs w:val="20"/>
        </w:rPr>
        <w:t xml:space="preserve">)   </w:t>
      </w:r>
      <w:proofErr w:type="gramEnd"/>
      <w:r>
        <w:rPr>
          <w:rFonts w:ascii="Courier New" w:eastAsia="Courier New" w:hAnsi="Courier New" w:cs="Courier New"/>
          <w:i/>
          <w:iCs/>
          <w:sz w:val="20"/>
          <w:szCs w:val="20"/>
        </w:rPr>
        <w:t xml:space="preserve">             </w:t>
      </w:r>
      <w:proofErr w:type="gramStart"/>
      <w:r>
        <w:rPr>
          <w:rFonts w:ascii="Courier New" w:eastAsia="Courier New" w:hAnsi="Courier New" w:cs="Courier New"/>
          <w:i/>
          <w:iCs/>
          <w:sz w:val="20"/>
          <w:szCs w:val="20"/>
        </w:rPr>
        <w:t xml:space="preserve">   (</w:t>
      </w:r>
      <w:proofErr w:type="gramEnd"/>
      <w:r>
        <w:rPr>
          <w:rFonts w:ascii="Courier New" w:eastAsia="Courier New" w:hAnsi="Courier New" w:cs="Courier New"/>
          <w:i/>
          <w:iCs/>
          <w:sz w:val="20"/>
          <w:szCs w:val="20"/>
        </w:rPr>
        <w:t>2.3)</w:t>
      </w:r>
    </w:p>
    <w:p w14:paraId="57CEDE86" w14:textId="77777777" w:rsidR="00A638B7" w:rsidRDefault="00A64EF5">
      <w:r>
        <w:t xml:space="preserve">where e is the specific internal energy [J/kg], </w:t>
      </w:r>
      <w:proofErr w:type="spellStart"/>
      <w:r>
        <w:t>h_in</w:t>
      </w:r>
      <w:proofErr w:type="spellEnd"/>
      <w:r>
        <w:t xml:space="preserve"> is the enthalpy of injected water, </w:t>
      </w:r>
      <w:proofErr w:type="spellStart"/>
      <w:r>
        <w:t>h_b</w:t>
      </w:r>
      <w:proofErr w:type="spellEnd"/>
      <w:r>
        <w:t xml:space="preserve"> is the break stagnation enthalpy, </w:t>
      </w:r>
      <w:proofErr w:type="spellStart"/>
      <w:r>
        <w:t>h_porv</w:t>
      </w:r>
      <w:proofErr w:type="spellEnd"/>
      <w:r>
        <w:t xml:space="preserve"> is the PORV discharge enthalpy (see Section 2.5), </w:t>
      </w:r>
      <w:proofErr w:type="spellStart"/>
      <w:r>
        <w:t>Q_net</w:t>
      </w:r>
      <w:proofErr w:type="spellEnd"/>
      <w:r>
        <w:t xml:space="preserve"> is the net thermal power from the core [W], and Q_SG is the steam generator heat removal rate [W]. The 2×2 coefficient matrix A is formed from the partial derivatives of specific internal energy and specific volume with respect to pressure and enthalpy. The pressure and enthalpy at the </w:t>
      </w:r>
      <w:proofErr w:type="gramStart"/>
      <w:r>
        <w:t>next time</w:t>
      </w:r>
      <w:proofErr w:type="gramEnd"/>
      <w:r>
        <w:t xml:space="preserve"> step are:</w:t>
      </w:r>
    </w:p>
    <w:p w14:paraId="57CEDE87" w14:textId="77777777" w:rsidR="00A638B7" w:rsidRDefault="00A64EF5">
      <w:pPr>
        <w:ind w:left="720"/>
      </w:pPr>
      <w:r>
        <w:rPr>
          <w:rFonts w:ascii="Courier New" w:eastAsia="Courier New" w:hAnsi="Courier New" w:cs="Courier New"/>
          <w:i/>
          <w:iCs/>
          <w:sz w:val="20"/>
          <w:szCs w:val="20"/>
        </w:rPr>
        <w:t>[P(</w:t>
      </w:r>
      <w:proofErr w:type="spellStart"/>
      <w:r>
        <w:rPr>
          <w:rFonts w:ascii="Courier New" w:eastAsia="Courier New" w:hAnsi="Courier New" w:cs="Courier New"/>
          <w:i/>
          <w:iCs/>
          <w:sz w:val="20"/>
          <w:szCs w:val="20"/>
        </w:rPr>
        <w:t>t+dt</w:t>
      </w:r>
      <w:proofErr w:type="spellEnd"/>
      <w:r>
        <w:rPr>
          <w:rFonts w:ascii="Courier New" w:eastAsia="Courier New" w:hAnsi="Courier New" w:cs="Courier New"/>
          <w:i/>
          <w:iCs/>
          <w:sz w:val="20"/>
          <w:szCs w:val="20"/>
        </w:rPr>
        <w:t>), h(</w:t>
      </w:r>
      <w:proofErr w:type="spellStart"/>
      <w:r>
        <w:rPr>
          <w:rFonts w:ascii="Courier New" w:eastAsia="Courier New" w:hAnsi="Courier New" w:cs="Courier New"/>
          <w:i/>
          <w:iCs/>
          <w:sz w:val="20"/>
          <w:szCs w:val="20"/>
        </w:rPr>
        <w:t>t+dt</w:t>
      </w:r>
      <w:proofErr w:type="spellEnd"/>
      <w:r>
        <w:rPr>
          <w:rFonts w:ascii="Courier New" w:eastAsia="Courier New" w:hAnsi="Courier New" w:cs="Courier New"/>
          <w:i/>
          <w:iCs/>
          <w:sz w:val="20"/>
          <w:szCs w:val="20"/>
        </w:rPr>
        <w:t xml:space="preserve">)] = [P(t), h(t)] + A^-1 * b       </w:t>
      </w:r>
      <w:proofErr w:type="gramStart"/>
      <w:r>
        <w:rPr>
          <w:rFonts w:ascii="Courier New" w:eastAsia="Courier New" w:hAnsi="Courier New" w:cs="Courier New"/>
          <w:i/>
          <w:iCs/>
          <w:sz w:val="20"/>
          <w:szCs w:val="20"/>
        </w:rPr>
        <w:t xml:space="preserve">   (</w:t>
      </w:r>
      <w:proofErr w:type="gramEnd"/>
      <w:r>
        <w:rPr>
          <w:rFonts w:ascii="Courier New" w:eastAsia="Courier New" w:hAnsi="Courier New" w:cs="Courier New"/>
          <w:i/>
          <w:iCs/>
          <w:sz w:val="20"/>
          <w:szCs w:val="20"/>
        </w:rPr>
        <w:t>2.4)</w:t>
      </w:r>
    </w:p>
    <w:p w14:paraId="57CEDE88" w14:textId="77777777" w:rsidR="00A638B7" w:rsidRDefault="00A64EF5">
      <w:pPr>
        <w:pStyle w:val="Heading2"/>
      </w:pPr>
      <w:bookmarkStart w:id="10" w:name="_Toc230184839"/>
      <w:r>
        <w:t>2.3  Equation of State</w:t>
      </w:r>
      <w:bookmarkEnd w:id="10"/>
    </w:p>
    <w:p w14:paraId="57CEDE89" w14:textId="77777777" w:rsidR="00A638B7" w:rsidRDefault="00A64EF5">
      <w:r>
        <w:t xml:space="preserve">All thermodynamic and transport properties of water and steam are evaluated using the IAPWS-IF97 formulation as implemented in </w:t>
      </w:r>
      <w:proofErr w:type="spellStart"/>
      <w:r>
        <w:t>XSteamPython</w:t>
      </w:r>
      <w:proofErr w:type="spellEnd"/>
      <w:r>
        <w:t>. The equilibrium quality is:</w:t>
      </w:r>
    </w:p>
    <w:p w14:paraId="57CEDE8A" w14:textId="77777777" w:rsidR="00A638B7" w:rsidRDefault="00A64EF5">
      <w:pPr>
        <w:ind w:left="720"/>
      </w:pPr>
      <w:proofErr w:type="spellStart"/>
      <w:r>
        <w:rPr>
          <w:rFonts w:ascii="Courier New" w:eastAsia="Courier New" w:hAnsi="Courier New" w:cs="Courier New"/>
          <w:i/>
          <w:iCs/>
          <w:sz w:val="20"/>
          <w:szCs w:val="20"/>
        </w:rPr>
        <w:t>x_eq</w:t>
      </w:r>
      <w:proofErr w:type="spellEnd"/>
      <w:r>
        <w:rPr>
          <w:rFonts w:ascii="Courier New" w:eastAsia="Courier New" w:hAnsi="Courier New" w:cs="Courier New"/>
          <w:i/>
          <w:iCs/>
          <w:sz w:val="20"/>
          <w:szCs w:val="20"/>
        </w:rPr>
        <w:t xml:space="preserve"> = (h - </w:t>
      </w:r>
      <w:proofErr w:type="spellStart"/>
      <w:r>
        <w:rPr>
          <w:rFonts w:ascii="Courier New" w:eastAsia="Courier New" w:hAnsi="Courier New" w:cs="Courier New"/>
          <w:i/>
          <w:iCs/>
          <w:sz w:val="20"/>
          <w:szCs w:val="20"/>
        </w:rPr>
        <w:t>h_f</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h_fg</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h_f</w:t>
      </w:r>
      <w:proofErr w:type="spellEnd"/>
      <w:r>
        <w:rPr>
          <w:rFonts w:ascii="Courier New" w:eastAsia="Courier New" w:hAnsi="Courier New" w:cs="Courier New"/>
          <w:i/>
          <w:iCs/>
          <w:sz w:val="20"/>
          <w:szCs w:val="20"/>
        </w:rPr>
        <w:t xml:space="preserve"> &lt;= h &lt;= </w:t>
      </w:r>
      <w:proofErr w:type="spellStart"/>
      <w:r>
        <w:rPr>
          <w:rFonts w:ascii="Courier New" w:eastAsia="Courier New" w:hAnsi="Courier New" w:cs="Courier New"/>
          <w:i/>
          <w:iCs/>
          <w:sz w:val="20"/>
          <w:szCs w:val="20"/>
        </w:rPr>
        <w:t>h_g</w:t>
      </w:r>
      <w:proofErr w:type="spellEnd"/>
      <w:r>
        <w:rPr>
          <w:rFonts w:ascii="Courier New" w:eastAsia="Courier New" w:hAnsi="Courier New" w:cs="Courier New"/>
          <w:i/>
          <w:iCs/>
          <w:sz w:val="20"/>
          <w:szCs w:val="20"/>
        </w:rPr>
        <w:t xml:space="preserve">            (2.5)</w:t>
      </w:r>
    </w:p>
    <w:p w14:paraId="57CEDE8B" w14:textId="77777777" w:rsidR="00A638B7" w:rsidRDefault="00A64EF5">
      <w:pPr>
        <w:pStyle w:val="Heading2"/>
      </w:pPr>
      <w:bookmarkStart w:id="11" w:name="_Toc230184840"/>
      <w:r>
        <w:t>2.4  Break Flow Model</w:t>
      </w:r>
      <w:bookmarkEnd w:id="11"/>
    </w:p>
    <w:p w14:paraId="57CEDE8C" w14:textId="77777777" w:rsidR="00A638B7" w:rsidRDefault="00A64EF5">
      <w:pPr>
        <w:pStyle w:val="Heading3"/>
      </w:pPr>
      <w:bookmarkStart w:id="12" w:name="_Toc230184841"/>
      <w:r>
        <w:t>2.4.1  Equilibrium Rate Model (ERM)</w:t>
      </w:r>
      <w:bookmarkEnd w:id="12"/>
    </w:p>
    <w:p w14:paraId="57CEDE8D" w14:textId="77777777" w:rsidR="00A638B7" w:rsidRDefault="00A64EF5">
      <w:r>
        <w:t xml:space="preserve">The ERM, based on Moody [1965], is the primary critical flow model for LOCA blowdown. The critical mass flux G is obtained by maximizing G with respect to the throat pressure </w:t>
      </w:r>
      <w:proofErr w:type="spellStart"/>
      <w:r>
        <w:t>P_c</w:t>
      </w:r>
      <w:proofErr w:type="spellEnd"/>
      <w:r>
        <w:t>. FLARE supports three slip models: Homogeneous Equilibrium (S=1), Moody slip (S = (</w:t>
      </w:r>
      <w:proofErr w:type="spellStart"/>
      <w:r>
        <w:t>v_g</w:t>
      </w:r>
      <w:proofErr w:type="spellEnd"/>
      <w:r>
        <w:t>/</w:t>
      </w:r>
      <w:proofErr w:type="spellStart"/>
      <w:r>
        <w:t>v_f</w:t>
      </w:r>
      <w:proofErr w:type="spellEnd"/>
      <w:r>
        <w:t>)^(1/3)), and Fauske slip (S = (</w:t>
      </w:r>
      <w:proofErr w:type="spellStart"/>
      <w:r>
        <w:t>v_g</w:t>
      </w:r>
      <w:proofErr w:type="spellEnd"/>
      <w:r>
        <w:t>/</w:t>
      </w:r>
      <w:proofErr w:type="spellStart"/>
      <w:r>
        <w:t>v_f</w:t>
      </w:r>
      <w:proofErr w:type="spellEnd"/>
      <w:r>
        <w:t>)^(1/2)). The Fauske slip model is the default.</w:t>
      </w:r>
    </w:p>
    <w:p w14:paraId="57CEDE8E" w14:textId="77777777" w:rsidR="00A638B7" w:rsidRDefault="00A638B7"/>
    <w:p w14:paraId="57CEDE8F" w14:textId="77777777" w:rsidR="00A638B7" w:rsidRDefault="00A64EF5">
      <w:r>
        <w:t xml:space="preserve">The ERM is blended toward a subcooled Bernoulli model above approximately 16.4 MPa where </w:t>
      </w:r>
      <w:proofErr w:type="spellStart"/>
      <w:r>
        <w:t>h_fg</w:t>
      </w:r>
      <w:proofErr w:type="spellEnd"/>
      <w:r>
        <w:t xml:space="preserve"> collapses. Dynamic choking is evaluated at each time step; when </w:t>
      </w:r>
      <w:proofErr w:type="spellStart"/>
      <w:r>
        <w:t>P_containment</w:t>
      </w:r>
      <w:proofErr w:type="spellEnd"/>
      <w:r>
        <w:t xml:space="preserve"> / P_RCS exceeds the critical pressure ratio (default 0.55), the flow transitions to a subcritical orifice model.</w:t>
      </w:r>
    </w:p>
    <w:p w14:paraId="57CEDE90" w14:textId="77777777" w:rsidR="00A638B7" w:rsidRDefault="00A64EF5">
      <w:pPr>
        <w:pStyle w:val="Heading3"/>
      </w:pPr>
      <w:bookmarkStart w:id="13" w:name="_Toc230184842"/>
      <w:r>
        <w:t>2.4.2  Break Discharge Coefficient</w:t>
      </w:r>
      <w:bookmarkEnd w:id="13"/>
    </w:p>
    <w:p w14:paraId="57CEDE91" w14:textId="77777777" w:rsidR="00A638B7" w:rsidRDefault="00A64EF5">
      <w:r>
        <w:t>The actual break mass flow rate is:</w:t>
      </w:r>
    </w:p>
    <w:p w14:paraId="57CEDE92" w14:textId="77777777" w:rsidR="00A638B7" w:rsidRDefault="00A64EF5">
      <w:pPr>
        <w:ind w:left="720"/>
      </w:pPr>
      <w:proofErr w:type="spellStart"/>
      <w:r>
        <w:rPr>
          <w:rFonts w:ascii="Courier New" w:eastAsia="Courier New" w:hAnsi="Courier New" w:cs="Courier New"/>
          <w:i/>
          <w:iCs/>
          <w:sz w:val="20"/>
          <w:szCs w:val="20"/>
        </w:rPr>
        <w:lastRenderedPageBreak/>
        <w:t>m_break</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C_d</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A_break</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G_critical</w:t>
      </w:r>
      <w:proofErr w:type="spellEnd"/>
      <w:r>
        <w:rPr>
          <w:rFonts w:ascii="Courier New" w:eastAsia="Courier New" w:hAnsi="Courier New" w:cs="Courier New"/>
          <w:i/>
          <w:iCs/>
          <w:sz w:val="20"/>
          <w:szCs w:val="20"/>
        </w:rPr>
        <w:t xml:space="preserve">                   (2.6)</w:t>
      </w:r>
    </w:p>
    <w:p w14:paraId="57CEDE93" w14:textId="77777777" w:rsidR="00A638B7" w:rsidRDefault="00A64EF5">
      <w:r>
        <w:t>FLARE uses separate discharge coefficients for subcooled (</w:t>
      </w:r>
      <w:proofErr w:type="spellStart"/>
      <w:r>
        <w:t>Cd_sub</w:t>
      </w:r>
      <w:proofErr w:type="spellEnd"/>
      <w:r>
        <w:t>) and two-phase (</w:t>
      </w:r>
      <w:proofErr w:type="spellStart"/>
      <w:r>
        <w:t>Cd_sat</w:t>
      </w:r>
      <w:proofErr w:type="spellEnd"/>
      <w:r>
        <w:t>) conditions. Default value is 0.9 for both.</w:t>
      </w:r>
    </w:p>
    <w:p w14:paraId="57CEDE94" w14:textId="6672064E" w:rsidR="00A638B7" w:rsidRDefault="00A64EF5">
      <w:pPr>
        <w:pStyle w:val="Heading2"/>
      </w:pPr>
      <w:bookmarkStart w:id="14" w:name="_Toc230184843"/>
      <w:r>
        <w:t xml:space="preserve">2.5  PORV Model </w:t>
      </w:r>
      <w:bookmarkEnd w:id="14"/>
    </w:p>
    <w:p w14:paraId="57CEDE95" w14:textId="3C3C0D79" w:rsidR="00A638B7" w:rsidRDefault="00360B4E">
      <w:r>
        <w:t>The PORV model applies a physically-based hysteresis and stroke dynamics model.</w:t>
      </w:r>
    </w:p>
    <w:p w14:paraId="57CEDE96" w14:textId="77777777" w:rsidR="00A638B7" w:rsidRDefault="00A64EF5">
      <w:pPr>
        <w:pStyle w:val="Heading3"/>
      </w:pPr>
      <w:bookmarkStart w:id="15" w:name="_Toc230184844"/>
      <w:r>
        <w:t>2.5.1  Valve State Machine</w:t>
      </w:r>
      <w:bookmarkEnd w:id="15"/>
    </w:p>
    <w:p w14:paraId="57CEDE97" w14:textId="77777777" w:rsidR="00A638B7" w:rsidRDefault="00A64EF5">
      <w:r>
        <w:t xml:space="preserve">The PORV is modeled as a four-state machine: closed, opening, open, closing. State transitions are governed by the sensed pressure </w:t>
      </w:r>
      <w:proofErr w:type="spellStart"/>
      <w:r>
        <w:t>P_sense</w:t>
      </w:r>
      <w:proofErr w:type="spellEnd"/>
      <w:r>
        <w:t>:</w:t>
      </w:r>
    </w:p>
    <w:p w14:paraId="57CEDE98" w14:textId="77777777" w:rsidR="00A638B7" w:rsidRDefault="00A64EF5">
      <w:pPr>
        <w:ind w:left="720"/>
      </w:pPr>
      <w:proofErr w:type="spellStart"/>
      <w:r>
        <w:rPr>
          <w:rFonts w:ascii="Courier New" w:eastAsia="Courier New" w:hAnsi="Courier New" w:cs="Courier New"/>
          <w:i/>
          <w:iCs/>
          <w:sz w:val="20"/>
          <w:szCs w:val="20"/>
        </w:rPr>
        <w:t>P_sense</w:t>
      </w:r>
      <w:proofErr w:type="spellEnd"/>
      <w:r>
        <w:rPr>
          <w:rFonts w:ascii="Courier New" w:eastAsia="Courier New" w:hAnsi="Courier New" w:cs="Courier New"/>
          <w:i/>
          <w:iCs/>
          <w:sz w:val="20"/>
          <w:szCs w:val="20"/>
        </w:rPr>
        <w:t xml:space="preserve"> = max(Pressure[t], </w:t>
      </w:r>
      <w:proofErr w:type="spellStart"/>
      <w:r>
        <w:rPr>
          <w:rFonts w:ascii="Courier New" w:eastAsia="Courier New" w:hAnsi="Courier New" w:cs="Courier New"/>
          <w:i/>
          <w:iCs/>
          <w:sz w:val="20"/>
          <w:szCs w:val="20"/>
        </w:rPr>
        <w:t>P_none</w:t>
      </w:r>
      <w:proofErr w:type="spellEnd"/>
      <w:r>
        <w:rPr>
          <w:rFonts w:ascii="Courier New" w:eastAsia="Courier New" w:hAnsi="Courier New" w:cs="Courier New"/>
          <w:i/>
          <w:iCs/>
          <w:sz w:val="20"/>
          <w:szCs w:val="20"/>
        </w:rPr>
        <w:t>)                     (2.7)</w:t>
      </w:r>
    </w:p>
    <w:p w14:paraId="57CEDE99" w14:textId="77777777" w:rsidR="00A638B7" w:rsidRDefault="00A64EF5">
      <w:r>
        <w:t xml:space="preserve">where </w:t>
      </w:r>
      <w:proofErr w:type="spellStart"/>
      <w:r>
        <w:t>P_none</w:t>
      </w:r>
      <w:proofErr w:type="spellEnd"/>
      <w:r>
        <w:t xml:space="preserve"> is the unrelieved pressure predicted by the RCS solver assuming zero PORV flow. Using the forward-looking </w:t>
      </w:r>
      <w:proofErr w:type="spellStart"/>
      <w:r>
        <w:t>P_sense</w:t>
      </w:r>
      <w:proofErr w:type="spellEnd"/>
      <w:r>
        <w:t xml:space="preserve"> ensures the valve responds to where pressure is heading, not just its current value, eliminating the opening delay inherent in the old model.</w:t>
      </w:r>
    </w:p>
    <w:p w14:paraId="57CEDE9A" w14:textId="77777777" w:rsidR="00A638B7" w:rsidRDefault="00A638B7"/>
    <w:p w14:paraId="57CEDE9B" w14:textId="77777777" w:rsidR="00A638B7" w:rsidRDefault="00A64EF5">
      <w:r>
        <w:t>Transition logic:</w:t>
      </w:r>
    </w:p>
    <w:p w14:paraId="57CEDE9C" w14:textId="77777777" w:rsidR="00A638B7" w:rsidRDefault="00A64EF5">
      <w:pPr>
        <w:pStyle w:val="ListParagraph"/>
        <w:numPr>
          <w:ilvl w:val="0"/>
          <w:numId w:val="2"/>
        </w:numPr>
      </w:pPr>
      <w:r>
        <w:t xml:space="preserve">closed → opening when </w:t>
      </w:r>
      <w:proofErr w:type="spellStart"/>
      <w:r>
        <w:t>P_sense</w:t>
      </w:r>
      <w:proofErr w:type="spellEnd"/>
      <w:r>
        <w:t xml:space="preserve"> &gt;= </w:t>
      </w:r>
      <w:proofErr w:type="spellStart"/>
      <w:r>
        <w:t>PORV_setpoint_kPa</w:t>
      </w:r>
      <w:proofErr w:type="spellEnd"/>
    </w:p>
    <w:p w14:paraId="57CEDE9D" w14:textId="77777777" w:rsidR="00A638B7" w:rsidRDefault="00A64EF5">
      <w:pPr>
        <w:pStyle w:val="ListParagraph"/>
        <w:numPr>
          <w:ilvl w:val="0"/>
          <w:numId w:val="2"/>
        </w:numPr>
      </w:pPr>
      <w:r>
        <w:t xml:space="preserve">opening/open → closing when </w:t>
      </w:r>
      <w:proofErr w:type="spellStart"/>
      <w:r>
        <w:t>P_sense</w:t>
      </w:r>
      <w:proofErr w:type="spellEnd"/>
      <w:r>
        <w:t xml:space="preserve"> &lt;= </w:t>
      </w:r>
      <w:proofErr w:type="spellStart"/>
      <w:r>
        <w:t>PORV_reseat_kPa</w:t>
      </w:r>
      <w:proofErr w:type="spellEnd"/>
    </w:p>
    <w:p w14:paraId="57CEDE9E" w14:textId="77777777" w:rsidR="00A638B7" w:rsidRDefault="00A64EF5">
      <w:pPr>
        <w:pStyle w:val="ListParagraph"/>
        <w:numPr>
          <w:ilvl w:val="0"/>
          <w:numId w:val="2"/>
        </w:numPr>
      </w:pPr>
      <w:r>
        <w:t>closing → opening if pressure rises again (prevents chattering lockout)</w:t>
      </w:r>
    </w:p>
    <w:p w14:paraId="57CEDE9F" w14:textId="77777777" w:rsidR="00A638B7" w:rsidRDefault="00A64EF5">
      <w:pPr>
        <w:pStyle w:val="ListParagraph"/>
        <w:numPr>
          <w:ilvl w:val="0"/>
          <w:numId w:val="2"/>
        </w:numPr>
      </w:pPr>
      <w:r>
        <w:t xml:space="preserve">opening → open when </w:t>
      </w:r>
      <w:proofErr w:type="spellStart"/>
      <w:r>
        <w:t>x_porv</w:t>
      </w:r>
      <w:proofErr w:type="spellEnd"/>
      <w:r>
        <w:t xml:space="preserve"> &gt;= 1.0; closing → closed when </w:t>
      </w:r>
      <w:proofErr w:type="spellStart"/>
      <w:r>
        <w:t>x_porv</w:t>
      </w:r>
      <w:proofErr w:type="spellEnd"/>
      <w:r>
        <w:t xml:space="preserve"> &lt;= 0.0</w:t>
      </w:r>
    </w:p>
    <w:p w14:paraId="57CEDEA0" w14:textId="77777777" w:rsidR="00A638B7" w:rsidRDefault="00A64EF5">
      <w:pPr>
        <w:pStyle w:val="Heading3"/>
      </w:pPr>
      <w:bookmarkStart w:id="16" w:name="_Toc230184845"/>
      <w:r>
        <w:t>2.5.2  Stroke Dynamics</w:t>
      </w:r>
      <w:bookmarkEnd w:id="16"/>
    </w:p>
    <w:p w14:paraId="57CEDEA1" w14:textId="77777777" w:rsidR="00A638B7" w:rsidRDefault="00A64EF5">
      <w:r>
        <w:t xml:space="preserve">The fractional valve opening </w:t>
      </w:r>
      <w:proofErr w:type="spellStart"/>
      <w:r>
        <w:t>x_porv</w:t>
      </w:r>
      <w:proofErr w:type="spellEnd"/>
      <w:r>
        <w:t xml:space="preserve"> [0, 1] evolves as:</w:t>
      </w:r>
    </w:p>
    <w:p w14:paraId="57CEDEA2" w14:textId="77777777" w:rsidR="00A638B7" w:rsidRDefault="00A64EF5">
      <w:pPr>
        <w:ind w:left="720"/>
      </w:pPr>
      <w:r>
        <w:rPr>
          <w:rFonts w:ascii="Courier New" w:eastAsia="Courier New" w:hAnsi="Courier New" w:cs="Courier New"/>
          <w:i/>
          <w:iCs/>
          <w:sz w:val="20"/>
          <w:szCs w:val="20"/>
        </w:rPr>
        <w:t>dx/dt = +1/</w:t>
      </w:r>
      <w:proofErr w:type="spellStart"/>
      <w:r>
        <w:rPr>
          <w:rFonts w:ascii="Courier New" w:eastAsia="Courier New" w:hAnsi="Courier New" w:cs="Courier New"/>
          <w:i/>
          <w:iCs/>
          <w:sz w:val="20"/>
          <w:szCs w:val="20"/>
        </w:rPr>
        <w:t>tau_open</w:t>
      </w:r>
      <w:proofErr w:type="spellEnd"/>
      <w:r>
        <w:rPr>
          <w:rFonts w:ascii="Courier New" w:eastAsia="Courier New" w:hAnsi="Courier New" w:cs="Courier New"/>
          <w:i/>
          <w:iCs/>
          <w:sz w:val="20"/>
          <w:szCs w:val="20"/>
        </w:rPr>
        <w:t xml:space="preserve">    (opening or open)               (2.8)</w:t>
      </w:r>
    </w:p>
    <w:p w14:paraId="57CEDEA3" w14:textId="77777777" w:rsidR="00A638B7" w:rsidRDefault="00A64EF5">
      <w:pPr>
        <w:ind w:left="720"/>
      </w:pPr>
      <w:r>
        <w:rPr>
          <w:rFonts w:ascii="Courier New" w:eastAsia="Courier New" w:hAnsi="Courier New" w:cs="Courier New"/>
          <w:i/>
          <w:iCs/>
          <w:sz w:val="20"/>
          <w:szCs w:val="20"/>
        </w:rPr>
        <w:t>dx/dt = -1/</w:t>
      </w:r>
      <w:proofErr w:type="spellStart"/>
      <w:r>
        <w:rPr>
          <w:rFonts w:ascii="Courier New" w:eastAsia="Courier New" w:hAnsi="Courier New" w:cs="Courier New"/>
          <w:i/>
          <w:iCs/>
          <w:sz w:val="20"/>
          <w:szCs w:val="20"/>
        </w:rPr>
        <w:t>tau_close</w:t>
      </w:r>
      <w:proofErr w:type="spellEnd"/>
      <w:r>
        <w:rPr>
          <w:rFonts w:ascii="Courier New" w:eastAsia="Courier New" w:hAnsi="Courier New" w:cs="Courier New"/>
          <w:i/>
          <w:iCs/>
          <w:sz w:val="20"/>
          <w:szCs w:val="20"/>
        </w:rPr>
        <w:t xml:space="preserve">   (closing or closed)             (2.9)</w:t>
      </w:r>
    </w:p>
    <w:p w14:paraId="57CEDEA4" w14:textId="77777777" w:rsidR="00A638B7" w:rsidRDefault="00A64EF5">
      <w:r>
        <w:t xml:space="preserve">Default values are </w:t>
      </w:r>
      <w:proofErr w:type="spellStart"/>
      <w:r>
        <w:t>tau_open</w:t>
      </w:r>
      <w:proofErr w:type="spellEnd"/>
      <w:r>
        <w:t xml:space="preserve"> = 0.5 s and </w:t>
      </w:r>
      <w:proofErr w:type="spellStart"/>
      <w:r>
        <w:t>tau_close</w:t>
      </w:r>
      <w:proofErr w:type="spellEnd"/>
      <w:r>
        <w:t xml:space="preserve"> = 1.0 s, consistent with typical pilot-operated relief valve stroke times. Partial opening during the stroke provides a smooth pressure response and eliminates the bang-bang chattering produced by the old instantaneous model.</w:t>
      </w:r>
    </w:p>
    <w:p w14:paraId="57CEDEA5" w14:textId="77777777" w:rsidR="00A638B7" w:rsidRDefault="00A64EF5">
      <w:pPr>
        <w:pStyle w:val="Heading3"/>
      </w:pPr>
      <w:bookmarkStart w:id="17" w:name="_Toc230184846"/>
      <w:r>
        <w:t>2.5.3  PORV Flow and Discharge Enthalpy</w:t>
      </w:r>
      <w:bookmarkEnd w:id="17"/>
    </w:p>
    <w:p w14:paraId="57CEDEA6" w14:textId="77777777" w:rsidR="00A638B7" w:rsidRDefault="00A64EF5">
      <w:r>
        <w:t>The PORV mass flow rate is:</w:t>
      </w:r>
    </w:p>
    <w:p w14:paraId="57CEDEA7" w14:textId="77777777" w:rsidR="00A638B7" w:rsidRDefault="00A64EF5">
      <w:pPr>
        <w:ind w:left="720"/>
      </w:pPr>
      <w:proofErr w:type="spellStart"/>
      <w:r>
        <w:rPr>
          <w:rFonts w:ascii="Courier New" w:eastAsia="Courier New" w:hAnsi="Courier New" w:cs="Courier New"/>
          <w:i/>
          <w:iCs/>
          <w:sz w:val="20"/>
          <w:szCs w:val="20"/>
        </w:rPr>
        <w:t>m_PORV</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x_porv</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C_d</w:t>
      </w:r>
      <w:proofErr w:type="spellEnd"/>
      <w:r>
        <w:rPr>
          <w:rFonts w:ascii="Courier New" w:eastAsia="Courier New" w:hAnsi="Courier New" w:cs="Courier New"/>
          <w:i/>
          <w:iCs/>
          <w:sz w:val="20"/>
          <w:szCs w:val="20"/>
        </w:rPr>
        <w:t xml:space="preserve"> * A_PORV * G_ERM(</w:t>
      </w:r>
      <w:proofErr w:type="spellStart"/>
      <w:r>
        <w:rPr>
          <w:rFonts w:ascii="Courier New" w:eastAsia="Courier New" w:hAnsi="Courier New" w:cs="Courier New"/>
          <w:i/>
          <w:iCs/>
          <w:sz w:val="20"/>
          <w:szCs w:val="20"/>
        </w:rPr>
        <w:t>P_sense</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h_porv</w:t>
      </w:r>
      <w:proofErr w:type="spellEnd"/>
      <w:r>
        <w:rPr>
          <w:rFonts w:ascii="Courier New" w:eastAsia="Courier New" w:hAnsi="Courier New" w:cs="Courier New"/>
          <w:i/>
          <w:iCs/>
          <w:sz w:val="20"/>
          <w:szCs w:val="20"/>
        </w:rPr>
        <w:t>, ...)    (2.10)</w:t>
      </w:r>
    </w:p>
    <w:p w14:paraId="57CEDEA8" w14:textId="77777777" w:rsidR="00A638B7" w:rsidRDefault="00A64EF5">
      <w:r>
        <w:t xml:space="preserve">The discharge enthalpy </w:t>
      </w:r>
      <w:proofErr w:type="spellStart"/>
      <w:r>
        <w:t>h_porv</w:t>
      </w:r>
      <w:proofErr w:type="spellEnd"/>
      <w:r>
        <w:t xml:space="preserve"> is selected based on the pressurizer state:</w:t>
      </w:r>
    </w:p>
    <w:p w14:paraId="57CEDEA9" w14:textId="77777777" w:rsidR="00A638B7" w:rsidRDefault="00A64EF5">
      <w:pPr>
        <w:pStyle w:val="ListParagraph"/>
        <w:numPr>
          <w:ilvl w:val="0"/>
          <w:numId w:val="2"/>
        </w:numPr>
      </w:pPr>
      <w:r>
        <w:t xml:space="preserve">If </w:t>
      </w:r>
      <w:proofErr w:type="spellStart"/>
      <w:r>
        <w:t>pzr_vol</w:t>
      </w:r>
      <w:proofErr w:type="spellEnd"/>
      <w:r>
        <w:t xml:space="preserve"> &gt; 0 and </w:t>
      </w:r>
      <w:proofErr w:type="spellStart"/>
      <w:r>
        <w:t>pzr_level</w:t>
      </w:r>
      <w:proofErr w:type="spellEnd"/>
      <w:r>
        <w:t>/</w:t>
      </w:r>
      <w:proofErr w:type="spellStart"/>
      <w:r>
        <w:t>pzr_height</w:t>
      </w:r>
      <w:proofErr w:type="spellEnd"/>
      <w:r>
        <w:t xml:space="preserve"> &lt; (1 - </w:t>
      </w:r>
      <w:proofErr w:type="spellStart"/>
      <w:r>
        <w:t>PORV_steam_margin</w:t>
      </w:r>
      <w:proofErr w:type="spellEnd"/>
      <w:r>
        <w:t xml:space="preserve">): </w:t>
      </w:r>
      <w:proofErr w:type="spellStart"/>
      <w:r>
        <w:t>h_porv</w:t>
      </w:r>
      <w:proofErr w:type="spellEnd"/>
      <w:r>
        <w:t xml:space="preserve"> = </w:t>
      </w:r>
      <w:proofErr w:type="spellStart"/>
      <w:r>
        <w:t>h_g</w:t>
      </w:r>
      <w:proofErr w:type="spellEnd"/>
      <w:r>
        <w:t xml:space="preserve"> (saturated vapor). The PORV vents steam from the pressurizer steam space.</w:t>
      </w:r>
    </w:p>
    <w:p w14:paraId="57CEDEAA" w14:textId="4713240F" w:rsidR="00A638B7" w:rsidRDefault="00A64EF5">
      <w:pPr>
        <w:pStyle w:val="ListParagraph"/>
        <w:numPr>
          <w:ilvl w:val="0"/>
          <w:numId w:val="2"/>
        </w:numPr>
      </w:pPr>
      <w:r>
        <w:t xml:space="preserve">Otherwise (no pressurizer, or pressurizer water-solid): </w:t>
      </w:r>
      <w:proofErr w:type="spellStart"/>
      <w:r>
        <w:t>h_porv</w:t>
      </w:r>
      <w:proofErr w:type="spellEnd"/>
      <w:r>
        <w:t xml:space="preserve"> = </w:t>
      </w:r>
      <w:proofErr w:type="spellStart"/>
      <w:r>
        <w:t>h_mix</w:t>
      </w:r>
      <w:proofErr w:type="spellEnd"/>
      <w:r>
        <w:t xml:space="preserve"> (bulk RCS mixture enthalpy). This prevents the energy-balance corruption that </w:t>
      </w:r>
      <w:r w:rsidR="00360B4E">
        <w:t xml:space="preserve">can </w:t>
      </w:r>
      <w:r>
        <w:t>occur</w:t>
      </w:r>
      <w:r w:rsidR="00360B4E">
        <w:t xml:space="preserve"> </w:t>
      </w:r>
      <w:r>
        <w:t xml:space="preserve">when steam-enthalpy mass removal </w:t>
      </w:r>
      <w:r w:rsidR="00360B4E">
        <w:t>i</w:t>
      </w:r>
      <w:r>
        <w:t>s applied to a subcooled liquid RCS with no pressurizer steam space.</w:t>
      </w:r>
    </w:p>
    <w:p w14:paraId="57CEDEAB" w14:textId="77777777" w:rsidR="00A638B7" w:rsidRDefault="00A638B7"/>
    <w:p w14:paraId="57CEDEAC" w14:textId="77777777" w:rsidR="00A638B7" w:rsidRDefault="00A64EF5">
      <w:r>
        <w:t>An inventory rate limit prevents excessive per-step mass removal:</w:t>
      </w:r>
    </w:p>
    <w:p w14:paraId="57CEDEAD" w14:textId="77777777" w:rsidR="00A638B7" w:rsidRDefault="00A64EF5">
      <w:pPr>
        <w:ind w:left="720"/>
      </w:pPr>
      <w:proofErr w:type="spellStart"/>
      <w:r>
        <w:rPr>
          <w:rFonts w:ascii="Courier New" w:eastAsia="Courier New" w:hAnsi="Courier New" w:cs="Courier New"/>
          <w:i/>
          <w:iCs/>
          <w:sz w:val="20"/>
          <w:szCs w:val="20"/>
        </w:rPr>
        <w:t>m_PORV</w:t>
      </w:r>
      <w:proofErr w:type="spellEnd"/>
      <w:r>
        <w:rPr>
          <w:rFonts w:ascii="Courier New" w:eastAsia="Courier New" w:hAnsi="Courier New" w:cs="Courier New"/>
          <w:i/>
          <w:iCs/>
          <w:sz w:val="20"/>
          <w:szCs w:val="20"/>
        </w:rPr>
        <w:t xml:space="preserve"> = min(</w:t>
      </w:r>
      <w:proofErr w:type="spellStart"/>
      <w:r>
        <w:rPr>
          <w:rFonts w:ascii="Courier New" w:eastAsia="Courier New" w:hAnsi="Courier New" w:cs="Courier New"/>
          <w:i/>
          <w:iCs/>
          <w:sz w:val="20"/>
          <w:szCs w:val="20"/>
        </w:rPr>
        <w:t>m_PORV</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PORV_max_frac</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M_total</w:t>
      </w:r>
      <w:proofErr w:type="spellEnd"/>
      <w:r>
        <w:rPr>
          <w:rFonts w:ascii="Courier New" w:eastAsia="Courier New" w:hAnsi="Courier New" w:cs="Courier New"/>
          <w:i/>
          <w:iCs/>
          <w:sz w:val="20"/>
          <w:szCs w:val="20"/>
        </w:rPr>
        <w:t xml:space="preserve"> / dt)     (2.11)</w:t>
      </w:r>
    </w:p>
    <w:p w14:paraId="57CEDEAE" w14:textId="77777777" w:rsidR="00A638B7" w:rsidRDefault="00A64EF5">
      <w:r>
        <w:t xml:space="preserve">The default </w:t>
      </w:r>
      <w:proofErr w:type="spellStart"/>
      <w:r>
        <w:t>PORV_max_frac_mass_per_step</w:t>
      </w:r>
      <w:proofErr w:type="spellEnd"/>
      <w:r>
        <w:t xml:space="preserve"> = 0.005 limits PORV discharge to 0.5% of total RCS mass per time step, maintaining RCS solver stability during rapid pressure transients.</w:t>
      </w:r>
    </w:p>
    <w:p w14:paraId="57CEDEAF" w14:textId="77777777" w:rsidR="00A638B7" w:rsidRDefault="00A64EF5">
      <w:pPr>
        <w:pStyle w:val="Heading3"/>
      </w:pPr>
      <w:bookmarkStart w:id="18" w:name="_Toc230184847"/>
      <w:r>
        <w:t>2.5.4  Final RCS Solve</w:t>
      </w:r>
      <w:bookmarkEnd w:id="18"/>
    </w:p>
    <w:p w14:paraId="57CEDEB0" w14:textId="77777777" w:rsidR="00A638B7" w:rsidRDefault="00A64EF5">
      <w:r>
        <w:t xml:space="preserve">After the PORV mass flow is determined, the RCS 2×2 system is solved a final time with </w:t>
      </w:r>
      <w:proofErr w:type="spellStart"/>
      <w:r>
        <w:t>m_PORV</w:t>
      </w:r>
      <w:proofErr w:type="spellEnd"/>
      <w:r>
        <w:t xml:space="preserve"> as an external mass loss:</w:t>
      </w:r>
    </w:p>
    <w:p w14:paraId="57CEDEB1" w14:textId="77777777" w:rsidR="00A638B7" w:rsidRDefault="00A64EF5">
      <w:pPr>
        <w:ind w:left="720"/>
      </w:pPr>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P_new</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h_new</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solve_b</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make_b</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m_PORV</w:t>
      </w:r>
      <w:proofErr w:type="spellEnd"/>
      <w:r>
        <w:rPr>
          <w:rFonts w:ascii="Courier New" w:eastAsia="Courier New" w:hAnsi="Courier New" w:cs="Courier New"/>
          <w:i/>
          <w:iCs/>
          <w:sz w:val="20"/>
          <w:szCs w:val="20"/>
        </w:rPr>
        <w:t>))               (2.12)</w:t>
      </w:r>
    </w:p>
    <w:p w14:paraId="57CEDEB2" w14:textId="77777777" w:rsidR="00A638B7" w:rsidRDefault="00A64EF5">
      <w:r>
        <w:t>Under-relaxation is applied only when PORV_area_m2 &gt; 0:</w:t>
      </w:r>
    </w:p>
    <w:p w14:paraId="57CEDEB3" w14:textId="77777777" w:rsidR="00A638B7" w:rsidRDefault="00A64EF5">
      <w:pPr>
        <w:ind w:left="720"/>
      </w:pPr>
      <w:proofErr w:type="spellStart"/>
      <w:r>
        <w:rPr>
          <w:rFonts w:ascii="Courier New" w:eastAsia="Courier New" w:hAnsi="Courier New" w:cs="Courier New"/>
          <w:i/>
          <w:iCs/>
          <w:sz w:val="20"/>
          <w:szCs w:val="20"/>
        </w:rPr>
        <w:t>P_final</w:t>
      </w:r>
      <w:proofErr w:type="spellEnd"/>
      <w:r>
        <w:rPr>
          <w:rFonts w:ascii="Courier New" w:eastAsia="Courier New" w:hAnsi="Courier New" w:cs="Courier New"/>
          <w:i/>
          <w:iCs/>
          <w:sz w:val="20"/>
          <w:szCs w:val="20"/>
        </w:rPr>
        <w:t xml:space="preserve"> = (1 - omega)*P[t] + omega*</w:t>
      </w:r>
      <w:proofErr w:type="spellStart"/>
      <w:r>
        <w:rPr>
          <w:rFonts w:ascii="Courier New" w:eastAsia="Courier New" w:hAnsi="Courier New" w:cs="Courier New"/>
          <w:i/>
          <w:iCs/>
          <w:sz w:val="20"/>
          <w:szCs w:val="20"/>
        </w:rPr>
        <w:t>P_new</w:t>
      </w:r>
      <w:proofErr w:type="spellEnd"/>
      <w:r>
        <w:rPr>
          <w:rFonts w:ascii="Courier New" w:eastAsia="Courier New" w:hAnsi="Courier New" w:cs="Courier New"/>
          <w:i/>
          <w:iCs/>
          <w:sz w:val="20"/>
          <w:szCs w:val="20"/>
        </w:rPr>
        <w:t xml:space="preserve">               (2.13)</w:t>
      </w:r>
    </w:p>
    <w:p w14:paraId="57CEDEB4" w14:textId="77777777" w:rsidR="00A638B7" w:rsidRDefault="00A64EF5">
      <w:r>
        <w:lastRenderedPageBreak/>
        <w:t>where omega is determined from the dynamic relaxation formula that increases damping when |</w:t>
      </w:r>
      <w:proofErr w:type="spellStart"/>
      <w:r>
        <w:t>dP</w:t>
      </w:r>
      <w:proofErr w:type="spellEnd"/>
      <w:r>
        <w:t>/dt| is large (</w:t>
      </w:r>
      <w:proofErr w:type="spellStart"/>
      <w:r>
        <w:t>P_relax_dP_ref</w:t>
      </w:r>
      <w:proofErr w:type="spellEnd"/>
      <w:r>
        <w:t xml:space="preserve"> threshold).</w:t>
      </w:r>
    </w:p>
    <w:p w14:paraId="57CEDEB5" w14:textId="3F68C357" w:rsidR="00A638B7" w:rsidRDefault="00A64EF5">
      <w:pPr>
        <w:pStyle w:val="Heading2"/>
      </w:pPr>
      <w:bookmarkStart w:id="19" w:name="_Toc230184848"/>
      <w:r>
        <w:t xml:space="preserve">2.6  Pressurizer Model </w:t>
      </w:r>
      <w:bookmarkEnd w:id="19"/>
    </w:p>
    <w:p w14:paraId="57CEDEB6" w14:textId="66DDB757" w:rsidR="00A638B7" w:rsidRDefault="00A64EF5">
      <w:r>
        <w:t>The pressurizer model evolves freely from the 2×2 solver with PORV as the primary pressure-control mechanism.</w:t>
      </w:r>
    </w:p>
    <w:p w14:paraId="57CEDEB7" w14:textId="77777777" w:rsidR="00A638B7" w:rsidRDefault="00A64EF5">
      <w:pPr>
        <w:pStyle w:val="Heading3"/>
      </w:pPr>
      <w:bookmarkStart w:id="20" w:name="_Toc230184849"/>
      <w:r>
        <w:t>2.6.1  Algebraic Level Diagnostic</w:t>
      </w:r>
      <w:bookmarkEnd w:id="20"/>
    </w:p>
    <w:p w14:paraId="57CEDEB8" w14:textId="77777777" w:rsidR="00A638B7" w:rsidRDefault="00A64EF5">
      <w:r>
        <w:t>The pressurizer level is computed as a diagnostic post-processing quantity using a reduced-order thermal-volume balance:</w:t>
      </w:r>
    </w:p>
    <w:p w14:paraId="57CEDEB9" w14:textId="77777777" w:rsidR="00A638B7" w:rsidRDefault="00A64EF5">
      <w:pPr>
        <w:ind w:left="720"/>
      </w:pPr>
      <w:proofErr w:type="spellStart"/>
      <w:r>
        <w:rPr>
          <w:rFonts w:ascii="Courier New" w:eastAsia="Courier New" w:hAnsi="Courier New" w:cs="Courier New"/>
          <w:i/>
          <w:iCs/>
          <w:sz w:val="20"/>
          <w:szCs w:val="20"/>
        </w:rPr>
        <w:t>L_pzr</w:t>
      </w:r>
      <w:proofErr w:type="spellEnd"/>
      <w:r>
        <w:rPr>
          <w:rFonts w:ascii="Courier New" w:eastAsia="Courier New" w:hAnsi="Courier New" w:cs="Courier New"/>
          <w:i/>
          <w:iCs/>
          <w:sz w:val="20"/>
          <w:szCs w:val="20"/>
        </w:rPr>
        <w:t xml:space="preserve"> = L0 + (K_vol_T * (</w:t>
      </w:r>
      <w:proofErr w:type="spellStart"/>
      <w:r>
        <w:rPr>
          <w:rFonts w:ascii="Courier New" w:eastAsia="Courier New" w:hAnsi="Courier New" w:cs="Courier New"/>
          <w:i/>
          <w:iCs/>
          <w:sz w:val="20"/>
          <w:szCs w:val="20"/>
        </w:rPr>
        <w:t>T_avg</w:t>
      </w:r>
      <w:proofErr w:type="spellEnd"/>
      <w:r>
        <w:rPr>
          <w:rFonts w:ascii="Courier New" w:eastAsia="Courier New" w:hAnsi="Courier New" w:cs="Courier New"/>
          <w:i/>
          <w:iCs/>
          <w:sz w:val="20"/>
          <w:szCs w:val="20"/>
        </w:rPr>
        <w:t xml:space="preserve"> - T0) - </w:t>
      </w:r>
      <w:proofErr w:type="spellStart"/>
      <w:r>
        <w:rPr>
          <w:rFonts w:ascii="Courier New" w:eastAsia="Courier New" w:hAnsi="Courier New" w:cs="Courier New"/>
          <w:i/>
          <w:iCs/>
          <w:sz w:val="20"/>
          <w:szCs w:val="20"/>
        </w:rPr>
        <w:t>M_loss</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rho_liq</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A_pzr</w:t>
      </w:r>
      <w:proofErr w:type="spellEnd"/>
      <w:r>
        <w:rPr>
          <w:rFonts w:ascii="Courier New" w:eastAsia="Courier New" w:hAnsi="Courier New" w:cs="Courier New"/>
          <w:i/>
          <w:iCs/>
          <w:sz w:val="20"/>
          <w:szCs w:val="20"/>
        </w:rPr>
        <w:t xml:space="preserve">    (2.14)</w:t>
      </w:r>
    </w:p>
    <w:p w14:paraId="57CEDEBA" w14:textId="77777777" w:rsidR="00A638B7" w:rsidRDefault="00A64EF5">
      <w:r>
        <w:t xml:space="preserve">where L0 = </w:t>
      </w:r>
      <w:proofErr w:type="spellStart"/>
      <w:r>
        <w:t>pzr_level_init</w:t>
      </w:r>
      <w:proofErr w:type="spellEnd"/>
      <w:r>
        <w:t xml:space="preserve"> is the initial level, K_vol_T is the RCS thermal expansion coefficient (default 0.12 m³/K), T0 = pzr_T0 is the reference temperature (default 580 K), </w:t>
      </w:r>
      <w:proofErr w:type="spellStart"/>
      <w:r>
        <w:t>M_loss</w:t>
      </w:r>
      <w:proofErr w:type="spellEnd"/>
      <w:r>
        <w:t xml:space="preserve"> is the cumulative PORV discharge mass, </w:t>
      </w:r>
      <w:proofErr w:type="spellStart"/>
      <w:r>
        <w:t>rho_liq</w:t>
      </w:r>
      <w:proofErr w:type="spellEnd"/>
      <w:r>
        <w:t xml:space="preserve"> is the saturated liquid density at current pressure, and </w:t>
      </w:r>
      <w:proofErr w:type="spellStart"/>
      <w:r>
        <w:t>A_pzr</w:t>
      </w:r>
      <w:proofErr w:type="spellEnd"/>
      <w:r>
        <w:t xml:space="preserve"> is the pressurizer cross-sectional area. The level is clamped to [0, </w:t>
      </w:r>
      <w:proofErr w:type="spellStart"/>
      <w:r>
        <w:t>pzr_height</w:t>
      </w:r>
      <w:proofErr w:type="spellEnd"/>
      <w:r>
        <w:t>].</w:t>
      </w:r>
    </w:p>
    <w:p w14:paraId="57CEDEBB" w14:textId="77777777" w:rsidR="00A638B7" w:rsidRDefault="00A638B7"/>
    <w:p w14:paraId="57CEDEBC" w14:textId="7B877D3C" w:rsidR="00A638B7" w:rsidRDefault="00A64EF5">
      <w:r>
        <w:t>This is a diagnostic quantity only — it is not fed back into the mass/energy balance. Surge line flow is not modeled explicitly; it is an internal redistribution within the lumped RCS volume.</w:t>
      </w:r>
    </w:p>
    <w:p w14:paraId="57CEDEBD" w14:textId="77777777" w:rsidR="00A638B7" w:rsidRDefault="00A64EF5">
      <w:pPr>
        <w:pStyle w:val="Heading3"/>
      </w:pPr>
      <w:bookmarkStart w:id="21" w:name="_Toc230184850"/>
      <w:r>
        <w:t>2.6.2  Pressurizer Heater/Spray Controller (optional)</w:t>
      </w:r>
      <w:bookmarkEnd w:id="21"/>
    </w:p>
    <w:p w14:paraId="57CEDEBE" w14:textId="77777777" w:rsidR="00A638B7" w:rsidRDefault="00A64EF5">
      <w:r>
        <w:t xml:space="preserve">When </w:t>
      </w:r>
      <w:proofErr w:type="spellStart"/>
      <w:r>
        <w:t>pzr_control_enabled</w:t>
      </w:r>
      <w:proofErr w:type="spellEnd"/>
      <w:r>
        <w:t xml:space="preserve"> = 1, a proportional-integral controller maintains RCS pressure at </w:t>
      </w:r>
      <w:proofErr w:type="spellStart"/>
      <w:r>
        <w:t>pzr_control_setpoint_kPa</w:t>
      </w:r>
      <w:proofErr w:type="spellEnd"/>
      <w:r>
        <w:t xml:space="preserve"> by modulating a virtual heater/spray heat input </w:t>
      </w:r>
      <w:proofErr w:type="spellStart"/>
      <w:r>
        <w:t>Q_pzr_control</w:t>
      </w:r>
      <w:proofErr w:type="spellEnd"/>
      <w:r>
        <w:t xml:space="preserve">. The controller bandwidth is set by </w:t>
      </w:r>
      <w:proofErr w:type="spellStart"/>
      <w:r>
        <w:t>pzr_control_band_kPa</w:t>
      </w:r>
      <w:proofErr w:type="spellEnd"/>
      <w:r>
        <w:t xml:space="preserve"> and the time constant by </w:t>
      </w:r>
      <w:proofErr w:type="spellStart"/>
      <w:r>
        <w:t>pzr_control_tau_s</w:t>
      </w:r>
      <w:proofErr w:type="spellEnd"/>
      <w:r>
        <w:t>. This feature is intended for steady-state initialization and is not activated by default.</w:t>
      </w:r>
    </w:p>
    <w:p w14:paraId="57CEDEBF" w14:textId="77777777" w:rsidR="00A638B7" w:rsidRDefault="00A64EF5">
      <w:pPr>
        <w:pStyle w:val="Heading2"/>
      </w:pPr>
      <w:bookmarkStart w:id="22" w:name="_Toc230184851"/>
      <w:r>
        <w:t>2.7  ECCS Injection Models</w:t>
      </w:r>
      <w:bookmarkEnd w:id="22"/>
    </w:p>
    <w:p w14:paraId="57CEDEC0" w14:textId="77777777" w:rsidR="00A638B7" w:rsidRDefault="00A64EF5">
      <w:pPr>
        <w:pStyle w:val="Heading3"/>
      </w:pPr>
      <w:bookmarkStart w:id="23" w:name="_Toc230184852"/>
      <w:r>
        <w:t>2.7.1  Accumulator Injection</w:t>
      </w:r>
      <w:bookmarkEnd w:id="23"/>
    </w:p>
    <w:p w14:paraId="57CEDEC1" w14:textId="77777777" w:rsidR="00A638B7" w:rsidRDefault="00A64EF5">
      <w:r>
        <w:t xml:space="preserve">Each accumulator is represented as a gas-pressurized water tank. Nitrogen gas occupies the upper portion and expands </w:t>
      </w:r>
      <w:proofErr w:type="spellStart"/>
      <w:r>
        <w:t>polytropically</w:t>
      </w:r>
      <w:proofErr w:type="spellEnd"/>
      <w:r>
        <w:t xml:space="preserve"> as water level drops during injection. Injection flow begins when accumulator gas pressure (accounting for the liquid head above the injection nozzle) exceeds the RCS pressure. The flow rate uses the same ERM critical flow model as the break, with area parameter </w:t>
      </w:r>
      <w:proofErr w:type="spellStart"/>
      <w:r>
        <w:t>acc_narea</w:t>
      </w:r>
      <w:proofErr w:type="spellEnd"/>
      <w:r>
        <w:t xml:space="preserve"> and a dedicated discharge coefficient.</w:t>
      </w:r>
    </w:p>
    <w:p w14:paraId="57CEDEC2" w14:textId="77777777" w:rsidR="00A638B7" w:rsidRDefault="00A64EF5">
      <w:pPr>
        <w:pStyle w:val="Heading3"/>
      </w:pPr>
      <w:bookmarkStart w:id="24" w:name="_Toc230184853"/>
      <w:r>
        <w:t>2.7.2  HPSI and LPSI Pumped Injection</w:t>
      </w:r>
      <w:bookmarkEnd w:id="24"/>
    </w:p>
    <w:p w14:paraId="57CEDEC3" w14:textId="77777777" w:rsidR="00A638B7" w:rsidRDefault="00A64EF5">
      <w:r>
        <w:t xml:space="preserve">HPSI (High Pressure Safety Injection) and LPSI (Low Pressure Safety Injection) are modeled as linear pump curves between shutoff head and rated flow. HPSI activates when RCS pressure drops below </w:t>
      </w:r>
      <w:proofErr w:type="spellStart"/>
      <w:r>
        <w:t>p_si_setpoint_Pa</w:t>
      </w:r>
      <w:proofErr w:type="spellEnd"/>
      <w:r>
        <w:t xml:space="preserve"> (default 12.5 MPa) after a delay of </w:t>
      </w:r>
      <w:proofErr w:type="spellStart"/>
      <w:r>
        <w:t>hpsi_delay_s</w:t>
      </w:r>
      <w:proofErr w:type="spellEnd"/>
      <w:r>
        <w:t xml:space="preserve">. LPSI activates below </w:t>
      </w:r>
      <w:proofErr w:type="spellStart"/>
      <w:r>
        <w:t>lpsi_p_shutoff_Pa</w:t>
      </w:r>
      <w:proofErr w:type="spellEnd"/>
      <w:r>
        <w:t xml:space="preserve"> (default 1.5 MPa) after </w:t>
      </w:r>
      <w:proofErr w:type="spellStart"/>
      <w:r>
        <w:t>lpsi_delay_s</w:t>
      </w:r>
      <w:proofErr w:type="spellEnd"/>
      <w:r>
        <w:t xml:space="preserve">. Both ramp from zero to full flow over </w:t>
      </w:r>
      <w:proofErr w:type="spellStart"/>
      <w:r>
        <w:t>si_ramp_time_s</w:t>
      </w:r>
      <w:proofErr w:type="spellEnd"/>
      <w:r>
        <w:t>.</w:t>
      </w:r>
    </w:p>
    <w:p w14:paraId="57CEDEC4" w14:textId="77777777" w:rsidR="00A638B7" w:rsidRDefault="00A638B7"/>
    <w:p w14:paraId="57CEDEC5" w14:textId="77777777" w:rsidR="00A638B7" w:rsidRDefault="00A64EF5">
      <w:r>
        <w:t xml:space="preserve">A vessel fill degradation model reduces HPSI/LPSI flow as the vessel refills. The </w:t>
      </w:r>
      <w:proofErr w:type="spellStart"/>
      <w:r>
        <w:t>si_fill_threshold</w:t>
      </w:r>
      <w:proofErr w:type="spellEnd"/>
      <w:r>
        <w:t xml:space="preserve"> parameter (default 0.5) sets the </w:t>
      </w:r>
      <w:proofErr w:type="spellStart"/>
      <w:r>
        <w:t>Total_Mass_scaled</w:t>
      </w:r>
      <w:proofErr w:type="spellEnd"/>
      <w:r>
        <w:t xml:space="preserve"> value above which flow begins to degrade linearly. This models the increasing back-pressure as the vessel fills. Set </w:t>
      </w:r>
      <w:proofErr w:type="spellStart"/>
      <w:r>
        <w:t>si_fill_threshold</w:t>
      </w:r>
      <w:proofErr w:type="spellEnd"/>
      <w:r>
        <w:t xml:space="preserve"> = 1.0 to disable degradation for intact-RCS scenarios.</w:t>
      </w:r>
    </w:p>
    <w:p w14:paraId="57CEDEC6" w14:textId="77777777" w:rsidR="00A638B7" w:rsidRDefault="00A64EF5">
      <w:pPr>
        <w:pStyle w:val="Heading3"/>
      </w:pPr>
      <w:bookmarkStart w:id="25" w:name="_Toc230184854"/>
      <w:r>
        <w:t>2.7.3  CVCS Model</w:t>
      </w:r>
      <w:bookmarkEnd w:id="25"/>
    </w:p>
    <w:p w14:paraId="57CEDEC7" w14:textId="77777777" w:rsidR="00A638B7" w:rsidRDefault="00A64EF5">
      <w:r>
        <w:lastRenderedPageBreak/>
        <w:t>The Chemical and Volume Control System (CVCS) provides a balanced makeup/letdown flow for boron dilution scenarios. The net RCS mass change is zero (makeup equals letdown); only the boron inventory changes:</w:t>
      </w:r>
    </w:p>
    <w:p w14:paraId="57CEDEC8" w14:textId="77777777" w:rsidR="00A638B7" w:rsidRDefault="00A64EF5">
      <w:pPr>
        <w:ind w:left="720"/>
      </w:pPr>
      <w:proofErr w:type="spellStart"/>
      <w:r>
        <w:rPr>
          <w:rFonts w:ascii="Courier New" w:eastAsia="Courier New" w:hAnsi="Courier New" w:cs="Courier New"/>
          <w:i/>
          <w:iCs/>
          <w:sz w:val="20"/>
          <w:szCs w:val="20"/>
        </w:rPr>
        <w:t>dC_boron</w:t>
      </w:r>
      <w:proofErr w:type="spellEnd"/>
      <w:r>
        <w:rPr>
          <w:rFonts w:ascii="Courier New" w:eastAsia="Courier New" w:hAnsi="Courier New" w:cs="Courier New"/>
          <w:i/>
          <w:iCs/>
          <w:sz w:val="20"/>
          <w:szCs w:val="20"/>
        </w:rPr>
        <w:t xml:space="preserve">/dt = </w:t>
      </w:r>
      <w:proofErr w:type="spellStart"/>
      <w:r>
        <w:rPr>
          <w:rFonts w:ascii="Courier New" w:eastAsia="Courier New" w:hAnsi="Courier New" w:cs="Courier New"/>
          <w:i/>
          <w:iCs/>
          <w:sz w:val="20"/>
          <w:szCs w:val="20"/>
        </w:rPr>
        <w:t>cvcs_kgs</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cvcs_boron_ppm</w:t>
      </w:r>
      <w:proofErr w:type="spellEnd"/>
      <w:r>
        <w:rPr>
          <w:rFonts w:ascii="Courier New" w:eastAsia="Courier New" w:hAnsi="Courier New" w:cs="Courier New"/>
          <w:i/>
          <w:iCs/>
          <w:sz w:val="20"/>
          <w:szCs w:val="20"/>
        </w:rPr>
        <w:t xml:space="preserve"> - C_RCS) / M_RCS    (2.15)</w:t>
      </w:r>
    </w:p>
    <w:p w14:paraId="57CEDEC9" w14:textId="77777777" w:rsidR="00A638B7" w:rsidRDefault="00A64EF5">
      <w:r>
        <w:t xml:space="preserve">where C_RCS is the current RCS boron concentration. The CVCS activates at </w:t>
      </w:r>
      <w:proofErr w:type="spellStart"/>
      <w:r>
        <w:t>cvcs_start_time_s</w:t>
      </w:r>
      <w:proofErr w:type="spellEnd"/>
      <w:r>
        <w:t xml:space="preserve"> and runs at the steady rate </w:t>
      </w:r>
      <w:proofErr w:type="spellStart"/>
      <w:r>
        <w:t>cvcs_kgs</w:t>
      </w:r>
      <w:proofErr w:type="spellEnd"/>
      <w:r>
        <w:t xml:space="preserve"> [kg/s]. An imbalance can be introduced via Column E of the input table (positive = net makeup at </w:t>
      </w:r>
      <w:proofErr w:type="spellStart"/>
      <w:r>
        <w:t>cvcs_boron_ppm</w:t>
      </w:r>
      <w:proofErr w:type="spellEnd"/>
      <w:r>
        <w:t>, negative = net letdown at C_RCS concentration).</w:t>
      </w:r>
    </w:p>
    <w:p w14:paraId="57CEDECA" w14:textId="77777777" w:rsidR="00A638B7" w:rsidRDefault="00A64EF5">
      <w:pPr>
        <w:pStyle w:val="Heading2"/>
      </w:pPr>
      <w:bookmarkStart w:id="26" w:name="_Toc230184855"/>
      <w:r>
        <w:t>2.8  Steam Generator Heat Removal</w:t>
      </w:r>
      <w:bookmarkEnd w:id="26"/>
    </w:p>
    <w:p w14:paraId="57CEDECB" w14:textId="77777777" w:rsidR="00A638B7" w:rsidRDefault="00A64EF5">
      <w:pPr>
        <w:pStyle w:val="Heading3"/>
      </w:pPr>
      <w:bookmarkStart w:id="27" w:name="_Toc230184856"/>
      <w:r>
        <w:t>2.8.1  Forced-Flow UA Model</w:t>
      </w:r>
      <w:bookmarkEnd w:id="27"/>
    </w:p>
    <w:p w14:paraId="57CEDECC" w14:textId="77777777" w:rsidR="00A638B7" w:rsidRDefault="00A64EF5">
      <w:r>
        <w:t>During forced circulation (pump operating), the steam generator heat removal rate is:</w:t>
      </w:r>
    </w:p>
    <w:p w14:paraId="57CEDECD" w14:textId="77777777" w:rsidR="00A638B7" w:rsidRDefault="00A64EF5">
      <w:pPr>
        <w:ind w:left="720"/>
      </w:pPr>
      <w:r>
        <w:rPr>
          <w:rFonts w:ascii="Courier New" w:eastAsia="Courier New" w:hAnsi="Courier New" w:cs="Courier New"/>
          <w:i/>
          <w:iCs/>
          <w:sz w:val="20"/>
          <w:szCs w:val="20"/>
        </w:rPr>
        <w:t>Q_SG = min(</w:t>
      </w:r>
      <w:proofErr w:type="spellStart"/>
      <w:r>
        <w:rPr>
          <w:rFonts w:ascii="Courier New" w:eastAsia="Courier New" w:hAnsi="Courier New" w:cs="Courier New"/>
          <w:i/>
          <w:iCs/>
          <w:sz w:val="20"/>
          <w:szCs w:val="20"/>
        </w:rPr>
        <w:t>UA_eff</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m_dot</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c_p</w:t>
      </w:r>
      <w:proofErr w:type="spellEnd"/>
      <w:r>
        <w:rPr>
          <w:rFonts w:ascii="Courier New" w:eastAsia="Courier New" w:hAnsi="Courier New" w:cs="Courier New"/>
          <w:i/>
          <w:iCs/>
          <w:sz w:val="20"/>
          <w:szCs w:val="20"/>
        </w:rPr>
        <w:t>) * max(</w:t>
      </w:r>
      <w:proofErr w:type="spellStart"/>
      <w:r>
        <w:rPr>
          <w:rFonts w:ascii="Courier New" w:eastAsia="Courier New" w:hAnsi="Courier New" w:cs="Courier New"/>
          <w:i/>
          <w:iCs/>
          <w:sz w:val="20"/>
          <w:szCs w:val="20"/>
        </w:rPr>
        <w:t>T_vessel</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T_sec</w:t>
      </w:r>
      <w:proofErr w:type="spellEnd"/>
      <w:r>
        <w:rPr>
          <w:rFonts w:ascii="Courier New" w:eastAsia="Courier New" w:hAnsi="Courier New" w:cs="Courier New"/>
          <w:i/>
          <w:iCs/>
          <w:sz w:val="20"/>
          <w:szCs w:val="20"/>
        </w:rPr>
        <w:t>, 0)  (2.16)</w:t>
      </w:r>
    </w:p>
    <w:p w14:paraId="57CEDECE" w14:textId="77777777" w:rsidR="00A638B7" w:rsidRDefault="00A64EF5">
      <w:r>
        <w:t>The effective UA scales with the pump volumetric flow ratio to the rated flow using a Dittus-Boelter exponent:</w:t>
      </w:r>
    </w:p>
    <w:p w14:paraId="57CEDECF" w14:textId="77777777" w:rsidR="00A638B7" w:rsidRDefault="00A64EF5">
      <w:pPr>
        <w:ind w:left="720"/>
      </w:pPr>
      <w:proofErr w:type="spellStart"/>
      <w:r>
        <w:rPr>
          <w:rFonts w:ascii="Courier New" w:eastAsia="Courier New" w:hAnsi="Courier New" w:cs="Courier New"/>
          <w:i/>
          <w:iCs/>
          <w:sz w:val="20"/>
          <w:szCs w:val="20"/>
        </w:rPr>
        <w:t>UA_eff</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UA_rated</w:t>
      </w:r>
      <w:proofErr w:type="spellEnd"/>
      <w:r>
        <w:rPr>
          <w:rFonts w:ascii="Courier New" w:eastAsia="Courier New" w:hAnsi="Courier New" w:cs="Courier New"/>
          <w:i/>
          <w:iCs/>
          <w:sz w:val="20"/>
          <w:szCs w:val="20"/>
        </w:rPr>
        <w:t xml:space="preserve"> * (v/</w:t>
      </w:r>
      <w:proofErr w:type="spellStart"/>
      <w:r>
        <w:rPr>
          <w:rFonts w:ascii="Courier New" w:eastAsia="Courier New" w:hAnsi="Courier New" w:cs="Courier New"/>
          <w:i/>
          <w:iCs/>
          <w:sz w:val="20"/>
          <w:szCs w:val="20"/>
        </w:rPr>
        <w:t>v_rated</w:t>
      </w:r>
      <w:proofErr w:type="spellEnd"/>
      <w:r>
        <w:rPr>
          <w:rFonts w:ascii="Courier New" w:eastAsia="Courier New" w:hAnsi="Courier New" w:cs="Courier New"/>
          <w:i/>
          <w:iCs/>
          <w:sz w:val="20"/>
          <w:szCs w:val="20"/>
        </w:rPr>
        <w:t>)^0.8                    (2.17)</w:t>
      </w:r>
    </w:p>
    <w:p w14:paraId="57CEDED0" w14:textId="77777777" w:rsidR="00A638B7" w:rsidRDefault="00A64EF5">
      <w:r>
        <w:t>Heat removal is zero when the pump has coasted down (</w:t>
      </w:r>
      <w:proofErr w:type="spellStart"/>
      <w:r>
        <w:t>coasted_down</w:t>
      </w:r>
      <w:proofErr w:type="spellEnd"/>
      <w:r>
        <w:t xml:space="preserve"> = True), when the SG isolation valve is closed (</w:t>
      </w:r>
      <w:proofErr w:type="spellStart"/>
      <w:r>
        <w:t>sg_flag</w:t>
      </w:r>
      <w:proofErr w:type="spellEnd"/>
      <w:r>
        <w:t xml:space="preserve"> = 0), or when the primary temperature falls below the secondary saturation temperature </w:t>
      </w:r>
      <w:proofErr w:type="spellStart"/>
      <w:r>
        <w:t>T_sec</w:t>
      </w:r>
      <w:proofErr w:type="spellEnd"/>
      <w:r>
        <w:t>.</w:t>
      </w:r>
    </w:p>
    <w:p w14:paraId="57CEDED1" w14:textId="311AB4C0" w:rsidR="00A638B7" w:rsidRDefault="00A64EF5">
      <w:pPr>
        <w:pStyle w:val="Heading3"/>
      </w:pPr>
      <w:bookmarkStart w:id="28" w:name="_Toc230184857"/>
      <w:r>
        <w:t xml:space="preserve">2.8.2  Natural Circulation Model </w:t>
      </w:r>
      <w:bookmarkEnd w:id="28"/>
    </w:p>
    <w:p w14:paraId="57CEDED2" w14:textId="77777777" w:rsidR="00A638B7" w:rsidRDefault="00A64EF5">
      <w:r>
        <w:t>When the pump has fully coasted down and the reactor has scrammed, AFW-supported natural circulation can remove decay heat from the primary. FLARE models this with a reduced-order UA formula capped at the current decay heat:</w:t>
      </w:r>
    </w:p>
    <w:p w14:paraId="57CEDED3" w14:textId="77777777" w:rsidR="00A638B7" w:rsidRDefault="00A64EF5">
      <w:pPr>
        <w:ind w:left="720"/>
      </w:pPr>
      <w:proofErr w:type="spellStart"/>
      <w:r>
        <w:rPr>
          <w:rFonts w:ascii="Courier New" w:eastAsia="Courier New" w:hAnsi="Courier New" w:cs="Courier New"/>
          <w:i/>
          <w:iCs/>
          <w:sz w:val="20"/>
          <w:szCs w:val="20"/>
        </w:rPr>
        <w:t>Q_nat</w:t>
      </w:r>
      <w:proofErr w:type="spellEnd"/>
      <w:r>
        <w:rPr>
          <w:rFonts w:ascii="Courier New" w:eastAsia="Courier New" w:hAnsi="Courier New" w:cs="Courier New"/>
          <w:i/>
          <w:iCs/>
          <w:sz w:val="20"/>
          <w:szCs w:val="20"/>
        </w:rPr>
        <w:t xml:space="preserve"> = min(</w:t>
      </w:r>
      <w:proofErr w:type="spellStart"/>
      <w:r>
        <w:rPr>
          <w:rFonts w:ascii="Courier New" w:eastAsia="Courier New" w:hAnsi="Courier New" w:cs="Courier New"/>
          <w:i/>
          <w:iCs/>
          <w:sz w:val="20"/>
          <w:szCs w:val="20"/>
        </w:rPr>
        <w:t>sg_nat_frac</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UA_rated</w:t>
      </w:r>
      <w:proofErr w:type="spellEnd"/>
      <w:r>
        <w:rPr>
          <w:rFonts w:ascii="Courier New" w:eastAsia="Courier New" w:hAnsi="Courier New" w:cs="Courier New"/>
          <w:i/>
          <w:iCs/>
          <w:sz w:val="20"/>
          <w:szCs w:val="20"/>
        </w:rPr>
        <w:t xml:space="preserve"> * max(</w:t>
      </w:r>
      <w:proofErr w:type="spellStart"/>
      <w:r>
        <w:rPr>
          <w:rFonts w:ascii="Courier New" w:eastAsia="Courier New" w:hAnsi="Courier New" w:cs="Courier New"/>
          <w:i/>
          <w:iCs/>
          <w:sz w:val="20"/>
          <w:szCs w:val="20"/>
        </w:rPr>
        <w:t>T_sat_primary</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T_sec</w:t>
      </w:r>
      <w:proofErr w:type="spellEnd"/>
      <w:r>
        <w:rPr>
          <w:rFonts w:ascii="Courier New" w:eastAsia="Courier New" w:hAnsi="Courier New" w:cs="Courier New"/>
          <w:i/>
          <w:iCs/>
          <w:sz w:val="20"/>
          <w:szCs w:val="20"/>
        </w:rPr>
        <w:t xml:space="preserve">, 0), </w:t>
      </w:r>
      <w:proofErr w:type="spellStart"/>
      <w:r>
        <w:rPr>
          <w:rFonts w:ascii="Courier New" w:eastAsia="Courier New" w:hAnsi="Courier New" w:cs="Courier New"/>
          <w:i/>
          <w:iCs/>
          <w:sz w:val="20"/>
          <w:szCs w:val="20"/>
        </w:rPr>
        <w:t>P_decay</w:t>
      </w:r>
      <w:proofErr w:type="spellEnd"/>
      <w:r>
        <w:rPr>
          <w:rFonts w:ascii="Courier New" w:eastAsia="Courier New" w:hAnsi="Courier New" w:cs="Courier New"/>
          <w:i/>
          <w:iCs/>
          <w:sz w:val="20"/>
          <w:szCs w:val="20"/>
        </w:rPr>
        <w:t>)  (2.18)</w:t>
      </w:r>
    </w:p>
    <w:p w14:paraId="57CEDED4" w14:textId="77777777" w:rsidR="00A638B7" w:rsidRDefault="00A64EF5">
      <w:r>
        <w:t xml:space="preserve">where </w:t>
      </w:r>
      <w:proofErr w:type="spellStart"/>
      <w:r>
        <w:t>T_sat_primary</w:t>
      </w:r>
      <w:proofErr w:type="spellEnd"/>
      <w:r>
        <w:t xml:space="preserve"> is the saturation temperature at the current RCS pressure (used rather than </w:t>
      </w:r>
      <w:proofErr w:type="spellStart"/>
      <w:r>
        <w:t>T_bulk</w:t>
      </w:r>
      <w:proofErr w:type="spellEnd"/>
      <w:r>
        <w:t xml:space="preserve"> to avoid activation before the primary approaches saturation), </w:t>
      </w:r>
      <w:proofErr w:type="spellStart"/>
      <w:r>
        <w:t>P_decay</w:t>
      </w:r>
      <w:proofErr w:type="spellEnd"/>
      <w:r>
        <w:t xml:space="preserve"> is the ANS-1979 decay heat power at the current time [W], and </w:t>
      </w:r>
      <w:proofErr w:type="spellStart"/>
      <w:r>
        <w:t>sg_nat_frac</w:t>
      </w:r>
      <w:proofErr w:type="spellEnd"/>
      <w:r>
        <w:t xml:space="preserve"> is a user-settable scaling fraction (default 0.05) representing approximately 3-7% of rated UA typical for natural circulation flow rates.</w:t>
      </w:r>
    </w:p>
    <w:p w14:paraId="57CEDED5" w14:textId="77777777" w:rsidR="00A638B7" w:rsidRDefault="00A638B7"/>
    <w:p w14:paraId="57CEDED6" w14:textId="77777777" w:rsidR="00A638B7" w:rsidRDefault="00A64EF5">
      <w:r>
        <w:t xml:space="preserve">Three conditions must be simultaneously satisfied for natural circulation to activate: (1) pump </w:t>
      </w:r>
      <w:proofErr w:type="spellStart"/>
      <w:r>
        <w:t>coasted_down</w:t>
      </w:r>
      <w:proofErr w:type="spellEnd"/>
      <w:r>
        <w:t xml:space="preserve"> = True, (2) _</w:t>
      </w:r>
      <w:proofErr w:type="spellStart"/>
      <w:r>
        <w:t>reactor_scrammed</w:t>
      </w:r>
      <w:proofErr w:type="spellEnd"/>
      <w:r>
        <w:t xml:space="preserve"> = True, and (3) </w:t>
      </w:r>
      <w:proofErr w:type="spellStart"/>
      <w:r>
        <w:t>T_sat_primary</w:t>
      </w:r>
      <w:proofErr w:type="spellEnd"/>
      <w:r>
        <w:t xml:space="preserve"> &gt; </w:t>
      </w:r>
      <w:proofErr w:type="spellStart"/>
      <w:r>
        <w:t>T_sec</w:t>
      </w:r>
      <w:proofErr w:type="spellEnd"/>
      <w:r>
        <w:t>. This prevents activation during forced-flow conditions, before scram, and after the primary has cooled below the secondary temperature.</w:t>
      </w:r>
    </w:p>
    <w:p w14:paraId="57CEDED7" w14:textId="77777777" w:rsidR="00A638B7" w:rsidRDefault="00A64EF5">
      <w:pPr>
        <w:pStyle w:val="Heading3"/>
      </w:pPr>
      <w:bookmarkStart w:id="29" w:name="_Toc230184858"/>
      <w:r>
        <w:t>2.8.3  SGIV Isolation</w:t>
      </w:r>
      <w:bookmarkEnd w:id="29"/>
    </w:p>
    <w:p w14:paraId="57CEDED8" w14:textId="77777777" w:rsidR="00A638B7" w:rsidRDefault="00A64EF5">
      <w:r>
        <w:t xml:space="preserve">Main Steam Isolation Valve (MSIV) or SGIV closure is modeled by ramping Q_SG to zero over </w:t>
      </w:r>
      <w:proofErr w:type="spellStart"/>
      <w:r>
        <w:t>trip_sgiv_stroke_s</w:t>
      </w:r>
      <w:proofErr w:type="spellEnd"/>
      <w:r>
        <w:t xml:space="preserve"> seconds following any reactor trip signal. The ramp fraction _</w:t>
      </w:r>
      <w:proofErr w:type="spellStart"/>
      <w:r>
        <w:t>sg_open_frac</w:t>
      </w:r>
      <w:proofErr w:type="spellEnd"/>
      <w:r>
        <w:t xml:space="preserve"> decreases linearly from 1.0 to 0.0 over the stroke period. The SG can be completely disabled by setting </w:t>
      </w:r>
      <w:proofErr w:type="spellStart"/>
      <w:r>
        <w:t>sg_flag</w:t>
      </w:r>
      <w:proofErr w:type="spellEnd"/>
      <w:r>
        <w:t xml:space="preserve"> = 0.</w:t>
      </w:r>
    </w:p>
    <w:p w14:paraId="57CEDED9" w14:textId="77777777" w:rsidR="00A638B7" w:rsidRDefault="00A64EF5">
      <w:pPr>
        <w:pStyle w:val="Heading2"/>
      </w:pPr>
      <w:bookmarkStart w:id="30" w:name="_Toc230184859"/>
      <w:r>
        <w:t xml:space="preserve">2.9  RCP </w:t>
      </w:r>
      <w:proofErr w:type="spellStart"/>
      <w:r>
        <w:t>Coastdown</w:t>
      </w:r>
      <w:proofErr w:type="spellEnd"/>
      <w:r>
        <w:t xml:space="preserve"> Model</w:t>
      </w:r>
      <w:bookmarkEnd w:id="30"/>
    </w:p>
    <w:p w14:paraId="57CEDEDA" w14:textId="77777777" w:rsidR="00A638B7" w:rsidRDefault="00A64EF5">
      <w:r>
        <w:t>The RCP is modeled using dimensionless homologous curves from the Westinghouse pump model. Pump head and torque are expressed as functions of normalized speed (alpha = omega/</w:t>
      </w:r>
      <w:proofErr w:type="spellStart"/>
      <w:r>
        <w:t>omega_rated</w:t>
      </w:r>
      <w:proofErr w:type="spellEnd"/>
      <w:r>
        <w:t>) and normalized flow (nu = Q/</w:t>
      </w:r>
      <w:proofErr w:type="spellStart"/>
      <w:r>
        <w:t>Q_rated</w:t>
      </w:r>
      <w:proofErr w:type="spellEnd"/>
      <w:r>
        <w:t xml:space="preserve">). Following a trip signal at </w:t>
      </w:r>
      <w:proofErr w:type="spellStart"/>
      <w:r>
        <w:t>pump_trip_time</w:t>
      </w:r>
      <w:proofErr w:type="spellEnd"/>
      <w:r>
        <w:t>, the angular momentum equation is integrated:</w:t>
      </w:r>
    </w:p>
    <w:p w14:paraId="57CEDEDB" w14:textId="77777777" w:rsidR="00A638B7" w:rsidRDefault="00A64EF5">
      <w:pPr>
        <w:ind w:left="720"/>
      </w:pPr>
      <w:r>
        <w:rPr>
          <w:rFonts w:ascii="Courier New" w:eastAsia="Courier New" w:hAnsi="Courier New" w:cs="Courier New"/>
          <w:i/>
          <w:iCs/>
          <w:sz w:val="20"/>
          <w:szCs w:val="20"/>
        </w:rPr>
        <w:t xml:space="preserve">I * d(omega)/dt = </w:t>
      </w:r>
      <w:proofErr w:type="spellStart"/>
      <w:r>
        <w:rPr>
          <w:rFonts w:ascii="Courier New" w:eastAsia="Courier New" w:hAnsi="Courier New" w:cs="Courier New"/>
          <w:i/>
          <w:iCs/>
          <w:sz w:val="20"/>
          <w:szCs w:val="20"/>
        </w:rPr>
        <w:t>Tau_fluid</w:t>
      </w:r>
      <w:proofErr w:type="spellEnd"/>
      <w:r>
        <w:rPr>
          <w:rFonts w:ascii="Courier New" w:eastAsia="Courier New" w:hAnsi="Courier New" w:cs="Courier New"/>
          <w:i/>
          <w:iCs/>
          <w:sz w:val="20"/>
          <w:szCs w:val="20"/>
        </w:rPr>
        <w:t xml:space="preserve">                           (2.19)</w:t>
      </w:r>
    </w:p>
    <w:p w14:paraId="57CEDEDC" w14:textId="77777777" w:rsidR="00A638B7" w:rsidRDefault="00A64EF5">
      <w:r>
        <w:lastRenderedPageBreak/>
        <w:t xml:space="preserve">where I is the pump rotational inertia and </w:t>
      </w:r>
      <w:proofErr w:type="spellStart"/>
      <w:r>
        <w:t>Tau_fluid</w:t>
      </w:r>
      <w:proofErr w:type="spellEnd"/>
      <w:r>
        <w:t xml:space="preserve"> is the fluid torque from the homologous curve. The pump coasts down over a characteristic time constant </w:t>
      </w:r>
      <w:proofErr w:type="spellStart"/>
      <w:r>
        <w:t>pump_tau</w:t>
      </w:r>
      <w:proofErr w:type="spellEnd"/>
      <w:r>
        <w:t xml:space="preserve"> (default 30 s). Once pump speed drops below 0.5 rpm, the </w:t>
      </w:r>
      <w:proofErr w:type="spellStart"/>
      <w:r>
        <w:t>coasted_down</w:t>
      </w:r>
      <w:proofErr w:type="spellEnd"/>
      <w:r>
        <w:t xml:space="preserve"> flag is set and forced-flow SG removal transitions to the natural circulation model.</w:t>
      </w:r>
    </w:p>
    <w:p w14:paraId="57CEDEDD" w14:textId="77777777" w:rsidR="00A638B7" w:rsidRDefault="00A64EF5">
      <w:r>
        <w:br w:type="page"/>
      </w:r>
    </w:p>
    <w:p w14:paraId="57CEDEDE" w14:textId="77777777" w:rsidR="00A638B7" w:rsidRDefault="00A64EF5">
      <w:pPr>
        <w:pStyle w:val="Heading1"/>
      </w:pPr>
      <w:bookmarkStart w:id="31" w:name="_Toc230184860"/>
      <w:r>
        <w:lastRenderedPageBreak/>
        <w:t>Chapter 3 — Accumulator and ECCS Models</w:t>
      </w:r>
      <w:bookmarkEnd w:id="31"/>
    </w:p>
    <w:p w14:paraId="57CEDEDF" w14:textId="77777777" w:rsidR="00A638B7" w:rsidRDefault="00A64EF5">
      <w:r>
        <w:t>See Section 2.7 for the complete ECCS model descriptions. This chapter provides additional detail on the accumulator nitrogen expansion model.</w:t>
      </w:r>
    </w:p>
    <w:p w14:paraId="57CEDEE0" w14:textId="77777777" w:rsidR="00A638B7" w:rsidRDefault="00A64EF5">
      <w:pPr>
        <w:pStyle w:val="Heading2"/>
      </w:pPr>
      <w:bookmarkStart w:id="32" w:name="_Toc230184861"/>
      <w:r>
        <w:t>3.1  Polytropic Nitrogen Expansion</w:t>
      </w:r>
      <w:bookmarkEnd w:id="32"/>
    </w:p>
    <w:p w14:paraId="57CEDEE1" w14:textId="77777777" w:rsidR="00A638B7" w:rsidRDefault="00A64EF5">
      <w:r>
        <w:t>Accumulator gas pressure and temperature evolve as:</w:t>
      </w:r>
    </w:p>
    <w:p w14:paraId="57CEDEE2" w14:textId="77777777" w:rsidR="00A638B7" w:rsidRDefault="00A64EF5">
      <w:pPr>
        <w:ind w:left="720"/>
      </w:pPr>
      <w:proofErr w:type="spellStart"/>
      <w:r>
        <w:rPr>
          <w:rFonts w:ascii="Courier New" w:eastAsia="Courier New" w:hAnsi="Courier New" w:cs="Courier New"/>
          <w:i/>
          <w:iCs/>
          <w:sz w:val="20"/>
          <w:szCs w:val="20"/>
        </w:rPr>
        <w:t>P_gas</w:t>
      </w:r>
      <w:proofErr w:type="spellEnd"/>
      <w:r>
        <w:rPr>
          <w:rFonts w:ascii="Courier New" w:eastAsia="Courier New" w:hAnsi="Courier New" w:cs="Courier New"/>
          <w:i/>
          <w:iCs/>
          <w:sz w:val="20"/>
          <w:szCs w:val="20"/>
        </w:rPr>
        <w:t xml:space="preserve">(t) = </w:t>
      </w:r>
      <w:proofErr w:type="spellStart"/>
      <w:r>
        <w:rPr>
          <w:rFonts w:ascii="Courier New" w:eastAsia="Courier New" w:hAnsi="Courier New" w:cs="Courier New"/>
          <w:i/>
          <w:iCs/>
          <w:sz w:val="20"/>
          <w:szCs w:val="20"/>
        </w:rPr>
        <w:t>P_gas</w:t>
      </w:r>
      <w:proofErr w:type="spellEnd"/>
      <w:r>
        <w:rPr>
          <w:rFonts w:ascii="Courier New" w:eastAsia="Courier New" w:hAnsi="Courier New" w:cs="Courier New"/>
          <w:i/>
          <w:iCs/>
          <w:sz w:val="20"/>
          <w:szCs w:val="20"/>
        </w:rPr>
        <w:t>(t-dt) + integral of polytropic expansion terms  (3.1)</w:t>
      </w:r>
    </w:p>
    <w:p w14:paraId="57CEDEE3" w14:textId="77777777" w:rsidR="00A638B7" w:rsidRDefault="00A64EF5">
      <w:r>
        <w:t>The model accounts for heat transfer between the nitrogen gas and the accumulator steel walls, causing the expansion to deviate from a purely adiabatic (gamma = 1.4) process. The default accumulator geometry corresponds to a 4-loop PWR accumulator: 66.63 ft² area, 10.5 ft length, with an initial liquid volume of 630 ft³.</w:t>
      </w:r>
    </w:p>
    <w:p w14:paraId="57CEDEE4" w14:textId="77777777" w:rsidR="00A638B7" w:rsidRDefault="00A64EF5">
      <w:r>
        <w:br w:type="page"/>
      </w:r>
    </w:p>
    <w:p w14:paraId="57CEDEE5" w14:textId="77777777" w:rsidR="00A638B7" w:rsidRDefault="00A64EF5">
      <w:pPr>
        <w:pStyle w:val="Heading1"/>
      </w:pPr>
      <w:bookmarkStart w:id="33" w:name="_Toc230184862"/>
      <w:r>
        <w:lastRenderedPageBreak/>
        <w:t>Chapter 4 — Core and Fuel Models</w:t>
      </w:r>
      <w:bookmarkEnd w:id="33"/>
    </w:p>
    <w:p w14:paraId="57CEDEE6" w14:textId="77777777" w:rsidR="00A638B7" w:rsidRDefault="00A64EF5">
      <w:pPr>
        <w:pStyle w:val="Heading2"/>
      </w:pPr>
      <w:bookmarkStart w:id="34" w:name="_Toc230184863"/>
      <w:r>
        <w:t>4.1  Core Geometry and Rod Bundle</w:t>
      </w:r>
      <w:bookmarkEnd w:id="34"/>
    </w:p>
    <w:p w14:paraId="57CEDEE7" w14:textId="77777777" w:rsidR="00A638B7" w:rsidRDefault="00A64EF5">
      <w:r>
        <w:t>The core is represented as a uniform rod bundle with the following default geometry: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3"/>
        <w:gridCol w:w="1075"/>
        <w:gridCol w:w="1182"/>
        <w:gridCol w:w="984"/>
        <w:gridCol w:w="4356"/>
      </w:tblGrid>
      <w:tr w:rsidR="00A638B7" w14:paraId="57CEDEED" w14:textId="77777777">
        <w:trPr>
          <w:tblHeader/>
        </w:trPr>
        <w:tc>
          <w:tcPr>
            <w:tcW w:w="1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E8" w14:textId="77777777" w:rsidR="00A638B7" w:rsidRDefault="00A64EF5">
            <w:r>
              <w:rPr>
                <w:b/>
                <w:bCs/>
                <w:sz w:val="20"/>
                <w:szCs w:val="20"/>
              </w:rPr>
              <w:t>Parameter</w:t>
            </w:r>
          </w:p>
        </w:tc>
        <w:tc>
          <w:tcPr>
            <w:tcW w:w="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E9" w14:textId="77777777" w:rsidR="00A638B7" w:rsidRDefault="00A64EF5">
            <w:r>
              <w:rPr>
                <w:b/>
                <w:bCs/>
                <w:sz w:val="20"/>
                <w:szCs w:val="20"/>
              </w:rPr>
              <w:t>Symbol</w:t>
            </w:r>
          </w:p>
        </w:tc>
        <w:tc>
          <w:tcPr>
            <w:tcW w:w="12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EA" w14:textId="77777777" w:rsidR="00A638B7" w:rsidRDefault="00A64EF5">
            <w:r>
              <w:rPr>
                <w:b/>
                <w:bCs/>
                <w:sz w:val="20"/>
                <w:szCs w:val="20"/>
              </w:rPr>
              <w:t>Default</w:t>
            </w:r>
          </w:p>
        </w:tc>
        <w:tc>
          <w:tcPr>
            <w:tcW w:w="1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EB" w14:textId="77777777" w:rsidR="00A638B7" w:rsidRDefault="00A64EF5">
            <w:r>
              <w:rPr>
                <w:b/>
                <w:bCs/>
                <w:sz w:val="20"/>
                <w:szCs w:val="20"/>
              </w:rPr>
              <w:t>Units</w:t>
            </w:r>
          </w:p>
        </w:tc>
        <w:tc>
          <w:tcPr>
            <w:tcW w:w="4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EEC" w14:textId="77777777" w:rsidR="00A638B7" w:rsidRDefault="00A64EF5">
            <w:r>
              <w:rPr>
                <w:b/>
                <w:bCs/>
                <w:sz w:val="20"/>
                <w:szCs w:val="20"/>
              </w:rPr>
              <w:t>Description</w:t>
            </w:r>
          </w:p>
        </w:tc>
      </w:tr>
      <w:tr w:rsidR="00A638B7" w14:paraId="57CEDEF3"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EE" w14:textId="77777777" w:rsidR="00A638B7" w:rsidRDefault="00A64EF5">
            <w:r>
              <w:rPr>
                <w:sz w:val="20"/>
                <w:szCs w:val="20"/>
              </w:rPr>
              <w:t>Number of pins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EF" w14:textId="77777777" w:rsidR="00A638B7" w:rsidRDefault="00A64EF5">
            <w:proofErr w:type="spellStart"/>
            <w:r>
              <w:rPr>
                <w:sz w:val="20"/>
                <w:szCs w:val="20"/>
              </w:rPr>
              <w:t>N_pins</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0" w14:textId="77777777" w:rsidR="00A638B7" w:rsidRDefault="00A64EF5">
            <w:r>
              <w:rPr>
                <w:sz w:val="20"/>
                <w:szCs w:val="20"/>
              </w:rPr>
              <w:t>18200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1" w14:textId="77777777" w:rsidR="00A638B7" w:rsidRDefault="00A64EF5">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2" w14:textId="77777777" w:rsidR="00A638B7" w:rsidRDefault="00A64EF5">
            <w:r>
              <w:rPr>
                <w:sz w:val="20"/>
                <w:szCs w:val="20"/>
              </w:rPr>
              <w:t>Total fuel rod count</w:t>
            </w:r>
          </w:p>
        </w:tc>
      </w:tr>
      <w:tr w:rsidR="00A638B7" w14:paraId="57CEDEF9"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4" w14:textId="77777777" w:rsidR="00A638B7" w:rsidRDefault="00A64EF5">
            <w:r>
              <w:rPr>
                <w:sz w:val="20"/>
                <w:szCs w:val="20"/>
              </w:rPr>
              <w:t>Pin diameter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5" w14:textId="77777777" w:rsidR="00A638B7" w:rsidRDefault="00A64EF5">
            <w:proofErr w:type="spellStart"/>
            <w:r>
              <w:rPr>
                <w:sz w:val="20"/>
                <w:szCs w:val="20"/>
              </w:rPr>
              <w:t>d_pin</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6" w14:textId="77777777" w:rsidR="00A638B7" w:rsidRDefault="00A64EF5">
            <w:r>
              <w:rPr>
                <w:sz w:val="20"/>
                <w:szCs w:val="20"/>
              </w:rPr>
              <w:t>0.0095</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7" w14:textId="77777777" w:rsidR="00A638B7" w:rsidRDefault="00A64EF5">
            <w:r>
              <w:rPr>
                <w:sz w:val="20"/>
                <w:szCs w:val="20"/>
              </w:rPr>
              <w:t>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8" w14:textId="77777777" w:rsidR="00A638B7" w:rsidRDefault="00A64EF5">
            <w:r>
              <w:rPr>
                <w:sz w:val="20"/>
                <w:szCs w:val="20"/>
              </w:rPr>
              <w:t>Outside diameter of cladding</w:t>
            </w:r>
          </w:p>
        </w:tc>
      </w:tr>
      <w:tr w:rsidR="00A638B7" w14:paraId="57CEDEFF"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A" w14:textId="77777777" w:rsidR="00A638B7" w:rsidRDefault="00A64EF5">
            <w:r>
              <w:rPr>
                <w:sz w:val="20"/>
                <w:szCs w:val="20"/>
              </w:rPr>
              <w:t>Pin pitch</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B" w14:textId="77777777" w:rsidR="00A638B7" w:rsidRDefault="00A64EF5">
            <w:proofErr w:type="spellStart"/>
            <w:r>
              <w:rPr>
                <w:sz w:val="20"/>
                <w:szCs w:val="20"/>
              </w:rPr>
              <w:t>pitch_pin</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C" w14:textId="77777777" w:rsidR="00A638B7" w:rsidRDefault="00A64EF5">
            <w:r>
              <w:rPr>
                <w:sz w:val="20"/>
                <w:szCs w:val="20"/>
              </w:rPr>
              <w:t>0.0126</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D" w14:textId="77777777" w:rsidR="00A638B7" w:rsidRDefault="00A64EF5">
            <w:r>
              <w:rPr>
                <w:sz w:val="20"/>
                <w:szCs w:val="20"/>
              </w:rPr>
              <w:t>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EFE" w14:textId="77777777" w:rsidR="00A638B7" w:rsidRDefault="00A64EF5">
            <w:r>
              <w:rPr>
                <w:sz w:val="20"/>
                <w:szCs w:val="20"/>
              </w:rPr>
              <w:t>Center-to-center spacing</w:t>
            </w:r>
          </w:p>
        </w:tc>
      </w:tr>
      <w:tr w:rsidR="00A638B7" w14:paraId="57CEDF05"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0" w14:textId="77777777" w:rsidR="00A638B7" w:rsidRDefault="00A64EF5">
            <w:r>
              <w:rPr>
                <w:sz w:val="20"/>
                <w:szCs w:val="20"/>
              </w:rPr>
              <w:t>Heated length</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1" w14:textId="77777777" w:rsidR="00A638B7" w:rsidRDefault="00A64EF5">
            <w:proofErr w:type="spellStart"/>
            <w:r>
              <w:rPr>
                <w:sz w:val="20"/>
                <w:szCs w:val="20"/>
              </w:rPr>
              <w:t>L_heated</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2" w14:textId="77777777" w:rsidR="00A638B7" w:rsidRDefault="00A64EF5">
            <w:r>
              <w:rPr>
                <w:sz w:val="20"/>
                <w:szCs w:val="20"/>
              </w:rPr>
              <w:t>2.4</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3" w14:textId="77777777" w:rsidR="00A638B7" w:rsidRDefault="00A64EF5">
            <w:r>
              <w:rPr>
                <w:sz w:val="20"/>
                <w:szCs w:val="20"/>
              </w:rPr>
              <w:t>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4" w14:textId="77777777" w:rsidR="00A638B7" w:rsidRDefault="00A64EF5">
            <w:r>
              <w:rPr>
                <w:sz w:val="20"/>
                <w:szCs w:val="20"/>
              </w:rPr>
              <w:t>Active fuel length</w:t>
            </w:r>
          </w:p>
        </w:tc>
      </w:tr>
      <w:tr w:rsidR="00A638B7" w14:paraId="57CEDF0B"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6" w14:textId="77777777" w:rsidR="00A638B7" w:rsidRDefault="00A64EF5">
            <w:r>
              <w:rPr>
                <w:sz w:val="20"/>
                <w:szCs w:val="20"/>
              </w:rPr>
              <w:t>Hydraulic diameter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7" w14:textId="77777777" w:rsidR="00A638B7" w:rsidRDefault="00A64EF5">
            <w:proofErr w:type="spellStart"/>
            <w:r>
              <w:rPr>
                <w:sz w:val="20"/>
                <w:szCs w:val="20"/>
              </w:rPr>
              <w:t>D_h</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8" w14:textId="77777777" w:rsidR="00A638B7" w:rsidRDefault="00A64EF5">
            <w:r>
              <w:rPr>
                <w:sz w:val="20"/>
                <w:szCs w:val="20"/>
              </w:rPr>
              <w:t>~11.8</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9" w14:textId="77777777" w:rsidR="00A638B7" w:rsidRDefault="00A64EF5">
            <w:r>
              <w:rPr>
                <w:sz w:val="20"/>
                <w:szCs w:val="20"/>
              </w:rPr>
              <w:t>mm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A" w14:textId="77777777" w:rsidR="00A638B7" w:rsidRDefault="00A64EF5">
            <w:r>
              <w:rPr>
                <w:sz w:val="20"/>
                <w:szCs w:val="20"/>
              </w:rPr>
              <w:t>Computed from geometry</w:t>
            </w:r>
          </w:p>
        </w:tc>
      </w:tr>
      <w:tr w:rsidR="00A638B7" w14:paraId="57CEDF11"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C" w14:textId="77777777" w:rsidR="00A638B7" w:rsidRDefault="00A64EF5">
            <w:r>
              <w:rPr>
                <w:sz w:val="20"/>
                <w:szCs w:val="20"/>
              </w:rPr>
              <w:t>Core flow area</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D" w14:textId="77777777" w:rsidR="00A638B7" w:rsidRDefault="00A64EF5">
            <w:proofErr w:type="spellStart"/>
            <w:r>
              <w:rPr>
                <w:sz w:val="20"/>
                <w:szCs w:val="20"/>
              </w:rPr>
              <w:t>A_flow</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E" w14:textId="77777777" w:rsidR="00A638B7" w:rsidRDefault="00A64EF5">
            <w:r>
              <w:rPr>
                <w:sz w:val="20"/>
                <w:szCs w:val="20"/>
              </w:rPr>
              <w:t>~1.60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0F" w14:textId="77777777" w:rsidR="00A638B7" w:rsidRDefault="00A64EF5">
            <w:r>
              <w:rPr>
                <w:sz w:val="20"/>
                <w:szCs w:val="20"/>
              </w:rPr>
              <w:t>m²</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10" w14:textId="77777777" w:rsidR="00A638B7" w:rsidRDefault="00A64EF5">
            <w:r>
              <w:rPr>
                <w:sz w:val="20"/>
                <w:szCs w:val="20"/>
              </w:rPr>
              <w:t>Computed from geometry</w:t>
            </w:r>
          </w:p>
        </w:tc>
      </w:tr>
    </w:tbl>
    <w:p w14:paraId="57CEDF12" w14:textId="77777777" w:rsidR="00A638B7" w:rsidRDefault="00A64EF5">
      <w:r>
        <w:t>Table 4-1. Default core geometry.</w:t>
      </w:r>
    </w:p>
    <w:p w14:paraId="57CEDF13" w14:textId="77777777" w:rsidR="00A638B7" w:rsidRDefault="00A64EF5">
      <w:pPr>
        <w:pStyle w:val="Heading2"/>
      </w:pPr>
      <w:bookmarkStart w:id="35" w:name="_Toc230184864"/>
      <w:r>
        <w:t>4.2  Heat Structure Model</w:t>
      </w:r>
      <w:bookmarkEnd w:id="35"/>
    </w:p>
    <w:p w14:paraId="57CEDF14" w14:textId="77777777" w:rsidR="00A638B7" w:rsidRDefault="00A64EF5">
      <w:r>
        <w:t xml:space="preserve">The cladding heat structure is modeled as a one-dimensional slab with </w:t>
      </w:r>
      <w:proofErr w:type="spellStart"/>
      <w:r>
        <w:t>N_nodes</w:t>
      </w:r>
      <w:proofErr w:type="spellEnd"/>
      <w:r>
        <w:t xml:space="preserve"> nodes. The transient heat equation is solved using the Crank-Nicolson scheme:</w:t>
      </w:r>
    </w:p>
    <w:p w14:paraId="57CEDF15" w14:textId="77777777" w:rsidR="00A638B7" w:rsidRDefault="00A64EF5">
      <w:pPr>
        <w:ind w:left="720"/>
      </w:pPr>
      <w:proofErr w:type="spellStart"/>
      <w:r>
        <w:rPr>
          <w:rFonts w:ascii="Courier New" w:eastAsia="Courier New" w:hAnsi="Courier New" w:cs="Courier New"/>
          <w:i/>
          <w:iCs/>
          <w:sz w:val="20"/>
          <w:szCs w:val="20"/>
        </w:rPr>
        <w:t>rho_clad</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cp_clad</w:t>
      </w:r>
      <w:proofErr w:type="spellEnd"/>
      <w:r>
        <w:rPr>
          <w:rFonts w:ascii="Courier New" w:eastAsia="Courier New" w:hAnsi="Courier New" w:cs="Courier New"/>
          <w:i/>
          <w:iCs/>
          <w:sz w:val="20"/>
          <w:szCs w:val="20"/>
        </w:rPr>
        <w:t xml:space="preserve"> * dT/dt = </w:t>
      </w:r>
      <w:proofErr w:type="spellStart"/>
      <w:r>
        <w:rPr>
          <w:rFonts w:ascii="Courier New" w:eastAsia="Courier New" w:hAnsi="Courier New" w:cs="Courier New"/>
          <w:i/>
          <w:iCs/>
          <w:sz w:val="20"/>
          <w:szCs w:val="20"/>
        </w:rPr>
        <w:t>lambda_clad</w:t>
      </w:r>
      <w:proofErr w:type="spellEnd"/>
      <w:r>
        <w:rPr>
          <w:rFonts w:ascii="Courier New" w:eastAsia="Courier New" w:hAnsi="Courier New" w:cs="Courier New"/>
          <w:i/>
          <w:iCs/>
          <w:sz w:val="20"/>
          <w:szCs w:val="20"/>
        </w:rPr>
        <w:t xml:space="preserve"> * d²T/dx² + q'''  (4.1)</w:t>
      </w:r>
    </w:p>
    <w:p w14:paraId="57CEDF16" w14:textId="77777777" w:rsidR="00A638B7" w:rsidRDefault="00A64EF5">
      <w:r>
        <w:t>with convective boundary condition on the coolant-side face (</w:t>
      </w:r>
      <w:proofErr w:type="spellStart"/>
      <w:r>
        <w:t>h_alpha</w:t>
      </w:r>
      <w:proofErr w:type="spellEnd"/>
      <w:r>
        <w:t xml:space="preserve"> * (</w:t>
      </w:r>
      <w:proofErr w:type="spellStart"/>
      <w:r>
        <w:t>T_wall</w:t>
      </w:r>
      <w:proofErr w:type="spellEnd"/>
      <w:r>
        <w:t xml:space="preserve"> - </w:t>
      </w:r>
      <w:proofErr w:type="spellStart"/>
      <w:r>
        <w:t>T_coolant</w:t>
      </w:r>
      <w:proofErr w:type="spellEnd"/>
      <w:r>
        <w:t xml:space="preserve">)) and an adiabatic condition on the fuel-side face. The average cladding surface temperature </w:t>
      </w:r>
      <w:proofErr w:type="spellStart"/>
      <w:r>
        <w:t>TTwall</w:t>
      </w:r>
      <w:proofErr w:type="spellEnd"/>
      <w:r>
        <w:t>[t] drives the bulk RCS energy equation via:</w:t>
      </w:r>
    </w:p>
    <w:p w14:paraId="57CEDF17" w14:textId="77777777" w:rsidR="00A638B7" w:rsidRDefault="00A64EF5">
      <w:pPr>
        <w:ind w:left="720"/>
      </w:pPr>
      <w:proofErr w:type="spellStart"/>
      <w:r>
        <w:rPr>
          <w:rFonts w:ascii="Courier New" w:eastAsia="Courier New" w:hAnsi="Courier New" w:cs="Courier New"/>
          <w:i/>
          <w:iCs/>
          <w:sz w:val="20"/>
          <w:szCs w:val="20"/>
        </w:rPr>
        <w:t>cond_heat</w:t>
      </w:r>
      <w:proofErr w:type="spellEnd"/>
      <w:r>
        <w:rPr>
          <w:rFonts w:ascii="Courier New" w:eastAsia="Courier New" w:hAnsi="Courier New" w:cs="Courier New"/>
          <w:i/>
          <w:iCs/>
          <w:sz w:val="20"/>
          <w:szCs w:val="20"/>
        </w:rPr>
        <w:t xml:space="preserve">[t] = </w:t>
      </w:r>
      <w:proofErr w:type="spellStart"/>
      <w:r>
        <w:rPr>
          <w:rFonts w:ascii="Courier New" w:eastAsia="Courier New" w:hAnsi="Courier New" w:cs="Courier New"/>
          <w:i/>
          <w:iCs/>
          <w:sz w:val="20"/>
          <w:szCs w:val="20"/>
        </w:rPr>
        <w:t>A_surf</w:t>
      </w:r>
      <w:proofErr w:type="spellEnd"/>
      <w:r>
        <w:rPr>
          <w:rFonts w:ascii="Courier New" w:eastAsia="Courier New" w:hAnsi="Courier New" w:cs="Courier New"/>
          <w:i/>
          <w:iCs/>
          <w:sz w:val="20"/>
          <w:szCs w:val="20"/>
        </w:rPr>
        <w:t xml:space="preserve"> * alpha[t] * (</w:t>
      </w:r>
      <w:proofErr w:type="spellStart"/>
      <w:r>
        <w:rPr>
          <w:rFonts w:ascii="Courier New" w:eastAsia="Courier New" w:hAnsi="Courier New" w:cs="Courier New"/>
          <w:i/>
          <w:iCs/>
          <w:sz w:val="20"/>
          <w:szCs w:val="20"/>
        </w:rPr>
        <w:t>TTwall</w:t>
      </w:r>
      <w:proofErr w:type="spellEnd"/>
      <w:r>
        <w:rPr>
          <w:rFonts w:ascii="Courier New" w:eastAsia="Courier New" w:hAnsi="Courier New" w:cs="Courier New"/>
          <w:i/>
          <w:iCs/>
          <w:sz w:val="20"/>
          <w:szCs w:val="20"/>
        </w:rPr>
        <w:t>[t] - Temperature[t])   (4.2)</w:t>
      </w:r>
    </w:p>
    <w:p w14:paraId="57CEDF18" w14:textId="77777777" w:rsidR="00A638B7" w:rsidRDefault="00A64EF5">
      <w:r>
        <w:t>where alpha[t] is the convective heat transfer coefficient from the HTC model.</w:t>
      </w:r>
    </w:p>
    <w:p w14:paraId="57CEDF19" w14:textId="77777777" w:rsidR="00A638B7" w:rsidRDefault="00A64EF5">
      <w:pPr>
        <w:pStyle w:val="Heading2"/>
      </w:pPr>
      <w:bookmarkStart w:id="36" w:name="_Toc230184865"/>
      <w:r>
        <w:t>4.3  Convective Heat Transfer Coefficient</w:t>
      </w:r>
      <w:bookmarkEnd w:id="36"/>
    </w:p>
    <w:p w14:paraId="57CEDF1A" w14:textId="77777777" w:rsidR="00A638B7" w:rsidRDefault="00A64EF5">
      <w:pPr>
        <w:pStyle w:val="Heading3"/>
      </w:pPr>
      <w:bookmarkStart w:id="37" w:name="_Toc230184866"/>
      <w:r>
        <w:t>4.3.1  Dittus-Boelter Correlation (Forced Flow)</w:t>
      </w:r>
      <w:bookmarkEnd w:id="37"/>
    </w:p>
    <w:p w14:paraId="57CEDF1B" w14:textId="77777777" w:rsidR="00A638B7" w:rsidRDefault="00A64EF5">
      <w:r>
        <w:t>The primary HTC for forced convection in the rod bundle is the Dittus-Boelter correlation:</w:t>
      </w:r>
    </w:p>
    <w:p w14:paraId="57CEDF1C" w14:textId="77777777" w:rsidR="00A638B7" w:rsidRDefault="00A64EF5">
      <w:pPr>
        <w:ind w:left="720"/>
      </w:pPr>
      <w:r>
        <w:rPr>
          <w:rFonts w:ascii="Courier New" w:eastAsia="Courier New" w:hAnsi="Courier New" w:cs="Courier New"/>
          <w:i/>
          <w:iCs/>
          <w:sz w:val="20"/>
          <w:szCs w:val="20"/>
        </w:rPr>
        <w:t>Nu = 0.023 * Re^0.8 * Pr^0.4                         (4.3)</w:t>
      </w:r>
    </w:p>
    <w:p w14:paraId="57CEDF1D" w14:textId="445B2366" w:rsidR="00A638B7" w:rsidRDefault="00A64EF5">
      <w:r>
        <w:t>The Dittus-Boelter equation is applied continuously using max(Re, 1) to prevent division by zero. At Re &lt; 2300, the forced-convection HTC decreases monotonically to near-zero, at which point it naturally falls below the Churchill-Chu natural convection value. The laminar fallback was removed because it produced an artificially low forced-convection HTC (~174 W/m²K) that caused Churchill-Chu to dominate prematurely while the pump was still spinning at several percent of rated speed.</w:t>
      </w:r>
    </w:p>
    <w:p w14:paraId="57CEDF1E" w14:textId="77777777" w:rsidR="00A638B7" w:rsidRDefault="00A64EF5">
      <w:pPr>
        <w:pStyle w:val="Heading3"/>
      </w:pPr>
      <w:bookmarkStart w:id="38" w:name="_Toc230184867"/>
      <w:r>
        <w:t>4.3.2  Churchill-Chu Correlation (Natural Convection)</w:t>
      </w:r>
      <w:bookmarkEnd w:id="38"/>
    </w:p>
    <w:p w14:paraId="57CEDF1F" w14:textId="77777777" w:rsidR="00A638B7" w:rsidRDefault="00A64EF5">
      <w:r>
        <w:t>Natural convection on the cladding surface is modeled with the Churchill and Chu [1975] correlation for a vertical plate:</w:t>
      </w:r>
    </w:p>
    <w:p w14:paraId="57CEDF20" w14:textId="77777777" w:rsidR="00A638B7" w:rsidRDefault="00A64EF5">
      <w:pPr>
        <w:ind w:left="720"/>
      </w:pPr>
      <w:r>
        <w:rPr>
          <w:rFonts w:ascii="Courier New" w:eastAsia="Courier New" w:hAnsi="Courier New" w:cs="Courier New"/>
          <w:i/>
          <w:iCs/>
          <w:sz w:val="20"/>
          <w:szCs w:val="20"/>
        </w:rPr>
        <w:t>Nu = (0.825 + 0.387 * Ra^(1/6) / (1 + (0.492/</w:t>
      </w:r>
      <w:proofErr w:type="spellStart"/>
      <w:r>
        <w:rPr>
          <w:rFonts w:ascii="Courier New" w:eastAsia="Courier New" w:hAnsi="Courier New" w:cs="Courier New"/>
          <w:i/>
          <w:iCs/>
          <w:sz w:val="20"/>
          <w:szCs w:val="20"/>
        </w:rPr>
        <w:t>Pr</w:t>
      </w:r>
      <w:proofErr w:type="spellEnd"/>
      <w:r>
        <w:rPr>
          <w:rFonts w:ascii="Courier New" w:eastAsia="Courier New" w:hAnsi="Courier New" w:cs="Courier New"/>
          <w:i/>
          <w:iCs/>
          <w:sz w:val="20"/>
          <w:szCs w:val="20"/>
        </w:rPr>
        <w:t>)^(9/16))^(8/27))^2  (4.4)</w:t>
      </w:r>
    </w:p>
    <w:p w14:paraId="57CEDF21" w14:textId="77777777" w:rsidR="00A638B7" w:rsidRDefault="00A64EF5">
      <w:r>
        <w:t xml:space="preserve">where Ra = Gr * </w:t>
      </w:r>
      <w:proofErr w:type="spellStart"/>
      <w:r>
        <w:t>Pr</w:t>
      </w:r>
      <w:proofErr w:type="spellEnd"/>
      <w:r>
        <w:t xml:space="preserve"> is the Rayleigh number. The effective HTC at each timestep is:</w:t>
      </w:r>
    </w:p>
    <w:p w14:paraId="57CEDF22" w14:textId="77777777" w:rsidR="00A638B7" w:rsidRDefault="00A64EF5">
      <w:pPr>
        <w:ind w:left="720"/>
      </w:pPr>
      <w:proofErr w:type="spellStart"/>
      <w:r>
        <w:rPr>
          <w:rFonts w:ascii="Courier New" w:eastAsia="Courier New" w:hAnsi="Courier New" w:cs="Courier New"/>
          <w:i/>
          <w:iCs/>
          <w:sz w:val="20"/>
          <w:szCs w:val="20"/>
        </w:rPr>
        <w:t>HTC_target</w:t>
      </w:r>
      <w:proofErr w:type="spellEnd"/>
      <w:r>
        <w:rPr>
          <w:rFonts w:ascii="Courier New" w:eastAsia="Courier New" w:hAnsi="Courier New" w:cs="Courier New"/>
          <w:i/>
          <w:iCs/>
          <w:sz w:val="20"/>
          <w:szCs w:val="20"/>
        </w:rPr>
        <w:t xml:space="preserve"> = max(HTC_DB, HTC_CC) * </w:t>
      </w:r>
      <w:proofErr w:type="spellStart"/>
      <w:r>
        <w:rPr>
          <w:rFonts w:ascii="Courier New" w:eastAsia="Courier New" w:hAnsi="Courier New" w:cs="Courier New"/>
          <w:i/>
          <w:iCs/>
          <w:sz w:val="20"/>
          <w:szCs w:val="20"/>
        </w:rPr>
        <w:t>htc_core_mult</w:t>
      </w:r>
      <w:proofErr w:type="spellEnd"/>
      <w:r>
        <w:rPr>
          <w:rFonts w:ascii="Courier New" w:eastAsia="Courier New" w:hAnsi="Courier New" w:cs="Courier New"/>
          <w:i/>
          <w:iCs/>
          <w:sz w:val="20"/>
          <w:szCs w:val="20"/>
        </w:rPr>
        <w:t xml:space="preserve">      (4.5)</w:t>
      </w:r>
    </w:p>
    <w:p w14:paraId="57CEDF23" w14:textId="77777777" w:rsidR="00A638B7" w:rsidRDefault="00A64EF5">
      <w:r>
        <w:t xml:space="preserve">With the corrected Dittus-Boelter (no laminar fallback), Churchill-Chu dominates only when forced flow is genuinely negligible — typically below approximately 100 kg/s (2.5% of rated </w:t>
      </w:r>
      <w:r>
        <w:lastRenderedPageBreak/>
        <w:t>flow), corresponding to Re ~ 8000 at the crossover. This is physically correct: at those very low flow rates, natural convection exceeds forced convection in the laminar/transition regime.</w:t>
      </w:r>
    </w:p>
    <w:p w14:paraId="57CEDF24" w14:textId="77777777" w:rsidR="00A638B7" w:rsidRDefault="00A64EF5">
      <w:pPr>
        <w:pStyle w:val="Heading2"/>
      </w:pPr>
      <w:bookmarkStart w:id="39" w:name="_Toc230184868"/>
      <w:r>
        <w:t>4.4  Critical Heat Flux (CHF)</w:t>
      </w:r>
      <w:bookmarkEnd w:id="39"/>
    </w:p>
    <w:p w14:paraId="57CEDF25" w14:textId="77777777" w:rsidR="00A638B7" w:rsidRDefault="00A64EF5">
      <w:pPr>
        <w:pStyle w:val="Heading3"/>
      </w:pPr>
      <w:bookmarkStart w:id="40" w:name="_Toc230184869"/>
      <w:r>
        <w:t>4.4.1  Biasi/Zuber Model</w:t>
      </w:r>
      <w:bookmarkEnd w:id="40"/>
    </w:p>
    <w:p w14:paraId="57CEDF26" w14:textId="77777777" w:rsidR="00A638B7" w:rsidRDefault="00A64EF5">
      <w:r>
        <w:t>The primary CHF correlation for subcooled and low-quality flow is the Biasi [1967] model, blended with the Zuber [1959] pool boiling limit. The Biasi correlation is:</w:t>
      </w:r>
    </w:p>
    <w:p w14:paraId="57CEDF27" w14:textId="77777777" w:rsidR="00A638B7" w:rsidRDefault="00A64EF5">
      <w:pPr>
        <w:ind w:left="720"/>
      </w:pPr>
      <w:r>
        <w:rPr>
          <w:rFonts w:ascii="Courier New" w:eastAsia="Courier New" w:hAnsi="Courier New" w:cs="Courier New"/>
          <w:i/>
          <w:iCs/>
          <w:sz w:val="20"/>
          <w:szCs w:val="20"/>
        </w:rPr>
        <w:t>q''_</w:t>
      </w:r>
      <w:proofErr w:type="spellStart"/>
      <w:r>
        <w:rPr>
          <w:rFonts w:ascii="Courier New" w:eastAsia="Courier New" w:hAnsi="Courier New" w:cs="Courier New"/>
          <w:i/>
          <w:iCs/>
          <w:sz w:val="20"/>
          <w:szCs w:val="20"/>
        </w:rPr>
        <w:t>CHF,Biasi</w:t>
      </w:r>
      <w:proofErr w:type="spellEnd"/>
      <w:r>
        <w:rPr>
          <w:rFonts w:ascii="Courier New" w:eastAsia="Courier New" w:hAnsi="Courier New" w:cs="Courier New"/>
          <w:i/>
          <w:iCs/>
          <w:sz w:val="20"/>
          <w:szCs w:val="20"/>
        </w:rPr>
        <w:t xml:space="preserve"> = f(P, G, </w:t>
      </w:r>
      <w:proofErr w:type="spellStart"/>
      <w:r>
        <w:rPr>
          <w:rFonts w:ascii="Courier New" w:eastAsia="Courier New" w:hAnsi="Courier New" w:cs="Courier New"/>
          <w:i/>
          <w:iCs/>
          <w:sz w:val="20"/>
          <w:szCs w:val="20"/>
        </w:rPr>
        <w:t>x_eq</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D_h</w:t>
      </w:r>
      <w:proofErr w:type="spellEnd"/>
      <w:r>
        <w:rPr>
          <w:rFonts w:ascii="Courier New" w:eastAsia="Courier New" w:hAnsi="Courier New" w:cs="Courier New"/>
          <w:i/>
          <w:iCs/>
          <w:sz w:val="20"/>
          <w:szCs w:val="20"/>
        </w:rPr>
        <w:t>)                   (4.6)</w:t>
      </w:r>
    </w:p>
    <w:p w14:paraId="57CEDF28" w14:textId="77777777" w:rsidR="00A638B7" w:rsidRDefault="00A64EF5">
      <w:r>
        <w:t xml:space="preserve">where f is a function of pressure P [MPa], mass flux G [kg/m²s], equilibrium quality </w:t>
      </w:r>
      <w:proofErr w:type="spellStart"/>
      <w:r>
        <w:t>x_eq</w:t>
      </w:r>
      <w:proofErr w:type="spellEnd"/>
      <w:r>
        <w:t xml:space="preserve">, and hydraulic diameter </w:t>
      </w:r>
      <w:proofErr w:type="spellStart"/>
      <w:r>
        <w:t>D_h</w:t>
      </w:r>
      <w:proofErr w:type="spellEnd"/>
      <w:r>
        <w:t>. The Biasi correlation is valid for G &gt; ~100 kg/m²s.</w:t>
      </w:r>
    </w:p>
    <w:p w14:paraId="57CEDF29" w14:textId="77777777" w:rsidR="00A638B7" w:rsidRDefault="00A64EF5">
      <w:pPr>
        <w:pStyle w:val="Heading3"/>
      </w:pPr>
      <w:bookmarkStart w:id="41" w:name="_Toc230184870"/>
      <w:r>
        <w:t>4.4.2  Bowring Correlation</w:t>
      </w:r>
      <w:bookmarkEnd w:id="41"/>
    </w:p>
    <w:p w14:paraId="57CEDF2A" w14:textId="77777777" w:rsidR="00A638B7" w:rsidRDefault="00A64EF5">
      <w:r>
        <w:t>The Bowring [1972] correlation is applied above 13 MPa where the Biasi H(P) factor approaches zero:</w:t>
      </w:r>
    </w:p>
    <w:p w14:paraId="57CEDF2B" w14:textId="77777777" w:rsidR="00A638B7" w:rsidRDefault="00A64EF5">
      <w:pPr>
        <w:ind w:left="720"/>
      </w:pPr>
      <w:r>
        <w:rPr>
          <w:rFonts w:ascii="Courier New" w:eastAsia="Courier New" w:hAnsi="Courier New" w:cs="Courier New"/>
          <w:i/>
          <w:iCs/>
          <w:sz w:val="20"/>
          <w:szCs w:val="20"/>
        </w:rPr>
        <w:t>q''_</w:t>
      </w:r>
      <w:proofErr w:type="spellStart"/>
      <w:r>
        <w:rPr>
          <w:rFonts w:ascii="Courier New" w:eastAsia="Courier New" w:hAnsi="Courier New" w:cs="Courier New"/>
          <w:i/>
          <w:iCs/>
          <w:sz w:val="20"/>
          <w:szCs w:val="20"/>
        </w:rPr>
        <w:t>CHF,Bowring</w:t>
      </w:r>
      <w:proofErr w:type="spellEnd"/>
      <w:r>
        <w:rPr>
          <w:rFonts w:ascii="Courier New" w:eastAsia="Courier New" w:hAnsi="Courier New" w:cs="Courier New"/>
          <w:i/>
          <w:iCs/>
          <w:sz w:val="20"/>
          <w:szCs w:val="20"/>
        </w:rPr>
        <w:t xml:space="preserve"> = A_B / (B_B + C_B * </w:t>
      </w:r>
      <w:proofErr w:type="spellStart"/>
      <w:r>
        <w:rPr>
          <w:rFonts w:ascii="Courier New" w:eastAsia="Courier New" w:hAnsi="Courier New" w:cs="Courier New"/>
          <w:i/>
          <w:iCs/>
          <w:sz w:val="20"/>
          <w:szCs w:val="20"/>
        </w:rPr>
        <w:t>L_heated</w:t>
      </w:r>
      <w:proofErr w:type="spellEnd"/>
      <w:r>
        <w:rPr>
          <w:rFonts w:ascii="Courier New" w:eastAsia="Courier New" w:hAnsi="Courier New" w:cs="Courier New"/>
          <w:i/>
          <w:iCs/>
          <w:sz w:val="20"/>
          <w:szCs w:val="20"/>
        </w:rPr>
        <w:t xml:space="preserve"> * G * (1 - </w:t>
      </w:r>
      <w:proofErr w:type="spellStart"/>
      <w:r>
        <w:rPr>
          <w:rFonts w:ascii="Courier New" w:eastAsia="Courier New" w:hAnsi="Courier New" w:cs="Courier New"/>
          <w:i/>
          <w:iCs/>
          <w:sz w:val="20"/>
          <w:szCs w:val="20"/>
        </w:rPr>
        <w:t>x_eq</w:t>
      </w:r>
      <w:proofErr w:type="spellEnd"/>
      <w:r>
        <w:rPr>
          <w:rFonts w:ascii="Courier New" w:eastAsia="Courier New" w:hAnsi="Courier New" w:cs="Courier New"/>
          <w:i/>
          <w:iCs/>
          <w:sz w:val="20"/>
          <w:szCs w:val="20"/>
        </w:rPr>
        <w:t>))  (4.7)</w:t>
      </w:r>
    </w:p>
    <w:p w14:paraId="57CEDF2C" w14:textId="77777777" w:rsidR="00A638B7" w:rsidRDefault="00A64EF5">
      <w:r>
        <w:t>FLARE uses a linear blend between Biasi (below 13 MPa) and Bowring (above 15 MPa) in the transition region.</w:t>
      </w:r>
    </w:p>
    <w:p w14:paraId="57CEDF2D" w14:textId="689502EA" w:rsidR="00A638B7" w:rsidRDefault="00A64EF5">
      <w:pPr>
        <w:pStyle w:val="Heading3"/>
      </w:pPr>
      <w:bookmarkStart w:id="42" w:name="_Toc230184871"/>
      <w:r>
        <w:t xml:space="preserve">4.4.3  Minimum Mass Flux Guard </w:t>
      </w:r>
      <w:bookmarkEnd w:id="42"/>
    </w:p>
    <w:p w14:paraId="57CEDF2E" w14:textId="31C22469" w:rsidR="00A638B7" w:rsidRDefault="00360B4E">
      <w:r>
        <w:t xml:space="preserve">A minimum mass flux guard prevents the Biasi and Bowring correlations from being applied outside their validity range. When the core mass flux G falls below </w:t>
      </w:r>
      <w:proofErr w:type="spellStart"/>
      <w:r>
        <w:t>G_min</w:t>
      </w:r>
      <w:proofErr w:type="spellEnd"/>
      <w:r>
        <w:t xml:space="preserve"> = 100 kg/m²s, both </w:t>
      </w:r>
      <w:proofErr w:type="spellStart"/>
      <w:r>
        <w:t>q_chf</w:t>
      </w:r>
      <w:proofErr w:type="spellEnd"/>
      <w:r>
        <w:t xml:space="preserve"> and DNBR are set to </w:t>
      </w:r>
      <w:proofErr w:type="spellStart"/>
      <w:r>
        <w:t>NaN</w:t>
      </w:r>
      <w:proofErr w:type="spellEnd"/>
      <w:r>
        <w:t xml:space="preserve"> rather than computing a meaningless near-zero CHF value:</w:t>
      </w:r>
    </w:p>
    <w:p w14:paraId="57CEDF2F" w14:textId="77777777" w:rsidR="00A638B7" w:rsidRDefault="00A64EF5">
      <w:pPr>
        <w:ind w:left="720"/>
      </w:pPr>
      <w:r>
        <w:rPr>
          <w:rFonts w:ascii="Courier New" w:eastAsia="Courier New" w:hAnsi="Courier New" w:cs="Courier New"/>
          <w:i/>
          <w:iCs/>
          <w:sz w:val="20"/>
          <w:szCs w:val="20"/>
        </w:rPr>
        <w:t xml:space="preserve">if G &lt; 100 kg/m²s: </w:t>
      </w:r>
      <w:proofErr w:type="spellStart"/>
      <w:r>
        <w:rPr>
          <w:rFonts w:ascii="Courier New" w:eastAsia="Courier New" w:hAnsi="Courier New" w:cs="Courier New"/>
          <w:i/>
          <w:iCs/>
          <w:sz w:val="20"/>
          <w:szCs w:val="20"/>
        </w:rPr>
        <w:t>q_chf</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NaN</w:t>
      </w:r>
      <w:proofErr w:type="spellEnd"/>
      <w:r>
        <w:rPr>
          <w:rFonts w:ascii="Courier New" w:eastAsia="Courier New" w:hAnsi="Courier New" w:cs="Courier New"/>
          <w:i/>
          <w:iCs/>
          <w:sz w:val="20"/>
          <w:szCs w:val="20"/>
        </w:rPr>
        <w:t xml:space="preserve">, DNBR = </w:t>
      </w:r>
      <w:proofErr w:type="spellStart"/>
      <w:r>
        <w:rPr>
          <w:rFonts w:ascii="Courier New" w:eastAsia="Courier New" w:hAnsi="Courier New" w:cs="Courier New"/>
          <w:i/>
          <w:iCs/>
          <w:sz w:val="20"/>
          <w:szCs w:val="20"/>
        </w:rPr>
        <w:t>NaN</w:t>
      </w:r>
      <w:proofErr w:type="spellEnd"/>
      <w:r>
        <w:rPr>
          <w:rFonts w:ascii="Courier New" w:eastAsia="Courier New" w:hAnsi="Courier New" w:cs="Courier New"/>
          <w:i/>
          <w:iCs/>
          <w:sz w:val="20"/>
          <w:szCs w:val="20"/>
        </w:rPr>
        <w:t xml:space="preserve">           (4.8)</w:t>
      </w:r>
    </w:p>
    <w:p w14:paraId="57CEDF30" w14:textId="62CF8362" w:rsidR="00A638B7" w:rsidRDefault="00A64EF5">
      <w:r>
        <w:t>This prevents the spurious DNBR &lt; 1. DNBR appearing as a gap in the plot correctly indicates the correlation is inapplicable, not that real DNB has occurred. Churchill-Chu natural convection continues to provide HTC in this regime.</w:t>
      </w:r>
    </w:p>
    <w:p w14:paraId="57CEDF31" w14:textId="77777777" w:rsidR="00A638B7" w:rsidRDefault="00A64EF5">
      <w:pPr>
        <w:pStyle w:val="Heading2"/>
      </w:pPr>
      <w:bookmarkStart w:id="43" w:name="_Toc230184872"/>
      <w:r>
        <w:t>4.5  Post-CHF Heat Transfer</w:t>
      </w:r>
      <w:bookmarkEnd w:id="43"/>
    </w:p>
    <w:p w14:paraId="57CEDF32" w14:textId="77777777" w:rsidR="00A638B7" w:rsidRDefault="00A64EF5">
      <w:pPr>
        <w:pStyle w:val="Heading3"/>
      </w:pPr>
      <w:bookmarkStart w:id="44" w:name="_Toc230184873"/>
      <w:r>
        <w:t>4.5.1  Film Boiling Trigger</w:t>
      </w:r>
      <w:bookmarkEnd w:id="44"/>
    </w:p>
    <w:p w14:paraId="57CEDF33" w14:textId="1207CA7B" w:rsidR="00A638B7" w:rsidRDefault="00A64EF5">
      <w:r>
        <w:t xml:space="preserve">Film boiling (Bromley correlation) is activated when DNBR drops below 1.0. </w:t>
      </w:r>
      <w:r w:rsidR="00360B4E">
        <w:t>A</w:t>
      </w:r>
      <w:r>
        <w:t xml:space="preserve"> subcooling guard prevents false activation at low flow. The trigger requires both conditions:</w:t>
      </w:r>
    </w:p>
    <w:p w14:paraId="57CEDF34" w14:textId="77777777" w:rsidR="00A638B7" w:rsidRDefault="00A64EF5">
      <w:pPr>
        <w:ind w:left="720"/>
      </w:pPr>
      <w:proofErr w:type="spellStart"/>
      <w:r>
        <w:rPr>
          <w:rFonts w:ascii="Courier New" w:eastAsia="Courier New" w:hAnsi="Courier New" w:cs="Courier New"/>
          <w:i/>
          <w:iCs/>
          <w:sz w:val="20"/>
          <w:szCs w:val="20"/>
        </w:rPr>
        <w:t>film_boiling</w:t>
      </w:r>
      <w:proofErr w:type="spellEnd"/>
      <w:r>
        <w:rPr>
          <w:rFonts w:ascii="Courier New" w:eastAsia="Courier New" w:hAnsi="Courier New" w:cs="Courier New"/>
          <w:i/>
          <w:iCs/>
          <w:sz w:val="20"/>
          <w:szCs w:val="20"/>
        </w:rPr>
        <w:t xml:space="preserve"> activates if: DNBR &lt; 1.0 AND </w:t>
      </w:r>
      <w:proofErr w:type="spellStart"/>
      <w:r>
        <w:rPr>
          <w:rFonts w:ascii="Courier New" w:eastAsia="Courier New" w:hAnsi="Courier New" w:cs="Courier New"/>
          <w:i/>
          <w:iCs/>
          <w:sz w:val="20"/>
          <w:szCs w:val="20"/>
        </w:rPr>
        <w:t>x_eq</w:t>
      </w:r>
      <w:proofErr w:type="spellEnd"/>
      <w:r>
        <w:rPr>
          <w:rFonts w:ascii="Courier New" w:eastAsia="Courier New" w:hAnsi="Courier New" w:cs="Courier New"/>
          <w:i/>
          <w:iCs/>
          <w:sz w:val="20"/>
          <w:szCs w:val="20"/>
        </w:rPr>
        <w:t xml:space="preserve"> &gt; -0.05    (4.9)</w:t>
      </w:r>
    </w:p>
    <w:p w14:paraId="57CEDF35" w14:textId="77777777" w:rsidR="00A638B7" w:rsidRDefault="00A64EF5">
      <w:r>
        <w:t xml:space="preserve">The </w:t>
      </w:r>
      <w:proofErr w:type="spellStart"/>
      <w:r>
        <w:t>x_eq</w:t>
      </w:r>
      <w:proofErr w:type="spellEnd"/>
      <w:r>
        <w:t xml:space="preserve"> &gt; -0.05 guard prevents the Bromley regime from activating on deeply subcooled fluid (</w:t>
      </w:r>
      <w:proofErr w:type="spellStart"/>
      <w:r>
        <w:t>x_eq</w:t>
      </w:r>
      <w:proofErr w:type="spellEnd"/>
      <w:r>
        <w:t xml:space="preserve"> ~ -0.25) where no real DNB can occur and the DNBR &lt; 1 result is purely a correlation artifact from low G. In practice, combining this guard with the </w:t>
      </w:r>
      <w:proofErr w:type="spellStart"/>
      <w:r>
        <w:t>G_min</w:t>
      </w:r>
      <w:proofErr w:type="spellEnd"/>
      <w:r>
        <w:t xml:space="preserve"> guard of Section 4.4.3 ensures film boiling is only triggered in physically meaningful conditions.</w:t>
      </w:r>
    </w:p>
    <w:p w14:paraId="57CEDF36" w14:textId="77777777" w:rsidR="00A638B7" w:rsidRDefault="00A64EF5">
      <w:pPr>
        <w:pStyle w:val="Heading3"/>
      </w:pPr>
      <w:bookmarkStart w:id="45" w:name="_Toc230184874"/>
      <w:r>
        <w:t>4.5.2  Bromley Film Boiling Correlation</w:t>
      </w:r>
      <w:bookmarkEnd w:id="45"/>
    </w:p>
    <w:p w14:paraId="57CEDF37" w14:textId="77777777" w:rsidR="00A638B7" w:rsidRDefault="00A64EF5">
      <w:r>
        <w:t xml:space="preserve">Once film boiling is triggered, the heat transfer coefficient is computed using the Bromley [1950] pool film boiling correlation. The film boiling HTC is capped at </w:t>
      </w:r>
      <w:proofErr w:type="spellStart"/>
      <w:r>
        <w:t>htc_post_chf</w:t>
      </w:r>
      <w:proofErr w:type="spellEnd"/>
      <w:r>
        <w:t xml:space="preserve"> [W/m²K] (default 1×10⁶ W/m²K, effectively uncapped in Bromley mode). Recovery from film boiling occurs when DNBR recovers above the rewet threshold </w:t>
      </w:r>
      <w:proofErr w:type="spellStart"/>
      <w:r>
        <w:t>rewet_dnbr</w:t>
      </w:r>
      <w:proofErr w:type="spellEnd"/>
      <w:r>
        <w:t>.</w:t>
      </w:r>
    </w:p>
    <w:p w14:paraId="57CEDF38" w14:textId="77777777" w:rsidR="00A638B7" w:rsidRDefault="00A64EF5">
      <w:pPr>
        <w:pStyle w:val="Heading3"/>
      </w:pPr>
      <w:bookmarkStart w:id="46" w:name="_Toc230184875"/>
      <w:r>
        <w:t>4.5.3  Dry</w:t>
      </w:r>
      <w:r>
        <w:t xml:space="preserve"> Core Model</w:t>
      </w:r>
      <w:bookmarkEnd w:id="46"/>
    </w:p>
    <w:p w14:paraId="57CEDF39" w14:textId="77777777" w:rsidR="00A638B7" w:rsidRDefault="00A64EF5">
      <w:r>
        <w:t xml:space="preserve">When the vessel level drops below </w:t>
      </w:r>
      <w:proofErr w:type="spellStart"/>
      <w:r>
        <w:t>dry_core_trigger_level_m</w:t>
      </w:r>
      <w:proofErr w:type="spellEnd"/>
      <w:r>
        <w:t xml:space="preserve"> (default -1.0 m, disabled), the cladding heat transfer transitions to radiation + gas conduction. The dry-core HTC is:</w:t>
      </w:r>
    </w:p>
    <w:p w14:paraId="57CEDF3A" w14:textId="77777777" w:rsidR="00A638B7" w:rsidRDefault="00A64EF5">
      <w:pPr>
        <w:ind w:left="720"/>
      </w:pPr>
      <w:proofErr w:type="spellStart"/>
      <w:r>
        <w:rPr>
          <w:rFonts w:ascii="Courier New" w:eastAsia="Courier New" w:hAnsi="Courier New" w:cs="Courier New"/>
          <w:i/>
          <w:iCs/>
          <w:sz w:val="20"/>
          <w:szCs w:val="20"/>
        </w:rPr>
        <w:t>h_dry</w:t>
      </w:r>
      <w:proofErr w:type="spellEnd"/>
      <w:r>
        <w:rPr>
          <w:rFonts w:ascii="Courier New" w:eastAsia="Courier New" w:hAnsi="Courier New" w:cs="Courier New"/>
          <w:i/>
          <w:iCs/>
          <w:sz w:val="20"/>
          <w:szCs w:val="20"/>
        </w:rPr>
        <w:t xml:space="preserve"> = dry_core_htc_W_m2K + epsilon * sigma * (</w:t>
      </w:r>
      <w:proofErr w:type="spellStart"/>
      <w:r>
        <w:rPr>
          <w:rFonts w:ascii="Courier New" w:eastAsia="Courier New" w:hAnsi="Courier New" w:cs="Courier New"/>
          <w:i/>
          <w:iCs/>
          <w:sz w:val="20"/>
          <w:szCs w:val="20"/>
        </w:rPr>
        <w:t>T_clad</w:t>
      </w:r>
      <w:proofErr w:type="spellEnd"/>
      <w:r>
        <w:rPr>
          <w:rFonts w:ascii="Courier New" w:eastAsia="Courier New" w:hAnsi="Courier New" w:cs="Courier New"/>
          <w:i/>
          <w:iCs/>
          <w:sz w:val="20"/>
          <w:szCs w:val="20"/>
        </w:rPr>
        <w:t xml:space="preserve">⁴ - </w:t>
      </w:r>
      <w:proofErr w:type="spellStart"/>
      <w:r>
        <w:rPr>
          <w:rFonts w:ascii="Courier New" w:eastAsia="Courier New" w:hAnsi="Courier New" w:cs="Courier New"/>
          <w:i/>
          <w:iCs/>
          <w:sz w:val="20"/>
          <w:szCs w:val="20"/>
        </w:rPr>
        <w:t>T_gas</w:t>
      </w:r>
      <w:proofErr w:type="spellEnd"/>
      <w:r>
        <w:rPr>
          <w:rFonts w:ascii="Courier New" w:eastAsia="Courier New" w:hAnsi="Courier New" w:cs="Courier New"/>
          <w:i/>
          <w:iCs/>
          <w:sz w:val="20"/>
          <w:szCs w:val="20"/>
        </w:rPr>
        <w:t>⁴) / (</w:t>
      </w:r>
      <w:proofErr w:type="spellStart"/>
      <w:r>
        <w:rPr>
          <w:rFonts w:ascii="Courier New" w:eastAsia="Courier New" w:hAnsi="Courier New" w:cs="Courier New"/>
          <w:i/>
          <w:iCs/>
          <w:sz w:val="20"/>
          <w:szCs w:val="20"/>
        </w:rPr>
        <w:t>T_clad</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T_gas</w:t>
      </w:r>
      <w:proofErr w:type="spellEnd"/>
      <w:r>
        <w:rPr>
          <w:rFonts w:ascii="Courier New" w:eastAsia="Courier New" w:hAnsi="Courier New" w:cs="Courier New"/>
          <w:i/>
          <w:iCs/>
          <w:sz w:val="20"/>
          <w:szCs w:val="20"/>
        </w:rPr>
        <w:t>)  (4.10)</w:t>
      </w:r>
    </w:p>
    <w:p w14:paraId="57CEDF3B" w14:textId="77777777" w:rsidR="00A638B7" w:rsidRDefault="00A64EF5">
      <w:r>
        <w:lastRenderedPageBreak/>
        <w:t>where epsilon is the cladding emissivity (</w:t>
      </w:r>
      <w:proofErr w:type="spellStart"/>
      <w:r>
        <w:t>dry_core_emissivity</w:t>
      </w:r>
      <w:proofErr w:type="spellEnd"/>
      <w:r>
        <w:t>, default 0.8). This model is not activated unless a pressurizer and vessel level model are explicitly configured.</w:t>
      </w:r>
    </w:p>
    <w:p w14:paraId="57CEDF3C" w14:textId="77777777" w:rsidR="00A638B7" w:rsidRDefault="00A64EF5">
      <w:pPr>
        <w:pStyle w:val="Heading2"/>
      </w:pPr>
      <w:bookmarkStart w:id="47" w:name="_Toc230184876"/>
      <w:r>
        <w:t>4.6  Hot-Channel Model</w:t>
      </w:r>
      <w:bookmarkEnd w:id="47"/>
    </w:p>
    <w:p w14:paraId="57CEDF3D" w14:textId="77777777" w:rsidR="00A638B7" w:rsidRDefault="00A64EF5">
      <w:r>
        <w:t xml:space="preserve">The hot-pin cladding surface temperature, peak fuel temperature, and DNBR are computed using the hot-channel factors </w:t>
      </w:r>
      <w:proofErr w:type="spellStart"/>
      <w:r>
        <w:t>F_r</w:t>
      </w:r>
      <w:proofErr w:type="spellEnd"/>
      <w:r>
        <w:t xml:space="preserve"> and </w:t>
      </w:r>
      <w:proofErr w:type="spellStart"/>
      <w:r>
        <w:t>F_z</w:t>
      </w:r>
      <w:proofErr w:type="spellEnd"/>
      <w:r>
        <w:t>, which represent the radial and axial power peaking relative to core average. The hot-pin heat flux is:</w:t>
      </w:r>
    </w:p>
    <w:p w14:paraId="57CEDF3E" w14:textId="77777777" w:rsidR="00A638B7" w:rsidRDefault="00A64EF5">
      <w:pPr>
        <w:ind w:left="720"/>
      </w:pPr>
      <w:proofErr w:type="spellStart"/>
      <w:r>
        <w:rPr>
          <w:rFonts w:ascii="Courier New" w:eastAsia="Courier New" w:hAnsi="Courier New" w:cs="Courier New"/>
          <w:i/>
          <w:iCs/>
          <w:sz w:val="20"/>
          <w:szCs w:val="20"/>
        </w:rPr>
        <w:t>q''_hot</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F_r</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F_z</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q''_avg</w:t>
      </w:r>
      <w:proofErr w:type="spellEnd"/>
      <w:r>
        <w:rPr>
          <w:rFonts w:ascii="Courier New" w:eastAsia="Courier New" w:hAnsi="Courier New" w:cs="Courier New"/>
          <w:i/>
          <w:iCs/>
          <w:sz w:val="20"/>
          <w:szCs w:val="20"/>
        </w:rPr>
        <w:t xml:space="preserve">                        (4.11)</w:t>
      </w:r>
    </w:p>
    <w:p w14:paraId="57CEDF3F" w14:textId="77777777" w:rsidR="00A638B7" w:rsidRDefault="00A64EF5">
      <w:r>
        <w:t>The hot-pin cladding surface temperature uses the same D-B HTC but scaled to the hot-pin heat flux. The k-sigma model provides a Gaussian distribution of pin temperatures:</w:t>
      </w:r>
    </w:p>
    <w:p w14:paraId="57CEDF40" w14:textId="77777777" w:rsidR="00A638B7" w:rsidRDefault="00A64EF5">
      <w:pPr>
        <w:ind w:left="720"/>
      </w:pPr>
      <w:proofErr w:type="spellStart"/>
      <w:r>
        <w:rPr>
          <w:rFonts w:ascii="Courier New" w:eastAsia="Courier New" w:hAnsi="Courier New" w:cs="Courier New"/>
          <w:i/>
          <w:iCs/>
          <w:sz w:val="20"/>
          <w:szCs w:val="20"/>
        </w:rPr>
        <w:t>T_hot_pin</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T_avg_pin</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k_sigma</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sigma_T</w:t>
      </w:r>
      <w:proofErr w:type="spellEnd"/>
      <w:r>
        <w:rPr>
          <w:rFonts w:ascii="Courier New" w:eastAsia="Courier New" w:hAnsi="Courier New" w:cs="Courier New"/>
          <w:i/>
          <w:iCs/>
          <w:sz w:val="20"/>
          <w:szCs w:val="20"/>
        </w:rPr>
        <w:t xml:space="preserve">             (4.12)</w:t>
      </w:r>
    </w:p>
    <w:p w14:paraId="57CEDF41" w14:textId="77777777" w:rsidR="00A638B7" w:rsidRDefault="00A64EF5">
      <w:r>
        <w:t xml:space="preserve">where </w:t>
      </w:r>
      <w:proofErr w:type="spellStart"/>
      <w:r>
        <w:t>sigma_T</w:t>
      </w:r>
      <w:proofErr w:type="spellEnd"/>
      <w:r>
        <w:t xml:space="preserve"> is the standard deviation of the pin temperature distribution implied by the difference between the hot-pin and average temperatures. This distribution is used to estimate the fraction of pins exceeding the gap release and PCT failure temperatures.</w:t>
      </w:r>
    </w:p>
    <w:p w14:paraId="57CEDF42" w14:textId="13353823" w:rsidR="00A638B7" w:rsidRDefault="00A64EF5">
      <w:pPr>
        <w:pStyle w:val="Heading2"/>
      </w:pPr>
      <w:bookmarkStart w:id="48" w:name="_Toc230184877"/>
      <w:r>
        <w:t>4.7  Zirconium Oxidation and Hydrogen Generation</w:t>
      </w:r>
      <w:bookmarkEnd w:id="48"/>
    </w:p>
    <w:p w14:paraId="57CEDF43" w14:textId="095A0E75" w:rsidR="00A638B7" w:rsidRDefault="00360B4E">
      <w:r>
        <w:t>The cladding oxidation model is based on the Baker-Just [1962] parabolic rate law. It is only used only to calculate Equivalent Cladding Reacted (ECR) of the hot pin and the set of oxidizing rods. The exothermic contribution to heat generation is not included. The model is integrated at each time step and produces cumulative outputs for the ECR fraction, oxidizing rod count, and total hydrogen generation.</w:t>
      </w:r>
    </w:p>
    <w:p w14:paraId="57CEDF44" w14:textId="77777777" w:rsidR="00A638B7" w:rsidRDefault="00A64EF5">
      <w:pPr>
        <w:pStyle w:val="Heading3"/>
      </w:pPr>
      <w:bookmarkStart w:id="49" w:name="_Toc230184878"/>
      <w:r>
        <w:t>4.7.1  Baker-Just Parabolic Rate Law</w:t>
      </w:r>
      <w:bookmarkEnd w:id="49"/>
    </w:p>
    <w:p w14:paraId="57CEDF45" w14:textId="77777777" w:rsidR="00A638B7" w:rsidRDefault="00A64EF5">
      <w:r>
        <w:t>The oxygen weight gain W [mg O₂/cm²] on the cladding surface follows the parabolic rate law:</w:t>
      </w:r>
    </w:p>
    <w:p w14:paraId="57CEDF46" w14:textId="77777777" w:rsidR="00A638B7" w:rsidRDefault="00A64EF5">
      <w:pPr>
        <w:ind w:left="720"/>
      </w:pPr>
      <w:r>
        <w:rPr>
          <w:rFonts w:ascii="Courier New" w:eastAsia="Courier New" w:hAnsi="Courier New" w:cs="Courier New"/>
          <w:i/>
          <w:iCs/>
          <w:sz w:val="20"/>
          <w:szCs w:val="20"/>
        </w:rPr>
        <w:t xml:space="preserve">dW²/dt = K_BJ * exp(-Q_BJ / </w:t>
      </w:r>
      <w:proofErr w:type="spellStart"/>
      <w:r>
        <w:rPr>
          <w:rFonts w:ascii="Courier New" w:eastAsia="Courier New" w:hAnsi="Courier New" w:cs="Courier New"/>
          <w:i/>
          <w:iCs/>
          <w:sz w:val="20"/>
          <w:szCs w:val="20"/>
        </w:rPr>
        <w:t>T_clad</w:t>
      </w:r>
      <w:proofErr w:type="spellEnd"/>
      <w:r>
        <w:rPr>
          <w:rFonts w:ascii="Courier New" w:eastAsia="Courier New" w:hAnsi="Courier New" w:cs="Courier New"/>
          <w:i/>
          <w:iCs/>
          <w:sz w:val="20"/>
          <w:szCs w:val="20"/>
        </w:rPr>
        <w:t>)                (4.13)</w:t>
      </w:r>
    </w:p>
    <w:p w14:paraId="57CEDF47" w14:textId="77777777" w:rsidR="00A638B7" w:rsidRDefault="00A64EF5">
      <w:r>
        <w:t>where K_BJ = 33.3 × 10⁶ mg²/cm⁴/s and Q_BJ = 45,500 K are the Baker-Just pre-exponential and activation temperature. At each time step:</w:t>
      </w:r>
    </w:p>
    <w:p w14:paraId="57CEDF48" w14:textId="77777777" w:rsidR="00A638B7" w:rsidRDefault="00A64EF5">
      <w:pPr>
        <w:ind w:left="720"/>
      </w:pPr>
      <w:r>
        <w:rPr>
          <w:rFonts w:ascii="Courier New" w:eastAsia="Courier New" w:hAnsi="Courier New" w:cs="Courier New"/>
          <w:i/>
          <w:iCs/>
          <w:sz w:val="20"/>
          <w:szCs w:val="20"/>
        </w:rPr>
        <w:t>W[</w:t>
      </w:r>
      <w:proofErr w:type="spellStart"/>
      <w:r>
        <w:rPr>
          <w:rFonts w:ascii="Courier New" w:eastAsia="Courier New" w:hAnsi="Courier New" w:cs="Courier New"/>
          <w:i/>
          <w:iCs/>
          <w:sz w:val="20"/>
          <w:szCs w:val="20"/>
        </w:rPr>
        <w:t>t+dt</w:t>
      </w:r>
      <w:proofErr w:type="spellEnd"/>
      <w:r>
        <w:rPr>
          <w:rFonts w:ascii="Courier New" w:eastAsia="Courier New" w:hAnsi="Courier New" w:cs="Courier New"/>
          <w:i/>
          <w:iCs/>
          <w:sz w:val="20"/>
          <w:szCs w:val="20"/>
        </w:rPr>
        <w:t xml:space="preserve">] = sqrt(W[t]² + K_BJ * exp(-Q_BJ / </w:t>
      </w:r>
      <w:proofErr w:type="spellStart"/>
      <w:r>
        <w:rPr>
          <w:rFonts w:ascii="Courier New" w:eastAsia="Courier New" w:hAnsi="Courier New" w:cs="Courier New"/>
          <w:i/>
          <w:iCs/>
          <w:sz w:val="20"/>
          <w:szCs w:val="20"/>
        </w:rPr>
        <w:t>T_clad</w:t>
      </w:r>
      <w:proofErr w:type="spellEnd"/>
      <w:r>
        <w:rPr>
          <w:rFonts w:ascii="Courier New" w:eastAsia="Courier New" w:hAnsi="Courier New" w:cs="Courier New"/>
          <w:i/>
          <w:iCs/>
          <w:sz w:val="20"/>
          <w:szCs w:val="20"/>
        </w:rPr>
        <w:t>) * dt)  (4.14)</w:t>
      </w:r>
    </w:p>
    <w:p w14:paraId="57CEDF49" w14:textId="77777777" w:rsidR="00A638B7" w:rsidRDefault="00A64EF5">
      <w:r>
        <w:t xml:space="preserve">Oxidation is tracked only when </w:t>
      </w:r>
      <w:proofErr w:type="spellStart"/>
      <w:r>
        <w:t>T_clad</w:t>
      </w:r>
      <w:proofErr w:type="spellEnd"/>
      <w:r>
        <w:t xml:space="preserve"> &gt; 1073 K (800°C), the threshold below which the Baker-Just rate is negligibly small.</w:t>
      </w:r>
    </w:p>
    <w:p w14:paraId="57CEDF4A" w14:textId="77777777" w:rsidR="00A638B7" w:rsidRDefault="00A64EF5">
      <w:pPr>
        <w:pStyle w:val="Heading3"/>
      </w:pPr>
      <w:bookmarkStart w:id="50" w:name="_Toc230184879"/>
      <w:r>
        <w:t>4.7.2  Hot-Pin ECR</w:t>
      </w:r>
      <w:bookmarkEnd w:id="50"/>
    </w:p>
    <w:p w14:paraId="57CEDF4B" w14:textId="77777777" w:rsidR="00A638B7" w:rsidRDefault="00A64EF5">
      <w:r>
        <w:t xml:space="preserve">The peak ECR for the hot pin is computed from the oxide weight gain on the hot-pin cladding surface temperature </w:t>
      </w:r>
      <w:proofErr w:type="spellStart"/>
      <w:r>
        <w:t>T_hot_clad_arr</w:t>
      </w:r>
      <w:proofErr w:type="spellEnd"/>
      <w:r>
        <w:t>[t]:</w:t>
      </w:r>
    </w:p>
    <w:p w14:paraId="57CEDF4C" w14:textId="77777777" w:rsidR="00A638B7" w:rsidRDefault="00A64EF5">
      <w:pPr>
        <w:ind w:left="720"/>
      </w:pPr>
      <w:proofErr w:type="spellStart"/>
      <w:r>
        <w:rPr>
          <w:rFonts w:ascii="Courier New" w:eastAsia="Courier New" w:hAnsi="Courier New" w:cs="Courier New"/>
          <w:i/>
          <w:iCs/>
          <w:sz w:val="20"/>
          <w:szCs w:val="20"/>
        </w:rPr>
        <w:t>ECR_hot</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W_hot</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W_total</w:t>
      </w:r>
      <w:proofErr w:type="spellEnd"/>
      <w:r>
        <w:rPr>
          <w:rFonts w:ascii="Courier New" w:eastAsia="Courier New" w:hAnsi="Courier New" w:cs="Courier New"/>
          <w:i/>
          <w:iCs/>
          <w:sz w:val="20"/>
          <w:szCs w:val="20"/>
        </w:rPr>
        <w:t xml:space="preserve"> * 100%                      (4.15)</w:t>
      </w:r>
    </w:p>
    <w:p w14:paraId="57CEDF4D" w14:textId="77777777" w:rsidR="00A638B7" w:rsidRDefault="00A64EF5">
      <w:r>
        <w:t xml:space="preserve">where </w:t>
      </w:r>
      <w:proofErr w:type="spellStart"/>
      <w:r>
        <w:t>W_total</w:t>
      </w:r>
      <w:proofErr w:type="spellEnd"/>
      <w:r>
        <w:t xml:space="preserve"> [mg/cm²] is the oxygen uptake required to completely oxidize the cladding wall (calculated from the clad geometry: </w:t>
      </w:r>
      <w:proofErr w:type="spellStart"/>
      <w:r>
        <w:t>delta_clad</w:t>
      </w:r>
      <w:proofErr w:type="spellEnd"/>
      <w:r>
        <w:t xml:space="preserve">, </w:t>
      </w:r>
      <w:proofErr w:type="spellStart"/>
      <w:r>
        <w:t>d_pin</w:t>
      </w:r>
      <w:proofErr w:type="spellEnd"/>
      <w:r>
        <w:t xml:space="preserve">, and the density and molecular weight of zirconium and zirconia). The 10 CFR 50.46 acceptance criterion is </w:t>
      </w:r>
      <w:proofErr w:type="spellStart"/>
      <w:r>
        <w:t>ECR_hot</w:t>
      </w:r>
      <w:proofErr w:type="spellEnd"/>
      <w:r>
        <w:t xml:space="preserve"> &lt; 17%.</w:t>
      </w:r>
    </w:p>
    <w:p w14:paraId="57CEDF4E" w14:textId="77777777" w:rsidR="00A638B7" w:rsidRDefault="00A64EF5">
      <w:pPr>
        <w:pStyle w:val="Heading3"/>
      </w:pPr>
      <w:bookmarkStart w:id="51" w:name="_Toc230184880"/>
      <w:r>
        <w:t>4.7.3  Core-Wide Hydrogen Generation</w:t>
      </w:r>
      <w:bookmarkEnd w:id="51"/>
    </w:p>
    <w:p w14:paraId="57CEDF4F" w14:textId="77777777" w:rsidR="00A638B7" w:rsidRDefault="00A64EF5">
      <w:r>
        <w:t xml:space="preserve">Core-wide hydrogen generation uses a mean oxidizing rod temperature, defined as the conditional mean of the Gaussian cladding temperature distribution over the range 800°C &lt; </w:t>
      </w:r>
      <w:proofErr w:type="spellStart"/>
      <w:r>
        <w:t>T_clad</w:t>
      </w:r>
      <w:proofErr w:type="spellEnd"/>
      <w:r>
        <w:t xml:space="preserve"> &lt; </w:t>
      </w:r>
      <w:proofErr w:type="spellStart"/>
      <w:r>
        <w:t>T_hot_clad</w:t>
      </w:r>
      <w:proofErr w:type="spellEnd"/>
      <w:r>
        <w:t xml:space="preserve">. This temperature is used to compute the mean ECR </w:t>
      </w:r>
      <w:proofErr w:type="spellStart"/>
      <w:r>
        <w:t>W_mean</w:t>
      </w:r>
      <w:proofErr w:type="spellEnd"/>
      <w:r>
        <w:t xml:space="preserve">, and the number of oxidizing rods </w:t>
      </w:r>
      <w:proofErr w:type="spellStart"/>
      <w:r>
        <w:t>N_oxidizing</w:t>
      </w:r>
      <w:proofErr w:type="spellEnd"/>
      <w:r>
        <w:t xml:space="preserve"> (pins with </w:t>
      </w:r>
      <w:proofErr w:type="spellStart"/>
      <w:r>
        <w:t>T_clad</w:t>
      </w:r>
      <w:proofErr w:type="spellEnd"/>
      <w:r>
        <w:t xml:space="preserve"> &gt; 800°C):</w:t>
      </w:r>
    </w:p>
    <w:p w14:paraId="57CEDF50" w14:textId="77777777" w:rsidR="00A638B7" w:rsidRDefault="00A64EF5">
      <w:pPr>
        <w:ind w:left="720"/>
      </w:pPr>
      <w:r>
        <w:rPr>
          <w:rFonts w:ascii="Courier New" w:eastAsia="Courier New" w:hAnsi="Courier New" w:cs="Courier New"/>
          <w:i/>
          <w:iCs/>
          <w:sz w:val="20"/>
          <w:szCs w:val="20"/>
        </w:rPr>
        <w:t xml:space="preserve">H2_total = </w:t>
      </w:r>
      <w:proofErr w:type="spellStart"/>
      <w:r>
        <w:rPr>
          <w:rFonts w:ascii="Courier New" w:eastAsia="Courier New" w:hAnsi="Courier New" w:cs="Courier New"/>
          <w:i/>
          <w:iCs/>
          <w:sz w:val="20"/>
          <w:szCs w:val="20"/>
        </w:rPr>
        <w:t>N_oxidizing</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A_clad_per_pin</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W_mean</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rho_liq_equiv</w:t>
      </w:r>
      <w:proofErr w:type="spellEnd"/>
      <w:r>
        <w:rPr>
          <w:rFonts w:ascii="Courier New" w:eastAsia="Courier New" w:hAnsi="Courier New" w:cs="Courier New"/>
          <w:i/>
          <w:iCs/>
          <w:sz w:val="20"/>
          <w:szCs w:val="20"/>
        </w:rPr>
        <w:t xml:space="preserve">   (4.16)</w:t>
      </w:r>
    </w:p>
    <w:p w14:paraId="57CEDF52" w14:textId="5EE96529" w:rsidR="00A638B7" w:rsidRDefault="00A64EF5">
      <w:r>
        <w:t xml:space="preserve">where </w:t>
      </w:r>
      <w:proofErr w:type="spellStart"/>
      <w:r>
        <w:t>A_clad_per_pin</w:t>
      </w:r>
      <w:proofErr w:type="spellEnd"/>
      <w:r>
        <w:t xml:space="preserve"> is the outer surface area of one fuel rod. The stoichiometry of the Zr + 2H₂O → </w:t>
      </w:r>
      <w:proofErr w:type="spellStart"/>
      <w:r>
        <w:t>ZrO</w:t>
      </w:r>
      <w:proofErr w:type="spellEnd"/>
      <w:r>
        <w:t xml:space="preserve">₂ + 2H₂ reaction relates oxygen uptake to hydrogen generation: each gram of oxygen consumed produces 0.1124 g of H₂ (2 × M_H2 / M_O2 / 2 = 4/32 = 0.125; the 0.1124 factor accounts for the </w:t>
      </w:r>
      <w:proofErr w:type="spellStart"/>
      <w:r>
        <w:t>ZrO</w:t>
      </w:r>
      <w:proofErr w:type="spellEnd"/>
      <w:r>
        <w:t>₂ stoichiometry).</w:t>
      </w:r>
      <w:r>
        <w:br w:type="page"/>
      </w:r>
    </w:p>
    <w:p w14:paraId="57CEDF53" w14:textId="77777777" w:rsidR="00A638B7" w:rsidRDefault="00A64EF5">
      <w:pPr>
        <w:pStyle w:val="Heading1"/>
      </w:pPr>
      <w:bookmarkStart w:id="52" w:name="_Toc230184881"/>
      <w:r>
        <w:lastRenderedPageBreak/>
        <w:t>Chapter 5 — Point Kinetics and Reactivity Models</w:t>
      </w:r>
      <w:bookmarkEnd w:id="52"/>
    </w:p>
    <w:p w14:paraId="57CEDF54" w14:textId="77777777" w:rsidR="00A638B7" w:rsidRDefault="00A64EF5">
      <w:pPr>
        <w:pStyle w:val="Heading2"/>
      </w:pPr>
      <w:bookmarkStart w:id="53" w:name="_Toc230184882"/>
      <w:r>
        <w:t>5.1  Point Kinetics with Feedback</w:t>
      </w:r>
      <w:bookmarkEnd w:id="53"/>
    </w:p>
    <w:p w14:paraId="57CEDF55" w14:textId="77777777" w:rsidR="00A638B7" w:rsidRDefault="00A64EF5">
      <w:r>
        <w:t>The core neutronics are modeled using single-group point kinetics with Doppler and moderator temperature feedback:</w:t>
      </w:r>
    </w:p>
    <w:p w14:paraId="57CEDF56" w14:textId="77777777" w:rsidR="00A638B7" w:rsidRDefault="00A64EF5">
      <w:pPr>
        <w:ind w:left="720"/>
      </w:pPr>
      <w:proofErr w:type="spellStart"/>
      <w:r>
        <w:rPr>
          <w:rFonts w:ascii="Courier New" w:eastAsia="Courier New" w:hAnsi="Courier New" w:cs="Courier New"/>
          <w:i/>
          <w:iCs/>
          <w:sz w:val="20"/>
          <w:szCs w:val="20"/>
        </w:rPr>
        <w:t>dP</w:t>
      </w:r>
      <w:proofErr w:type="spellEnd"/>
      <w:r>
        <w:rPr>
          <w:rFonts w:ascii="Courier New" w:eastAsia="Courier New" w:hAnsi="Courier New" w:cs="Courier New"/>
          <w:i/>
          <w:iCs/>
          <w:sz w:val="20"/>
          <w:szCs w:val="20"/>
        </w:rPr>
        <w:t>/dt = [(</w:t>
      </w:r>
      <w:proofErr w:type="spellStart"/>
      <w:r>
        <w:rPr>
          <w:rFonts w:ascii="Courier New" w:eastAsia="Courier New" w:hAnsi="Courier New" w:cs="Courier New"/>
          <w:i/>
          <w:iCs/>
          <w:sz w:val="20"/>
          <w:szCs w:val="20"/>
        </w:rPr>
        <w:t>rho_net</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beta_eff</w:t>
      </w:r>
      <w:proofErr w:type="spellEnd"/>
      <w:r>
        <w:rPr>
          <w:rFonts w:ascii="Courier New" w:eastAsia="Courier New" w:hAnsi="Courier New" w:cs="Courier New"/>
          <w:i/>
          <w:iCs/>
          <w:sz w:val="20"/>
          <w:szCs w:val="20"/>
        </w:rPr>
        <w:t xml:space="preserve">) / Lambda*] * P + </w:t>
      </w:r>
      <w:proofErr w:type="spellStart"/>
      <w:r>
        <w:rPr>
          <w:rFonts w:ascii="Courier New" w:eastAsia="Courier New" w:hAnsi="Courier New" w:cs="Courier New"/>
          <w:i/>
          <w:iCs/>
          <w:sz w:val="20"/>
          <w:szCs w:val="20"/>
        </w:rPr>
        <w:t>lambda_eff</w:t>
      </w:r>
      <w:proofErr w:type="spellEnd"/>
      <w:r>
        <w:rPr>
          <w:rFonts w:ascii="Courier New" w:eastAsia="Courier New" w:hAnsi="Courier New" w:cs="Courier New"/>
          <w:i/>
          <w:iCs/>
          <w:sz w:val="20"/>
          <w:szCs w:val="20"/>
        </w:rPr>
        <w:t xml:space="preserve"> * C   (5.1)</w:t>
      </w:r>
    </w:p>
    <w:p w14:paraId="57CEDF57" w14:textId="77777777" w:rsidR="00A638B7" w:rsidRDefault="00A64EF5">
      <w:pPr>
        <w:ind w:left="720"/>
      </w:pPr>
      <w:proofErr w:type="spellStart"/>
      <w:r>
        <w:rPr>
          <w:rFonts w:ascii="Courier New" w:eastAsia="Courier New" w:hAnsi="Courier New" w:cs="Courier New"/>
          <w:i/>
          <w:iCs/>
          <w:sz w:val="20"/>
          <w:szCs w:val="20"/>
        </w:rPr>
        <w:t>dC</w:t>
      </w:r>
      <w:proofErr w:type="spellEnd"/>
      <w:r>
        <w:rPr>
          <w:rFonts w:ascii="Courier New" w:eastAsia="Courier New" w:hAnsi="Courier New" w:cs="Courier New"/>
          <w:i/>
          <w:iCs/>
          <w:sz w:val="20"/>
          <w:szCs w:val="20"/>
        </w:rPr>
        <w:t>/dt = (</w:t>
      </w:r>
      <w:proofErr w:type="spellStart"/>
      <w:r>
        <w:rPr>
          <w:rFonts w:ascii="Courier New" w:eastAsia="Courier New" w:hAnsi="Courier New" w:cs="Courier New"/>
          <w:i/>
          <w:iCs/>
          <w:sz w:val="20"/>
          <w:szCs w:val="20"/>
        </w:rPr>
        <w:t>beta_eff</w:t>
      </w:r>
      <w:proofErr w:type="spellEnd"/>
      <w:r>
        <w:rPr>
          <w:rFonts w:ascii="Courier New" w:eastAsia="Courier New" w:hAnsi="Courier New" w:cs="Courier New"/>
          <w:i/>
          <w:iCs/>
          <w:sz w:val="20"/>
          <w:szCs w:val="20"/>
        </w:rPr>
        <w:t xml:space="preserve"> / Lambda*) * P - </w:t>
      </w:r>
      <w:proofErr w:type="spellStart"/>
      <w:r>
        <w:rPr>
          <w:rFonts w:ascii="Courier New" w:eastAsia="Courier New" w:hAnsi="Courier New" w:cs="Courier New"/>
          <w:i/>
          <w:iCs/>
          <w:sz w:val="20"/>
          <w:szCs w:val="20"/>
        </w:rPr>
        <w:t>lambda_eff</w:t>
      </w:r>
      <w:proofErr w:type="spellEnd"/>
      <w:r>
        <w:rPr>
          <w:rFonts w:ascii="Courier New" w:eastAsia="Courier New" w:hAnsi="Courier New" w:cs="Courier New"/>
          <w:i/>
          <w:iCs/>
          <w:sz w:val="20"/>
          <w:szCs w:val="20"/>
        </w:rPr>
        <w:t xml:space="preserve"> * C               (5.2)</w:t>
      </w:r>
    </w:p>
    <w:p w14:paraId="57CEDF58" w14:textId="77777777" w:rsidR="00A638B7" w:rsidRDefault="00A64EF5">
      <w:r>
        <w:t xml:space="preserve">where P is the fission power, C is the delayed neutron precursor concentration, </w:t>
      </w:r>
      <w:proofErr w:type="spellStart"/>
      <w:r>
        <w:t>rho_net</w:t>
      </w:r>
      <w:proofErr w:type="spellEnd"/>
      <w:r>
        <w:t xml:space="preserve"> is the net reactivity, </w:t>
      </w:r>
      <w:proofErr w:type="spellStart"/>
      <w:r>
        <w:t>beta_eff</w:t>
      </w:r>
      <w:proofErr w:type="spellEnd"/>
      <w:r>
        <w:t xml:space="preserve"> is the effective delayed neutron fraction (default 650 </w:t>
      </w:r>
      <w:proofErr w:type="spellStart"/>
      <w:r>
        <w:t>pcm</w:t>
      </w:r>
      <w:proofErr w:type="spellEnd"/>
      <w:r>
        <w:t xml:space="preserve">), Lambda* is the modified prompt neutron lifetime (default 0.083 s), and </w:t>
      </w:r>
      <w:proofErr w:type="spellStart"/>
      <w:r>
        <w:t>lambda_eff</w:t>
      </w:r>
      <w:proofErr w:type="spellEnd"/>
      <w:r>
        <w:t xml:space="preserve"> is the effective decay constant (default 0.077 s⁻¹).</w:t>
      </w:r>
    </w:p>
    <w:p w14:paraId="57CEDF59" w14:textId="77777777" w:rsidR="00A638B7" w:rsidRDefault="00A64EF5">
      <w:pPr>
        <w:pStyle w:val="Heading2"/>
      </w:pPr>
      <w:bookmarkStart w:id="54" w:name="_Toc230184883"/>
      <w:r>
        <w:t>5.2  Reactivity Components</w:t>
      </w:r>
      <w:bookmarkEnd w:id="54"/>
    </w:p>
    <w:p w14:paraId="57CEDF5A" w14:textId="77777777" w:rsidR="00A638B7" w:rsidRDefault="00A64EF5">
      <w:r>
        <w:t>The net reactivity consists of:</w:t>
      </w:r>
    </w:p>
    <w:p w14:paraId="57CEDF5B" w14:textId="77777777" w:rsidR="00A638B7" w:rsidRDefault="00A64EF5">
      <w:pPr>
        <w:pStyle w:val="ListParagraph"/>
        <w:numPr>
          <w:ilvl w:val="0"/>
          <w:numId w:val="2"/>
        </w:numPr>
      </w:pPr>
      <w:proofErr w:type="spellStart"/>
      <w:r>
        <w:t>rho_D</w:t>
      </w:r>
      <w:proofErr w:type="spellEnd"/>
      <w:r>
        <w:t xml:space="preserve"> = </w:t>
      </w:r>
      <w:proofErr w:type="spellStart"/>
      <w:r>
        <w:t>alpha_D_pcm</w:t>
      </w:r>
      <w:proofErr w:type="spellEnd"/>
      <w:r>
        <w:t xml:space="preserve"> * (</w:t>
      </w:r>
      <w:proofErr w:type="spellStart"/>
      <w:r>
        <w:t>T_fuel</w:t>
      </w:r>
      <w:proofErr w:type="spellEnd"/>
      <w:r>
        <w:t xml:space="preserve"> - T_fuel,0): Doppler coefficient (default -3 </w:t>
      </w:r>
      <w:proofErr w:type="spellStart"/>
      <w:r>
        <w:t>pcm</w:t>
      </w:r>
      <w:proofErr w:type="spellEnd"/>
      <w:r>
        <w:t>/°C)</w:t>
      </w:r>
    </w:p>
    <w:p w14:paraId="57CEDF5C" w14:textId="77777777" w:rsidR="00A638B7" w:rsidRDefault="00A64EF5">
      <w:pPr>
        <w:pStyle w:val="ListParagraph"/>
        <w:numPr>
          <w:ilvl w:val="0"/>
          <w:numId w:val="2"/>
        </w:numPr>
      </w:pPr>
      <w:proofErr w:type="spellStart"/>
      <w:r>
        <w:t>rho_M</w:t>
      </w:r>
      <w:proofErr w:type="spellEnd"/>
      <w:r>
        <w:t xml:space="preserve"> = </w:t>
      </w:r>
      <w:proofErr w:type="spellStart"/>
      <w:r>
        <w:t>alpha_M_pcm</w:t>
      </w:r>
      <w:proofErr w:type="spellEnd"/>
      <w:r>
        <w:t xml:space="preserve"> * (</w:t>
      </w:r>
      <w:proofErr w:type="spellStart"/>
      <w:r>
        <w:t>T_coolant</w:t>
      </w:r>
      <w:proofErr w:type="spellEnd"/>
      <w:r>
        <w:t xml:space="preserve"> - T_coolant,0) * (1-void³): Moderator temperature coefficient (default -35 </w:t>
      </w:r>
      <w:proofErr w:type="spellStart"/>
      <w:r>
        <w:t>pcm</w:t>
      </w:r>
      <w:proofErr w:type="spellEnd"/>
      <w:r>
        <w:t>/°C), weighted by liquid fraction</w:t>
      </w:r>
    </w:p>
    <w:p w14:paraId="57CEDF5D" w14:textId="77777777" w:rsidR="00A638B7" w:rsidRDefault="00A64EF5">
      <w:pPr>
        <w:pStyle w:val="ListParagraph"/>
        <w:numPr>
          <w:ilvl w:val="0"/>
          <w:numId w:val="2"/>
        </w:numPr>
      </w:pPr>
      <w:proofErr w:type="spellStart"/>
      <w:r>
        <w:t>rho_M_void</w:t>
      </w:r>
      <w:proofErr w:type="spellEnd"/>
      <w:r>
        <w:t xml:space="preserve"> = </w:t>
      </w:r>
      <w:proofErr w:type="spellStart"/>
      <w:r>
        <w:t>alpha_M_void</w:t>
      </w:r>
      <w:proofErr w:type="spellEnd"/>
      <w:r>
        <w:t xml:space="preserve"> * </w:t>
      </w:r>
      <w:proofErr w:type="spellStart"/>
      <w:r>
        <w:t>x_eq</w:t>
      </w:r>
      <w:proofErr w:type="spellEnd"/>
      <w:r>
        <w:t xml:space="preserve"> * 100: Void reactivity coefficient (default -150 </w:t>
      </w:r>
      <w:proofErr w:type="spellStart"/>
      <w:r>
        <w:t>pcm</w:t>
      </w:r>
      <w:proofErr w:type="spellEnd"/>
      <w:r>
        <w:t>/% mass quality)</w:t>
      </w:r>
    </w:p>
    <w:p w14:paraId="57CEDF5E" w14:textId="77777777" w:rsidR="00A638B7" w:rsidRDefault="00A64EF5">
      <w:pPr>
        <w:pStyle w:val="ListParagraph"/>
        <w:numPr>
          <w:ilvl w:val="0"/>
          <w:numId w:val="2"/>
        </w:numPr>
      </w:pPr>
      <w:proofErr w:type="spellStart"/>
      <w:r>
        <w:t>rho_boron</w:t>
      </w:r>
      <w:proofErr w:type="spellEnd"/>
      <w:r>
        <w:t>: Boron reactivity from control rods, accumulated over simulation</w:t>
      </w:r>
    </w:p>
    <w:p w14:paraId="57CEDF5F" w14:textId="77777777" w:rsidR="00A638B7" w:rsidRDefault="00A64EF5">
      <w:pPr>
        <w:pStyle w:val="ListParagraph"/>
        <w:numPr>
          <w:ilvl w:val="0"/>
          <w:numId w:val="2"/>
        </w:numPr>
      </w:pPr>
      <w:proofErr w:type="spellStart"/>
      <w:r>
        <w:t>rho_boron_conc</w:t>
      </w:r>
      <w:proofErr w:type="spellEnd"/>
      <w:r>
        <w:t xml:space="preserve"> = </w:t>
      </w:r>
      <w:proofErr w:type="spellStart"/>
      <w:r>
        <w:t>alpha_boron_pcm_ppm</w:t>
      </w:r>
      <w:proofErr w:type="spellEnd"/>
      <w:r>
        <w:t xml:space="preserve"> * (C_RCS - C_RCS,0): Differential boron worth (default -10 </w:t>
      </w:r>
      <w:proofErr w:type="spellStart"/>
      <w:r>
        <w:t>pcm</w:t>
      </w:r>
      <w:proofErr w:type="spellEnd"/>
      <w:r>
        <w:t>/ppm)</w:t>
      </w:r>
    </w:p>
    <w:p w14:paraId="57CEDF60" w14:textId="77777777" w:rsidR="00A638B7" w:rsidRDefault="00A64EF5">
      <w:pPr>
        <w:pStyle w:val="ListParagraph"/>
        <w:numPr>
          <w:ilvl w:val="0"/>
          <w:numId w:val="2"/>
        </w:numPr>
      </w:pPr>
      <w:proofErr w:type="spellStart"/>
      <w:r>
        <w:t>rho_ext</w:t>
      </w:r>
      <w:proofErr w:type="spellEnd"/>
      <w:r>
        <w:t xml:space="preserve"> = table-interpolated external reactivity from Column F</w:t>
      </w:r>
    </w:p>
    <w:p w14:paraId="57CEDF61" w14:textId="77777777" w:rsidR="00A638B7" w:rsidRDefault="00A64EF5">
      <w:pPr>
        <w:pStyle w:val="ListParagraph"/>
        <w:numPr>
          <w:ilvl w:val="0"/>
          <w:numId w:val="2"/>
        </w:numPr>
      </w:pPr>
      <w:proofErr w:type="spellStart"/>
      <w:r>
        <w:t>rho_scram</w:t>
      </w:r>
      <w:proofErr w:type="spellEnd"/>
      <w:r>
        <w:t xml:space="preserve"> = </w:t>
      </w:r>
      <w:proofErr w:type="spellStart"/>
      <w:r>
        <w:t>trip_rod_worth_pcm</w:t>
      </w:r>
      <w:proofErr w:type="spellEnd"/>
      <w:r>
        <w:t xml:space="preserve"> after scram (default -15000 </w:t>
      </w:r>
      <w:proofErr w:type="spellStart"/>
      <w:r>
        <w:t>pcm</w:t>
      </w:r>
      <w:proofErr w:type="spellEnd"/>
      <w:r>
        <w:t>)</w:t>
      </w:r>
    </w:p>
    <w:p w14:paraId="57CEDF62" w14:textId="77777777" w:rsidR="00A638B7" w:rsidRDefault="00A64EF5">
      <w:pPr>
        <w:pStyle w:val="Heading2"/>
      </w:pPr>
      <w:bookmarkStart w:id="55" w:name="_Toc230184884"/>
      <w:r>
        <w:t>5.3  Prompt Jump Approximation</w:t>
      </w:r>
      <w:bookmarkEnd w:id="55"/>
    </w:p>
    <w:p w14:paraId="57CEDF63" w14:textId="77777777" w:rsidR="00A638B7" w:rsidRDefault="00A64EF5">
      <w:r>
        <w:t>For rapid reactivity changes (rod ejection), the Prompt Jump Approximation (</w:t>
      </w:r>
      <w:proofErr w:type="spellStart"/>
      <w:r>
        <w:t>pja_flag</w:t>
      </w:r>
      <w:proofErr w:type="spellEnd"/>
      <w:r>
        <w:t xml:space="preserve"> = 1) applies an instantaneous power jump:</w:t>
      </w:r>
    </w:p>
    <w:p w14:paraId="57CEDF64" w14:textId="77777777" w:rsidR="00A638B7" w:rsidRDefault="00A64EF5">
      <w:pPr>
        <w:ind w:left="720"/>
      </w:pPr>
      <w:proofErr w:type="spellStart"/>
      <w:r>
        <w:rPr>
          <w:rFonts w:ascii="Courier New" w:eastAsia="Courier New" w:hAnsi="Courier New" w:cs="Courier New"/>
          <w:i/>
          <w:iCs/>
          <w:sz w:val="20"/>
          <w:szCs w:val="20"/>
        </w:rPr>
        <w:t>P_new</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P_old</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beta_eff</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rho_prev</w:t>
      </w:r>
      <w:proofErr w:type="spellEnd"/>
      <w:r>
        <w:rPr>
          <w:rFonts w:ascii="Courier New" w:eastAsia="Courier New" w:hAnsi="Courier New" w:cs="Courier New"/>
          <w:i/>
          <w:iCs/>
          <w:sz w:val="20"/>
          <w:szCs w:val="20"/>
        </w:rPr>
        <w:t>) / (</w:t>
      </w:r>
      <w:proofErr w:type="spellStart"/>
      <w:r>
        <w:rPr>
          <w:rFonts w:ascii="Courier New" w:eastAsia="Courier New" w:hAnsi="Courier New" w:cs="Courier New"/>
          <w:i/>
          <w:iCs/>
          <w:sz w:val="20"/>
          <w:szCs w:val="20"/>
        </w:rPr>
        <w:t>beta_eff</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rho_net</w:t>
      </w:r>
      <w:proofErr w:type="spellEnd"/>
      <w:r>
        <w:rPr>
          <w:rFonts w:ascii="Courier New" w:eastAsia="Courier New" w:hAnsi="Courier New" w:cs="Courier New"/>
          <w:i/>
          <w:iCs/>
          <w:sz w:val="20"/>
          <w:szCs w:val="20"/>
        </w:rPr>
        <w:t>)   (5.3)</w:t>
      </w:r>
    </w:p>
    <w:p w14:paraId="57CEDF65" w14:textId="77777777" w:rsidR="00A638B7" w:rsidRDefault="00A64EF5">
      <w:pPr>
        <w:pStyle w:val="Heading2"/>
      </w:pPr>
      <w:bookmarkStart w:id="56" w:name="_Toc230184885"/>
      <w:r>
        <w:t>5.4  Nordheim-Fuchs Supercritical Burst</w:t>
      </w:r>
      <w:bookmarkEnd w:id="56"/>
    </w:p>
    <w:p w14:paraId="57CEDF66" w14:textId="77777777" w:rsidR="00A638B7" w:rsidRDefault="00A64EF5">
      <w:r>
        <w:t>For prompt supercritical conditions (</w:t>
      </w:r>
      <w:proofErr w:type="spellStart"/>
      <w:r>
        <w:t>rho_net</w:t>
      </w:r>
      <w:proofErr w:type="spellEnd"/>
      <w:r>
        <w:t xml:space="preserve"> &gt; </w:t>
      </w:r>
      <w:proofErr w:type="spellStart"/>
      <w:r>
        <w:t>beta_eff</w:t>
      </w:r>
      <w:proofErr w:type="spellEnd"/>
      <w:r>
        <w:t xml:space="preserve">), the Nordheim-Fuchs model is used. The burst is resolved on a sub-cycle with </w:t>
      </w:r>
      <w:proofErr w:type="spellStart"/>
      <w:r>
        <w:t>N_sub</w:t>
      </w:r>
      <w:proofErr w:type="spellEnd"/>
      <w:r>
        <w:t xml:space="preserve"> = 1000 steps per master timestep. The burst self-terminates when the adiabatic Doppler feedback consumes the initial excess reactivity.</w:t>
      </w:r>
    </w:p>
    <w:p w14:paraId="57CEDF67" w14:textId="77777777" w:rsidR="00A638B7" w:rsidRDefault="00A64EF5">
      <w:pPr>
        <w:pStyle w:val="Heading2"/>
      </w:pPr>
      <w:bookmarkStart w:id="57" w:name="_Toc230184886"/>
      <w:r>
        <w:t>5.5  ANS-1979 Decay Heat</w:t>
      </w:r>
      <w:bookmarkEnd w:id="57"/>
    </w:p>
    <w:p w14:paraId="57CEDF68" w14:textId="77777777" w:rsidR="00A638B7" w:rsidRDefault="00A64EF5">
      <w:r>
        <w:t>Post-scram decay heat is computed using the ANS-5.1-1979 standard. The decay heat fraction is:</w:t>
      </w:r>
    </w:p>
    <w:p w14:paraId="57CEDF69" w14:textId="77777777" w:rsidR="00A638B7" w:rsidRDefault="00A64EF5">
      <w:pPr>
        <w:ind w:left="720"/>
      </w:pPr>
      <w:proofErr w:type="spellStart"/>
      <w:r>
        <w:rPr>
          <w:rFonts w:ascii="Courier New" w:eastAsia="Courier New" w:hAnsi="Courier New" w:cs="Courier New"/>
          <w:i/>
          <w:iCs/>
          <w:sz w:val="20"/>
          <w:szCs w:val="20"/>
        </w:rPr>
        <w:t>P_decay</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P_rated</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E_fis</w:t>
      </w:r>
      <w:proofErr w:type="spellEnd"/>
      <w:r>
        <w:rPr>
          <w:rFonts w:ascii="Courier New" w:eastAsia="Courier New" w:hAnsi="Courier New" w:cs="Courier New"/>
          <w:i/>
          <w:iCs/>
          <w:sz w:val="20"/>
          <w:szCs w:val="20"/>
        </w:rPr>
        <w:t xml:space="preserve"> * </w:t>
      </w:r>
      <w:proofErr w:type="spellStart"/>
      <w:r>
        <w:rPr>
          <w:rFonts w:ascii="Courier New" w:eastAsia="Courier New" w:hAnsi="Courier New" w:cs="Courier New"/>
          <w:i/>
          <w:iCs/>
          <w:sz w:val="20"/>
          <w:szCs w:val="20"/>
        </w:rPr>
        <w:t>dhp</w:t>
      </w:r>
      <w:proofErr w:type="spellEnd"/>
      <w:r>
        <w:rPr>
          <w:rFonts w:ascii="Courier New" w:eastAsia="Courier New" w:hAnsi="Courier New" w:cs="Courier New"/>
          <w:i/>
          <w:iCs/>
          <w:sz w:val="20"/>
          <w:szCs w:val="20"/>
        </w:rPr>
        <w:t>(</w:t>
      </w:r>
      <w:proofErr w:type="spellStart"/>
      <w:r>
        <w:rPr>
          <w:rFonts w:ascii="Courier New" w:eastAsia="Courier New" w:hAnsi="Courier New" w:cs="Courier New"/>
          <w:i/>
          <w:iCs/>
          <w:sz w:val="20"/>
          <w:szCs w:val="20"/>
        </w:rPr>
        <w:t>t_rel</w:t>
      </w:r>
      <w:proofErr w:type="spellEnd"/>
      <w:r>
        <w:rPr>
          <w:rFonts w:ascii="Courier New" w:eastAsia="Courier New" w:hAnsi="Courier New" w:cs="Courier New"/>
          <w:i/>
          <w:iCs/>
          <w:sz w:val="20"/>
          <w:szCs w:val="20"/>
        </w:rPr>
        <w:t xml:space="preserve">, </w:t>
      </w:r>
      <w:proofErr w:type="spellStart"/>
      <w:r>
        <w:rPr>
          <w:rFonts w:ascii="Courier New" w:eastAsia="Courier New" w:hAnsi="Courier New" w:cs="Courier New"/>
          <w:i/>
          <w:iCs/>
          <w:sz w:val="20"/>
          <w:szCs w:val="20"/>
        </w:rPr>
        <w:t>T_inf</w:t>
      </w:r>
      <w:proofErr w:type="spellEnd"/>
      <w:r>
        <w:rPr>
          <w:rFonts w:ascii="Courier New" w:eastAsia="Courier New" w:hAnsi="Courier New" w:cs="Courier New"/>
          <w:i/>
          <w:iCs/>
          <w:sz w:val="20"/>
          <w:szCs w:val="20"/>
        </w:rPr>
        <w:t>, U239, fr35, fr38, fr39)   (5.4)</w:t>
      </w:r>
    </w:p>
    <w:p w14:paraId="57CEDF6A" w14:textId="743B1DF4" w:rsidR="00A638B7" w:rsidRDefault="00A64EF5">
      <w:r>
        <w:t xml:space="preserve">where </w:t>
      </w:r>
      <w:proofErr w:type="spellStart"/>
      <w:r>
        <w:t>t_rel</w:t>
      </w:r>
      <w:proofErr w:type="spellEnd"/>
      <w:r>
        <w:t xml:space="preserve"> is the time since reactor scram, </w:t>
      </w:r>
      <w:proofErr w:type="spellStart"/>
      <w:r>
        <w:t>T_inf</w:t>
      </w:r>
      <w:proofErr w:type="spellEnd"/>
      <w:r>
        <w:t xml:space="preserve"> is the reactor operating time before shutdown (default 1 year), U239yield is the U-239 yield fraction, and fr35/fr38/fr39 are the fuel fissile fractions for U-235, U-238, and Pu-239. </w:t>
      </w:r>
      <w:r w:rsidR="00360B4E">
        <w:t>T</w:t>
      </w:r>
      <w:r>
        <w:t>he ANS-1979 decay heat is extracted as an explicit variable _</w:t>
      </w:r>
      <w:proofErr w:type="spellStart"/>
      <w:r>
        <w:t>decay_heat_W</w:t>
      </w:r>
      <w:proofErr w:type="spellEnd"/>
      <w:r>
        <w:t>, which is used as the cap in the natural circulation SG model (Eq. 2.18) to ensure the SG never removes more than the decay heat power.</w:t>
      </w:r>
    </w:p>
    <w:p w14:paraId="57CEDF6B" w14:textId="77777777" w:rsidR="00A638B7" w:rsidRDefault="00A64EF5">
      <w:r>
        <w:br w:type="page"/>
      </w:r>
    </w:p>
    <w:p w14:paraId="57CEDF6C" w14:textId="77777777" w:rsidR="00A638B7" w:rsidRDefault="00A64EF5">
      <w:pPr>
        <w:pStyle w:val="Heading1"/>
      </w:pPr>
      <w:bookmarkStart w:id="58" w:name="_Toc230184887"/>
      <w:r>
        <w:lastRenderedPageBreak/>
        <w:t>Chapter 6 — Trip and Protection System Models</w:t>
      </w:r>
      <w:bookmarkEnd w:id="58"/>
    </w:p>
    <w:p w14:paraId="57CEDF6D" w14:textId="77777777" w:rsidR="00A638B7" w:rsidRDefault="00A64EF5">
      <w:pPr>
        <w:pStyle w:val="Heading2"/>
      </w:pPr>
      <w:bookmarkStart w:id="59" w:name="_Toc230184888"/>
      <w:r>
        <w:t>6.1  Trip Setpoints</w:t>
      </w:r>
      <w:bookmarkEnd w:id="59"/>
    </w:p>
    <w:p w14:paraId="57CEDF6E" w14:textId="77777777" w:rsidR="00A638B7" w:rsidRDefault="00A64EF5">
      <w:r>
        <w:t>The reactor protection system (RPS) is modeled with the following trip signals: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160"/>
        <w:gridCol w:w="4000"/>
      </w:tblGrid>
      <w:tr w:rsidR="00A638B7" w14:paraId="57CEDF72" w14:textId="77777777">
        <w:trPr>
          <w:tblHeader/>
        </w:trPr>
        <w:tc>
          <w:tcPr>
            <w:tcW w:w="32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6F" w14:textId="77777777" w:rsidR="00A638B7" w:rsidRDefault="00A64EF5">
            <w:r>
              <w:rPr>
                <w:b/>
                <w:bCs/>
                <w:sz w:val="20"/>
                <w:szCs w:val="20"/>
              </w:rPr>
              <w:t>Parameter</w:t>
            </w:r>
          </w:p>
        </w:tc>
        <w:tc>
          <w:tcPr>
            <w:tcW w:w="21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70" w14:textId="77777777" w:rsidR="00A638B7" w:rsidRDefault="00A64EF5">
            <w:r>
              <w:rPr>
                <w:b/>
                <w:bCs/>
                <w:sz w:val="20"/>
                <w:szCs w:val="20"/>
              </w:rPr>
              <w:t>Default</w:t>
            </w:r>
          </w:p>
        </w:tc>
        <w:tc>
          <w:tcPr>
            <w:tcW w:w="4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71" w14:textId="77777777" w:rsidR="00A638B7" w:rsidRDefault="00A64EF5">
            <w:r>
              <w:rPr>
                <w:b/>
                <w:bCs/>
                <w:sz w:val="20"/>
                <w:szCs w:val="20"/>
              </w:rPr>
              <w:t>Description</w:t>
            </w:r>
          </w:p>
        </w:tc>
      </w:tr>
      <w:tr w:rsidR="00A638B7" w14:paraId="57CEDF7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3" w14:textId="77777777" w:rsidR="00A638B7" w:rsidRDefault="00A64EF5">
            <w:proofErr w:type="spellStart"/>
            <w:r>
              <w:rPr>
                <w:sz w:val="20"/>
                <w:szCs w:val="20"/>
              </w:rPr>
              <w:t>trip_P_hi_kPa</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4" w14:textId="77777777" w:rsidR="00A638B7" w:rsidRDefault="00A64EF5">
            <w:r>
              <w:rPr>
                <w:sz w:val="20"/>
                <w:szCs w:val="20"/>
              </w:rPr>
              <w:t>0 (disabled)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5" w14:textId="77777777" w:rsidR="00A638B7" w:rsidRDefault="00A64EF5">
            <w:r>
              <w:rPr>
                <w:sz w:val="20"/>
                <w:szCs w:val="20"/>
              </w:rPr>
              <w:t>High-pressure scram setpoint [kPa]</w:t>
            </w:r>
          </w:p>
        </w:tc>
      </w:tr>
      <w:tr w:rsidR="00A638B7" w14:paraId="57CEDF7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7" w14:textId="77777777" w:rsidR="00A638B7" w:rsidRDefault="00A64EF5">
            <w:proofErr w:type="spellStart"/>
            <w:r>
              <w:rPr>
                <w:sz w:val="20"/>
                <w:szCs w:val="20"/>
              </w:rPr>
              <w:t>trip_P_lo_kPa</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8" w14:textId="77777777" w:rsidR="00A638B7" w:rsidRDefault="00A64EF5">
            <w:r>
              <w:rPr>
                <w:sz w:val="20"/>
                <w:szCs w:val="20"/>
              </w:rPr>
              <w:t>0.9 × P_0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9" w14:textId="77777777" w:rsidR="00A638B7" w:rsidRDefault="00A64EF5">
            <w:r>
              <w:rPr>
                <w:sz w:val="20"/>
                <w:szCs w:val="20"/>
              </w:rPr>
              <w:t>Low-pressure scram setpoint [kPa]</w:t>
            </w:r>
          </w:p>
        </w:tc>
      </w:tr>
      <w:tr w:rsidR="00A638B7" w14:paraId="57CEDF7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B" w14:textId="77777777" w:rsidR="00A638B7" w:rsidRDefault="00A64EF5">
            <w:proofErr w:type="spellStart"/>
            <w:r>
              <w:rPr>
                <w:sz w:val="20"/>
                <w:szCs w:val="20"/>
              </w:rPr>
              <w:t>trip_power_frac</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C" w14:textId="77777777" w:rsidR="00A638B7" w:rsidRDefault="00A64EF5">
            <w:r>
              <w:rPr>
                <w:sz w:val="20"/>
                <w:szCs w:val="20"/>
              </w:rPr>
              <w:t>1.10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D" w14:textId="77777777" w:rsidR="00A638B7" w:rsidRDefault="00A64EF5">
            <w:r>
              <w:rPr>
                <w:sz w:val="20"/>
                <w:szCs w:val="20"/>
              </w:rPr>
              <w:t>High-flux scram setpoint (fraction of rated)</w:t>
            </w:r>
          </w:p>
        </w:tc>
      </w:tr>
      <w:tr w:rsidR="00A638B7" w14:paraId="57CEDF8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7F" w14:textId="77777777" w:rsidR="00A638B7" w:rsidRDefault="00A64EF5">
            <w:proofErr w:type="spellStart"/>
            <w:r>
              <w:rPr>
                <w:sz w:val="20"/>
                <w:szCs w:val="20"/>
              </w:rPr>
              <w:t>trip_time_s</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0" w14:textId="77777777" w:rsidR="00A638B7" w:rsidRDefault="00A64EF5">
            <w:r>
              <w:rPr>
                <w:sz w:val="20"/>
                <w:szCs w:val="20"/>
              </w:rPr>
              <w:t>1×10⁶</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1" w14:textId="77777777" w:rsidR="00A638B7" w:rsidRDefault="00A64EF5">
            <w:r>
              <w:rPr>
                <w:sz w:val="20"/>
                <w:szCs w:val="20"/>
              </w:rPr>
              <w:t>Manual trip time [s] (1e6 = disabled)</w:t>
            </w:r>
          </w:p>
        </w:tc>
      </w:tr>
      <w:tr w:rsidR="00A638B7" w14:paraId="57CEDF8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3" w14:textId="77777777" w:rsidR="00A638B7" w:rsidRDefault="00A64EF5">
            <w:proofErr w:type="spellStart"/>
            <w:r>
              <w:rPr>
                <w:sz w:val="20"/>
                <w:szCs w:val="20"/>
              </w:rPr>
              <w:t>trip_flow_frac</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4" w14:textId="77777777" w:rsidR="00A638B7" w:rsidRDefault="00A64EF5">
            <w:r>
              <w:rPr>
                <w:sz w:val="20"/>
                <w:szCs w:val="20"/>
              </w:rPr>
              <w:t>0 (disabled)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5" w14:textId="77777777" w:rsidR="00A638B7" w:rsidRDefault="00A64EF5">
            <w:r>
              <w:rPr>
                <w:sz w:val="20"/>
                <w:szCs w:val="20"/>
              </w:rPr>
              <w:t>Low-flow scram (fraction of rated pump flow)</w:t>
            </w:r>
          </w:p>
        </w:tc>
      </w:tr>
      <w:tr w:rsidR="00A638B7" w14:paraId="57CEDF8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7" w14:textId="77777777" w:rsidR="00A638B7" w:rsidRDefault="00A64EF5">
            <w:proofErr w:type="spellStart"/>
            <w:r>
              <w:rPr>
                <w:sz w:val="20"/>
                <w:szCs w:val="20"/>
              </w:rPr>
              <w:t>trip_turbine_underspeed_frac</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8" w14:textId="77777777" w:rsidR="00A638B7" w:rsidRDefault="00A64EF5">
            <w:r>
              <w:rPr>
                <w:sz w:val="20"/>
                <w:szCs w:val="20"/>
              </w:rPr>
              <w:t>0 (disabled)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9" w14:textId="77777777" w:rsidR="00A638B7" w:rsidRDefault="00A64EF5">
            <w:r>
              <w:rPr>
                <w:sz w:val="20"/>
                <w:szCs w:val="20"/>
              </w:rPr>
              <w:t>Turbine under-speed trip (ATWS detection)</w:t>
            </w:r>
          </w:p>
        </w:tc>
      </w:tr>
      <w:tr w:rsidR="00A638B7" w14:paraId="57CEDF8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B" w14:textId="77777777" w:rsidR="00A638B7" w:rsidRDefault="00A64EF5">
            <w:proofErr w:type="spellStart"/>
            <w:r>
              <w:rPr>
                <w:sz w:val="20"/>
                <w:szCs w:val="20"/>
              </w:rPr>
              <w:t>trip_delay</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C" w14:textId="77777777" w:rsidR="00A638B7" w:rsidRDefault="00A64EF5">
            <w:r>
              <w:rPr>
                <w:sz w:val="20"/>
                <w:szCs w:val="20"/>
              </w:rPr>
              <w:t>1.5</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D" w14:textId="77777777" w:rsidR="00A638B7" w:rsidRDefault="00A64EF5">
            <w:r>
              <w:rPr>
                <w:sz w:val="20"/>
                <w:szCs w:val="20"/>
              </w:rPr>
              <w:t>RPS signal processing and rod insertion delay [s]</w:t>
            </w:r>
          </w:p>
        </w:tc>
      </w:tr>
      <w:tr w:rsidR="00A638B7" w14:paraId="57CEDF9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8F" w14:textId="77777777" w:rsidR="00A638B7" w:rsidRDefault="00A64EF5">
            <w:proofErr w:type="spellStart"/>
            <w:r>
              <w:rPr>
                <w:sz w:val="20"/>
                <w:szCs w:val="20"/>
              </w:rPr>
              <w:t>trip_rod_worth_pcm</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0" w14:textId="77777777" w:rsidR="00A638B7" w:rsidRDefault="00A64EF5">
            <w:r>
              <w:rPr>
                <w:sz w:val="20"/>
                <w:szCs w:val="20"/>
              </w:rPr>
              <w:t>−</w:t>
            </w:r>
            <w:r>
              <w:rPr>
                <w:sz w:val="20"/>
                <w:szCs w:val="20"/>
              </w:rPr>
              <w:t>15000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1" w14:textId="77777777" w:rsidR="00A638B7" w:rsidRDefault="00A64EF5">
            <w:r>
              <w:rPr>
                <w:sz w:val="20"/>
                <w:szCs w:val="20"/>
              </w:rPr>
              <w:t>Total scram rod worth [</w:t>
            </w:r>
            <w:proofErr w:type="spellStart"/>
            <w:r>
              <w:rPr>
                <w:sz w:val="20"/>
                <w:szCs w:val="20"/>
              </w:rPr>
              <w:t>pcm</w:t>
            </w:r>
            <w:proofErr w:type="spellEnd"/>
            <w:r>
              <w:rPr>
                <w:sz w:val="20"/>
                <w:szCs w:val="20"/>
              </w:rPr>
              <w:t>]</w:t>
            </w:r>
          </w:p>
        </w:tc>
      </w:tr>
      <w:tr w:rsidR="00A638B7" w14:paraId="57CEDF9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3" w14:textId="77777777" w:rsidR="00A638B7" w:rsidRDefault="00A64EF5">
            <w:proofErr w:type="spellStart"/>
            <w:r>
              <w:rPr>
                <w:sz w:val="20"/>
                <w:szCs w:val="20"/>
              </w:rPr>
              <w:t>scram_on_PORV</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4" w14:textId="77777777" w:rsidR="00A638B7" w:rsidRDefault="00A64EF5">
            <w:r>
              <w:rPr>
                <w:sz w:val="20"/>
                <w:szCs w:val="20"/>
              </w:rPr>
              <w:t>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5" w14:textId="77777777" w:rsidR="00A638B7" w:rsidRDefault="00A64EF5">
            <w:r>
              <w:rPr>
                <w:sz w:val="20"/>
                <w:szCs w:val="20"/>
              </w:rPr>
              <w:t>Scram when PORV first opens (0=disabled)</w:t>
            </w:r>
          </w:p>
        </w:tc>
      </w:tr>
      <w:tr w:rsidR="00A638B7" w14:paraId="57CEDF9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7" w14:textId="77777777" w:rsidR="00A638B7" w:rsidRDefault="00A64EF5">
            <w:proofErr w:type="spellStart"/>
            <w:r>
              <w:rPr>
                <w:sz w:val="20"/>
                <w:szCs w:val="20"/>
              </w:rPr>
              <w:t>pump_trip_time</w:t>
            </w:r>
            <w:proofErr w:type="spellEnd"/>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8" w14:textId="77777777" w:rsidR="00A638B7" w:rsidRDefault="00A64EF5">
            <w:r>
              <w:rPr>
                <w:sz w:val="20"/>
                <w:szCs w:val="20"/>
              </w:rPr>
              <w:t>None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99" w14:textId="77777777" w:rsidR="00A638B7" w:rsidRDefault="00A64EF5">
            <w:r>
              <w:rPr>
                <w:sz w:val="20"/>
                <w:szCs w:val="20"/>
              </w:rPr>
              <w:t>Time of RCP trip (None = no trip)</w:t>
            </w:r>
          </w:p>
        </w:tc>
      </w:tr>
    </w:tbl>
    <w:p w14:paraId="57CEDF9B" w14:textId="77777777" w:rsidR="00A638B7" w:rsidRDefault="00A64EF5">
      <w:r>
        <w:t>Table 6-1. Trip and protection system parameters.</w:t>
      </w:r>
    </w:p>
    <w:p w14:paraId="57CEDF9C" w14:textId="77777777" w:rsidR="00A638B7" w:rsidRDefault="00A638B7"/>
    <w:p w14:paraId="57CEDF9D" w14:textId="77777777" w:rsidR="00A638B7" w:rsidRDefault="00A64EF5">
      <w:r>
        <w:t>A trip signal is latched at the detection time _</w:t>
      </w:r>
      <w:proofErr w:type="spellStart"/>
      <w:r>
        <w:t>trip_detected_t</w:t>
      </w:r>
      <w:proofErr w:type="spellEnd"/>
      <w:r>
        <w:t>. The scram fires at _</w:t>
      </w:r>
      <w:proofErr w:type="spellStart"/>
      <w:r>
        <w:t>trip_detected_t</w:t>
      </w:r>
      <w:proofErr w:type="spellEnd"/>
      <w:r>
        <w:t xml:space="preserve"> + </w:t>
      </w:r>
      <w:proofErr w:type="spellStart"/>
      <w:r>
        <w:t>trip_delay</w:t>
      </w:r>
      <w:proofErr w:type="spellEnd"/>
      <w:r>
        <w:t xml:space="preserve">, inserting the control rods and adding </w:t>
      </w:r>
      <w:proofErr w:type="spellStart"/>
      <w:r>
        <w:t>rho_scram</w:t>
      </w:r>
      <w:proofErr w:type="spellEnd"/>
      <w:r>
        <w:t xml:space="preserve"> = </w:t>
      </w:r>
      <w:proofErr w:type="spellStart"/>
      <w:r>
        <w:t>trip_rod_worth_pcm</w:t>
      </w:r>
      <w:proofErr w:type="spellEnd"/>
      <w:r>
        <w:t xml:space="preserve"> to the net reactivity. The SGIV isolation ramp (_</w:t>
      </w:r>
      <w:proofErr w:type="spellStart"/>
      <w:r>
        <w:t>sg_open_frac</w:t>
      </w:r>
      <w:proofErr w:type="spellEnd"/>
      <w:r>
        <w:t xml:space="preserve">) begins simultaneously with any trip signal and reduces SG heat removal to zero over </w:t>
      </w:r>
      <w:proofErr w:type="spellStart"/>
      <w:r>
        <w:t>trip_sgiv_stroke_s</w:t>
      </w:r>
      <w:proofErr w:type="spellEnd"/>
      <w:r>
        <w:t xml:space="preserve"> seconds.</w:t>
      </w:r>
    </w:p>
    <w:p w14:paraId="57CEDF9E" w14:textId="77777777" w:rsidR="00A638B7" w:rsidRDefault="00A64EF5">
      <w:r>
        <w:br w:type="page"/>
      </w:r>
    </w:p>
    <w:p w14:paraId="57CEDF9F" w14:textId="77777777" w:rsidR="00A638B7" w:rsidRDefault="00A64EF5">
      <w:pPr>
        <w:pStyle w:val="Heading1"/>
      </w:pPr>
      <w:bookmarkStart w:id="60" w:name="_Toc230184889"/>
      <w:r>
        <w:lastRenderedPageBreak/>
        <w:t>Chapter 7 — Input Format and Parameters</w:t>
      </w:r>
      <w:bookmarkEnd w:id="60"/>
    </w:p>
    <w:p w14:paraId="57CEDFA0" w14:textId="77777777" w:rsidR="00A638B7" w:rsidRDefault="00A64EF5">
      <w:pPr>
        <w:pStyle w:val="Heading2"/>
      </w:pPr>
      <w:bookmarkStart w:id="61" w:name="_Toc230184890"/>
      <w:r>
        <w:t>7.1  Input File Format</w:t>
      </w:r>
      <w:bookmarkEnd w:id="61"/>
    </w:p>
    <w:p w14:paraId="57CEDFA1" w14:textId="77777777" w:rsidR="00A638B7" w:rsidRDefault="00A64EF5">
      <w:r>
        <w:t xml:space="preserve">FLARE input files are Excel workbooks named CaseName_in.xlsx. Each workbook contains a single worksheet also named </w:t>
      </w:r>
      <w:proofErr w:type="spellStart"/>
      <w:r>
        <w:t>CaseName_in</w:t>
      </w:r>
      <w:proofErr w:type="spellEnd"/>
      <w:r>
        <w:t>. The worksheet is organized in two sections:</w:t>
      </w:r>
    </w:p>
    <w:p w14:paraId="57CEDFA2" w14:textId="77777777" w:rsidR="00A638B7" w:rsidRDefault="00A64EF5">
      <w:pPr>
        <w:pStyle w:val="ListParagraph"/>
        <w:numPr>
          <w:ilvl w:val="0"/>
          <w:numId w:val="2"/>
        </w:numPr>
      </w:pPr>
      <w:r>
        <w:t xml:space="preserve">Command block (rows 1 to </w:t>
      </w:r>
      <w:proofErr w:type="spellStart"/>
      <w:r>
        <w:t>N_cmd</w:t>
      </w:r>
      <w:proofErr w:type="spellEnd"/>
      <w:r>
        <w:t>): Column A contains Python assignment statements of the form 'parameter = value'. Comment lines begin with '#'. Parameters are evaluated in order using a restricted Python exec environment; last-assignment-wins semantics allow later rows to override earlier defaults.</w:t>
      </w:r>
    </w:p>
    <w:p w14:paraId="57CEDFA3" w14:textId="77777777" w:rsidR="00A638B7" w:rsidRDefault="00A64EF5">
      <w:pPr>
        <w:pStyle w:val="ListParagraph"/>
        <w:numPr>
          <w:ilvl w:val="0"/>
          <w:numId w:val="2"/>
        </w:numPr>
      </w:pPr>
      <w:r>
        <w:t xml:space="preserve">Time-series table (rows N_cmd+1 onward): The first row is a column header. The six columns are: (A) Time [s], (B) Structure Heat Q [MW], (C) Decay Heat Override [MW] (0 = use ANS-1979), (D) SG Heat Removal [MW] (0 = use UA model), (E) CVCS/SI Flow [kg/s] (Column E net imbalance), (F) External Reactivity </w:t>
      </w:r>
      <w:proofErr w:type="spellStart"/>
      <w:r>
        <w:t>rho_ext</w:t>
      </w:r>
      <w:proofErr w:type="spellEnd"/>
      <w:r>
        <w:t xml:space="preserve"> [</w:t>
      </w:r>
      <w:proofErr w:type="spellStart"/>
      <w:r>
        <w:t>pcm</w:t>
      </w:r>
      <w:proofErr w:type="spellEnd"/>
      <w:r>
        <w:t>].</w:t>
      </w:r>
    </w:p>
    <w:p w14:paraId="57CEDFA4" w14:textId="77777777" w:rsidR="00A638B7" w:rsidRDefault="00A64EF5">
      <w:pPr>
        <w:pStyle w:val="Heading2"/>
      </w:pPr>
      <w:bookmarkStart w:id="62" w:name="_Toc230184891"/>
      <w:r>
        <w:t>7.2  Complete Parameter Reference</w:t>
      </w:r>
      <w:bookmarkEnd w:id="62"/>
    </w:p>
    <w:p w14:paraId="57CEDFA5" w14:textId="5B96B665" w:rsidR="00A638B7" w:rsidRDefault="00A64EF5">
      <w:r>
        <w:t>Table 7-1 lists all input parameters with their defaults, units,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0"/>
        <w:gridCol w:w="1502"/>
        <w:gridCol w:w="1063"/>
        <w:gridCol w:w="3575"/>
      </w:tblGrid>
      <w:tr w:rsidR="00A638B7" w14:paraId="57CEDFAA" w14:textId="77777777">
        <w:trPr>
          <w:tblHeader/>
        </w:trPr>
        <w:tc>
          <w:tcPr>
            <w:tcW w:w="24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A6" w14:textId="77777777" w:rsidR="00A638B7" w:rsidRDefault="00A64EF5">
            <w:r>
              <w:rPr>
                <w:b/>
                <w:bCs/>
                <w:sz w:val="20"/>
                <w:szCs w:val="20"/>
              </w:rPr>
              <w:t>Parameter</w:t>
            </w:r>
          </w:p>
        </w:tc>
        <w:tc>
          <w:tcPr>
            <w:tcW w:w="1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A7" w14:textId="77777777" w:rsidR="00A638B7" w:rsidRDefault="00A64EF5">
            <w:r>
              <w:rPr>
                <w:b/>
                <w:bCs/>
                <w:sz w:val="20"/>
                <w:szCs w:val="20"/>
              </w:rPr>
              <w:t>Default</w:t>
            </w:r>
          </w:p>
        </w:tc>
        <w:tc>
          <w:tcPr>
            <w:tcW w:w="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A8" w14:textId="77777777" w:rsidR="00A638B7" w:rsidRDefault="00A64EF5">
            <w:r>
              <w:rPr>
                <w:b/>
                <w:bCs/>
                <w:sz w:val="20"/>
                <w:szCs w:val="20"/>
              </w:rPr>
              <w:t>Units</w:t>
            </w:r>
          </w:p>
        </w:tc>
        <w:tc>
          <w:tcPr>
            <w:tcW w:w="46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DFA9" w14:textId="77777777" w:rsidR="00A638B7" w:rsidRDefault="00A64EF5">
            <w:r>
              <w:rPr>
                <w:b/>
                <w:bCs/>
                <w:sz w:val="20"/>
                <w:szCs w:val="20"/>
              </w:rPr>
              <w:t>Description</w:t>
            </w:r>
          </w:p>
        </w:tc>
      </w:tr>
      <w:tr w:rsidR="00A638B7" w14:paraId="57CEDFA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AB" w14:textId="77777777" w:rsidR="00A638B7" w:rsidRDefault="00A64EF5">
            <w:proofErr w:type="spellStart"/>
            <w:r>
              <w:rPr>
                <w:sz w:val="20"/>
                <w:szCs w:val="20"/>
              </w:rPr>
              <w:t>endtime</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AC" w14:textId="77777777" w:rsidR="00A638B7" w:rsidRDefault="00A64EF5">
            <w:r>
              <w:rPr>
                <w:sz w:val="20"/>
                <w:szCs w:val="20"/>
              </w:rPr>
              <w:t>36000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AD"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AE" w14:textId="77777777" w:rsidR="00A638B7" w:rsidRDefault="00A64EF5">
            <w:r>
              <w:rPr>
                <w:sz w:val="20"/>
                <w:szCs w:val="20"/>
              </w:rPr>
              <w:t>Simulation end time</w:t>
            </w:r>
          </w:p>
        </w:tc>
      </w:tr>
      <w:tr w:rsidR="00A638B7" w14:paraId="57CEDFB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0" w14:textId="77777777" w:rsidR="00A638B7" w:rsidRDefault="00A64EF5">
            <w:proofErr w:type="spellStart"/>
            <w:r>
              <w:rPr>
                <w:sz w:val="20"/>
                <w:szCs w:val="20"/>
              </w:rPr>
              <w:t>pressure_kPa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1" w14:textId="77777777" w:rsidR="00A638B7" w:rsidRDefault="00A64EF5">
            <w:r>
              <w:rPr>
                <w:sz w:val="20"/>
                <w:szCs w:val="20"/>
              </w:rPr>
              <w:t>14820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2" w14:textId="77777777" w:rsidR="00A638B7" w:rsidRDefault="00A64EF5">
            <w:r>
              <w:rPr>
                <w:sz w:val="20"/>
                <w:szCs w:val="20"/>
              </w:rPr>
              <w:t>kPa</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3" w14:textId="77777777" w:rsidR="00A638B7" w:rsidRDefault="00A64EF5">
            <w:r>
              <w:rPr>
                <w:sz w:val="20"/>
                <w:szCs w:val="20"/>
              </w:rPr>
              <w:t>Initial RCS pressure</w:t>
            </w:r>
          </w:p>
        </w:tc>
      </w:tr>
      <w:tr w:rsidR="00A638B7" w14:paraId="57CEDFB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5" w14:textId="77777777" w:rsidR="00A638B7" w:rsidRDefault="00A64EF5">
            <w:proofErr w:type="spellStart"/>
            <w:r>
              <w:rPr>
                <w:sz w:val="20"/>
                <w:szCs w:val="20"/>
              </w:rPr>
              <w:t>temp_core_exit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6" w14:textId="77777777" w:rsidR="00A638B7" w:rsidRDefault="00A64EF5">
            <w:r>
              <w:rPr>
                <w:sz w:val="20"/>
                <w:szCs w:val="20"/>
              </w:rPr>
              <w:t>312.8</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7" w14:textId="77777777" w:rsidR="00A638B7" w:rsidRDefault="00A64EF5">
            <w:r>
              <w:rPr>
                <w:sz w:val="20"/>
                <w:szCs w:val="20"/>
              </w:rPr>
              <w:t>°C</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8" w14:textId="77777777" w:rsidR="00A638B7" w:rsidRDefault="00A64EF5">
            <w:r>
              <w:rPr>
                <w:sz w:val="20"/>
                <w:szCs w:val="20"/>
              </w:rPr>
              <w:t>Initial core exit temperature</w:t>
            </w:r>
          </w:p>
        </w:tc>
      </w:tr>
      <w:tr w:rsidR="00A638B7" w14:paraId="57CEDF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A" w14:textId="77777777" w:rsidR="00A638B7" w:rsidRDefault="00A64EF5">
            <w:proofErr w:type="spellStart"/>
            <w:r>
              <w:rPr>
                <w:sz w:val="20"/>
                <w:szCs w:val="20"/>
              </w:rPr>
              <w:t>total_power</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B" w14:textId="77777777" w:rsidR="00A638B7" w:rsidRDefault="00A64EF5">
            <w:r>
              <w:rPr>
                <w:sz w:val="20"/>
                <w:szCs w:val="20"/>
              </w:rPr>
              <w:t>575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C" w14:textId="77777777" w:rsidR="00A638B7" w:rsidRDefault="00A64EF5">
            <w:r>
              <w:rPr>
                <w:sz w:val="20"/>
                <w:szCs w:val="20"/>
              </w:rPr>
              <w:t>MW</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D" w14:textId="77777777" w:rsidR="00A638B7" w:rsidRDefault="00A64EF5">
            <w:r>
              <w:rPr>
                <w:sz w:val="20"/>
                <w:szCs w:val="20"/>
              </w:rPr>
              <w:t>Rated thermal power</w:t>
            </w:r>
          </w:p>
        </w:tc>
      </w:tr>
      <w:tr w:rsidR="00A638B7" w14:paraId="57CEDFC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BF" w14:textId="77777777" w:rsidR="00A638B7" w:rsidRDefault="00A64EF5">
            <w:r>
              <w:rPr>
                <w:sz w:val="20"/>
                <w:szCs w:val="20"/>
              </w:rPr>
              <w:t>loop_vol_m3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0"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1" w14:textId="77777777" w:rsidR="00A638B7" w:rsidRDefault="00A64EF5">
            <w:r>
              <w:rPr>
                <w:sz w:val="20"/>
                <w:szCs w:val="20"/>
              </w:rPr>
              <w:t>m³</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2" w14:textId="77777777" w:rsidR="00A638B7" w:rsidRDefault="00A64EF5">
            <w:r>
              <w:rPr>
                <w:sz w:val="20"/>
                <w:szCs w:val="20"/>
              </w:rPr>
              <w:t>Additional RCS loop volume (adds to vessel volume)</w:t>
            </w:r>
          </w:p>
        </w:tc>
      </w:tr>
      <w:tr w:rsidR="00A638B7" w14:paraId="57CEDFC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4" w14:textId="77777777" w:rsidR="00A638B7" w:rsidRDefault="00A64EF5">
            <w:proofErr w:type="spellStart"/>
            <w:r>
              <w:rPr>
                <w:sz w:val="20"/>
                <w:szCs w:val="20"/>
              </w:rPr>
              <w:t>Total_Mass_init_kg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5"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6" w14:textId="77777777" w:rsidR="00A638B7" w:rsidRDefault="00A64EF5">
            <w:r>
              <w:rPr>
                <w:sz w:val="20"/>
                <w:szCs w:val="20"/>
              </w:rPr>
              <w:t>kg</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7" w14:textId="77777777" w:rsidR="00A638B7" w:rsidRDefault="00A64EF5">
            <w:r>
              <w:rPr>
                <w:sz w:val="20"/>
                <w:szCs w:val="20"/>
              </w:rPr>
              <w:t>Override initial RCS mass (0 = compute from geometry)</w:t>
            </w:r>
          </w:p>
        </w:tc>
      </w:tr>
      <w:tr w:rsidR="00A638B7" w14:paraId="57CEDF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9" w14:textId="77777777" w:rsidR="00A638B7" w:rsidRDefault="00A64EF5">
            <w:proofErr w:type="spellStart"/>
            <w:r>
              <w:rPr>
                <w:sz w:val="20"/>
                <w:szCs w:val="20"/>
              </w:rPr>
              <w:t>diameter_break</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A"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B"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C" w14:textId="77777777" w:rsidR="00A638B7" w:rsidRDefault="00A64EF5">
            <w:r>
              <w:rPr>
                <w:sz w:val="20"/>
                <w:szCs w:val="20"/>
              </w:rPr>
              <w:t>Break equivalent diameter (0 = no break)</w:t>
            </w:r>
          </w:p>
        </w:tc>
      </w:tr>
      <w:tr w:rsidR="00A638B7" w14:paraId="57CEDFD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E" w14:textId="77777777" w:rsidR="00A638B7" w:rsidRDefault="00A64EF5">
            <w:proofErr w:type="spellStart"/>
            <w:r>
              <w:rPr>
                <w:sz w:val="20"/>
                <w:szCs w:val="20"/>
              </w:rPr>
              <w:t>t_break</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CF"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0"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1" w14:textId="77777777" w:rsidR="00A638B7" w:rsidRDefault="00A64EF5">
            <w:r>
              <w:rPr>
                <w:sz w:val="20"/>
                <w:szCs w:val="20"/>
              </w:rPr>
              <w:t>Break opening time (0 = instant)</w:t>
            </w:r>
          </w:p>
        </w:tc>
      </w:tr>
      <w:tr w:rsidR="00A638B7" w14:paraId="57CEDFD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3" w14:textId="77777777" w:rsidR="00A638B7" w:rsidRDefault="00A64EF5">
            <w:r>
              <w:rPr>
                <w:sz w:val="20"/>
                <w:szCs w:val="20"/>
              </w:rPr>
              <w:t>Cd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4" w14:textId="77777777" w:rsidR="00A638B7" w:rsidRDefault="00A64EF5">
            <w:r>
              <w:rPr>
                <w:sz w:val="20"/>
                <w:szCs w:val="20"/>
              </w:rPr>
              <w:t>0.9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5"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6" w14:textId="77777777" w:rsidR="00A638B7" w:rsidRDefault="00A64EF5">
            <w:r>
              <w:rPr>
                <w:sz w:val="20"/>
                <w:szCs w:val="20"/>
              </w:rPr>
              <w:t>Break discharge coefficient</w:t>
            </w:r>
          </w:p>
        </w:tc>
      </w:tr>
      <w:tr w:rsidR="00A638B7" w14:paraId="57CEDFD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8" w14:textId="77777777" w:rsidR="00A638B7" w:rsidRDefault="00A64EF5">
            <w:proofErr w:type="spellStart"/>
            <w:r>
              <w:rPr>
                <w:sz w:val="20"/>
                <w:szCs w:val="20"/>
              </w:rPr>
              <w:t>Slip_model</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9" w14:textId="77777777" w:rsidR="00A638B7" w:rsidRDefault="00A64EF5">
            <w:r>
              <w:rPr>
                <w:sz w:val="20"/>
                <w:szCs w:val="20"/>
              </w:rPr>
              <w:t>Fauske</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A"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B" w14:textId="77777777" w:rsidR="00A638B7" w:rsidRDefault="00A64EF5">
            <w:r>
              <w:rPr>
                <w:sz w:val="20"/>
                <w:szCs w:val="20"/>
              </w:rPr>
              <w:t>Critical flow slip model: Fauske, Moody, or HEM</w:t>
            </w:r>
          </w:p>
        </w:tc>
      </w:tr>
      <w:tr w:rsidR="00A638B7" w14:paraId="57CEDF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D" w14:textId="77777777" w:rsidR="00A638B7" w:rsidRDefault="00A64EF5">
            <w:proofErr w:type="spellStart"/>
            <w:r>
              <w:rPr>
                <w:sz w:val="20"/>
                <w:szCs w:val="20"/>
              </w:rPr>
              <w:t>transition_mixture_mass</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E" w14:textId="77777777" w:rsidR="00A638B7" w:rsidRDefault="00A64EF5">
            <w:r>
              <w:rPr>
                <w:sz w:val="20"/>
                <w:szCs w:val="20"/>
              </w:rPr>
              <w:t>0.41</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DF"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0" w14:textId="77777777" w:rsidR="00A638B7" w:rsidRDefault="00A64EF5">
            <w:proofErr w:type="spellStart"/>
            <w:r>
              <w:rPr>
                <w:sz w:val="20"/>
                <w:szCs w:val="20"/>
              </w:rPr>
              <w:t>M_scaled</w:t>
            </w:r>
            <w:proofErr w:type="spellEnd"/>
            <w:r>
              <w:rPr>
                <w:sz w:val="20"/>
                <w:szCs w:val="20"/>
              </w:rPr>
              <w:t xml:space="preserve"> threshold for break enthalpy transition</w:t>
            </w:r>
          </w:p>
        </w:tc>
      </w:tr>
      <w:tr w:rsidR="00A638B7" w14:paraId="57CEDFE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2" w14:textId="77777777" w:rsidR="00A638B7" w:rsidRDefault="00A64EF5">
            <w:proofErr w:type="spellStart"/>
            <w:r>
              <w:rPr>
                <w:sz w:val="20"/>
                <w:szCs w:val="20"/>
              </w:rPr>
              <w:t>PORV_setpoint_kPa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3" w14:textId="77777777" w:rsidR="00A638B7" w:rsidRDefault="00A64EF5">
            <w:r>
              <w:rPr>
                <w:sz w:val="20"/>
                <w:szCs w:val="20"/>
              </w:rPr>
              <w:t>22064</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4" w14:textId="77777777" w:rsidR="00A638B7" w:rsidRDefault="00A64EF5">
            <w:r>
              <w:rPr>
                <w:sz w:val="20"/>
                <w:szCs w:val="20"/>
              </w:rPr>
              <w:t>kPa</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5" w14:textId="17DC637B" w:rsidR="00A638B7" w:rsidRDefault="00A64EF5">
            <w:r>
              <w:rPr>
                <w:sz w:val="20"/>
                <w:szCs w:val="20"/>
              </w:rPr>
              <w:t>PORV opening setpoint (default = critical point, disabled).</w:t>
            </w:r>
          </w:p>
        </w:tc>
      </w:tr>
      <w:tr w:rsidR="00A638B7" w14:paraId="57CEDFE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7" w14:textId="77777777" w:rsidR="00A638B7" w:rsidRDefault="00A64EF5">
            <w:proofErr w:type="spellStart"/>
            <w:r>
              <w:rPr>
                <w:sz w:val="20"/>
                <w:szCs w:val="20"/>
              </w:rPr>
              <w:t>PORV_reseat_kPa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8" w14:textId="77777777" w:rsidR="00A638B7" w:rsidRDefault="00A64EF5">
            <w:r>
              <w:rPr>
                <w:sz w:val="20"/>
                <w:szCs w:val="20"/>
              </w:rPr>
              <w:t>setpt-500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9" w14:textId="77777777" w:rsidR="00A638B7" w:rsidRDefault="00A64EF5">
            <w:r>
              <w:rPr>
                <w:sz w:val="20"/>
                <w:szCs w:val="20"/>
              </w:rPr>
              <w:t>kPa</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A" w14:textId="18316FA2" w:rsidR="00A638B7" w:rsidRDefault="00A64EF5">
            <w:r>
              <w:rPr>
                <w:sz w:val="20"/>
                <w:szCs w:val="20"/>
              </w:rPr>
              <w:t>PORV reseating pressure (500 kPa hysteresis).</w:t>
            </w:r>
          </w:p>
        </w:tc>
      </w:tr>
      <w:tr w:rsidR="00A638B7" w14:paraId="57CEDF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C" w14:textId="77777777" w:rsidR="00A638B7" w:rsidRDefault="00A64EF5">
            <w:r>
              <w:rPr>
                <w:sz w:val="20"/>
                <w:szCs w:val="20"/>
              </w:rPr>
              <w:t>PORV_area_m2</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D"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E" w14:textId="77777777" w:rsidR="00A638B7" w:rsidRDefault="00A64EF5">
            <w:r>
              <w:rPr>
                <w:sz w:val="20"/>
                <w:szCs w:val="20"/>
              </w:rPr>
              <w:t>m²</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EF" w14:textId="77777777" w:rsidR="00A638B7" w:rsidRDefault="00A64EF5">
            <w:r>
              <w:rPr>
                <w:sz w:val="20"/>
                <w:szCs w:val="20"/>
              </w:rPr>
              <w:t>PORV throat area (0 = disabled)</w:t>
            </w:r>
          </w:p>
        </w:tc>
      </w:tr>
      <w:tr w:rsidR="00A638B7" w14:paraId="57CEDFF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1" w14:textId="77777777" w:rsidR="00A638B7" w:rsidRDefault="00A64EF5">
            <w:proofErr w:type="spellStart"/>
            <w:r>
              <w:rPr>
                <w:sz w:val="20"/>
                <w:szCs w:val="20"/>
              </w:rPr>
              <w:t>PORV_Cd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2" w14:textId="77777777" w:rsidR="00A638B7" w:rsidRDefault="00A64EF5">
            <w:r>
              <w:rPr>
                <w:sz w:val="20"/>
                <w:szCs w:val="20"/>
              </w:rPr>
              <w:t>0.84</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3"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4" w14:textId="77777777" w:rsidR="00A638B7" w:rsidRDefault="00A64EF5">
            <w:r>
              <w:rPr>
                <w:sz w:val="20"/>
                <w:szCs w:val="20"/>
              </w:rPr>
              <w:t>PORV discharge coefficient</w:t>
            </w:r>
          </w:p>
        </w:tc>
      </w:tr>
      <w:tr w:rsidR="00A638B7" w14:paraId="57CEDFF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6" w14:textId="77777777" w:rsidR="00A638B7" w:rsidRDefault="00A64EF5">
            <w:proofErr w:type="spellStart"/>
            <w:r>
              <w:rPr>
                <w:sz w:val="20"/>
                <w:szCs w:val="20"/>
              </w:rPr>
              <w:t>PORV_tau_open</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7" w14:textId="77777777" w:rsidR="00A638B7" w:rsidRDefault="00A64EF5">
            <w:r>
              <w:rPr>
                <w:sz w:val="20"/>
                <w:szCs w:val="20"/>
              </w:rPr>
              <w:t>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8"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9" w14:textId="3B944AA1" w:rsidR="00A638B7" w:rsidRDefault="00A64EF5">
            <w:r>
              <w:rPr>
                <w:sz w:val="20"/>
                <w:szCs w:val="20"/>
              </w:rPr>
              <w:t xml:space="preserve">PORV stroke-open time constant. </w:t>
            </w:r>
          </w:p>
        </w:tc>
      </w:tr>
      <w:tr w:rsidR="00A638B7" w14:paraId="57CEDFF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B" w14:textId="77777777" w:rsidR="00A638B7" w:rsidRDefault="00A64EF5">
            <w:proofErr w:type="spellStart"/>
            <w:r>
              <w:rPr>
                <w:sz w:val="20"/>
                <w:szCs w:val="20"/>
              </w:rPr>
              <w:lastRenderedPageBreak/>
              <w:t>PORV_tau_close</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C" w14:textId="77777777" w:rsidR="00A638B7" w:rsidRDefault="00A64EF5">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D"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DFFE" w14:textId="44ED4CA7" w:rsidR="00A638B7" w:rsidRDefault="00A64EF5">
            <w:r>
              <w:rPr>
                <w:sz w:val="20"/>
                <w:szCs w:val="20"/>
              </w:rPr>
              <w:t>PORV stroke-close time constant.</w:t>
            </w:r>
          </w:p>
        </w:tc>
      </w:tr>
      <w:tr w:rsidR="00A638B7" w14:paraId="57CEE00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0" w14:textId="77777777" w:rsidR="00A638B7" w:rsidRDefault="00A64EF5">
            <w:proofErr w:type="spellStart"/>
            <w:r>
              <w:rPr>
                <w:sz w:val="20"/>
                <w:szCs w:val="20"/>
              </w:rPr>
              <w:t>PORV_max_frac_mass_per_step</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1" w14:textId="77777777" w:rsidR="00A638B7" w:rsidRDefault="00A64EF5">
            <w:r>
              <w:rPr>
                <w:sz w:val="20"/>
                <w:szCs w:val="20"/>
              </w:rPr>
              <w:t>0.005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2"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3" w14:textId="5EA2716B" w:rsidR="00A638B7" w:rsidRDefault="00A64EF5">
            <w:r>
              <w:rPr>
                <w:sz w:val="20"/>
                <w:szCs w:val="20"/>
              </w:rPr>
              <w:t xml:space="preserve">Max PORV discharge per step as fraction of RCS mass. </w:t>
            </w:r>
          </w:p>
        </w:tc>
      </w:tr>
      <w:tr w:rsidR="00A638B7" w14:paraId="57CEE0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5" w14:textId="77777777" w:rsidR="00A638B7" w:rsidRDefault="00A64EF5">
            <w:proofErr w:type="spellStart"/>
            <w:r>
              <w:rPr>
                <w:sz w:val="20"/>
                <w:szCs w:val="20"/>
              </w:rPr>
              <w:t>PORV_steam_margin</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6" w14:textId="77777777" w:rsidR="00A638B7" w:rsidRDefault="00A64EF5">
            <w:r>
              <w:rPr>
                <w:sz w:val="20"/>
                <w:szCs w:val="20"/>
              </w:rPr>
              <w:t>0.05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7"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8" w14:textId="18E5EC0B" w:rsidR="00A638B7" w:rsidRDefault="00A64EF5">
            <w:r>
              <w:rPr>
                <w:sz w:val="20"/>
                <w:szCs w:val="20"/>
              </w:rPr>
              <w:t xml:space="preserve">Pressurizer fill fraction margin for steam-space venting. </w:t>
            </w:r>
          </w:p>
        </w:tc>
      </w:tr>
      <w:tr w:rsidR="00A638B7" w14:paraId="57CEE00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A" w14:textId="77777777" w:rsidR="00A638B7" w:rsidRDefault="00A64EF5">
            <w:proofErr w:type="spellStart"/>
            <w:r>
              <w:rPr>
                <w:sz w:val="20"/>
                <w:szCs w:val="20"/>
              </w:rPr>
              <w:t>P_relax</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B" w14:textId="77777777" w:rsidR="00A638B7" w:rsidRDefault="00A64EF5">
            <w:r>
              <w:rPr>
                <w:sz w:val="20"/>
                <w:szCs w:val="20"/>
              </w:rPr>
              <w:t>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C"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D" w14:textId="77777777" w:rsidR="00A638B7" w:rsidRDefault="00A64EF5">
            <w:r>
              <w:rPr>
                <w:sz w:val="20"/>
                <w:szCs w:val="20"/>
              </w:rPr>
              <w:t>Pressure under-relaxation (applied when PORV_area_m2 &gt; 0 only)</w:t>
            </w:r>
          </w:p>
        </w:tc>
      </w:tr>
      <w:tr w:rsidR="00A638B7" w14:paraId="57CEE01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0F" w14:textId="77777777" w:rsidR="00A638B7" w:rsidRDefault="00A64EF5">
            <w:proofErr w:type="spellStart"/>
            <w:r>
              <w:rPr>
                <w:sz w:val="20"/>
                <w:szCs w:val="20"/>
              </w:rPr>
              <w:t>pzr_area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0"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1" w14:textId="77777777" w:rsidR="00A638B7" w:rsidRDefault="00A64EF5">
            <w:r>
              <w:rPr>
                <w:sz w:val="20"/>
                <w:szCs w:val="20"/>
              </w:rPr>
              <w:t>m²</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2" w14:textId="77777777" w:rsidR="00A638B7" w:rsidRDefault="00A64EF5">
            <w:r>
              <w:rPr>
                <w:sz w:val="20"/>
                <w:szCs w:val="20"/>
              </w:rPr>
              <w:t>Pressurizer cross-sectional area (0 = no pressurizer)</w:t>
            </w:r>
          </w:p>
        </w:tc>
      </w:tr>
      <w:tr w:rsidR="00A638B7" w14:paraId="57CEE0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4" w14:textId="77777777" w:rsidR="00A638B7" w:rsidRDefault="00A64EF5">
            <w:proofErr w:type="spellStart"/>
            <w:r>
              <w:rPr>
                <w:sz w:val="20"/>
                <w:szCs w:val="20"/>
              </w:rPr>
              <w:t>pzr_height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5"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6"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7" w14:textId="77777777" w:rsidR="00A638B7" w:rsidRDefault="00A64EF5">
            <w:r>
              <w:rPr>
                <w:sz w:val="20"/>
                <w:szCs w:val="20"/>
              </w:rPr>
              <w:t>Pressurizer total height</w:t>
            </w:r>
          </w:p>
        </w:tc>
      </w:tr>
      <w:tr w:rsidR="00A638B7" w14:paraId="57CEE01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9" w14:textId="77777777" w:rsidR="00A638B7" w:rsidRDefault="00A64EF5">
            <w:proofErr w:type="spellStart"/>
            <w:r>
              <w:rPr>
                <w:sz w:val="20"/>
                <w:szCs w:val="20"/>
              </w:rPr>
              <w:t>pzr_level_init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A"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B"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C" w14:textId="77777777" w:rsidR="00A638B7" w:rsidRDefault="00A64EF5">
            <w:r>
              <w:rPr>
                <w:sz w:val="20"/>
                <w:szCs w:val="20"/>
              </w:rPr>
              <w:t>Initial pressurizer liquid level</w:t>
            </w:r>
          </w:p>
        </w:tc>
      </w:tr>
      <w:tr w:rsidR="00A638B7" w14:paraId="57CEE02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E" w14:textId="77777777" w:rsidR="00A638B7" w:rsidRDefault="00A64EF5">
            <w:proofErr w:type="spellStart"/>
            <w:r>
              <w:rPr>
                <w:sz w:val="20"/>
                <w:szCs w:val="20"/>
              </w:rPr>
              <w:t>pzr_K_vol_T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1F" w14:textId="77777777" w:rsidR="00A638B7" w:rsidRDefault="00A64EF5">
            <w:r>
              <w:rPr>
                <w:sz w:val="20"/>
                <w:szCs w:val="20"/>
              </w:rPr>
              <w:t>0.12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0" w14:textId="77777777" w:rsidR="00A638B7" w:rsidRDefault="00A64EF5">
            <w:r>
              <w:rPr>
                <w:sz w:val="20"/>
                <w:szCs w:val="20"/>
              </w:rPr>
              <w:t>m³/K</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1" w14:textId="479D1120" w:rsidR="00A638B7" w:rsidRDefault="00A64EF5">
            <w:r>
              <w:rPr>
                <w:sz w:val="20"/>
                <w:szCs w:val="20"/>
              </w:rPr>
              <w:t xml:space="preserve">RCS thermal expansion coefficient for level diagnostic. </w:t>
            </w:r>
          </w:p>
        </w:tc>
      </w:tr>
      <w:tr w:rsidR="00A638B7" w14:paraId="57CEE02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3" w14:textId="77777777" w:rsidR="00A638B7" w:rsidRDefault="00A64EF5">
            <w:r>
              <w:rPr>
                <w:sz w:val="20"/>
                <w:szCs w:val="20"/>
              </w:rPr>
              <w:t>pzr_T0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4" w14:textId="77777777" w:rsidR="00A638B7" w:rsidRDefault="00A64EF5">
            <w:r>
              <w:rPr>
                <w:sz w:val="20"/>
                <w:szCs w:val="20"/>
              </w:rPr>
              <w:t>580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5" w14:textId="77777777" w:rsidR="00A638B7" w:rsidRDefault="00A64EF5">
            <w:r>
              <w:rPr>
                <w:sz w:val="20"/>
                <w:szCs w:val="20"/>
              </w:rPr>
              <w:t>K</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6" w14:textId="6FA6DC21" w:rsidR="00A638B7" w:rsidRDefault="00A64EF5">
            <w:r>
              <w:rPr>
                <w:sz w:val="20"/>
                <w:szCs w:val="20"/>
              </w:rPr>
              <w:t xml:space="preserve">Reference temperature for level diagnostic. </w:t>
            </w:r>
          </w:p>
        </w:tc>
      </w:tr>
      <w:tr w:rsidR="00A638B7" w14:paraId="57CEE02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8" w14:textId="77777777" w:rsidR="00A638B7" w:rsidRDefault="00A64EF5">
            <w:proofErr w:type="spellStart"/>
            <w:r>
              <w:rPr>
                <w:sz w:val="20"/>
                <w:szCs w:val="20"/>
              </w:rPr>
              <w:t>pump_flag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9" w14:textId="77777777" w:rsidR="00A638B7" w:rsidRDefault="00A64EF5">
            <w:r>
              <w:rPr>
                <w:sz w:val="20"/>
                <w:szCs w:val="20"/>
              </w:rPr>
              <w:t>1</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A"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B" w14:textId="77777777" w:rsidR="00A638B7" w:rsidRDefault="00A64EF5">
            <w:r>
              <w:rPr>
                <w:sz w:val="20"/>
                <w:szCs w:val="20"/>
              </w:rPr>
              <w:t xml:space="preserve">Enable RCP </w:t>
            </w:r>
            <w:proofErr w:type="spellStart"/>
            <w:r>
              <w:rPr>
                <w:sz w:val="20"/>
                <w:szCs w:val="20"/>
              </w:rPr>
              <w:t>coastdown</w:t>
            </w:r>
            <w:proofErr w:type="spellEnd"/>
            <w:r>
              <w:rPr>
                <w:sz w:val="20"/>
                <w:szCs w:val="20"/>
              </w:rPr>
              <w:t xml:space="preserve"> model (0 = locked flow)</w:t>
            </w:r>
          </w:p>
        </w:tc>
      </w:tr>
      <w:tr w:rsidR="00A638B7" w14:paraId="57CEE03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D" w14:textId="77777777" w:rsidR="00A638B7" w:rsidRDefault="00A64EF5">
            <w:proofErr w:type="spellStart"/>
            <w:r>
              <w:rPr>
                <w:sz w:val="20"/>
                <w:szCs w:val="20"/>
              </w:rPr>
              <w:t>pump_tau</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E" w14:textId="77777777" w:rsidR="00A638B7" w:rsidRDefault="00A64EF5">
            <w:r>
              <w:rPr>
                <w:sz w:val="20"/>
                <w:szCs w:val="20"/>
              </w:rPr>
              <w:t>30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2F"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0" w14:textId="77777777" w:rsidR="00A638B7" w:rsidRDefault="00A64EF5">
            <w:r>
              <w:rPr>
                <w:sz w:val="20"/>
                <w:szCs w:val="20"/>
              </w:rPr>
              <w:t xml:space="preserve">RCP </w:t>
            </w:r>
            <w:proofErr w:type="spellStart"/>
            <w:r>
              <w:rPr>
                <w:sz w:val="20"/>
                <w:szCs w:val="20"/>
              </w:rPr>
              <w:t>coastdown</w:t>
            </w:r>
            <w:proofErr w:type="spellEnd"/>
            <w:r>
              <w:rPr>
                <w:sz w:val="20"/>
                <w:szCs w:val="20"/>
              </w:rPr>
              <w:t xml:space="preserve"> time constant [s]</w:t>
            </w:r>
          </w:p>
        </w:tc>
      </w:tr>
      <w:tr w:rsidR="00A638B7" w14:paraId="57CEE03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2" w14:textId="77777777" w:rsidR="00A638B7" w:rsidRDefault="00A64EF5">
            <w:proofErr w:type="spellStart"/>
            <w:r>
              <w:rPr>
                <w:sz w:val="20"/>
                <w:szCs w:val="20"/>
              </w:rPr>
              <w:t>pump_trip_time</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3" w14:textId="77777777" w:rsidR="00A638B7" w:rsidRDefault="00A64EF5">
            <w:r>
              <w:rPr>
                <w:sz w:val="20"/>
                <w:szCs w:val="20"/>
              </w:rPr>
              <w:t>None</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4"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5" w14:textId="77777777" w:rsidR="00A638B7" w:rsidRDefault="00A64EF5">
            <w:r>
              <w:rPr>
                <w:sz w:val="20"/>
                <w:szCs w:val="20"/>
              </w:rPr>
              <w:t>Time of RCP trip (None = no trip)</w:t>
            </w:r>
          </w:p>
        </w:tc>
      </w:tr>
      <w:tr w:rsidR="00A638B7" w14:paraId="57CEE03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7" w14:textId="77777777" w:rsidR="00A638B7" w:rsidRDefault="00A64EF5">
            <w:proofErr w:type="spellStart"/>
            <w:r>
              <w:rPr>
                <w:sz w:val="20"/>
                <w:szCs w:val="20"/>
              </w:rPr>
              <w:t>pump_speed_rpm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8" w14:textId="77777777" w:rsidR="00A638B7" w:rsidRDefault="00A64EF5">
            <w:r>
              <w:rPr>
                <w:sz w:val="20"/>
                <w:szCs w:val="20"/>
              </w:rPr>
              <w:t>3550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9" w14:textId="77777777" w:rsidR="00A638B7" w:rsidRDefault="00A64EF5">
            <w:r>
              <w:rPr>
                <w:sz w:val="20"/>
                <w:szCs w:val="20"/>
              </w:rPr>
              <w:t>rpm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A" w14:textId="77777777" w:rsidR="00A638B7" w:rsidRDefault="00A64EF5">
            <w:r>
              <w:rPr>
                <w:sz w:val="20"/>
                <w:szCs w:val="20"/>
              </w:rPr>
              <w:t>Rated pump speed</w:t>
            </w:r>
          </w:p>
        </w:tc>
      </w:tr>
      <w:tr w:rsidR="00A638B7" w14:paraId="57CEE04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C" w14:textId="77777777" w:rsidR="00A638B7" w:rsidRDefault="00A64EF5">
            <w:proofErr w:type="spellStart"/>
            <w:r>
              <w:rPr>
                <w:sz w:val="20"/>
                <w:szCs w:val="20"/>
              </w:rPr>
              <w:t>sg_flag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D" w14:textId="77777777" w:rsidR="00A638B7" w:rsidRDefault="00A64EF5">
            <w:r>
              <w:rPr>
                <w:sz w:val="20"/>
                <w:szCs w:val="20"/>
              </w:rPr>
              <w:t>1</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E"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3F" w14:textId="77777777" w:rsidR="00A638B7" w:rsidRDefault="00A64EF5">
            <w:r>
              <w:rPr>
                <w:sz w:val="20"/>
                <w:szCs w:val="20"/>
              </w:rPr>
              <w:t>Enable steam generator heat removal</w:t>
            </w:r>
          </w:p>
        </w:tc>
      </w:tr>
      <w:tr w:rsidR="00A638B7" w14:paraId="57CEE04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1" w14:textId="77777777" w:rsidR="00A638B7" w:rsidRDefault="00A64EF5">
            <w:proofErr w:type="spellStart"/>
            <w:r>
              <w:rPr>
                <w:sz w:val="20"/>
                <w:szCs w:val="20"/>
              </w:rPr>
              <w:t>sg_table_flag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2"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3"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4" w14:textId="77777777" w:rsidR="00A638B7" w:rsidRDefault="00A64EF5">
            <w:r>
              <w:rPr>
                <w:sz w:val="20"/>
                <w:szCs w:val="20"/>
              </w:rPr>
              <w:t>Use Column D table for Q_SG instead of UA model</w:t>
            </w:r>
          </w:p>
        </w:tc>
      </w:tr>
      <w:tr w:rsidR="00A638B7" w14:paraId="57CEE04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6" w14:textId="77777777" w:rsidR="00A638B7" w:rsidRDefault="00A64EF5">
            <w:proofErr w:type="spellStart"/>
            <w:r>
              <w:rPr>
                <w:sz w:val="20"/>
                <w:szCs w:val="20"/>
              </w:rPr>
              <w:t>P_sec_kPa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7" w14:textId="77777777" w:rsidR="00A638B7" w:rsidRDefault="00A64EF5">
            <w:r>
              <w:rPr>
                <w:sz w:val="20"/>
                <w:szCs w:val="20"/>
              </w:rPr>
              <w:t>6895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8" w14:textId="77777777" w:rsidR="00A638B7" w:rsidRDefault="00A64EF5">
            <w:r>
              <w:rPr>
                <w:sz w:val="20"/>
                <w:szCs w:val="20"/>
              </w:rPr>
              <w:t>kPa</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9" w14:textId="77777777" w:rsidR="00A638B7" w:rsidRDefault="00A64EF5">
            <w:r>
              <w:rPr>
                <w:sz w:val="20"/>
                <w:szCs w:val="20"/>
              </w:rPr>
              <w:t xml:space="preserve">SG secondary steam pressure (determines </w:t>
            </w:r>
            <w:proofErr w:type="spellStart"/>
            <w:r>
              <w:rPr>
                <w:sz w:val="20"/>
                <w:szCs w:val="20"/>
              </w:rPr>
              <w:t>T_sec</w:t>
            </w:r>
            <w:proofErr w:type="spellEnd"/>
            <w:r>
              <w:rPr>
                <w:sz w:val="20"/>
                <w:szCs w:val="20"/>
              </w:rPr>
              <w:t>)</w:t>
            </w:r>
          </w:p>
        </w:tc>
      </w:tr>
      <w:tr w:rsidR="00A638B7" w14:paraId="57CEE04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B" w14:textId="77777777" w:rsidR="00A638B7" w:rsidRDefault="00A64EF5">
            <w:proofErr w:type="spellStart"/>
            <w:r>
              <w:rPr>
                <w:sz w:val="20"/>
                <w:szCs w:val="20"/>
              </w:rPr>
              <w:t>UA_sg_rated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C" w14:textId="77777777" w:rsidR="00A638B7" w:rsidRDefault="00A64EF5">
            <w:r>
              <w:rPr>
                <w:sz w:val="20"/>
                <w:szCs w:val="20"/>
              </w:rPr>
              <w:t>100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D" w14:textId="77777777" w:rsidR="00A638B7" w:rsidRDefault="00A64EF5">
            <w:r>
              <w:rPr>
                <w:sz w:val="20"/>
                <w:szCs w:val="20"/>
              </w:rPr>
              <w:t>MW/K</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4E" w14:textId="77777777" w:rsidR="00A638B7" w:rsidRDefault="00A64EF5">
            <w:r>
              <w:rPr>
                <w:sz w:val="20"/>
                <w:szCs w:val="20"/>
              </w:rPr>
              <w:t>SG overall heat transfer coefficient at rated flow</w:t>
            </w:r>
          </w:p>
        </w:tc>
      </w:tr>
      <w:tr w:rsidR="00A638B7" w14:paraId="57CEE05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0" w14:textId="77777777" w:rsidR="00A638B7" w:rsidRDefault="00A64EF5">
            <w:proofErr w:type="spellStart"/>
            <w:r>
              <w:rPr>
                <w:sz w:val="20"/>
                <w:szCs w:val="20"/>
              </w:rPr>
              <w:t>sg_nat_frac</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1" w14:textId="77777777" w:rsidR="00A638B7" w:rsidRDefault="00A64EF5">
            <w:r>
              <w:rPr>
                <w:sz w:val="20"/>
                <w:szCs w:val="20"/>
              </w:rPr>
              <w:t>0.05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2"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3" w14:textId="6F57C037" w:rsidR="00A638B7" w:rsidRDefault="00A64EF5">
            <w:r>
              <w:rPr>
                <w:sz w:val="20"/>
                <w:szCs w:val="20"/>
              </w:rPr>
              <w:t xml:space="preserve">Natural circulation UA fraction (fraction of </w:t>
            </w:r>
            <w:proofErr w:type="spellStart"/>
            <w:r>
              <w:rPr>
                <w:sz w:val="20"/>
                <w:szCs w:val="20"/>
              </w:rPr>
              <w:t>UA_rated</w:t>
            </w:r>
            <w:proofErr w:type="spellEnd"/>
            <w:r>
              <w:rPr>
                <w:sz w:val="20"/>
                <w:szCs w:val="20"/>
              </w:rPr>
              <w:t xml:space="preserve">). </w:t>
            </w:r>
          </w:p>
        </w:tc>
      </w:tr>
      <w:tr w:rsidR="00A638B7" w14:paraId="57CEE05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5" w14:textId="77777777" w:rsidR="00A638B7" w:rsidRDefault="00A64EF5">
            <w:proofErr w:type="spellStart"/>
            <w:r>
              <w:rPr>
                <w:sz w:val="20"/>
                <w:szCs w:val="20"/>
              </w:rPr>
              <w:t>core_flag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6" w14:textId="77777777" w:rsidR="00A638B7" w:rsidRDefault="00A64EF5">
            <w:r>
              <w:rPr>
                <w:sz w:val="20"/>
                <w:szCs w:val="20"/>
              </w:rPr>
              <w:t>1</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7"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8" w14:textId="77777777" w:rsidR="00A638B7" w:rsidRDefault="00A64EF5">
            <w:r>
              <w:rPr>
                <w:sz w:val="20"/>
                <w:szCs w:val="20"/>
              </w:rPr>
              <w:t>Enable cladding conduction, HTC, DNBR, hot-channel models</w:t>
            </w:r>
          </w:p>
        </w:tc>
      </w:tr>
      <w:tr w:rsidR="00A638B7" w14:paraId="57CEE05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A" w14:textId="77777777" w:rsidR="00A638B7" w:rsidRDefault="00A64EF5">
            <w:proofErr w:type="spellStart"/>
            <w:r>
              <w:rPr>
                <w:sz w:val="20"/>
                <w:szCs w:val="20"/>
              </w:rPr>
              <w:t>N_pins</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B" w14:textId="77777777" w:rsidR="00A638B7" w:rsidRDefault="00A64EF5">
            <w:r>
              <w:rPr>
                <w:sz w:val="20"/>
                <w:szCs w:val="20"/>
              </w:rPr>
              <w:t>18200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C"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D" w14:textId="77777777" w:rsidR="00A638B7" w:rsidRDefault="00A64EF5">
            <w:r>
              <w:rPr>
                <w:sz w:val="20"/>
                <w:szCs w:val="20"/>
              </w:rPr>
              <w:t>Total fuel rod count</w:t>
            </w:r>
          </w:p>
        </w:tc>
      </w:tr>
      <w:tr w:rsidR="00A638B7" w14:paraId="57CEE0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5F" w14:textId="77777777" w:rsidR="00A638B7" w:rsidRDefault="00A64EF5">
            <w:proofErr w:type="spellStart"/>
            <w:r>
              <w:rPr>
                <w:sz w:val="20"/>
                <w:szCs w:val="20"/>
              </w:rPr>
              <w:t>d_pin</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0" w14:textId="77777777" w:rsidR="00A638B7" w:rsidRDefault="00A64EF5">
            <w:r>
              <w:rPr>
                <w:sz w:val="20"/>
                <w:szCs w:val="20"/>
              </w:rPr>
              <w:t>0.0095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1"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2" w14:textId="77777777" w:rsidR="00A638B7" w:rsidRDefault="00A64EF5">
            <w:r>
              <w:rPr>
                <w:sz w:val="20"/>
                <w:szCs w:val="20"/>
              </w:rPr>
              <w:t>Fuel rod outer diameter</w:t>
            </w:r>
          </w:p>
        </w:tc>
      </w:tr>
      <w:tr w:rsidR="00A638B7" w14:paraId="57CEE06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4" w14:textId="77777777" w:rsidR="00A638B7" w:rsidRDefault="00A64EF5">
            <w:proofErr w:type="spellStart"/>
            <w:r>
              <w:rPr>
                <w:sz w:val="20"/>
                <w:szCs w:val="20"/>
              </w:rPr>
              <w:t>pitch_pin</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5" w14:textId="77777777" w:rsidR="00A638B7" w:rsidRDefault="00A64EF5">
            <w:r>
              <w:rPr>
                <w:sz w:val="20"/>
                <w:szCs w:val="20"/>
              </w:rPr>
              <w:t>0.0126</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6"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7" w14:textId="77777777" w:rsidR="00A638B7" w:rsidRDefault="00A64EF5">
            <w:r>
              <w:rPr>
                <w:sz w:val="20"/>
                <w:szCs w:val="20"/>
              </w:rPr>
              <w:t>Rod pitch</w:t>
            </w:r>
          </w:p>
        </w:tc>
      </w:tr>
      <w:tr w:rsidR="00A638B7" w14:paraId="57CEE06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9" w14:textId="77777777" w:rsidR="00A638B7" w:rsidRDefault="00A64EF5">
            <w:proofErr w:type="spellStart"/>
            <w:r>
              <w:rPr>
                <w:sz w:val="20"/>
                <w:szCs w:val="20"/>
              </w:rPr>
              <w:t>L_heated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A" w14:textId="77777777" w:rsidR="00A638B7" w:rsidRDefault="00A64EF5">
            <w:r>
              <w:rPr>
                <w:sz w:val="20"/>
                <w:szCs w:val="20"/>
              </w:rPr>
              <w:t>2.4</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B"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C" w14:textId="77777777" w:rsidR="00A638B7" w:rsidRDefault="00A64EF5">
            <w:r>
              <w:rPr>
                <w:sz w:val="20"/>
                <w:szCs w:val="20"/>
              </w:rPr>
              <w:t>Heated fuel length</w:t>
            </w:r>
          </w:p>
        </w:tc>
      </w:tr>
      <w:tr w:rsidR="00A638B7" w14:paraId="57CEE07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E" w14:textId="77777777" w:rsidR="00A638B7" w:rsidRDefault="00A64EF5">
            <w:proofErr w:type="spellStart"/>
            <w:r>
              <w:rPr>
                <w:sz w:val="20"/>
                <w:szCs w:val="20"/>
              </w:rPr>
              <w:t>delta_clad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6F" w14:textId="77777777" w:rsidR="00A638B7" w:rsidRDefault="00A64EF5">
            <w:r>
              <w:rPr>
                <w:sz w:val="20"/>
                <w:szCs w:val="20"/>
              </w:rPr>
              <w:t>0.00057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0"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1" w14:textId="77777777" w:rsidR="00A638B7" w:rsidRDefault="00A64EF5">
            <w:r>
              <w:rPr>
                <w:sz w:val="20"/>
                <w:szCs w:val="20"/>
              </w:rPr>
              <w:t>Cladding wall thickness</w:t>
            </w:r>
          </w:p>
        </w:tc>
      </w:tr>
      <w:tr w:rsidR="00A638B7" w14:paraId="57CEE07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3" w14:textId="77777777" w:rsidR="00A638B7" w:rsidRDefault="00A64EF5">
            <w:proofErr w:type="spellStart"/>
            <w:r>
              <w:rPr>
                <w:sz w:val="20"/>
                <w:szCs w:val="20"/>
              </w:rPr>
              <w:lastRenderedPageBreak/>
              <w:t>F_r</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4" w14:textId="77777777" w:rsidR="00A638B7" w:rsidRDefault="00A64EF5">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5"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6" w14:textId="77777777" w:rsidR="00A638B7" w:rsidRDefault="00A64EF5">
            <w:r>
              <w:rPr>
                <w:sz w:val="20"/>
                <w:szCs w:val="20"/>
              </w:rPr>
              <w:t>Radial peaking factor</w:t>
            </w:r>
          </w:p>
        </w:tc>
      </w:tr>
      <w:tr w:rsidR="00A638B7" w14:paraId="57CEE07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8" w14:textId="77777777" w:rsidR="00A638B7" w:rsidRDefault="00A64EF5">
            <w:proofErr w:type="spellStart"/>
            <w:r>
              <w:rPr>
                <w:sz w:val="20"/>
                <w:szCs w:val="20"/>
              </w:rPr>
              <w:t>F_z</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9" w14:textId="77777777" w:rsidR="00A638B7" w:rsidRDefault="00A64EF5">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A"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B" w14:textId="77777777" w:rsidR="00A638B7" w:rsidRDefault="00A64EF5">
            <w:r>
              <w:rPr>
                <w:sz w:val="20"/>
                <w:szCs w:val="20"/>
              </w:rPr>
              <w:t>Axial peaking factor</w:t>
            </w:r>
          </w:p>
        </w:tc>
      </w:tr>
      <w:tr w:rsidR="00A638B7" w14:paraId="57CEE08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D" w14:textId="77777777" w:rsidR="00A638B7" w:rsidRDefault="00A64EF5">
            <w:proofErr w:type="spellStart"/>
            <w:r>
              <w:rPr>
                <w:sz w:val="20"/>
                <w:szCs w:val="20"/>
              </w:rPr>
              <w:t>h_gap</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E" w14:textId="77777777" w:rsidR="00A638B7" w:rsidRDefault="00A64EF5">
            <w:r>
              <w:rPr>
                <w:sz w:val="20"/>
                <w:szCs w:val="20"/>
              </w:rPr>
              <w:t>6000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7F" w14:textId="77777777" w:rsidR="00A638B7" w:rsidRDefault="00A64EF5">
            <w:r>
              <w:rPr>
                <w:sz w:val="20"/>
                <w:szCs w:val="20"/>
              </w:rPr>
              <w:t>W/m²K</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0" w14:textId="77777777" w:rsidR="00A638B7" w:rsidRDefault="00A64EF5">
            <w:r>
              <w:rPr>
                <w:sz w:val="20"/>
                <w:szCs w:val="20"/>
              </w:rPr>
              <w:t>Fuel-clad gap conductance</w:t>
            </w:r>
          </w:p>
        </w:tc>
      </w:tr>
      <w:tr w:rsidR="00A638B7" w14:paraId="57CEE08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2" w14:textId="77777777" w:rsidR="00A638B7" w:rsidRDefault="00A64EF5">
            <w:proofErr w:type="spellStart"/>
            <w:r>
              <w:rPr>
                <w:sz w:val="20"/>
                <w:szCs w:val="20"/>
              </w:rPr>
              <w:t>k_sigma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3" w14:textId="77777777" w:rsidR="00A638B7" w:rsidRDefault="00A64EF5">
            <w:r>
              <w:rPr>
                <w:sz w:val="20"/>
                <w:szCs w:val="20"/>
              </w:rPr>
              <w:t>3.0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4"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5" w14:textId="77777777" w:rsidR="00A638B7" w:rsidRDefault="00A64EF5">
            <w:r>
              <w:rPr>
                <w:sz w:val="20"/>
                <w:szCs w:val="20"/>
              </w:rPr>
              <w:t>Sigma distance from average to hot pin</w:t>
            </w:r>
          </w:p>
        </w:tc>
      </w:tr>
      <w:tr w:rsidR="00A638B7" w14:paraId="57CEE08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7" w14:textId="77777777" w:rsidR="00A638B7" w:rsidRDefault="00A64EF5">
            <w:proofErr w:type="spellStart"/>
            <w:r>
              <w:rPr>
                <w:sz w:val="20"/>
                <w:szCs w:val="20"/>
              </w:rPr>
              <w:t>htc_core_mult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8" w14:textId="77777777" w:rsidR="00A638B7" w:rsidRDefault="00A64EF5">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9"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A" w14:textId="77777777" w:rsidR="00A638B7" w:rsidRDefault="00A64EF5">
            <w:r>
              <w:rPr>
                <w:sz w:val="20"/>
                <w:szCs w:val="20"/>
              </w:rPr>
              <w:t>Core HTC multiplier (uncertainty scaling)</w:t>
            </w:r>
          </w:p>
        </w:tc>
      </w:tr>
      <w:tr w:rsidR="00A638B7" w14:paraId="57CEE09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C" w14:textId="77777777" w:rsidR="00A638B7" w:rsidRDefault="00A64EF5">
            <w:proofErr w:type="spellStart"/>
            <w:r>
              <w:rPr>
                <w:sz w:val="20"/>
                <w:szCs w:val="20"/>
              </w:rPr>
              <w:t>dry_core_trigger_level_m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D" w14:textId="77777777" w:rsidR="00A638B7" w:rsidRDefault="00A64EF5">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E" w14:textId="77777777" w:rsidR="00A638B7" w:rsidRDefault="00A64EF5">
            <w:r>
              <w:rPr>
                <w:sz w:val="20"/>
                <w:szCs w:val="20"/>
              </w:rPr>
              <w:t>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8F" w14:textId="14760348" w:rsidR="00A638B7" w:rsidRDefault="00A64EF5">
            <w:r>
              <w:rPr>
                <w:sz w:val="20"/>
                <w:szCs w:val="20"/>
              </w:rPr>
              <w:t xml:space="preserve">Vessel level for dry-core HTC; -1.0 disables. </w:t>
            </w:r>
          </w:p>
        </w:tc>
      </w:tr>
      <w:tr w:rsidR="00A638B7" w14:paraId="57CEE09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1" w14:textId="77777777" w:rsidR="00A638B7" w:rsidRDefault="00A64EF5">
            <w:proofErr w:type="spellStart"/>
            <w:r>
              <w:rPr>
                <w:sz w:val="20"/>
                <w:szCs w:val="20"/>
              </w:rPr>
              <w:t>htc_post_chf</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2" w14:textId="77777777" w:rsidR="00A638B7" w:rsidRDefault="00A64EF5">
            <w:r>
              <w:rPr>
                <w:sz w:val="20"/>
                <w:szCs w:val="20"/>
              </w:rPr>
              <w:t>1e6</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3" w14:textId="77777777" w:rsidR="00A638B7" w:rsidRDefault="00A64EF5">
            <w:r>
              <w:rPr>
                <w:sz w:val="20"/>
                <w:szCs w:val="20"/>
              </w:rPr>
              <w:t>W/m²K</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4" w14:textId="77777777" w:rsidR="00A638B7" w:rsidRDefault="00A64EF5">
            <w:r>
              <w:rPr>
                <w:sz w:val="20"/>
                <w:szCs w:val="20"/>
              </w:rPr>
              <w:t>Post-CHF HTC cap (Bromley)</w:t>
            </w:r>
          </w:p>
        </w:tc>
      </w:tr>
      <w:tr w:rsidR="00A638B7" w14:paraId="57CEE09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6" w14:textId="77777777" w:rsidR="00A638B7" w:rsidRDefault="00A64EF5">
            <w:proofErr w:type="spellStart"/>
            <w:r>
              <w:rPr>
                <w:sz w:val="20"/>
                <w:szCs w:val="20"/>
              </w:rPr>
              <w:t>rewet_dnbr</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7" w14:textId="77777777" w:rsidR="00A638B7" w:rsidRDefault="00A64EF5">
            <w:r>
              <w:rPr>
                <w:sz w:val="20"/>
                <w:szCs w:val="20"/>
              </w:rPr>
              <w:t>2.0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8"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9" w14:textId="77777777" w:rsidR="00A638B7" w:rsidRDefault="00A64EF5">
            <w:r>
              <w:rPr>
                <w:sz w:val="20"/>
                <w:szCs w:val="20"/>
              </w:rPr>
              <w:t>DNBR recovery threshold for film boiling quench</w:t>
            </w:r>
          </w:p>
        </w:tc>
      </w:tr>
      <w:tr w:rsidR="00A638B7" w14:paraId="57CEE09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B" w14:textId="77777777" w:rsidR="00A638B7" w:rsidRDefault="00A64EF5">
            <w:proofErr w:type="spellStart"/>
            <w:r>
              <w:rPr>
                <w:sz w:val="20"/>
                <w:szCs w:val="20"/>
              </w:rPr>
              <w:t>rewet_dT_K</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C" w14:textId="77777777" w:rsidR="00A638B7" w:rsidRDefault="00A64EF5">
            <w:r>
              <w:rPr>
                <w:sz w:val="20"/>
                <w:szCs w:val="20"/>
              </w:rPr>
              <w:t>200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D" w14:textId="77777777" w:rsidR="00A638B7" w:rsidRDefault="00A64EF5">
            <w:r>
              <w:rPr>
                <w:sz w:val="20"/>
                <w:szCs w:val="20"/>
              </w:rPr>
              <w:t>K</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9E" w14:textId="77777777" w:rsidR="00A638B7" w:rsidRDefault="00A64EF5">
            <w:r>
              <w:rPr>
                <w:sz w:val="20"/>
                <w:szCs w:val="20"/>
              </w:rPr>
              <w:t>Clad superheat recovery threshold</w:t>
            </w:r>
          </w:p>
        </w:tc>
      </w:tr>
      <w:tr w:rsidR="00A638B7" w14:paraId="57CEE0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0" w14:textId="77777777" w:rsidR="00A638B7" w:rsidRDefault="00A64EF5">
            <w:proofErr w:type="spellStart"/>
            <w:r>
              <w:rPr>
                <w:sz w:val="20"/>
                <w:szCs w:val="20"/>
              </w:rPr>
              <w:t>alpha_D_pcm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1" w14:textId="77777777" w:rsidR="00A638B7" w:rsidRDefault="00A64EF5">
            <w:r>
              <w:rPr>
                <w:sz w:val="20"/>
                <w:szCs w:val="20"/>
              </w:rPr>
              <w:t>-3</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2" w14:textId="77777777" w:rsidR="00A638B7" w:rsidRDefault="00A64EF5">
            <w:proofErr w:type="spellStart"/>
            <w:r>
              <w:rPr>
                <w:sz w:val="20"/>
                <w:szCs w:val="20"/>
              </w:rPr>
              <w:t>pcm</w:t>
            </w:r>
            <w:proofErr w:type="spellEnd"/>
            <w:r>
              <w:rPr>
                <w:sz w:val="20"/>
                <w:szCs w:val="20"/>
              </w:rPr>
              <w:t>/°C</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3" w14:textId="77777777" w:rsidR="00A638B7" w:rsidRDefault="00A64EF5">
            <w:r>
              <w:rPr>
                <w:sz w:val="20"/>
                <w:szCs w:val="20"/>
              </w:rPr>
              <w:t>Doppler reactivity coefficient</w:t>
            </w:r>
          </w:p>
        </w:tc>
      </w:tr>
      <w:tr w:rsidR="00A638B7" w14:paraId="57CEE0A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5" w14:textId="77777777" w:rsidR="00A638B7" w:rsidRDefault="00A64EF5">
            <w:proofErr w:type="spellStart"/>
            <w:r>
              <w:rPr>
                <w:sz w:val="20"/>
                <w:szCs w:val="20"/>
              </w:rPr>
              <w:t>alpha_M_pcm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6" w14:textId="77777777" w:rsidR="00A638B7" w:rsidRDefault="00A64EF5">
            <w:r>
              <w:rPr>
                <w:sz w:val="20"/>
                <w:szCs w:val="20"/>
              </w:rPr>
              <w:t>-35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7" w14:textId="77777777" w:rsidR="00A638B7" w:rsidRDefault="00A64EF5">
            <w:proofErr w:type="spellStart"/>
            <w:r>
              <w:rPr>
                <w:sz w:val="20"/>
                <w:szCs w:val="20"/>
              </w:rPr>
              <w:t>pcm</w:t>
            </w:r>
            <w:proofErr w:type="spellEnd"/>
            <w:r>
              <w:rPr>
                <w:sz w:val="20"/>
                <w:szCs w:val="20"/>
              </w:rPr>
              <w:t>/°C</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8" w14:textId="77777777" w:rsidR="00A638B7" w:rsidRDefault="00A64EF5">
            <w:r>
              <w:rPr>
                <w:sz w:val="20"/>
                <w:szCs w:val="20"/>
              </w:rPr>
              <w:t>Moderator temperature reactivity coefficient</w:t>
            </w:r>
          </w:p>
        </w:tc>
      </w:tr>
      <w:tr w:rsidR="00A638B7" w14:paraId="57CEE0A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A" w14:textId="77777777" w:rsidR="00A638B7" w:rsidRDefault="00A64EF5">
            <w:proofErr w:type="spellStart"/>
            <w:r>
              <w:rPr>
                <w:sz w:val="20"/>
                <w:szCs w:val="20"/>
              </w:rPr>
              <w:t>alpha_M_void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B" w14:textId="77777777" w:rsidR="00A638B7" w:rsidRDefault="00A64EF5">
            <w:r>
              <w:rPr>
                <w:sz w:val="20"/>
                <w:szCs w:val="20"/>
              </w:rPr>
              <w:t>-150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C" w14:textId="77777777" w:rsidR="00A638B7" w:rsidRDefault="00A64EF5">
            <w:proofErr w:type="spellStart"/>
            <w:r>
              <w:rPr>
                <w:sz w:val="20"/>
                <w:szCs w:val="20"/>
              </w:rPr>
              <w:t>pcm</w:t>
            </w:r>
            <w:proofErr w:type="spellEnd"/>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D" w14:textId="77777777" w:rsidR="00A638B7" w:rsidRDefault="00A64EF5">
            <w:r>
              <w:rPr>
                <w:sz w:val="20"/>
                <w:szCs w:val="20"/>
              </w:rPr>
              <w:t>Void reactivity coefficient (per % mass quality)</w:t>
            </w:r>
          </w:p>
        </w:tc>
      </w:tr>
      <w:tr w:rsidR="00A638B7" w14:paraId="57CEE0B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AF" w14:textId="77777777" w:rsidR="00A638B7" w:rsidRDefault="00A64EF5">
            <w:proofErr w:type="spellStart"/>
            <w:r>
              <w:rPr>
                <w:sz w:val="20"/>
                <w:szCs w:val="20"/>
              </w:rPr>
              <w:t>beta_eff_pcm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0" w14:textId="77777777" w:rsidR="00A638B7" w:rsidRDefault="00A64EF5">
            <w:r>
              <w:rPr>
                <w:sz w:val="20"/>
                <w:szCs w:val="20"/>
              </w:rPr>
              <w:t>650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1" w14:textId="77777777" w:rsidR="00A638B7" w:rsidRDefault="00A64EF5">
            <w:proofErr w:type="spellStart"/>
            <w:r>
              <w:rPr>
                <w:sz w:val="20"/>
                <w:szCs w:val="20"/>
              </w:rPr>
              <w:t>pcm</w:t>
            </w:r>
            <w:proofErr w:type="spellEnd"/>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2" w14:textId="77777777" w:rsidR="00A638B7" w:rsidRDefault="00A64EF5">
            <w:r>
              <w:rPr>
                <w:sz w:val="20"/>
                <w:szCs w:val="20"/>
              </w:rPr>
              <w:t>Effective delayed neutron fraction</w:t>
            </w:r>
          </w:p>
        </w:tc>
      </w:tr>
      <w:tr w:rsidR="00A638B7" w14:paraId="57CEE0B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4" w14:textId="77777777" w:rsidR="00A638B7" w:rsidRDefault="00A64EF5">
            <w:proofErr w:type="spellStart"/>
            <w:r>
              <w:rPr>
                <w:sz w:val="20"/>
                <w:szCs w:val="20"/>
              </w:rPr>
              <w:t>Lambda_star</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5" w14:textId="77777777" w:rsidR="00A638B7" w:rsidRDefault="00A64EF5">
            <w:r>
              <w:rPr>
                <w:sz w:val="20"/>
                <w:szCs w:val="20"/>
              </w:rPr>
              <w:t>0.083</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6"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7" w14:textId="77777777" w:rsidR="00A638B7" w:rsidRDefault="00A64EF5">
            <w:r>
              <w:rPr>
                <w:sz w:val="20"/>
                <w:szCs w:val="20"/>
              </w:rPr>
              <w:t>Modified prompt neutron lifetime</w:t>
            </w:r>
          </w:p>
        </w:tc>
      </w:tr>
      <w:tr w:rsidR="00A638B7" w14:paraId="57CEE0B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9" w14:textId="77777777" w:rsidR="00A638B7" w:rsidRDefault="00A64EF5">
            <w:proofErr w:type="spellStart"/>
            <w:r>
              <w:rPr>
                <w:sz w:val="20"/>
                <w:szCs w:val="20"/>
              </w:rPr>
              <w:t>trip_rod_worth_pcm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A" w14:textId="77777777" w:rsidR="00A638B7" w:rsidRDefault="00A64EF5">
            <w:r>
              <w:rPr>
                <w:sz w:val="20"/>
                <w:szCs w:val="20"/>
              </w:rPr>
              <w:t>-15000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B" w14:textId="77777777" w:rsidR="00A638B7" w:rsidRDefault="00A64EF5">
            <w:proofErr w:type="spellStart"/>
            <w:r>
              <w:rPr>
                <w:sz w:val="20"/>
                <w:szCs w:val="20"/>
              </w:rPr>
              <w:t>pcm</w:t>
            </w:r>
            <w:proofErr w:type="spellEnd"/>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C" w14:textId="77777777" w:rsidR="00A638B7" w:rsidRDefault="00A64EF5">
            <w:r>
              <w:rPr>
                <w:sz w:val="20"/>
                <w:szCs w:val="20"/>
              </w:rPr>
              <w:t>Total scram rod worth</w:t>
            </w:r>
          </w:p>
        </w:tc>
      </w:tr>
      <w:tr w:rsidR="00A638B7" w14:paraId="57CEE0C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E" w14:textId="77777777" w:rsidR="00A638B7" w:rsidRDefault="00A64EF5">
            <w:proofErr w:type="spellStart"/>
            <w:r>
              <w:rPr>
                <w:sz w:val="20"/>
                <w:szCs w:val="20"/>
              </w:rPr>
              <w:t>ria_flag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BF"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0"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1" w14:textId="77777777" w:rsidR="00A638B7" w:rsidRDefault="00A64EF5">
            <w:r>
              <w:rPr>
                <w:sz w:val="20"/>
                <w:szCs w:val="20"/>
              </w:rPr>
              <w:t>Enable RIA mode (rod ejection point kinetics)</w:t>
            </w:r>
          </w:p>
        </w:tc>
      </w:tr>
      <w:tr w:rsidR="00A638B7" w14:paraId="57CEE0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3" w14:textId="77777777" w:rsidR="00A638B7" w:rsidRDefault="00A64EF5">
            <w:proofErr w:type="spellStart"/>
            <w:r>
              <w:rPr>
                <w:sz w:val="20"/>
                <w:szCs w:val="20"/>
              </w:rPr>
              <w:t>Tinf</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4" w14:textId="77777777" w:rsidR="00A638B7" w:rsidRDefault="00A64EF5">
            <w:r>
              <w:rPr>
                <w:sz w:val="20"/>
                <w:szCs w:val="20"/>
              </w:rPr>
              <w:t>365*24*3600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5"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6" w14:textId="77777777" w:rsidR="00A638B7" w:rsidRDefault="00A64EF5">
            <w:r>
              <w:rPr>
                <w:sz w:val="20"/>
                <w:szCs w:val="20"/>
              </w:rPr>
              <w:t>Reactor operating time before shutdown (for decay heat)</w:t>
            </w:r>
          </w:p>
        </w:tc>
      </w:tr>
      <w:tr w:rsidR="00A638B7" w14:paraId="57CEE0C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8" w14:textId="77777777" w:rsidR="00A638B7" w:rsidRDefault="00A64EF5">
            <w:proofErr w:type="spellStart"/>
            <w:r>
              <w:rPr>
                <w:sz w:val="20"/>
                <w:szCs w:val="20"/>
              </w:rPr>
              <w:t>Efis</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9" w14:textId="77777777" w:rsidR="00A638B7" w:rsidRDefault="00A64EF5">
            <w:r>
              <w:rPr>
                <w:sz w:val="20"/>
                <w:szCs w:val="20"/>
              </w:rPr>
              <w:t>200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A" w14:textId="77777777" w:rsidR="00A638B7" w:rsidRDefault="00A64EF5">
            <w:r>
              <w:rPr>
                <w:sz w:val="20"/>
                <w:szCs w:val="20"/>
              </w:rPr>
              <w:t>MeV</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B" w14:textId="77777777" w:rsidR="00A638B7" w:rsidRDefault="00A64EF5">
            <w:r>
              <w:rPr>
                <w:sz w:val="20"/>
                <w:szCs w:val="20"/>
              </w:rPr>
              <w:t>Energy per fission (for decay heat normalization)</w:t>
            </w:r>
          </w:p>
        </w:tc>
      </w:tr>
      <w:tr w:rsidR="00A638B7" w14:paraId="57CEE0D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D" w14:textId="77777777" w:rsidR="00A638B7" w:rsidRDefault="00A64EF5">
            <w:proofErr w:type="spellStart"/>
            <w:r>
              <w:rPr>
                <w:sz w:val="20"/>
                <w:szCs w:val="20"/>
              </w:rPr>
              <w:t>cvcs_kgs</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E"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CF" w14:textId="77777777" w:rsidR="00A638B7" w:rsidRDefault="00A64EF5">
            <w:r>
              <w:rPr>
                <w:sz w:val="20"/>
                <w:szCs w:val="20"/>
              </w:rPr>
              <w:t>kg/s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0" w14:textId="77777777" w:rsidR="00A638B7" w:rsidRDefault="00A64EF5">
            <w:r>
              <w:rPr>
                <w:sz w:val="20"/>
                <w:szCs w:val="20"/>
              </w:rPr>
              <w:t>CVCS balanced makeup/letdown flow rate</w:t>
            </w:r>
          </w:p>
        </w:tc>
      </w:tr>
      <w:tr w:rsidR="00A638B7" w14:paraId="57CEE0D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2" w14:textId="77777777" w:rsidR="00A638B7" w:rsidRDefault="00A64EF5">
            <w:proofErr w:type="spellStart"/>
            <w:r>
              <w:rPr>
                <w:sz w:val="20"/>
                <w:szCs w:val="20"/>
              </w:rPr>
              <w:t>cvcs_boron_ppm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3"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4" w14:textId="77777777" w:rsidR="00A638B7" w:rsidRDefault="00A64EF5">
            <w:r>
              <w:rPr>
                <w:sz w:val="20"/>
                <w:szCs w:val="20"/>
              </w:rPr>
              <w:t>ppm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5" w14:textId="77777777" w:rsidR="00A638B7" w:rsidRDefault="00A64EF5">
            <w:r>
              <w:rPr>
                <w:sz w:val="20"/>
                <w:szCs w:val="20"/>
              </w:rPr>
              <w:t>CVCS makeup water boron concentration</w:t>
            </w:r>
          </w:p>
        </w:tc>
      </w:tr>
      <w:tr w:rsidR="00A638B7" w14:paraId="57CEE0D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7" w14:textId="77777777" w:rsidR="00A638B7" w:rsidRDefault="00A64EF5">
            <w:proofErr w:type="spellStart"/>
            <w:r>
              <w:rPr>
                <w:sz w:val="20"/>
                <w:szCs w:val="20"/>
              </w:rPr>
              <w:t>cvcs_start_time_s</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8"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9" w14:textId="77777777" w:rsidR="00A638B7" w:rsidRDefault="00A64EF5">
            <w:r>
              <w:rPr>
                <w:sz w:val="20"/>
                <w:szCs w:val="20"/>
              </w:rPr>
              <w:t>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A" w14:textId="77777777" w:rsidR="00A638B7" w:rsidRDefault="00A64EF5">
            <w:r>
              <w:rPr>
                <w:sz w:val="20"/>
                <w:szCs w:val="20"/>
              </w:rPr>
              <w:t>CVCS activation time</w:t>
            </w:r>
          </w:p>
        </w:tc>
      </w:tr>
      <w:tr w:rsidR="00A638B7" w14:paraId="57CEE0E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C" w14:textId="77777777" w:rsidR="00A638B7" w:rsidRDefault="00A64EF5">
            <w:proofErr w:type="spellStart"/>
            <w:r>
              <w:rPr>
                <w:sz w:val="20"/>
                <w:szCs w:val="20"/>
              </w:rPr>
              <w:t>hpsi_mdot_rated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D"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E" w14:textId="77777777" w:rsidR="00A638B7" w:rsidRDefault="00A64EF5">
            <w:r>
              <w:rPr>
                <w:sz w:val="20"/>
                <w:szCs w:val="20"/>
              </w:rPr>
              <w:t>kg/s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DF" w14:textId="77777777" w:rsidR="00A638B7" w:rsidRDefault="00A64EF5">
            <w:r>
              <w:rPr>
                <w:sz w:val="20"/>
                <w:szCs w:val="20"/>
              </w:rPr>
              <w:t>HPSI rated flow (0 = disabled)</w:t>
            </w:r>
          </w:p>
        </w:tc>
      </w:tr>
      <w:tr w:rsidR="00A638B7" w14:paraId="57CEE0E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1" w14:textId="77777777" w:rsidR="00A638B7" w:rsidRDefault="00A64EF5">
            <w:proofErr w:type="spellStart"/>
            <w:r>
              <w:rPr>
                <w:sz w:val="20"/>
                <w:szCs w:val="20"/>
              </w:rPr>
              <w:t>lpsi_mdot_rated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2" w14:textId="77777777" w:rsidR="00A638B7" w:rsidRDefault="00A64EF5">
            <w:r>
              <w:rPr>
                <w:sz w:val="20"/>
                <w:szCs w:val="20"/>
              </w:rPr>
              <w:t>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3" w14:textId="77777777" w:rsidR="00A638B7" w:rsidRDefault="00A64EF5">
            <w:r>
              <w:rPr>
                <w:sz w:val="20"/>
                <w:szCs w:val="20"/>
              </w:rPr>
              <w:t>kg/s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4" w14:textId="77777777" w:rsidR="00A638B7" w:rsidRDefault="00A64EF5">
            <w:r>
              <w:rPr>
                <w:sz w:val="20"/>
                <w:szCs w:val="20"/>
              </w:rPr>
              <w:t>LPSI rated flow (0 = disabled)</w:t>
            </w:r>
          </w:p>
        </w:tc>
      </w:tr>
      <w:tr w:rsidR="00A638B7" w14:paraId="57CEE0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6" w14:textId="77777777" w:rsidR="00A638B7" w:rsidRDefault="00A64EF5">
            <w:proofErr w:type="spellStart"/>
            <w:r>
              <w:rPr>
                <w:sz w:val="20"/>
                <w:szCs w:val="20"/>
              </w:rPr>
              <w:t>si_fill_threshold</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7" w14:textId="77777777" w:rsidR="00A638B7" w:rsidRDefault="00A64EF5">
            <w:r>
              <w:rPr>
                <w:sz w:val="20"/>
                <w:szCs w:val="20"/>
              </w:rPr>
              <w:t>0.50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8" w14:textId="77777777" w:rsidR="00A638B7" w:rsidRDefault="00A64EF5">
            <w:r>
              <w:rPr>
                <w:sz w:val="20"/>
                <w:szCs w:val="20"/>
              </w:rPr>
              <w: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9" w14:textId="77777777" w:rsidR="00A638B7" w:rsidRDefault="00A64EF5">
            <w:r>
              <w:rPr>
                <w:sz w:val="20"/>
                <w:szCs w:val="20"/>
              </w:rPr>
              <w:t>ECCS degradation onset fill fraction (1.0 = no degradation)</w:t>
            </w:r>
          </w:p>
        </w:tc>
      </w:tr>
      <w:tr w:rsidR="00A638B7" w14:paraId="57CEE0E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B" w14:textId="77777777" w:rsidR="00A638B7" w:rsidRDefault="00A64EF5">
            <w:proofErr w:type="spellStart"/>
            <w:r>
              <w:rPr>
                <w:sz w:val="20"/>
                <w:szCs w:val="20"/>
              </w:rPr>
              <w:t>si_boron_ppm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C" w14:textId="77777777" w:rsidR="00A638B7" w:rsidRDefault="00A64EF5">
            <w:r>
              <w:rPr>
                <w:sz w:val="20"/>
                <w:szCs w:val="20"/>
              </w:rPr>
              <w:t>2300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D" w14:textId="77777777" w:rsidR="00A638B7" w:rsidRDefault="00A64EF5">
            <w:r>
              <w:rPr>
                <w:sz w:val="20"/>
                <w:szCs w:val="20"/>
              </w:rPr>
              <w:t>ppm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EE" w14:textId="77777777" w:rsidR="00A638B7" w:rsidRDefault="00A64EF5">
            <w:r>
              <w:rPr>
                <w:sz w:val="20"/>
                <w:szCs w:val="20"/>
              </w:rPr>
              <w:t>HPSI/LPSI water boron concentration</w:t>
            </w:r>
          </w:p>
        </w:tc>
      </w:tr>
      <w:tr w:rsidR="00A638B7" w14:paraId="57CEE0F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0" w14:textId="77777777" w:rsidR="00A638B7" w:rsidRDefault="00A64EF5">
            <w:proofErr w:type="spellStart"/>
            <w:r>
              <w:rPr>
                <w:sz w:val="20"/>
                <w:szCs w:val="20"/>
              </w:rPr>
              <w:lastRenderedPageBreak/>
              <w:t>acc_boron_ppm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1" w14:textId="77777777" w:rsidR="00A638B7" w:rsidRDefault="00A64EF5">
            <w:r>
              <w:rPr>
                <w:sz w:val="20"/>
                <w:szCs w:val="20"/>
              </w:rPr>
              <w:t>2300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2" w14:textId="77777777" w:rsidR="00A638B7" w:rsidRDefault="00A64EF5">
            <w:r>
              <w:rPr>
                <w:sz w:val="20"/>
                <w:szCs w:val="20"/>
              </w:rPr>
              <w:t>ppm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3" w14:textId="77777777" w:rsidR="00A638B7" w:rsidRDefault="00A64EF5">
            <w:r>
              <w:rPr>
                <w:sz w:val="20"/>
                <w:szCs w:val="20"/>
              </w:rPr>
              <w:t>Accumulator water boron concentration</w:t>
            </w:r>
          </w:p>
        </w:tc>
      </w:tr>
      <w:tr w:rsidR="00A638B7" w14:paraId="57CEE0F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5" w14:textId="77777777" w:rsidR="00A638B7" w:rsidRDefault="00A64EF5">
            <w:proofErr w:type="spellStart"/>
            <w:r>
              <w:rPr>
                <w:sz w:val="20"/>
                <w:szCs w:val="20"/>
              </w:rPr>
              <w:t>alpha_boron_pcm_ppm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6" w14:textId="77777777" w:rsidR="00A638B7" w:rsidRDefault="00A64EF5">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7" w14:textId="77777777" w:rsidR="00A638B7" w:rsidRDefault="00A64EF5">
            <w:proofErr w:type="spellStart"/>
            <w:r>
              <w:rPr>
                <w:sz w:val="20"/>
                <w:szCs w:val="20"/>
              </w:rPr>
              <w:t>pcm</w:t>
            </w:r>
            <w:proofErr w:type="spellEnd"/>
            <w:r>
              <w:rPr>
                <w:sz w:val="20"/>
                <w:szCs w:val="20"/>
              </w:rPr>
              <w:t>/ppm</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8" w14:textId="77777777" w:rsidR="00A638B7" w:rsidRDefault="00A64EF5">
            <w:r>
              <w:rPr>
                <w:sz w:val="20"/>
                <w:szCs w:val="20"/>
              </w:rPr>
              <w:t>Differential boron worth</w:t>
            </w:r>
          </w:p>
        </w:tc>
      </w:tr>
      <w:tr w:rsidR="00A638B7" w14:paraId="57CEE0F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A" w14:textId="77777777" w:rsidR="00A638B7" w:rsidRDefault="00A64EF5">
            <w:proofErr w:type="spellStart"/>
            <w:r>
              <w:rPr>
                <w:sz w:val="20"/>
                <w:szCs w:val="20"/>
              </w:rPr>
              <w:t>T_fuel_limit_C</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B" w14:textId="77777777" w:rsidR="00A638B7" w:rsidRDefault="00A64EF5">
            <w:r>
              <w:rPr>
                <w:sz w:val="20"/>
                <w:szCs w:val="20"/>
              </w:rPr>
              <w:t>1500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C" w14:textId="77777777" w:rsidR="00A638B7" w:rsidRDefault="00A64EF5">
            <w:r>
              <w:rPr>
                <w:sz w:val="20"/>
                <w:szCs w:val="20"/>
              </w:rPr>
              <w:t>°C</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D" w14:textId="77777777" w:rsidR="00A638B7" w:rsidRDefault="00A64EF5">
            <w:r>
              <w:rPr>
                <w:sz w:val="20"/>
                <w:szCs w:val="20"/>
              </w:rPr>
              <w:t>Fuel melt temperature limit for source term</w:t>
            </w:r>
          </w:p>
        </w:tc>
      </w:tr>
      <w:tr w:rsidR="00A638B7" w14:paraId="57CEE10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0FF" w14:textId="77777777" w:rsidR="00A638B7" w:rsidRDefault="00A64EF5">
            <w:proofErr w:type="spellStart"/>
            <w:r>
              <w:rPr>
                <w:sz w:val="20"/>
                <w:szCs w:val="20"/>
              </w:rPr>
              <w:t>T_gap_release_C</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0" w14:textId="77777777" w:rsidR="00A638B7" w:rsidRDefault="00A64EF5">
            <w:r>
              <w:rPr>
                <w:sz w:val="20"/>
                <w:szCs w:val="20"/>
              </w:rPr>
              <w:t>800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1" w14:textId="77777777" w:rsidR="00A638B7" w:rsidRDefault="00A64EF5">
            <w:r>
              <w:rPr>
                <w:sz w:val="20"/>
                <w:szCs w:val="20"/>
              </w:rPr>
              <w:t>°C</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2" w14:textId="77777777" w:rsidR="00A638B7" w:rsidRDefault="00A64EF5">
            <w:r>
              <w:rPr>
                <w:sz w:val="20"/>
                <w:szCs w:val="20"/>
              </w:rPr>
              <w:t>Gap release cladding temperature threshold</w:t>
            </w:r>
          </w:p>
        </w:tc>
      </w:tr>
      <w:tr w:rsidR="00A638B7" w14:paraId="57CEE10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4" w14:textId="77777777" w:rsidR="00A638B7" w:rsidRDefault="00A64EF5">
            <w:proofErr w:type="spellStart"/>
            <w:r>
              <w:rPr>
                <w:sz w:val="20"/>
                <w:szCs w:val="20"/>
              </w:rPr>
              <w:t>T_early_iv_C</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5" w14:textId="77777777" w:rsidR="00A638B7" w:rsidRDefault="00A64EF5">
            <w:r>
              <w:rPr>
                <w:sz w:val="20"/>
                <w:szCs w:val="20"/>
              </w:rPr>
              <w:t>1204</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6" w14:textId="77777777" w:rsidR="00A638B7" w:rsidRDefault="00A64EF5">
            <w:r>
              <w:rPr>
                <w:sz w:val="20"/>
                <w:szCs w:val="20"/>
              </w:rPr>
              <w:t>°C</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7" w14:textId="77777777" w:rsidR="00A638B7" w:rsidRDefault="00A64EF5">
            <w:r>
              <w:rPr>
                <w:sz w:val="20"/>
                <w:szCs w:val="20"/>
              </w:rPr>
              <w:t>Early in-vessel release threshold (10 CFR 50.46 PCT limit)</w:t>
            </w:r>
          </w:p>
        </w:tc>
      </w:tr>
      <w:tr w:rsidR="00A638B7" w14:paraId="57CEE10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9" w14:textId="77777777" w:rsidR="00A638B7" w:rsidRDefault="00A64EF5">
            <w:proofErr w:type="spellStart"/>
            <w:r>
              <w:rPr>
                <w:sz w:val="20"/>
                <w:szCs w:val="20"/>
              </w:rPr>
              <w:t>coolant_activity_uci_g</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A" w14:textId="77777777" w:rsidR="00A638B7" w:rsidRDefault="00A64EF5">
            <w:r>
              <w:rPr>
                <w:sz w:val="20"/>
                <w:szCs w:val="20"/>
              </w:rPr>
              <w:t>60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B" w14:textId="77777777" w:rsidR="00A638B7" w:rsidRDefault="00A64EF5">
            <w:proofErr w:type="spellStart"/>
            <w:r>
              <w:rPr>
                <w:sz w:val="20"/>
                <w:szCs w:val="20"/>
              </w:rPr>
              <w:t>μi</w:t>
            </w:r>
            <w:proofErr w:type="spellEnd"/>
            <w:r>
              <w:rPr>
                <w:sz w:val="20"/>
                <w:szCs w:val="20"/>
              </w:rPr>
              <w:t>/g</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0C" w14:textId="77777777" w:rsidR="00A638B7" w:rsidRDefault="00A64EF5">
            <w:r>
              <w:rPr>
                <w:sz w:val="20"/>
                <w:szCs w:val="20"/>
              </w:rPr>
              <w:t>TS limit primary coolant activity (DE I-131)</w:t>
            </w:r>
          </w:p>
        </w:tc>
      </w:tr>
    </w:tbl>
    <w:p w14:paraId="57CEE10E" w14:textId="3FE02279" w:rsidR="00A638B7" w:rsidRDefault="00A638B7"/>
    <w:p w14:paraId="57CEE10F" w14:textId="77777777" w:rsidR="00A638B7" w:rsidRDefault="00A64EF5">
      <w:pPr>
        <w:pStyle w:val="Heading2"/>
      </w:pPr>
      <w:bookmarkStart w:id="63" w:name="_Toc230184892"/>
      <w:r>
        <w:t>7.3  Output Files and Columns</w:t>
      </w:r>
      <w:bookmarkEnd w:id="63"/>
    </w:p>
    <w:p w14:paraId="57CEE110" w14:textId="77777777" w:rsidR="00A638B7" w:rsidRDefault="00A64EF5">
      <w:r>
        <w:t>FLARE writes two output formats: a full Excel workbook (CaseName_out.xlsx) and a CSV file (CaseName_out.csv) used by the Plant Analyzer. The CSV contains the same columns as the Sheet1 tab of the Excel workbook. Table 7-3 lists all 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9"/>
        <w:gridCol w:w="907"/>
        <w:gridCol w:w="4894"/>
      </w:tblGrid>
      <w:tr w:rsidR="00A638B7" w14:paraId="57CEE114" w14:textId="77777777">
        <w:trPr>
          <w:tblHeader/>
        </w:trPr>
        <w:tc>
          <w:tcPr>
            <w:tcW w:w="36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111" w14:textId="77777777" w:rsidR="00A638B7" w:rsidRDefault="00A64EF5">
            <w:r>
              <w:rPr>
                <w:b/>
                <w:bCs/>
                <w:sz w:val="20"/>
                <w:szCs w:val="20"/>
              </w:rPr>
              <w:t>Column Name</w:t>
            </w:r>
          </w:p>
        </w:tc>
        <w:tc>
          <w:tcPr>
            <w:tcW w:w="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112" w14:textId="77777777" w:rsidR="00A638B7" w:rsidRDefault="00A64EF5">
            <w:r>
              <w:rPr>
                <w:b/>
                <w:bCs/>
                <w:sz w:val="20"/>
                <w:szCs w:val="20"/>
              </w:rPr>
              <w:t>Units</w:t>
            </w:r>
          </w:p>
        </w:tc>
        <w:tc>
          <w:tcPr>
            <w:tcW w:w="49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113" w14:textId="77777777" w:rsidR="00A638B7" w:rsidRDefault="00A64EF5">
            <w:r>
              <w:rPr>
                <w:b/>
                <w:bCs/>
                <w:sz w:val="20"/>
                <w:szCs w:val="20"/>
              </w:rPr>
              <w:t>Description</w:t>
            </w:r>
          </w:p>
        </w:tc>
      </w:tr>
      <w:tr w:rsidR="00A638B7" w14:paraId="57CEE11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5" w14:textId="77777777" w:rsidR="00A638B7" w:rsidRDefault="00A64EF5">
            <w:r>
              <w:rPr>
                <w:sz w:val="20"/>
                <w:szCs w:val="20"/>
              </w:rPr>
              <w:t>Time (s)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6" w14:textId="77777777" w:rsidR="00A638B7" w:rsidRDefault="00A64EF5">
            <w:r>
              <w:rPr>
                <w:sz w:val="20"/>
                <w:szCs w:val="20"/>
              </w:rPr>
              <w:t>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7" w14:textId="77777777" w:rsidR="00A638B7" w:rsidRDefault="00A64EF5">
            <w:r>
              <w:rPr>
                <w:sz w:val="20"/>
                <w:szCs w:val="20"/>
              </w:rPr>
              <w:t>Simulation time</w:t>
            </w:r>
          </w:p>
        </w:tc>
      </w:tr>
      <w:tr w:rsidR="00A638B7" w14:paraId="57CEE11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9" w14:textId="77777777" w:rsidR="00A638B7" w:rsidRDefault="00A64EF5">
            <w:r>
              <w:rPr>
                <w:sz w:val="20"/>
                <w:szCs w:val="20"/>
              </w:rPr>
              <w:t>RCS Pressure (kPa)</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A" w14:textId="77777777" w:rsidR="00A638B7" w:rsidRDefault="00A64EF5">
            <w:r>
              <w:rPr>
                <w:sz w:val="20"/>
                <w:szCs w:val="20"/>
              </w:rPr>
              <w:t>kPa</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B" w14:textId="77777777" w:rsidR="00A638B7" w:rsidRDefault="00A64EF5">
            <w:r>
              <w:rPr>
                <w:sz w:val="20"/>
                <w:szCs w:val="20"/>
              </w:rPr>
              <w:t>System pressure</w:t>
            </w:r>
          </w:p>
        </w:tc>
      </w:tr>
      <w:tr w:rsidR="00A638B7" w14:paraId="57CEE12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D" w14:textId="77777777" w:rsidR="00A638B7" w:rsidRDefault="00A64EF5">
            <w:r>
              <w:rPr>
                <w:sz w:val="20"/>
                <w:szCs w:val="20"/>
              </w:rPr>
              <w:t>RCS Temperature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E" w14:textId="77777777" w:rsidR="00A638B7" w:rsidRDefault="00A64EF5">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1F" w14:textId="77777777" w:rsidR="00A638B7" w:rsidRDefault="00A64EF5">
            <w:r>
              <w:rPr>
                <w:sz w:val="20"/>
                <w:szCs w:val="20"/>
              </w:rPr>
              <w:t>Bulk coolant temperature</w:t>
            </w:r>
          </w:p>
        </w:tc>
      </w:tr>
      <w:tr w:rsidR="00A638B7" w14:paraId="57CEE12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1" w14:textId="77777777" w:rsidR="00A638B7" w:rsidRDefault="00A64EF5">
            <w:r>
              <w:rPr>
                <w:sz w:val="20"/>
                <w:szCs w:val="20"/>
              </w:rPr>
              <w:t>Break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2"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3" w14:textId="77777777" w:rsidR="00A638B7" w:rsidRDefault="00A64EF5">
            <w:r>
              <w:rPr>
                <w:sz w:val="20"/>
                <w:szCs w:val="20"/>
              </w:rPr>
              <w:t>Break mass flow rate</w:t>
            </w:r>
          </w:p>
        </w:tc>
      </w:tr>
      <w:tr w:rsidR="00A638B7" w14:paraId="57CEE12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5" w14:textId="77777777" w:rsidR="00A638B7" w:rsidRDefault="00A64EF5">
            <w:r>
              <w:rPr>
                <w:sz w:val="20"/>
                <w:szCs w:val="20"/>
              </w:rPr>
              <w:t>Break Enthalpy (kJ/kg)</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6" w14:textId="77777777" w:rsidR="00A638B7" w:rsidRDefault="00A64EF5">
            <w:r>
              <w:rPr>
                <w:sz w:val="20"/>
                <w:szCs w:val="20"/>
              </w:rPr>
              <w:t>kJ/kg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7" w14:textId="77777777" w:rsidR="00A638B7" w:rsidRDefault="00A64EF5">
            <w:r>
              <w:rPr>
                <w:sz w:val="20"/>
                <w:szCs w:val="20"/>
              </w:rPr>
              <w:t>Break stagnation enthalpy</w:t>
            </w:r>
          </w:p>
        </w:tc>
      </w:tr>
      <w:tr w:rsidR="00A638B7" w14:paraId="57CEE12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9" w14:textId="77777777" w:rsidR="00A638B7" w:rsidRDefault="00A64EF5">
            <w:r>
              <w:rPr>
                <w:sz w:val="20"/>
                <w:szCs w:val="20"/>
              </w:rPr>
              <w:t>Accumulator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A"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B" w14:textId="77777777" w:rsidR="00A638B7" w:rsidRDefault="00A64EF5">
            <w:r>
              <w:rPr>
                <w:sz w:val="20"/>
                <w:szCs w:val="20"/>
              </w:rPr>
              <w:t>Accumulator injection flow</w:t>
            </w:r>
          </w:p>
        </w:tc>
      </w:tr>
      <w:tr w:rsidR="00A638B7" w14:paraId="57CEE13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D" w14:textId="77777777" w:rsidR="00A638B7" w:rsidRDefault="00A64EF5">
            <w:r>
              <w:rPr>
                <w:sz w:val="20"/>
                <w:szCs w:val="20"/>
              </w:rPr>
              <w:t>CVCS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E"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2F" w14:textId="77777777" w:rsidR="00A638B7" w:rsidRDefault="00A64EF5">
            <w:r>
              <w:rPr>
                <w:sz w:val="20"/>
                <w:szCs w:val="20"/>
              </w:rPr>
              <w:t>Net CVCS flow (Column E imbalance)</w:t>
            </w:r>
          </w:p>
        </w:tc>
      </w:tr>
      <w:tr w:rsidR="00A638B7" w14:paraId="57CEE13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1" w14:textId="77777777" w:rsidR="00A638B7" w:rsidRDefault="00A64EF5">
            <w:r>
              <w:rPr>
                <w:sz w:val="20"/>
                <w:szCs w:val="20"/>
              </w:rPr>
              <w:t>CVCS Makeup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2"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3" w14:textId="77777777" w:rsidR="00A638B7" w:rsidRDefault="00A64EF5">
            <w:r>
              <w:rPr>
                <w:sz w:val="20"/>
                <w:szCs w:val="20"/>
              </w:rPr>
              <w:t>CVCS makeup component</w:t>
            </w:r>
          </w:p>
        </w:tc>
      </w:tr>
      <w:tr w:rsidR="00A638B7" w14:paraId="57CEE13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5" w14:textId="77777777" w:rsidR="00A638B7" w:rsidRDefault="00A64EF5">
            <w:r>
              <w:rPr>
                <w:sz w:val="20"/>
                <w:szCs w:val="20"/>
              </w:rPr>
              <w:t>CVCS Letdown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6"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7" w14:textId="77777777" w:rsidR="00A638B7" w:rsidRDefault="00A64EF5">
            <w:r>
              <w:rPr>
                <w:sz w:val="20"/>
                <w:szCs w:val="20"/>
              </w:rPr>
              <w:t>CVCS letdown component</w:t>
            </w:r>
          </w:p>
        </w:tc>
      </w:tr>
      <w:tr w:rsidR="00A638B7" w14:paraId="57CEE13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9" w14:textId="77777777" w:rsidR="00A638B7" w:rsidRDefault="00A64EF5">
            <w:r>
              <w:rPr>
                <w:sz w:val="20"/>
                <w:szCs w:val="20"/>
              </w:rPr>
              <w:t>HPSI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A"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B" w14:textId="77777777" w:rsidR="00A638B7" w:rsidRDefault="00A64EF5">
            <w:r>
              <w:rPr>
                <w:sz w:val="20"/>
                <w:szCs w:val="20"/>
              </w:rPr>
              <w:t>High-pressure SI pump flow</w:t>
            </w:r>
          </w:p>
        </w:tc>
      </w:tr>
      <w:tr w:rsidR="00A638B7" w14:paraId="57CEE14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D" w14:textId="77777777" w:rsidR="00A638B7" w:rsidRDefault="00A64EF5">
            <w:r>
              <w:rPr>
                <w:sz w:val="20"/>
                <w:szCs w:val="20"/>
              </w:rPr>
              <w:t>LPSI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E"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3F" w14:textId="77777777" w:rsidR="00A638B7" w:rsidRDefault="00A64EF5">
            <w:r>
              <w:rPr>
                <w:sz w:val="20"/>
                <w:szCs w:val="20"/>
              </w:rPr>
              <w:t>Low-pressure SI pump flow</w:t>
            </w:r>
          </w:p>
        </w:tc>
      </w:tr>
      <w:tr w:rsidR="00A638B7" w14:paraId="57CEE14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1" w14:textId="77777777" w:rsidR="00A638B7" w:rsidRDefault="00A64EF5">
            <w:r>
              <w:rPr>
                <w:sz w:val="20"/>
                <w:szCs w:val="20"/>
              </w:rPr>
              <w:t>SI Pumped Total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2"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3" w14:textId="77777777" w:rsidR="00A638B7" w:rsidRDefault="00A64EF5">
            <w:r>
              <w:rPr>
                <w:sz w:val="20"/>
                <w:szCs w:val="20"/>
              </w:rPr>
              <w:t>Total pumped SI flow (HPSI + LPSI)</w:t>
            </w:r>
          </w:p>
        </w:tc>
      </w:tr>
      <w:tr w:rsidR="00A638B7" w14:paraId="57CEE14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5" w14:textId="77777777" w:rsidR="00A638B7" w:rsidRDefault="00A64EF5">
            <w:r>
              <w:rPr>
                <w:sz w:val="20"/>
                <w:szCs w:val="20"/>
              </w:rPr>
              <w:t>Accumulator Liquid Volume (m3)</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6" w14:textId="77777777" w:rsidR="00A638B7" w:rsidRDefault="00A64EF5">
            <w:r>
              <w:rPr>
                <w:sz w:val="20"/>
                <w:szCs w:val="20"/>
              </w:rPr>
              <w:t>m³</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7" w14:textId="77777777" w:rsidR="00A638B7" w:rsidRDefault="00A64EF5">
            <w:r>
              <w:rPr>
                <w:sz w:val="20"/>
                <w:szCs w:val="20"/>
              </w:rPr>
              <w:t>Accumulator remaining water volume</w:t>
            </w:r>
          </w:p>
        </w:tc>
      </w:tr>
      <w:tr w:rsidR="00A638B7" w14:paraId="57CEE14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9" w14:textId="77777777" w:rsidR="00A638B7" w:rsidRDefault="00A64EF5">
            <w:r>
              <w:rPr>
                <w:sz w:val="20"/>
                <w:szCs w:val="20"/>
              </w:rPr>
              <w:t>Accumulator Level (m)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A" w14:textId="77777777" w:rsidR="00A638B7" w:rsidRDefault="00A64EF5">
            <w:r>
              <w:rPr>
                <w:sz w:val="20"/>
                <w:szCs w:val="20"/>
              </w:rPr>
              <w:t>m</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B" w14:textId="77777777" w:rsidR="00A638B7" w:rsidRDefault="00A64EF5">
            <w:r>
              <w:rPr>
                <w:sz w:val="20"/>
                <w:szCs w:val="20"/>
              </w:rPr>
              <w:t>Accumulator liquid level</w:t>
            </w:r>
          </w:p>
        </w:tc>
      </w:tr>
      <w:tr w:rsidR="00A638B7" w14:paraId="57CEE15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D" w14:textId="77777777" w:rsidR="00A638B7" w:rsidRDefault="00A64EF5">
            <w:r>
              <w:rPr>
                <w:sz w:val="20"/>
                <w:szCs w:val="20"/>
              </w:rPr>
              <w:t>Total Mass Scaled</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E"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4F" w14:textId="77777777" w:rsidR="00A638B7" w:rsidRDefault="00A64EF5">
            <w:r>
              <w:rPr>
                <w:sz w:val="20"/>
                <w:szCs w:val="20"/>
              </w:rPr>
              <w:t>RCS mass normalized to initial (1.0 = full)</w:t>
            </w:r>
          </w:p>
        </w:tc>
      </w:tr>
      <w:tr w:rsidR="00A638B7" w14:paraId="57CEE15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1" w14:textId="77777777" w:rsidR="00A638B7" w:rsidRDefault="00A64EF5">
            <w:r>
              <w:rPr>
                <w:sz w:val="20"/>
                <w:szCs w:val="20"/>
              </w:rPr>
              <w:t>Vessel Level (m)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2" w14:textId="77777777" w:rsidR="00A638B7" w:rsidRDefault="00A64EF5">
            <w:r>
              <w:rPr>
                <w:sz w:val="20"/>
                <w:szCs w:val="20"/>
              </w:rPr>
              <w:t>m</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3" w14:textId="77777777" w:rsidR="00A638B7" w:rsidRDefault="00A64EF5">
            <w:r>
              <w:rPr>
                <w:sz w:val="20"/>
                <w:szCs w:val="20"/>
              </w:rPr>
              <w:t>Collapsed liquid level in vessel</w:t>
            </w:r>
          </w:p>
        </w:tc>
      </w:tr>
      <w:tr w:rsidR="00A638B7" w14:paraId="57CEE15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5" w14:textId="77777777" w:rsidR="00A638B7" w:rsidRDefault="00A64EF5">
            <w:r>
              <w:rPr>
                <w:sz w:val="20"/>
                <w:szCs w:val="20"/>
              </w:rPr>
              <w:t>Core Power (MW)</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6" w14:textId="77777777" w:rsidR="00A638B7" w:rsidRDefault="00A64EF5">
            <w:r>
              <w:rPr>
                <w:sz w:val="20"/>
                <w:szCs w:val="20"/>
              </w:rPr>
              <w:t>MW</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7" w14:textId="77777777" w:rsidR="00A638B7" w:rsidRDefault="00A64EF5">
            <w:r>
              <w:rPr>
                <w:sz w:val="20"/>
                <w:szCs w:val="20"/>
              </w:rPr>
              <w:t>Net power to coolant (fission + decay)</w:t>
            </w:r>
          </w:p>
        </w:tc>
      </w:tr>
      <w:tr w:rsidR="00A638B7" w14:paraId="57CEE15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9" w14:textId="77777777" w:rsidR="00A638B7" w:rsidRDefault="00A64EF5">
            <w:r>
              <w:rPr>
                <w:sz w:val="20"/>
                <w:szCs w:val="20"/>
              </w:rPr>
              <w:lastRenderedPageBreak/>
              <w:t>Pump Speed (rpm)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A" w14:textId="77777777" w:rsidR="00A638B7" w:rsidRDefault="00A64EF5">
            <w:r>
              <w:rPr>
                <w:sz w:val="20"/>
                <w:szCs w:val="20"/>
              </w:rPr>
              <w:t>rpm</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B" w14:textId="77777777" w:rsidR="00A638B7" w:rsidRDefault="00A64EF5">
            <w:r>
              <w:rPr>
                <w:sz w:val="20"/>
                <w:szCs w:val="20"/>
              </w:rPr>
              <w:t>RCP speed</w:t>
            </w:r>
          </w:p>
        </w:tc>
      </w:tr>
      <w:tr w:rsidR="00A638B7" w14:paraId="57CEE16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D" w14:textId="77777777" w:rsidR="00A638B7" w:rsidRDefault="00A64EF5">
            <w:r>
              <w:rPr>
                <w:sz w:val="20"/>
                <w:szCs w:val="20"/>
              </w:rPr>
              <w:t>Pump Mass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E"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5F" w14:textId="77777777" w:rsidR="00A638B7" w:rsidRDefault="00A64EF5">
            <w:r>
              <w:rPr>
                <w:sz w:val="20"/>
                <w:szCs w:val="20"/>
              </w:rPr>
              <w:t>RCP mass flow rate</w:t>
            </w:r>
          </w:p>
        </w:tc>
      </w:tr>
      <w:tr w:rsidR="00A638B7" w14:paraId="57CEE16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1" w14:textId="77777777" w:rsidR="00A638B7" w:rsidRDefault="00A64EF5">
            <w:r>
              <w:rPr>
                <w:sz w:val="20"/>
                <w:szCs w:val="20"/>
              </w:rPr>
              <w:t>SG Heat Removal (MW)</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2" w14:textId="77777777" w:rsidR="00A638B7" w:rsidRDefault="00A64EF5">
            <w:r>
              <w:rPr>
                <w:sz w:val="20"/>
                <w:szCs w:val="20"/>
              </w:rPr>
              <w:t>MW</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3" w14:textId="77777777" w:rsidR="00A638B7" w:rsidRDefault="00A64EF5">
            <w:r>
              <w:rPr>
                <w:sz w:val="20"/>
                <w:szCs w:val="20"/>
              </w:rPr>
              <w:t>Steam generator heat removal</w:t>
            </w:r>
          </w:p>
        </w:tc>
      </w:tr>
      <w:tr w:rsidR="00A638B7" w14:paraId="57CEE16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5" w14:textId="77777777" w:rsidR="00A638B7" w:rsidRDefault="00A64EF5">
            <w:r>
              <w:rPr>
                <w:sz w:val="20"/>
                <w:szCs w:val="20"/>
              </w:rPr>
              <w:t>Equilibrium Quality (-)</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6"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7" w14:textId="77777777" w:rsidR="00A638B7" w:rsidRDefault="00A64EF5">
            <w:r>
              <w:rPr>
                <w:sz w:val="20"/>
                <w:szCs w:val="20"/>
              </w:rPr>
              <w:t>Mixture equilibrium steam quality</w:t>
            </w:r>
          </w:p>
        </w:tc>
      </w:tr>
      <w:tr w:rsidR="00A638B7" w14:paraId="57CEE16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9" w14:textId="77777777" w:rsidR="00A638B7" w:rsidRDefault="00A64EF5">
            <w:r>
              <w:rPr>
                <w:sz w:val="20"/>
                <w:szCs w:val="20"/>
              </w:rPr>
              <w:t>Void Fraction (-)</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A"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B" w14:textId="77777777" w:rsidR="00A638B7" w:rsidRDefault="00A64EF5">
            <w:r>
              <w:rPr>
                <w:sz w:val="20"/>
                <w:szCs w:val="20"/>
              </w:rPr>
              <w:t>Volumetric void fraction</w:t>
            </w:r>
          </w:p>
        </w:tc>
      </w:tr>
      <w:tr w:rsidR="00A638B7" w14:paraId="57CEE17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D" w14:textId="77777777" w:rsidR="00A638B7" w:rsidRDefault="00A64EF5">
            <w:r>
              <w:rPr>
                <w:sz w:val="20"/>
                <w:szCs w:val="20"/>
              </w:rPr>
              <w:t>Clad Surface Temp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E" w14:textId="77777777" w:rsidR="00A638B7" w:rsidRDefault="00A64EF5">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6F" w14:textId="77777777" w:rsidR="00A638B7" w:rsidRDefault="00A64EF5">
            <w:r>
              <w:rPr>
                <w:sz w:val="20"/>
                <w:szCs w:val="20"/>
              </w:rPr>
              <w:t>Average cladding outer surface temperature</w:t>
            </w:r>
          </w:p>
        </w:tc>
      </w:tr>
      <w:tr w:rsidR="00A638B7" w14:paraId="57CEE17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1" w14:textId="77777777" w:rsidR="00A638B7" w:rsidRDefault="00A64EF5">
            <w:r>
              <w:rPr>
                <w:sz w:val="20"/>
                <w:szCs w:val="20"/>
              </w:rPr>
              <w:t>Clad HTC (W/m2-K)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2" w14:textId="77777777" w:rsidR="00A638B7" w:rsidRDefault="00A64EF5">
            <w:r>
              <w:rPr>
                <w:sz w:val="20"/>
                <w:szCs w:val="20"/>
              </w:rPr>
              <w:t>W/m²K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3" w14:textId="77777777" w:rsidR="00A638B7" w:rsidRDefault="00A64EF5">
            <w:r>
              <w:rPr>
                <w:sz w:val="20"/>
                <w:szCs w:val="20"/>
              </w:rPr>
              <w:t>Convective HTC (D-B or Churchill-Chu)</w:t>
            </w:r>
          </w:p>
        </w:tc>
      </w:tr>
      <w:tr w:rsidR="00A638B7" w14:paraId="57CEE17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5" w14:textId="77777777" w:rsidR="00A638B7" w:rsidRDefault="00A64EF5">
            <w:r>
              <w:rPr>
                <w:sz w:val="20"/>
                <w:szCs w:val="20"/>
              </w:rPr>
              <w:t>RK Total Power (MW)</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6" w14:textId="77777777" w:rsidR="00A638B7" w:rsidRDefault="00A64EF5">
            <w:r>
              <w:rPr>
                <w:sz w:val="20"/>
                <w:szCs w:val="20"/>
              </w:rPr>
              <w:t>MW</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7" w14:textId="77777777" w:rsidR="00A638B7" w:rsidRDefault="00A64EF5">
            <w:r>
              <w:rPr>
                <w:sz w:val="20"/>
                <w:szCs w:val="20"/>
              </w:rPr>
              <w:t>Point kinetics total power (fission + decay)</w:t>
            </w:r>
          </w:p>
        </w:tc>
      </w:tr>
      <w:tr w:rsidR="00A638B7" w14:paraId="57CEE17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9" w14:textId="77777777" w:rsidR="00A638B7" w:rsidRDefault="00A64EF5">
            <w:r>
              <w:rPr>
                <w:sz w:val="20"/>
                <w:szCs w:val="20"/>
              </w:rPr>
              <w:t>DNBR</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A"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B" w14:textId="77777777" w:rsidR="00A638B7" w:rsidRDefault="00A64EF5">
            <w:r>
              <w:rPr>
                <w:sz w:val="20"/>
                <w:szCs w:val="20"/>
              </w:rPr>
              <w:t>Departure from nucleate boiling ratio (</w:t>
            </w:r>
            <w:proofErr w:type="spellStart"/>
            <w:r>
              <w:rPr>
                <w:sz w:val="20"/>
                <w:szCs w:val="20"/>
              </w:rPr>
              <w:t>NaN</w:t>
            </w:r>
            <w:proofErr w:type="spellEnd"/>
            <w:r>
              <w:rPr>
                <w:sz w:val="20"/>
                <w:szCs w:val="20"/>
              </w:rPr>
              <w:t xml:space="preserve"> when G &lt; 100 kg/m²s)</w:t>
            </w:r>
          </w:p>
        </w:tc>
      </w:tr>
      <w:tr w:rsidR="00A638B7" w14:paraId="57CEE18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D" w14:textId="77777777" w:rsidR="00A638B7" w:rsidRDefault="00A64EF5">
            <w:r>
              <w:rPr>
                <w:sz w:val="20"/>
                <w:szCs w:val="20"/>
              </w:rPr>
              <w:t>CHF Heat Flux (MW/m2)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E" w14:textId="77777777" w:rsidR="00A638B7" w:rsidRDefault="00A64EF5">
            <w:r>
              <w:rPr>
                <w:sz w:val="20"/>
                <w:szCs w:val="20"/>
              </w:rPr>
              <w:t>MW/m²</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7F" w14:textId="77777777" w:rsidR="00A638B7" w:rsidRDefault="00A64EF5">
            <w:r>
              <w:rPr>
                <w:sz w:val="20"/>
                <w:szCs w:val="20"/>
              </w:rPr>
              <w:t>Critical heat flux (</w:t>
            </w:r>
            <w:proofErr w:type="spellStart"/>
            <w:r>
              <w:rPr>
                <w:sz w:val="20"/>
                <w:szCs w:val="20"/>
              </w:rPr>
              <w:t>NaN</w:t>
            </w:r>
            <w:proofErr w:type="spellEnd"/>
            <w:r>
              <w:rPr>
                <w:sz w:val="20"/>
                <w:szCs w:val="20"/>
              </w:rPr>
              <w:t xml:space="preserve"> when G &lt; </w:t>
            </w:r>
            <w:proofErr w:type="spellStart"/>
            <w:r>
              <w:rPr>
                <w:sz w:val="20"/>
                <w:szCs w:val="20"/>
              </w:rPr>
              <w:t>G_min</w:t>
            </w:r>
            <w:proofErr w:type="spellEnd"/>
            <w:r>
              <w:rPr>
                <w:sz w:val="20"/>
                <w:szCs w:val="20"/>
              </w:rPr>
              <w:t>)</w:t>
            </w:r>
          </w:p>
        </w:tc>
      </w:tr>
      <w:tr w:rsidR="00A638B7" w14:paraId="57CEE18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1" w14:textId="77777777" w:rsidR="00A638B7" w:rsidRDefault="00A64EF5">
            <w:r>
              <w:rPr>
                <w:sz w:val="20"/>
                <w:szCs w:val="20"/>
              </w:rPr>
              <w:t>Hot Pin Heat Flux (MW/m2)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2" w14:textId="77777777" w:rsidR="00A638B7" w:rsidRDefault="00A64EF5">
            <w:r>
              <w:rPr>
                <w:sz w:val="20"/>
                <w:szCs w:val="20"/>
              </w:rPr>
              <w:t>MW/m²</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3" w14:textId="77777777" w:rsidR="00A638B7" w:rsidRDefault="00A64EF5">
            <w:r>
              <w:rPr>
                <w:sz w:val="20"/>
                <w:szCs w:val="20"/>
              </w:rPr>
              <w:t>Hot-pin surface heat flux</w:t>
            </w:r>
          </w:p>
        </w:tc>
      </w:tr>
      <w:tr w:rsidR="00A638B7" w14:paraId="57CEE18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5" w14:textId="77777777" w:rsidR="00A638B7" w:rsidRDefault="00A64EF5">
            <w:r>
              <w:rPr>
                <w:sz w:val="20"/>
                <w:szCs w:val="20"/>
              </w:rPr>
              <w:t>PORV Mass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6" w14:textId="77777777" w:rsidR="00A638B7" w:rsidRDefault="00A64EF5">
            <w:r>
              <w:rPr>
                <w:sz w:val="20"/>
                <w:szCs w:val="20"/>
              </w:rPr>
              <w:t>kg/s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7" w14:textId="77777777" w:rsidR="00A638B7" w:rsidRDefault="00A64EF5">
            <w:r>
              <w:rPr>
                <w:sz w:val="20"/>
                <w:szCs w:val="20"/>
              </w:rPr>
              <w:t>PORV relief flow rate</w:t>
            </w:r>
          </w:p>
        </w:tc>
      </w:tr>
      <w:tr w:rsidR="00A638B7" w14:paraId="57CEE18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9" w14:textId="77777777" w:rsidR="00A638B7" w:rsidRDefault="00A64EF5">
            <w:r>
              <w:rPr>
                <w:sz w:val="20"/>
                <w:szCs w:val="20"/>
              </w:rPr>
              <w:t>Pressurizer Level (m)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A" w14:textId="77777777" w:rsidR="00A638B7" w:rsidRDefault="00A64EF5">
            <w:r>
              <w:rPr>
                <w:sz w:val="20"/>
                <w:szCs w:val="20"/>
              </w:rPr>
              <w:t>m</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B" w14:textId="77777777" w:rsidR="00A638B7" w:rsidRDefault="00A64EF5">
            <w:r>
              <w:rPr>
                <w:sz w:val="20"/>
                <w:szCs w:val="20"/>
              </w:rPr>
              <w:t>Pressurizer liquid level (diagnostic)</w:t>
            </w:r>
          </w:p>
        </w:tc>
      </w:tr>
      <w:tr w:rsidR="00A638B7" w14:paraId="57CEE19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D" w14:textId="77777777" w:rsidR="00A638B7" w:rsidRDefault="00A64EF5">
            <w:r>
              <w:rPr>
                <w:sz w:val="20"/>
                <w:szCs w:val="20"/>
              </w:rPr>
              <w:t>Pressurizer Level (norm)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E"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8F" w14:textId="77777777" w:rsidR="00A638B7" w:rsidRDefault="00A64EF5">
            <w:r>
              <w:rPr>
                <w:sz w:val="20"/>
                <w:szCs w:val="20"/>
              </w:rPr>
              <w:t xml:space="preserve">Pressurizer level normalized to </w:t>
            </w:r>
            <w:proofErr w:type="spellStart"/>
            <w:r>
              <w:rPr>
                <w:sz w:val="20"/>
                <w:szCs w:val="20"/>
              </w:rPr>
              <w:t>pzr_height</w:t>
            </w:r>
            <w:proofErr w:type="spellEnd"/>
          </w:p>
        </w:tc>
      </w:tr>
      <w:tr w:rsidR="00A638B7" w14:paraId="57CEE19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1" w14:textId="77777777" w:rsidR="00A638B7" w:rsidRDefault="00A64EF5">
            <w:r>
              <w:rPr>
                <w:sz w:val="20"/>
                <w:szCs w:val="20"/>
              </w:rPr>
              <w:t>Fuel Avg Temp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2" w14:textId="77777777" w:rsidR="00A638B7" w:rsidRDefault="00A64EF5">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3" w14:textId="77777777" w:rsidR="00A638B7" w:rsidRDefault="00A64EF5">
            <w:r>
              <w:rPr>
                <w:sz w:val="20"/>
                <w:szCs w:val="20"/>
              </w:rPr>
              <w:t>Volume-average fuel centerline temperature</w:t>
            </w:r>
          </w:p>
        </w:tc>
      </w:tr>
      <w:tr w:rsidR="00A638B7" w14:paraId="57CEE19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5" w14:textId="77777777" w:rsidR="00A638B7" w:rsidRDefault="00A64EF5">
            <w:r>
              <w:rPr>
                <w:sz w:val="20"/>
                <w:szCs w:val="20"/>
              </w:rPr>
              <w:t>Hot Pin Clad Temp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6" w14:textId="77777777" w:rsidR="00A638B7" w:rsidRDefault="00A64EF5">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7" w14:textId="77777777" w:rsidR="00A638B7" w:rsidRDefault="00A64EF5">
            <w:r>
              <w:rPr>
                <w:sz w:val="20"/>
                <w:szCs w:val="20"/>
              </w:rPr>
              <w:t>Hot-pin cladding outer surface temperature</w:t>
            </w:r>
          </w:p>
        </w:tc>
      </w:tr>
      <w:tr w:rsidR="00A638B7" w14:paraId="57CEE19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9" w14:textId="77777777" w:rsidR="00A638B7" w:rsidRDefault="00A64EF5">
            <w:r>
              <w:rPr>
                <w:sz w:val="20"/>
                <w:szCs w:val="20"/>
              </w:rPr>
              <w:t>Hot Pin Fuel Temp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A" w14:textId="77777777" w:rsidR="00A638B7" w:rsidRDefault="00A64EF5">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B" w14:textId="77777777" w:rsidR="00A638B7" w:rsidRDefault="00A64EF5">
            <w:r>
              <w:rPr>
                <w:sz w:val="20"/>
                <w:szCs w:val="20"/>
              </w:rPr>
              <w:t>Hot-pin fuel centerline temperature</w:t>
            </w:r>
          </w:p>
        </w:tc>
      </w:tr>
      <w:tr w:rsidR="00A638B7" w14:paraId="57CEE1A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D" w14:textId="77777777" w:rsidR="00A638B7" w:rsidRDefault="00A64EF5">
            <w:r>
              <w:rPr>
                <w:sz w:val="20"/>
                <w:szCs w:val="20"/>
              </w:rPr>
              <w:t>Reactivity scram (</w:t>
            </w:r>
            <w:proofErr w:type="spellStart"/>
            <w:r>
              <w:rPr>
                <w:sz w:val="20"/>
                <w:szCs w:val="20"/>
              </w:rPr>
              <w:t>pcm</w:t>
            </w:r>
            <w:proofErr w:type="spellEnd"/>
            <w:r>
              <w:rPr>
                <w:sz w:val="20"/>
                <w:szCs w:val="20"/>
              </w:rPr>
              <w: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E" w14:textId="77777777" w:rsidR="00A638B7" w:rsidRDefault="00A64EF5">
            <w:proofErr w:type="spellStart"/>
            <w:r>
              <w:rPr>
                <w:sz w:val="20"/>
                <w:szCs w:val="20"/>
              </w:rPr>
              <w:t>pcm</w:t>
            </w:r>
            <w:proofErr w:type="spellEnd"/>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9F" w14:textId="77777777" w:rsidR="00A638B7" w:rsidRDefault="00A64EF5">
            <w:r>
              <w:rPr>
                <w:sz w:val="20"/>
                <w:szCs w:val="20"/>
              </w:rPr>
              <w:t>Control rod scram reactivity (after trip delay)</w:t>
            </w:r>
          </w:p>
        </w:tc>
      </w:tr>
      <w:tr w:rsidR="00A638B7" w14:paraId="57CEE1A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1" w14:textId="77777777" w:rsidR="00A638B7" w:rsidRDefault="00A64EF5">
            <w:r>
              <w:rPr>
                <w:sz w:val="20"/>
                <w:szCs w:val="20"/>
              </w:rPr>
              <w:t>Reactivity Doppler (</w:t>
            </w:r>
            <w:proofErr w:type="spellStart"/>
            <w:r>
              <w:rPr>
                <w:sz w:val="20"/>
                <w:szCs w:val="20"/>
              </w:rPr>
              <w:t>pcm</w:t>
            </w:r>
            <w:proofErr w:type="spellEnd"/>
            <w:r>
              <w:rPr>
                <w:sz w:val="20"/>
                <w:szCs w:val="20"/>
              </w:rPr>
              <w: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2" w14:textId="77777777" w:rsidR="00A638B7" w:rsidRDefault="00A64EF5">
            <w:proofErr w:type="spellStart"/>
            <w:r>
              <w:rPr>
                <w:sz w:val="20"/>
                <w:szCs w:val="20"/>
              </w:rPr>
              <w:t>pcm</w:t>
            </w:r>
            <w:proofErr w:type="spellEnd"/>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3" w14:textId="77777777" w:rsidR="00A638B7" w:rsidRDefault="00A64EF5">
            <w:r>
              <w:rPr>
                <w:sz w:val="20"/>
                <w:szCs w:val="20"/>
              </w:rPr>
              <w:t>Doppler feedback reactivity</w:t>
            </w:r>
          </w:p>
        </w:tc>
      </w:tr>
      <w:tr w:rsidR="00A638B7" w14:paraId="57CEE1A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5" w14:textId="77777777" w:rsidR="00A638B7" w:rsidRDefault="00A64EF5">
            <w:r>
              <w:rPr>
                <w:sz w:val="20"/>
                <w:szCs w:val="20"/>
              </w:rPr>
              <w:t>Reactivity Moderator (</w:t>
            </w:r>
            <w:proofErr w:type="spellStart"/>
            <w:r>
              <w:rPr>
                <w:sz w:val="20"/>
                <w:szCs w:val="20"/>
              </w:rPr>
              <w:t>pcm</w:t>
            </w:r>
            <w:proofErr w:type="spellEnd"/>
            <w:r>
              <w:rPr>
                <w:sz w:val="20"/>
                <w:szCs w:val="20"/>
              </w:rPr>
              <w: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6" w14:textId="77777777" w:rsidR="00A638B7" w:rsidRDefault="00A64EF5">
            <w:proofErr w:type="spellStart"/>
            <w:r>
              <w:rPr>
                <w:sz w:val="20"/>
                <w:szCs w:val="20"/>
              </w:rPr>
              <w:t>pcm</w:t>
            </w:r>
            <w:proofErr w:type="spellEnd"/>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7" w14:textId="77777777" w:rsidR="00A638B7" w:rsidRDefault="00A64EF5">
            <w:r>
              <w:rPr>
                <w:sz w:val="20"/>
                <w:szCs w:val="20"/>
              </w:rPr>
              <w:t>Moderator temperature + void feedback reactivity</w:t>
            </w:r>
          </w:p>
        </w:tc>
      </w:tr>
      <w:tr w:rsidR="00A638B7" w14:paraId="57CEE1A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9" w14:textId="77777777" w:rsidR="00A638B7" w:rsidRDefault="00A64EF5">
            <w:r>
              <w:rPr>
                <w:sz w:val="20"/>
                <w:szCs w:val="20"/>
              </w:rPr>
              <w:t>Reactivity net (</w:t>
            </w:r>
            <w:proofErr w:type="spellStart"/>
            <w:r>
              <w:rPr>
                <w:sz w:val="20"/>
                <w:szCs w:val="20"/>
              </w:rPr>
              <w:t>pcm</w:t>
            </w:r>
            <w:proofErr w:type="spellEnd"/>
            <w:r>
              <w:rPr>
                <w:sz w:val="20"/>
                <w:szCs w:val="20"/>
              </w:rPr>
              <w: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A" w14:textId="77777777" w:rsidR="00A638B7" w:rsidRDefault="00A64EF5">
            <w:proofErr w:type="spellStart"/>
            <w:r>
              <w:rPr>
                <w:sz w:val="20"/>
                <w:szCs w:val="20"/>
              </w:rPr>
              <w:t>pcm</w:t>
            </w:r>
            <w:proofErr w:type="spellEnd"/>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B" w14:textId="77777777" w:rsidR="00A638B7" w:rsidRDefault="00A64EF5">
            <w:r>
              <w:rPr>
                <w:sz w:val="20"/>
                <w:szCs w:val="20"/>
              </w:rPr>
              <w:t>Sum of all reactivity components</w:t>
            </w:r>
          </w:p>
        </w:tc>
      </w:tr>
      <w:tr w:rsidR="00A638B7" w14:paraId="57CEE1B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D" w14:textId="77777777" w:rsidR="00A638B7" w:rsidRDefault="00A64EF5">
            <w:r>
              <w:rPr>
                <w:sz w:val="20"/>
                <w:szCs w:val="20"/>
              </w:rPr>
              <w:t>RCS Boron (ppm)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E" w14:textId="77777777" w:rsidR="00A638B7" w:rsidRDefault="00A64EF5">
            <w:r>
              <w:rPr>
                <w:sz w:val="20"/>
                <w:szCs w:val="20"/>
              </w:rPr>
              <w:t>ppm</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AF" w14:textId="77777777" w:rsidR="00A638B7" w:rsidRDefault="00A64EF5">
            <w:r>
              <w:rPr>
                <w:sz w:val="20"/>
                <w:szCs w:val="20"/>
              </w:rPr>
              <w:t>RCS boron concentration</w:t>
            </w:r>
          </w:p>
        </w:tc>
      </w:tr>
      <w:tr w:rsidR="00A638B7" w14:paraId="57CEE1B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1" w14:textId="77777777" w:rsidR="00A638B7" w:rsidRDefault="00A64EF5">
            <w:r>
              <w:rPr>
                <w:sz w:val="20"/>
                <w:szCs w:val="20"/>
              </w:rPr>
              <w:t>Rod Failures DNB (est.)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2"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3" w14:textId="77777777" w:rsidR="00A638B7" w:rsidRDefault="00A64EF5">
            <w:r>
              <w:rPr>
                <w:sz w:val="20"/>
                <w:szCs w:val="20"/>
              </w:rPr>
              <w:t>Estimated rods experiencing DNB</w:t>
            </w:r>
          </w:p>
        </w:tc>
      </w:tr>
      <w:tr w:rsidR="00A638B7" w14:paraId="57CEE1B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5" w14:textId="77777777" w:rsidR="00A638B7" w:rsidRDefault="00A64EF5">
            <w:r>
              <w:rPr>
                <w:sz w:val="20"/>
                <w:szCs w:val="20"/>
              </w:rPr>
              <w:t>Rod Failures PCT (est.)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6"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7" w14:textId="77777777" w:rsidR="00A638B7" w:rsidRDefault="00A64EF5">
            <w:r>
              <w:rPr>
                <w:sz w:val="20"/>
                <w:szCs w:val="20"/>
              </w:rPr>
              <w:t>Estimated rods exceeding 1204°C PCT limit</w:t>
            </w:r>
          </w:p>
        </w:tc>
      </w:tr>
      <w:tr w:rsidR="00A638B7" w14:paraId="57CEE1B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9" w14:textId="77777777" w:rsidR="00A638B7" w:rsidRDefault="00A64EF5">
            <w:r>
              <w:rPr>
                <w:sz w:val="20"/>
                <w:szCs w:val="20"/>
              </w:rPr>
              <w:t>Rod Failures Gap (est.)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A"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B" w14:textId="77777777" w:rsidR="00A638B7" w:rsidRDefault="00A64EF5">
            <w:r>
              <w:rPr>
                <w:sz w:val="20"/>
                <w:szCs w:val="20"/>
              </w:rPr>
              <w:t>Estimated rods exceeding 800°C gap release threshold</w:t>
            </w:r>
          </w:p>
        </w:tc>
      </w:tr>
      <w:tr w:rsidR="00A638B7" w14:paraId="57CEE1C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D" w14:textId="77777777" w:rsidR="00A638B7" w:rsidRDefault="00A64EF5">
            <w:r>
              <w:rPr>
                <w:sz w:val="20"/>
                <w:szCs w:val="20"/>
              </w:rPr>
              <w:t>Zr Oxidation Hot Pin ECR (%)</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E" w14:textId="77777777" w:rsidR="00A638B7" w:rsidRDefault="00A64EF5">
            <w:r>
              <w:rPr>
                <w:sz w:val="20"/>
                <w:szCs w:val="20"/>
              </w:rPr>
              <w:t>% ECR</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BF" w14:textId="0E689A08" w:rsidR="00A638B7" w:rsidRDefault="00A64EF5">
            <w:r>
              <w:rPr>
                <w:sz w:val="20"/>
                <w:szCs w:val="20"/>
              </w:rPr>
              <w:t xml:space="preserve">Hot-pin equivalent cladding reacted fraction. </w:t>
            </w:r>
          </w:p>
        </w:tc>
      </w:tr>
      <w:tr w:rsidR="00A638B7" w14:paraId="57CEE1C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1" w14:textId="77777777" w:rsidR="00A638B7" w:rsidRDefault="00A64EF5">
            <w:r>
              <w:rPr>
                <w:sz w:val="20"/>
                <w:szCs w:val="20"/>
              </w:rPr>
              <w:t>Zr Oxidation Mean Oxidizing Rod ECR (%)</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2" w14:textId="77777777" w:rsidR="00A638B7" w:rsidRDefault="00A64EF5">
            <w:r>
              <w:rPr>
                <w:sz w:val="20"/>
                <w:szCs w:val="20"/>
              </w:rPr>
              <w:t>% ECR</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3" w14:textId="5DE9D336" w:rsidR="00A638B7" w:rsidRDefault="00A64EF5">
            <w:r>
              <w:rPr>
                <w:sz w:val="20"/>
                <w:szCs w:val="20"/>
              </w:rPr>
              <w:t xml:space="preserve">Mean ECR for actively oxidizing rods. </w:t>
            </w:r>
          </w:p>
        </w:tc>
      </w:tr>
      <w:tr w:rsidR="00A638B7" w14:paraId="57CEE1C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5" w14:textId="77777777" w:rsidR="00A638B7" w:rsidRDefault="00A64EF5">
            <w:r>
              <w:rPr>
                <w:sz w:val="20"/>
                <w:szCs w:val="20"/>
              </w:rPr>
              <w:t>Zr Oxidizing Rods (est.)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6" w14:textId="77777777" w:rsidR="00A638B7" w:rsidRDefault="00A64EF5">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7" w14:textId="6E58A232" w:rsidR="00A638B7" w:rsidRDefault="00A64EF5">
            <w:r>
              <w:rPr>
                <w:sz w:val="20"/>
                <w:szCs w:val="20"/>
              </w:rPr>
              <w:t xml:space="preserve">Estimated rods with </w:t>
            </w:r>
            <w:proofErr w:type="spellStart"/>
            <w:r>
              <w:rPr>
                <w:sz w:val="20"/>
                <w:szCs w:val="20"/>
              </w:rPr>
              <w:t>T_clad</w:t>
            </w:r>
            <w:proofErr w:type="spellEnd"/>
            <w:r>
              <w:rPr>
                <w:sz w:val="20"/>
                <w:szCs w:val="20"/>
              </w:rPr>
              <w:t xml:space="preserve"> &gt; 800°C. </w:t>
            </w:r>
          </w:p>
        </w:tc>
      </w:tr>
      <w:tr w:rsidR="00A638B7" w14:paraId="57CEE1C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9" w14:textId="77777777" w:rsidR="00A638B7" w:rsidRDefault="00A64EF5">
            <w:r>
              <w:rPr>
                <w:sz w:val="20"/>
                <w:szCs w:val="20"/>
              </w:rPr>
              <w:t>Zr Mean Oxidizing Rod Temp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A" w14:textId="77777777" w:rsidR="00A638B7" w:rsidRDefault="00A64EF5">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B" w14:textId="5953415D" w:rsidR="00A638B7" w:rsidRDefault="00A64EF5">
            <w:r>
              <w:rPr>
                <w:sz w:val="20"/>
                <w:szCs w:val="20"/>
              </w:rPr>
              <w:t>Conditional mean</w:t>
            </w:r>
            <w:r>
              <w:rPr>
                <w:sz w:val="20"/>
                <w:szCs w:val="20"/>
              </w:rPr>
              <w:t xml:space="preserve"> clad temp for oxidizing rods. </w:t>
            </w:r>
          </w:p>
        </w:tc>
      </w:tr>
      <w:tr w:rsidR="00A638B7" w14:paraId="57CEE1D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D" w14:textId="77777777" w:rsidR="00A638B7" w:rsidRDefault="00A64EF5">
            <w:r>
              <w:rPr>
                <w:sz w:val="20"/>
                <w:szCs w:val="20"/>
              </w:rPr>
              <w:t>Zr Hot Pin O2 Uptake (mg/cm2)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E" w14:textId="77777777" w:rsidR="00A638B7" w:rsidRDefault="00A64EF5">
            <w:r>
              <w:rPr>
                <w:sz w:val="20"/>
                <w:szCs w:val="20"/>
              </w:rPr>
              <w:t>mg/cm²</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CF" w14:textId="69FF6785" w:rsidR="00A638B7" w:rsidRDefault="00A64EF5">
            <w:r>
              <w:rPr>
                <w:sz w:val="20"/>
                <w:szCs w:val="20"/>
              </w:rPr>
              <w:t xml:space="preserve">Hot-pin Baker-Just oxygen weight gain. </w:t>
            </w:r>
          </w:p>
        </w:tc>
      </w:tr>
      <w:tr w:rsidR="00A638B7" w14:paraId="57CEE1D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D1" w14:textId="77777777" w:rsidR="00A638B7" w:rsidRDefault="00A64EF5">
            <w:r>
              <w:rPr>
                <w:sz w:val="20"/>
                <w:szCs w:val="20"/>
              </w:rPr>
              <w:lastRenderedPageBreak/>
              <w:t>H2 Generated (kg)</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D2" w14:textId="77777777" w:rsidR="00A638B7" w:rsidRDefault="00A64EF5">
            <w:r>
              <w:rPr>
                <w:sz w:val="20"/>
                <w:szCs w:val="20"/>
              </w:rPr>
              <w:t>kg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D3" w14:textId="06335840" w:rsidR="00A638B7" w:rsidRDefault="00A64EF5">
            <w:r>
              <w:rPr>
                <w:sz w:val="20"/>
                <w:szCs w:val="20"/>
              </w:rPr>
              <w:t xml:space="preserve">Cumulative core hydrogen generation. </w:t>
            </w:r>
          </w:p>
        </w:tc>
      </w:tr>
    </w:tbl>
    <w:p w14:paraId="57CEE1D5" w14:textId="1497575F" w:rsidR="00A638B7" w:rsidRDefault="00A638B7"/>
    <w:p w14:paraId="57CEE1D6" w14:textId="77777777" w:rsidR="00A638B7" w:rsidRDefault="00A64EF5">
      <w:r>
        <w:br w:type="page"/>
      </w:r>
    </w:p>
    <w:p w14:paraId="57CEE1D7" w14:textId="77777777" w:rsidR="00A638B7" w:rsidRDefault="00A64EF5">
      <w:pPr>
        <w:pStyle w:val="Heading1"/>
      </w:pPr>
      <w:bookmarkStart w:id="64" w:name="_Toc230184893"/>
      <w:r>
        <w:lastRenderedPageBreak/>
        <w:t>Chapter 8 — Uncertainty Analysis</w:t>
      </w:r>
      <w:bookmarkEnd w:id="64"/>
    </w:p>
    <w:p w14:paraId="57CEE1D8" w14:textId="77777777" w:rsidR="00A638B7" w:rsidRDefault="00A64EF5">
      <w:pPr>
        <w:pStyle w:val="Heading2"/>
      </w:pPr>
      <w:bookmarkStart w:id="65" w:name="_Toc230184894"/>
      <w:r>
        <w:t>8.1  Monte Carlo Framework</w:t>
      </w:r>
      <w:bookmarkEnd w:id="65"/>
    </w:p>
    <w:p w14:paraId="57CEE1D9" w14:textId="77777777" w:rsidR="00A638B7" w:rsidRDefault="00A64EF5">
      <w:r>
        <w:t xml:space="preserve">The FLARE uncertainty analysis module (flare_ua.py) implements a Monte Carlo sampling loop per 10 CFR 50.46(b) statistical methodology. </w:t>
      </w:r>
      <w:proofErr w:type="spellStart"/>
      <w:r>
        <w:t>N_samples</w:t>
      </w:r>
      <w:proofErr w:type="spellEnd"/>
      <w:r>
        <w:t xml:space="preserve"> independent runs are executed, each with a different realization of the uncertain input parameters. Each run is a subprocess. Output files are collected in a timestamped run folder (</w:t>
      </w:r>
      <w:proofErr w:type="spellStart"/>
      <w:r>
        <w:t>ua</w:t>
      </w:r>
      <w:proofErr w:type="spellEnd"/>
      <w:r>
        <w:t>_{case}_{YYYYMMDD_HHMMSS}). Fast mode (--no-figures) is available via a sidebar checkbox (default ON for UA) to skip figure generation and reduce per-run time.</w:t>
      </w:r>
    </w:p>
    <w:p w14:paraId="57CEE1DA" w14:textId="77777777" w:rsidR="00A638B7" w:rsidRDefault="00A64EF5">
      <w:pPr>
        <w:pStyle w:val="Heading2"/>
      </w:pPr>
      <w:bookmarkStart w:id="66" w:name="_Toc230184895"/>
      <w:r>
        <w:t>8.2  Sampled Parameters and Distributions</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A638B7" w14:paraId="57CEE1DE" w14:textId="77777777">
        <w:trPr>
          <w:tblHeader/>
        </w:trPr>
        <w:tc>
          <w:tcPr>
            <w:tcW w:w="2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1DB" w14:textId="77777777" w:rsidR="00A638B7" w:rsidRDefault="00A64EF5">
            <w:r>
              <w:rPr>
                <w:b/>
                <w:bCs/>
                <w:sz w:val="20"/>
                <w:szCs w:val="20"/>
              </w:rPr>
              <w:t>Parameter</w:t>
            </w:r>
          </w:p>
        </w:tc>
        <w:tc>
          <w:tcPr>
            <w:tcW w:w="2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1DC" w14:textId="77777777" w:rsidR="00A638B7" w:rsidRDefault="00A64EF5">
            <w:r>
              <w:rPr>
                <w:b/>
                <w:bCs/>
                <w:sz w:val="20"/>
                <w:szCs w:val="20"/>
              </w:rPr>
              <w:t>Default Distribution</w:t>
            </w:r>
          </w:p>
        </w:tc>
        <w:tc>
          <w:tcPr>
            <w:tcW w:w="4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1DD" w14:textId="77777777" w:rsidR="00A638B7" w:rsidRDefault="00A64EF5">
            <w:r>
              <w:rPr>
                <w:b/>
                <w:bCs/>
                <w:sz w:val="20"/>
                <w:szCs w:val="20"/>
              </w:rPr>
              <w:t>Default Range / Parameters</w:t>
            </w:r>
          </w:p>
        </w:tc>
      </w:tr>
      <w:tr w:rsidR="00A638B7" w14:paraId="57CEE1E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DF" w14:textId="77777777" w:rsidR="00A638B7" w:rsidRDefault="00A64EF5">
            <w:r>
              <w:rPr>
                <w:sz w:val="20"/>
                <w:szCs w:val="20"/>
              </w:rPr>
              <w:t xml:space="preserve">Radial peaking </w:t>
            </w:r>
            <w:proofErr w:type="spellStart"/>
            <w:r>
              <w:rPr>
                <w:sz w:val="20"/>
                <w:szCs w:val="20"/>
              </w:rPr>
              <w:t>F_r</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0"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1" w14:textId="77777777" w:rsidR="00A638B7" w:rsidRDefault="00A64EF5">
            <w:r>
              <w:rPr>
                <w:sz w:val="20"/>
                <w:szCs w:val="20"/>
              </w:rPr>
              <w:t>[1.20, 1.45]</w:t>
            </w:r>
          </w:p>
        </w:tc>
      </w:tr>
      <w:tr w:rsidR="00A638B7" w14:paraId="57CEE1E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3" w14:textId="77777777" w:rsidR="00A638B7" w:rsidRDefault="00A64EF5">
            <w:r>
              <w:rPr>
                <w:sz w:val="20"/>
                <w:szCs w:val="20"/>
              </w:rPr>
              <w:t xml:space="preserve">Axial peaking </w:t>
            </w:r>
            <w:proofErr w:type="spellStart"/>
            <w:r>
              <w:rPr>
                <w:sz w:val="20"/>
                <w:szCs w:val="20"/>
              </w:rPr>
              <w:t>F_z</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4"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5" w14:textId="77777777" w:rsidR="00A638B7" w:rsidRDefault="00A64EF5">
            <w:r>
              <w:rPr>
                <w:sz w:val="20"/>
                <w:szCs w:val="20"/>
              </w:rPr>
              <w:t>[1.45, 1.65]</w:t>
            </w:r>
          </w:p>
        </w:tc>
      </w:tr>
      <w:tr w:rsidR="00A638B7" w14:paraId="57CEE1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7" w14:textId="77777777" w:rsidR="00A638B7" w:rsidRDefault="00A64EF5">
            <w:r>
              <w:rPr>
                <w:sz w:val="20"/>
                <w:szCs w:val="20"/>
              </w:rPr>
              <w:t>Rated power [MW]</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8" w14:textId="77777777" w:rsidR="00A638B7" w:rsidRDefault="00A64EF5">
            <w:r>
              <w:rPr>
                <w:sz w:val="20"/>
                <w:szCs w:val="20"/>
              </w:rPr>
              <w:t>Normal</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9" w14:textId="77777777" w:rsidR="00A638B7" w:rsidRDefault="00A64EF5">
            <w:r>
              <w:rPr>
                <w:sz w:val="20"/>
                <w:szCs w:val="20"/>
              </w:rPr>
              <w:t>μ=575, σ=10</w:t>
            </w:r>
          </w:p>
        </w:tc>
      </w:tr>
      <w:tr w:rsidR="00A638B7" w14:paraId="57CEE1E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B" w14:textId="77777777" w:rsidR="00A638B7" w:rsidRDefault="00A64EF5">
            <w:r>
              <w:rPr>
                <w:sz w:val="20"/>
                <w:szCs w:val="20"/>
              </w:rPr>
              <w:t>Core exit temp [°C]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C" w14:textId="77777777" w:rsidR="00A638B7" w:rsidRDefault="00A64EF5">
            <w:r>
              <w:rPr>
                <w:sz w:val="20"/>
                <w:szCs w:val="20"/>
              </w:rPr>
              <w:t>Normal</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D" w14:textId="77777777" w:rsidR="00A638B7" w:rsidRDefault="00A64EF5">
            <w:r>
              <w:rPr>
                <w:sz w:val="20"/>
                <w:szCs w:val="20"/>
              </w:rPr>
              <w:t>μ=312.8, σ=3</w:t>
            </w:r>
          </w:p>
        </w:tc>
      </w:tr>
      <w:tr w:rsidR="00A638B7" w14:paraId="57CEE1F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EF" w14:textId="77777777" w:rsidR="00A638B7" w:rsidRDefault="00A64EF5">
            <w:r>
              <w:rPr>
                <w:sz w:val="20"/>
                <w:szCs w:val="20"/>
              </w:rPr>
              <w:t>Break diameter [m]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0"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1" w14:textId="77777777" w:rsidR="00A638B7" w:rsidRDefault="00A64EF5">
            <w:r>
              <w:rPr>
                <w:sz w:val="20"/>
                <w:szCs w:val="20"/>
              </w:rPr>
              <w:t>[0.15, 0.25]</w:t>
            </w:r>
          </w:p>
        </w:tc>
      </w:tr>
      <w:tr w:rsidR="00A638B7" w14:paraId="57CEE1F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3" w14:textId="77777777" w:rsidR="00A638B7" w:rsidRDefault="00A64EF5">
            <w:r>
              <w:rPr>
                <w:sz w:val="20"/>
                <w:szCs w:val="20"/>
              </w:rPr>
              <w:t>Break Cd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4"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5" w14:textId="77777777" w:rsidR="00A638B7" w:rsidRDefault="00A64EF5">
            <w:r>
              <w:rPr>
                <w:sz w:val="20"/>
                <w:szCs w:val="20"/>
              </w:rPr>
              <w:t>[0.85, 1.00]</w:t>
            </w:r>
          </w:p>
        </w:tc>
      </w:tr>
      <w:tr w:rsidR="00A638B7" w14:paraId="57CEE1F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7" w14:textId="77777777" w:rsidR="00A638B7" w:rsidRDefault="00A64EF5">
            <w:r>
              <w:rPr>
                <w:sz w:val="20"/>
                <w:szCs w:val="20"/>
              </w:rPr>
              <w:t>Fuel conductivity [W/</w:t>
            </w:r>
            <w:proofErr w:type="spellStart"/>
            <w:r>
              <w:rPr>
                <w:sz w:val="20"/>
                <w:szCs w:val="20"/>
              </w:rPr>
              <w:t>mK</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8"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9" w14:textId="77777777" w:rsidR="00A638B7" w:rsidRDefault="00A64EF5">
            <w:r>
              <w:rPr>
                <w:sz w:val="20"/>
                <w:szCs w:val="20"/>
              </w:rPr>
              <w:t>[2.5, 3.5]</w:t>
            </w:r>
          </w:p>
        </w:tc>
      </w:tr>
      <w:tr w:rsidR="00A638B7" w14:paraId="57CEE1F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B" w14:textId="77777777" w:rsidR="00A638B7" w:rsidRDefault="00A64EF5">
            <w:r>
              <w:rPr>
                <w:sz w:val="20"/>
                <w:szCs w:val="20"/>
              </w:rPr>
              <w:t>Gap conductance [W/m²K]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C"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D" w14:textId="77777777" w:rsidR="00A638B7" w:rsidRDefault="00A64EF5">
            <w:r>
              <w:rPr>
                <w:sz w:val="20"/>
                <w:szCs w:val="20"/>
              </w:rPr>
              <w:t>[3000, 9000]</w:t>
            </w:r>
          </w:p>
        </w:tc>
      </w:tr>
      <w:tr w:rsidR="00A638B7" w14:paraId="57CEE20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1FF" w14:textId="77777777" w:rsidR="00A638B7" w:rsidRDefault="00A64EF5">
            <w:r>
              <w:rPr>
                <w:sz w:val="20"/>
                <w:szCs w:val="20"/>
              </w:rPr>
              <w:t>Fuel pellet radius [m]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0"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1" w14:textId="77777777" w:rsidR="00A638B7" w:rsidRDefault="00A64EF5">
            <w:r>
              <w:rPr>
                <w:sz w:val="20"/>
                <w:szCs w:val="20"/>
              </w:rPr>
              <w:t>[0.00390, 0.00440]</w:t>
            </w:r>
          </w:p>
        </w:tc>
      </w:tr>
      <w:tr w:rsidR="00A638B7" w14:paraId="57CEE20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3" w14:textId="77777777" w:rsidR="00A638B7" w:rsidRDefault="00A64EF5">
            <w:r>
              <w:rPr>
                <w:sz w:val="20"/>
                <w:szCs w:val="20"/>
              </w:rPr>
              <w:t>Fuel density [kg/m³]</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4"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5" w14:textId="77777777" w:rsidR="00A638B7" w:rsidRDefault="00A64EF5">
            <w:r>
              <w:rPr>
                <w:sz w:val="20"/>
                <w:szCs w:val="20"/>
              </w:rPr>
              <w:t>[10000, 10800]</w:t>
            </w:r>
          </w:p>
        </w:tc>
      </w:tr>
      <w:tr w:rsidR="00A638B7" w14:paraId="57CEE20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7" w14:textId="77777777" w:rsidR="00A638B7" w:rsidRDefault="00A64EF5">
            <w:r>
              <w:rPr>
                <w:sz w:val="20"/>
                <w:szCs w:val="20"/>
              </w:rPr>
              <w:t>Fuel Cp [J/</w:t>
            </w:r>
            <w:proofErr w:type="spellStart"/>
            <w:r>
              <w:rPr>
                <w:sz w:val="20"/>
                <w:szCs w:val="20"/>
              </w:rPr>
              <w:t>kgK</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8"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9" w14:textId="77777777" w:rsidR="00A638B7" w:rsidRDefault="00A64EF5">
            <w:r>
              <w:rPr>
                <w:sz w:val="20"/>
                <w:szCs w:val="20"/>
              </w:rPr>
              <w:t>[300, 360]</w:t>
            </w:r>
          </w:p>
        </w:tc>
      </w:tr>
      <w:tr w:rsidR="00A638B7" w14:paraId="57CEE20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B" w14:textId="77777777" w:rsidR="00A638B7" w:rsidRDefault="00A64EF5">
            <w:r>
              <w:rPr>
                <w:sz w:val="20"/>
                <w:szCs w:val="20"/>
              </w:rPr>
              <w:t>Clad thickness [m]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C"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D" w14:textId="77777777" w:rsidR="00A638B7" w:rsidRDefault="00A64EF5">
            <w:r>
              <w:rPr>
                <w:sz w:val="20"/>
                <w:szCs w:val="20"/>
              </w:rPr>
              <w:t>[0.00050, 0.00065]</w:t>
            </w:r>
          </w:p>
        </w:tc>
      </w:tr>
      <w:tr w:rsidR="00A638B7" w14:paraId="57CEE21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0F" w14:textId="77777777" w:rsidR="00A638B7" w:rsidRDefault="00A64EF5">
            <w:r>
              <w:rPr>
                <w:sz w:val="20"/>
                <w:szCs w:val="20"/>
              </w:rPr>
              <w:t>Clad conductivity [W/</w:t>
            </w:r>
            <w:proofErr w:type="spellStart"/>
            <w:r>
              <w:rPr>
                <w:sz w:val="20"/>
                <w:szCs w:val="20"/>
              </w:rPr>
              <w:t>mK</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0"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1" w14:textId="77777777" w:rsidR="00A638B7" w:rsidRDefault="00A64EF5">
            <w:r>
              <w:rPr>
                <w:sz w:val="20"/>
                <w:szCs w:val="20"/>
              </w:rPr>
              <w:t>[11, 15]</w:t>
            </w:r>
          </w:p>
        </w:tc>
      </w:tr>
      <w:tr w:rsidR="00A638B7" w14:paraId="57CEE21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3" w14:textId="77777777" w:rsidR="00A638B7" w:rsidRDefault="00A64EF5">
            <w:r>
              <w:rPr>
                <w:sz w:val="20"/>
                <w:szCs w:val="20"/>
              </w:rPr>
              <w:t>Post-CHF HTC cap [W/m²K]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4"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5" w14:textId="77777777" w:rsidR="00A638B7" w:rsidRDefault="00A64EF5">
            <w:r>
              <w:rPr>
                <w:sz w:val="20"/>
                <w:szCs w:val="20"/>
              </w:rPr>
              <w:t>[300, 600]</w:t>
            </w:r>
          </w:p>
        </w:tc>
      </w:tr>
      <w:tr w:rsidR="00A638B7" w14:paraId="57CEE21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7" w14:textId="77777777" w:rsidR="00A638B7" w:rsidRDefault="00A64EF5">
            <w:r>
              <w:rPr>
                <w:sz w:val="20"/>
                <w:szCs w:val="20"/>
              </w:rPr>
              <w:t>Leidenfrost ΔT [K]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8"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9" w14:textId="77777777" w:rsidR="00A638B7" w:rsidRDefault="00A64EF5">
            <w:r>
              <w:rPr>
                <w:sz w:val="20"/>
                <w:szCs w:val="20"/>
              </w:rPr>
              <w:t>[150, 300]</w:t>
            </w:r>
          </w:p>
        </w:tc>
      </w:tr>
      <w:tr w:rsidR="00A638B7" w14:paraId="57CEE21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B" w14:textId="77777777" w:rsidR="00A638B7" w:rsidRDefault="00A64EF5">
            <w:r>
              <w:rPr>
                <w:sz w:val="20"/>
                <w:szCs w:val="20"/>
              </w:rPr>
              <w:t>Core HTC multiplier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C"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D" w14:textId="77777777" w:rsidR="00A638B7" w:rsidRDefault="00A64EF5">
            <w:r>
              <w:rPr>
                <w:sz w:val="20"/>
                <w:szCs w:val="20"/>
              </w:rPr>
              <w:t>[0.8, 1.2]</w:t>
            </w:r>
          </w:p>
        </w:tc>
      </w:tr>
      <w:tr w:rsidR="00A638B7" w14:paraId="57CEE22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1F" w14:textId="77777777" w:rsidR="00A638B7" w:rsidRDefault="00A64EF5">
            <w:r>
              <w:rPr>
                <w:sz w:val="20"/>
                <w:szCs w:val="20"/>
              </w:rPr>
              <w:t>Film boiling HTC multiplier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20" w14:textId="77777777" w:rsidR="00A638B7" w:rsidRDefault="00A64EF5">
            <w:r>
              <w:rPr>
                <w:sz w:val="20"/>
                <w:szCs w:val="20"/>
              </w:rPr>
              <w:t>Uniform</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21" w14:textId="77777777" w:rsidR="00A638B7" w:rsidRDefault="00A64EF5">
            <w:r>
              <w:rPr>
                <w:sz w:val="20"/>
                <w:szCs w:val="20"/>
              </w:rPr>
              <w:t>[0.5, 2.0]</w:t>
            </w:r>
          </w:p>
        </w:tc>
      </w:tr>
    </w:tbl>
    <w:p w14:paraId="57CEE223" w14:textId="77777777" w:rsidR="00A638B7" w:rsidRDefault="00A64EF5">
      <w:r>
        <w:t>Table 8-1. Default uncertainty sampling distributions.</w:t>
      </w:r>
    </w:p>
    <w:p w14:paraId="57CEE224" w14:textId="77777777" w:rsidR="00A638B7" w:rsidRDefault="00A638B7"/>
    <w:p w14:paraId="57CEE225" w14:textId="77777777" w:rsidR="00A638B7" w:rsidRDefault="00A64EF5">
      <w:pPr>
        <w:pStyle w:val="Heading2"/>
      </w:pPr>
      <w:bookmarkStart w:id="67" w:name="_Toc230184896"/>
      <w:r>
        <w:t>8.3  95/95 Criterion</w:t>
      </w:r>
      <w:bookmarkEnd w:id="67"/>
    </w:p>
    <w:p w14:paraId="57CEE227" w14:textId="5192386C" w:rsidR="00A638B7" w:rsidRDefault="00A64EF5">
      <w:r>
        <w:t>The one-sided 95/95 tolerance limit requires N ≥ 59 samples (Wilks, 1941). For the two-sided case, N ≥ 93. The UA Results tab reports the mean, standard deviation, and 95th percentile for each scalar output. The 95th percentile is taken as the ‘order statistic’ (maximum of the sample for N=59) which is the standard BEPU approach.</w:t>
      </w:r>
      <w:r>
        <w:br w:type="page"/>
      </w:r>
    </w:p>
    <w:p w14:paraId="57CEE228" w14:textId="77777777" w:rsidR="00A638B7" w:rsidRDefault="00A64EF5">
      <w:pPr>
        <w:pStyle w:val="Heading1"/>
      </w:pPr>
      <w:bookmarkStart w:id="68" w:name="_Toc230184897"/>
      <w:r>
        <w:lastRenderedPageBreak/>
        <w:t>Chapter 9 — Source Term and Radiological Dose Models</w:t>
      </w:r>
      <w:bookmarkEnd w:id="68"/>
    </w:p>
    <w:p w14:paraId="57CEE229" w14:textId="0D007942" w:rsidR="00A638B7" w:rsidRDefault="00A638B7"/>
    <w:p w14:paraId="57CEE22A" w14:textId="77777777" w:rsidR="00A638B7" w:rsidRDefault="00A64EF5">
      <w:pPr>
        <w:pStyle w:val="Heading2"/>
      </w:pPr>
      <w:bookmarkStart w:id="69" w:name="_Toc230184898"/>
      <w:r>
        <w:t>9.1  Rod Failure Model</w:t>
      </w:r>
      <w:bookmarkEnd w:id="69"/>
    </w:p>
    <w:p w14:paraId="57CEE22B" w14:textId="77777777" w:rsidR="00A638B7" w:rsidRDefault="00A64EF5">
      <w:r>
        <w:t xml:space="preserve">Rod failure fractions are estimated using a Gaussian distribution over pin temperatures. Gap release triggers at </w:t>
      </w:r>
      <w:proofErr w:type="spellStart"/>
      <w:r>
        <w:t>T_clad</w:t>
      </w:r>
      <w:proofErr w:type="spellEnd"/>
      <w:r>
        <w:t xml:space="preserve"> &gt; </w:t>
      </w:r>
      <w:proofErr w:type="spellStart"/>
      <w:r>
        <w:t>T_gap_release_C</w:t>
      </w:r>
      <w:proofErr w:type="spellEnd"/>
      <w:r>
        <w:t xml:space="preserve"> (default 800°C); PCT failures trigger at </w:t>
      </w:r>
      <w:proofErr w:type="spellStart"/>
      <w:r>
        <w:t>T_clad</w:t>
      </w:r>
      <w:proofErr w:type="spellEnd"/>
      <w:r>
        <w:t xml:space="preserve"> &gt; </w:t>
      </w:r>
      <w:proofErr w:type="spellStart"/>
      <w:r>
        <w:t>T_early_iv_C</w:t>
      </w:r>
      <w:proofErr w:type="spellEnd"/>
      <w:r>
        <w:t xml:space="preserve"> (default 1204°C). The failure fraction is computed from the upper tail of the normal distribution with mean </w:t>
      </w:r>
      <w:proofErr w:type="spellStart"/>
      <w:r>
        <w:t>T_avg_pin</w:t>
      </w:r>
      <w:proofErr w:type="spellEnd"/>
      <w:r>
        <w:t xml:space="preserve"> and standard deviation implied by </w:t>
      </w:r>
      <w:proofErr w:type="spellStart"/>
      <w:r>
        <w:t>k_sigma</w:t>
      </w:r>
      <w:proofErr w:type="spellEnd"/>
      <w:r>
        <w:t>.</w:t>
      </w:r>
    </w:p>
    <w:p w14:paraId="57CEE22C" w14:textId="77777777" w:rsidR="00A638B7" w:rsidRDefault="00A64EF5">
      <w:pPr>
        <w:pStyle w:val="Heading2"/>
      </w:pPr>
      <w:bookmarkStart w:id="70" w:name="_Toc230184899"/>
      <w:r>
        <w:t>9.2  NOTBADTRAD Atmospheric Dispersion</w:t>
      </w:r>
      <w:bookmarkEnd w:id="70"/>
    </w:p>
    <w:p w14:paraId="57CEE22D" w14:textId="77777777" w:rsidR="00A638B7" w:rsidRDefault="00A64EF5">
      <w:r>
        <w:t xml:space="preserve">NOTBADTRAD computes whole-body TEDE at EAB, LPZ, and Control Room using the </w:t>
      </w:r>
      <w:proofErr w:type="spellStart"/>
      <w:r>
        <w:t>Pasquill</w:t>
      </w:r>
      <w:proofErr w:type="spellEnd"/>
      <w:r>
        <w:t>-Gifford Gaussian plume model with default Class F stability and 1 m/s wind speed. Dose conversion factors from EPA FGR-12 are applied to NUREG-1465 nuclide groups. The dose acceptance criteria are 25 rem TEDE at EAB and LPZ, and 5 rem TEDE at the Control Room.</w:t>
      </w:r>
    </w:p>
    <w:p w14:paraId="57CEE22E" w14:textId="77777777" w:rsidR="00A638B7" w:rsidRDefault="00A64EF5">
      <w:pPr>
        <w:pStyle w:val="Heading2"/>
      </w:pPr>
      <w:bookmarkStart w:id="71" w:name="_Toc230184900"/>
      <w:r>
        <w:t>9.3  Risk Assessment (F-C Chart)</w:t>
      </w:r>
      <w:bookmarkEnd w:id="71"/>
    </w:p>
    <w:p w14:paraId="57CEE22F" w14:textId="77777777" w:rsidR="00A638B7" w:rsidRDefault="00A64EF5">
      <w:r>
        <w:t>The Risk Assessment tool (flare_risk.py) maps FLARE cases onto a Frequency-Consequence chart per NEI 18-04 Rev. 1. The Design Objective boundary uses the seven explicit (dose, frequency) points from NEI 18-04 Table 3-1. Cases are classified as AOO, DBE, BDBE, or Screened based on their event frequency and EAB TEDE dose. Cases exceeding their design objective dose limit are flagged as EXCEEDS.</w:t>
      </w:r>
    </w:p>
    <w:p w14:paraId="57CEE230" w14:textId="77777777" w:rsidR="00A638B7" w:rsidRDefault="00A64EF5">
      <w:r>
        <w:br w:type="page"/>
      </w:r>
    </w:p>
    <w:p w14:paraId="57CEE231" w14:textId="77777777" w:rsidR="00A638B7" w:rsidRDefault="00A64EF5">
      <w:pPr>
        <w:pStyle w:val="Heading1"/>
      </w:pPr>
      <w:bookmarkStart w:id="72" w:name="_Toc230184901"/>
      <w:r>
        <w:lastRenderedPageBreak/>
        <w:t>Chapter 10 — Code Assessment and Limitations</w:t>
      </w:r>
      <w:bookmarkEnd w:id="72"/>
    </w:p>
    <w:p w14:paraId="57CEE232" w14:textId="77777777" w:rsidR="00A638B7" w:rsidRDefault="00A64EF5">
      <w:pPr>
        <w:pStyle w:val="Heading2"/>
      </w:pPr>
      <w:bookmarkStart w:id="73" w:name="_Toc230184902"/>
      <w:r>
        <w:t>10.1  Conservation Checks</w:t>
      </w:r>
      <w:bookmarkEnd w:id="73"/>
    </w:p>
    <w:p w14:paraId="57CEE233" w14:textId="77777777" w:rsidR="00A638B7" w:rsidRDefault="00A64EF5">
      <w:r>
        <w:t xml:space="preserve">The global mass conservation residual is tracked via </w:t>
      </w:r>
      <w:proofErr w:type="spellStart"/>
      <w:r>
        <w:t>Total_Mass_scaled</w:t>
      </w:r>
      <w:proofErr w:type="spellEnd"/>
      <w:r>
        <w:t xml:space="preserve"> = M(t)/M(0). The 2×2 volume constraint (b[1] = 0 for a sealed system) provides an internal energy balance check.</w:t>
      </w:r>
    </w:p>
    <w:p w14:paraId="57CEE234" w14:textId="77777777" w:rsidR="00A638B7" w:rsidRDefault="00A64EF5">
      <w:pPr>
        <w:pStyle w:val="Heading2"/>
      </w:pPr>
      <w:bookmarkStart w:id="74" w:name="_Toc230184903"/>
      <w:r>
        <w:t>10.2  Analytical Benchmarks</w:t>
      </w:r>
      <w:bookmarkEnd w:id="74"/>
    </w:p>
    <w:p w14:paraId="57CEE235" w14:textId="77777777" w:rsidR="00A638B7" w:rsidRDefault="00A64EF5">
      <w:pPr>
        <w:pStyle w:val="ListParagraph"/>
        <w:numPr>
          <w:ilvl w:val="0"/>
          <w:numId w:val="2"/>
        </w:numPr>
      </w:pPr>
      <w:r>
        <w:t>Nordheim-Fuchs: FLARE sub-cycle integration matches the analytic peak power and energy release to within 0.5% for representative rod ejection conditions.</w:t>
      </w:r>
    </w:p>
    <w:p w14:paraId="57CEE236" w14:textId="77777777" w:rsidR="00A638B7" w:rsidRDefault="00A64EF5">
      <w:pPr>
        <w:pStyle w:val="ListParagraph"/>
        <w:numPr>
          <w:ilvl w:val="0"/>
          <w:numId w:val="2"/>
        </w:numPr>
      </w:pPr>
      <w:r>
        <w:t>Moody critical flow: ERM Newton-Raphson solver reproduces Moody chart values to within 2% across the PWR pressure range.</w:t>
      </w:r>
    </w:p>
    <w:p w14:paraId="57CEE237" w14:textId="77777777" w:rsidR="00A638B7" w:rsidRDefault="00A64EF5">
      <w:pPr>
        <w:pStyle w:val="ListParagraph"/>
        <w:numPr>
          <w:ilvl w:val="0"/>
          <w:numId w:val="2"/>
        </w:numPr>
      </w:pPr>
      <w:r>
        <w:t>Baker-Just oxidation: trapezoidal integration matches the analytic integral to within 0.1% for constant-temperature conditions.</w:t>
      </w:r>
    </w:p>
    <w:p w14:paraId="57CEE238" w14:textId="77777777" w:rsidR="00A638B7" w:rsidRDefault="00A64EF5">
      <w:pPr>
        <w:pStyle w:val="ListParagraph"/>
        <w:numPr>
          <w:ilvl w:val="0"/>
          <w:numId w:val="2"/>
        </w:numPr>
      </w:pPr>
      <w:r>
        <w:t xml:space="preserve">ANS-1979 decay heat: FLARE </w:t>
      </w:r>
      <w:proofErr w:type="spellStart"/>
      <w:r>
        <w:t>dhp</w:t>
      </w:r>
      <w:proofErr w:type="spellEnd"/>
      <w:r>
        <w:t>() function reproduces tabulated ANS-5.1-1979 values.</w:t>
      </w:r>
    </w:p>
    <w:p w14:paraId="57CEE239" w14:textId="77777777" w:rsidR="00A638B7" w:rsidRDefault="00A64EF5">
      <w:pPr>
        <w:pStyle w:val="Heading2"/>
      </w:pPr>
      <w:bookmarkStart w:id="75" w:name="_Toc230184904"/>
      <w:r>
        <w:t>10.3  Key Limitations</w:t>
      </w:r>
      <w:bookmarkEnd w:id="75"/>
    </w:p>
    <w:p w14:paraId="57CEE23A" w14:textId="77777777" w:rsidR="00A638B7" w:rsidRDefault="00A64EF5">
      <w:pPr>
        <w:pStyle w:val="ListParagraph"/>
        <w:numPr>
          <w:ilvl w:val="0"/>
          <w:numId w:val="2"/>
        </w:numPr>
      </w:pPr>
      <w:r>
        <w:t>Single-node approximation cannot resolve axial temperature gradients, counter-current flow, or multi-dimensional vessel effects.</w:t>
      </w:r>
    </w:p>
    <w:p w14:paraId="57CEE23B" w14:textId="77777777" w:rsidR="00A638B7" w:rsidRDefault="00A64EF5">
      <w:pPr>
        <w:pStyle w:val="ListParagraph"/>
        <w:numPr>
          <w:ilvl w:val="0"/>
          <w:numId w:val="2"/>
        </w:numPr>
      </w:pPr>
      <w:r>
        <w:t>HEM assumption (S=1) underestimates void fraction at low mass flux. Fauske slip in the break flow partially compensates.</w:t>
      </w:r>
    </w:p>
    <w:p w14:paraId="57CEE23C" w14:textId="7D7477A9" w:rsidR="00A638B7" w:rsidRDefault="00A64EF5">
      <w:pPr>
        <w:pStyle w:val="ListParagraph"/>
        <w:numPr>
          <w:ilvl w:val="0"/>
          <w:numId w:val="2"/>
        </w:numPr>
      </w:pPr>
      <w:r>
        <w:t xml:space="preserve">Pressurizer level is a diagnostic only . Surge line hydraulics and heater/spray models are not rigorously modeled. The </w:t>
      </w:r>
      <w:proofErr w:type="spellStart"/>
      <w:r>
        <w:t>pzr_control_enabled</w:t>
      </w:r>
      <w:proofErr w:type="spellEnd"/>
      <w:r>
        <w:t xml:space="preserve"> feature provides a simplified pressure controller but is not validated for transient accuracy.</w:t>
      </w:r>
    </w:p>
    <w:p w14:paraId="57CEE23D" w14:textId="781F83F4" w:rsidR="00A638B7" w:rsidRDefault="00A64EF5">
      <w:pPr>
        <w:pStyle w:val="ListParagraph"/>
        <w:numPr>
          <w:ilvl w:val="0"/>
          <w:numId w:val="2"/>
        </w:numPr>
      </w:pPr>
      <w:r>
        <w:t xml:space="preserve">Natural circulation model  is parameterized by </w:t>
      </w:r>
      <w:proofErr w:type="spellStart"/>
      <w:r>
        <w:t>sg_nat_frac</w:t>
      </w:r>
      <w:proofErr w:type="spellEnd"/>
      <w:r>
        <w:t>. The actual natural circulation flow depends on loop geometry, temperature differential, and secondary availability; the current model is a reduced-order approximation suitable for scoping calculations.</w:t>
      </w:r>
    </w:p>
    <w:p w14:paraId="57CEE23E" w14:textId="77777777" w:rsidR="00A638B7" w:rsidRDefault="00A64EF5">
      <w:pPr>
        <w:pStyle w:val="ListParagraph"/>
        <w:numPr>
          <w:ilvl w:val="0"/>
          <w:numId w:val="2"/>
        </w:numPr>
      </w:pPr>
      <w:r>
        <w:t xml:space="preserve">Containment: back-pressure is held constant at </w:t>
      </w:r>
      <w:proofErr w:type="spellStart"/>
      <w:r>
        <w:t>P_containment</w:t>
      </w:r>
      <w:proofErr w:type="spellEnd"/>
      <w:r>
        <w:t xml:space="preserve"> (default 101 kPa). A dynamic containment model is not included.</w:t>
      </w:r>
    </w:p>
    <w:p w14:paraId="57CEE23F" w14:textId="6C1627B1" w:rsidR="00A638B7" w:rsidRDefault="00A64EF5">
      <w:pPr>
        <w:pStyle w:val="ListParagraph"/>
        <w:numPr>
          <w:ilvl w:val="0"/>
          <w:numId w:val="2"/>
        </w:numPr>
      </w:pPr>
      <w:r>
        <w:t>Zirconium oxidation model  uses the conservative Baker-Just correlation. The Cathcart-Pawel correlation would give lower oxidation at lower temperatures but has not been implemented.</w:t>
      </w:r>
    </w:p>
    <w:p w14:paraId="57CEE240" w14:textId="77777777" w:rsidR="00A638B7" w:rsidRDefault="00A64EF5">
      <w:r>
        <w:br w:type="page"/>
      </w:r>
    </w:p>
    <w:p w14:paraId="57CEE241" w14:textId="77777777" w:rsidR="00A638B7" w:rsidRDefault="00A64EF5">
      <w:pPr>
        <w:pStyle w:val="Heading1"/>
      </w:pPr>
      <w:bookmarkStart w:id="76" w:name="_Toc230184905"/>
      <w:r>
        <w:lastRenderedPageBreak/>
        <w:t>Chapter 11 — FLARE Tools</w:t>
      </w:r>
      <w:bookmarkEnd w:id="76"/>
    </w:p>
    <w:p w14:paraId="57CEE242" w14:textId="77777777" w:rsidR="00A638B7" w:rsidRDefault="00A64EF5">
      <w:pPr>
        <w:pStyle w:val="Heading2"/>
      </w:pPr>
      <w:bookmarkStart w:id="77" w:name="_Toc230184906"/>
      <w:r>
        <w:t>11.1  PWR Simulator (flare_ui.py)</w:t>
      </w:r>
      <w:bookmarkEnd w:id="77"/>
    </w:p>
    <w:p w14:paraId="57CEE243" w14:textId="77777777" w:rsidR="00A638B7" w:rsidRDefault="00A64EF5">
      <w:r>
        <w:t>The PWR Simulator provides interactive case setup and execution. Key features: sidebar parameter overrides, fast mode (--no-figures) for batch runs, Results tab with scalar metrics and plots, AI Event Narrative generation via Anthropic Claude API, and CVCS flow display on the Plant Analyzer.</w:t>
      </w:r>
    </w:p>
    <w:p w14:paraId="57CEE244" w14:textId="77777777" w:rsidR="00A638B7" w:rsidRDefault="00A64EF5">
      <w:pPr>
        <w:pStyle w:val="Heading2"/>
      </w:pPr>
      <w:bookmarkStart w:id="78" w:name="_Toc230184907"/>
      <w:r>
        <w:t>11.2  Uncertainty Analysis (flare_ua.py)</w:t>
      </w:r>
      <w:bookmarkEnd w:id="78"/>
    </w:p>
    <w:p w14:paraId="57CEE245" w14:textId="77777777" w:rsidR="00A638B7" w:rsidRDefault="00A64EF5">
      <w:r>
        <w:t>Monte Carlo UA with configurable distributions, fast mode (default ON), previous run reload from sidebar, and 95th-percentile statistics per Wilks formula.</w:t>
      </w:r>
    </w:p>
    <w:p w14:paraId="57CEE246" w14:textId="77777777" w:rsidR="00A638B7" w:rsidRDefault="00A64EF5">
      <w:pPr>
        <w:pStyle w:val="Heading2"/>
      </w:pPr>
      <w:bookmarkStart w:id="79" w:name="_Toc230184908"/>
      <w:r>
        <w:t>11.3  Risk Assessment (flare_risk.py)</w:t>
      </w:r>
      <w:bookmarkEnd w:id="79"/>
    </w:p>
    <w:p w14:paraId="57CEE247" w14:textId="33DBEEB0" w:rsidR="00A638B7" w:rsidRDefault="00A64EF5">
      <w:r>
        <w:t>F-C chart tool with NEI 18-04 Design Objective boundary, case library management, frequency assignment persistence (</w:t>
      </w:r>
      <w:r w:rsidR="00A008AB">
        <w:t>flare_pra_table.csv</w:t>
      </w:r>
      <w:r>
        <w:t>), fast mode (default ON), and previous run reload from sidebar.</w:t>
      </w:r>
    </w:p>
    <w:p w14:paraId="57CEE248" w14:textId="77777777" w:rsidR="00A638B7" w:rsidRDefault="00A64EF5">
      <w:pPr>
        <w:pStyle w:val="Heading2"/>
      </w:pPr>
      <w:bookmarkStart w:id="80" w:name="_Toc230184909"/>
      <w:proofErr w:type="gramStart"/>
      <w:r>
        <w:t>11.4  Model</w:t>
      </w:r>
      <w:proofErr w:type="gramEnd"/>
      <w:r>
        <w:t xml:space="preserve"> Editor (flare_model_editor.py)</w:t>
      </w:r>
      <w:bookmarkEnd w:id="80"/>
    </w:p>
    <w:p w14:paraId="57CEE249" w14:textId="77777777" w:rsidR="00A638B7" w:rsidRDefault="00A64EF5">
      <w:r>
        <w:t>Interactive input deck creation and editing. Supports import/resample of existing input files and direct cell editing of the time-series table. Saves to CaseName_in.xlsx format.</w:t>
      </w:r>
    </w:p>
    <w:p w14:paraId="57CEE24A" w14:textId="77777777" w:rsidR="00A638B7" w:rsidRDefault="00A64EF5">
      <w:pPr>
        <w:pStyle w:val="Heading2"/>
      </w:pPr>
      <w:bookmarkStart w:id="81" w:name="_Toc230184910"/>
      <w:proofErr w:type="gramStart"/>
      <w:r>
        <w:t>11.5  Plant</w:t>
      </w:r>
      <w:proofErr w:type="gramEnd"/>
      <w:r>
        <w:t xml:space="preserve"> Analyzer (flare_analyzer.py)</w:t>
      </w:r>
      <w:bookmarkEnd w:id="81"/>
    </w:p>
    <w:p w14:paraId="57CEE24B" w14:textId="77777777" w:rsidR="00A638B7" w:rsidRDefault="00A64EF5">
      <w:r>
        <w:t>Animated SVG diagram of the primary system that replays a saved CSV output file timestep by timestep. Visual indicators include: break flow stem (top of vessel, blue when Break Flow &gt; 0.1 kg/s), PORV stem (top of pressurizer, blue when PORV flow &gt; 0.1 kg/s), SI injection pipe (right of vessel, blue when SI Pumped Total &gt; 0.1 kg/s), CVCS makeup pipe (left of vessel upper, blue when makeup &gt; 0.01 kg/s), CVCS letdown pipe (left of vessel lower, blue when letdown &gt; 0.01 kg/s), pump animation, vessel fill level,</w:t>
      </w:r>
      <w:r>
        <w:t xml:space="preserve"> accumulator level, and pressurizer level.</w:t>
      </w:r>
    </w:p>
    <w:p w14:paraId="57CEE24C" w14:textId="77777777" w:rsidR="00A638B7" w:rsidRDefault="00A64EF5">
      <w:pPr>
        <w:pStyle w:val="Heading2"/>
      </w:pPr>
      <w:bookmarkStart w:id="82" w:name="_Toc230184911"/>
      <w:proofErr w:type="gramStart"/>
      <w:r>
        <w:t>11.6  FLARE</w:t>
      </w:r>
      <w:proofErr w:type="gramEnd"/>
      <w:r>
        <w:t xml:space="preserve"> Home (flare_home.py)</w:t>
      </w:r>
      <w:bookmarkEnd w:id="82"/>
    </w:p>
    <w:p w14:paraId="57CEE24D" w14:textId="77777777" w:rsidR="00A638B7" w:rsidRDefault="00A64EF5">
      <w:r>
        <w:t>Navigation hub and FLARE Assistant AI chat. The FLARE Assistant uses the Anthropic Claude API with a system prompt incorporating the Theory Manual, User's Manual, and excerpts from the DBA methods reference book. Supports 20 predefined FAQ questions.</w:t>
      </w:r>
    </w:p>
    <w:p w14:paraId="57CEE24E" w14:textId="77777777" w:rsidR="00A638B7" w:rsidRDefault="00A64EF5">
      <w:r>
        <w:br w:type="page"/>
      </w:r>
    </w:p>
    <w:p w14:paraId="57CEE24F" w14:textId="77777777" w:rsidR="00A638B7" w:rsidRDefault="00A64EF5">
      <w:pPr>
        <w:pStyle w:val="Heading1"/>
      </w:pPr>
      <w:bookmarkStart w:id="83" w:name="_Toc230184912"/>
      <w:r>
        <w:lastRenderedPageBreak/>
        <w:t>References</w:t>
      </w:r>
      <w:bookmarkEnd w:id="83"/>
    </w:p>
    <w:p w14:paraId="57CEE250" w14:textId="77777777" w:rsidR="00A638B7" w:rsidRDefault="00A64EF5" w:rsidP="00EE6801">
      <w:pPr>
        <w:pStyle w:val="ListParagraph"/>
        <w:numPr>
          <w:ilvl w:val="0"/>
          <w:numId w:val="3"/>
        </w:numPr>
      </w:pPr>
      <w:r>
        <w:t>ANSI/ANS-5.1 (1979). American National Standard for Decay Heat Power in Light Water Reactors.</w:t>
      </w:r>
    </w:p>
    <w:p w14:paraId="57CEE251" w14:textId="77777777" w:rsidR="00A638B7" w:rsidRDefault="00A64EF5" w:rsidP="00EE6801">
      <w:pPr>
        <w:pStyle w:val="ListParagraph"/>
        <w:numPr>
          <w:ilvl w:val="0"/>
          <w:numId w:val="3"/>
        </w:numPr>
      </w:pPr>
      <w:r>
        <w:t>Baker, L. and Just, L.C. (1962). Studies of Metal-Water Reactions at High Temperatures. ANL-6548.</w:t>
      </w:r>
    </w:p>
    <w:p w14:paraId="57CEE252" w14:textId="77777777" w:rsidR="00A638B7" w:rsidRDefault="00A64EF5" w:rsidP="00EE6801">
      <w:pPr>
        <w:pStyle w:val="ListParagraph"/>
        <w:numPr>
          <w:ilvl w:val="0"/>
          <w:numId w:val="3"/>
        </w:numPr>
      </w:pPr>
      <w:r>
        <w:t xml:space="preserve">Biasi, L. et al. (1967). Studies on burnout for flowing steam-water mixtures. Energia </w:t>
      </w:r>
      <w:proofErr w:type="spellStart"/>
      <w:r>
        <w:t>Nucleare</w:t>
      </w:r>
      <w:proofErr w:type="spellEnd"/>
      <w:r>
        <w:t>, 14(9), 530–536.</w:t>
      </w:r>
    </w:p>
    <w:p w14:paraId="57CEE253" w14:textId="77777777" w:rsidR="00A638B7" w:rsidRDefault="00A64EF5" w:rsidP="00EE6801">
      <w:pPr>
        <w:pStyle w:val="ListParagraph"/>
        <w:numPr>
          <w:ilvl w:val="0"/>
          <w:numId w:val="3"/>
        </w:numPr>
      </w:pPr>
      <w:r>
        <w:t xml:space="preserve">Bowring, R.W. (1972). Simple but accurate round tube, uniform heat flux, </w:t>
      </w:r>
      <w:proofErr w:type="spellStart"/>
      <w:r>
        <w:t>dryout</w:t>
      </w:r>
      <w:proofErr w:type="spellEnd"/>
      <w:r>
        <w:t xml:space="preserve"> correlation over the pressure range 0.7 to 17 MN/m². AEEW-R789.</w:t>
      </w:r>
    </w:p>
    <w:p w14:paraId="57CEE254" w14:textId="77777777" w:rsidR="00A638B7" w:rsidRDefault="00A64EF5" w:rsidP="00EE6801">
      <w:pPr>
        <w:pStyle w:val="ListParagraph"/>
        <w:numPr>
          <w:ilvl w:val="0"/>
          <w:numId w:val="3"/>
        </w:numPr>
      </w:pPr>
      <w:r>
        <w:t>Bromley, L.A. (1950). Heat transfer in stable film boiling. Chemical Engineering Progress, 46(5), 221–227.</w:t>
      </w:r>
    </w:p>
    <w:p w14:paraId="57CEE255" w14:textId="77777777" w:rsidR="00A638B7" w:rsidRDefault="00A64EF5" w:rsidP="00EE6801">
      <w:pPr>
        <w:pStyle w:val="ListParagraph"/>
        <w:numPr>
          <w:ilvl w:val="0"/>
          <w:numId w:val="3"/>
        </w:numPr>
      </w:pPr>
      <w:r>
        <w:t>Churchill, S.W. and Chu, H.H.S. (1975). Correlating equations for laminar and turbulent free convection from a vertical plate. Int. J. Heat Mass Transfer, 18(11), 1323–1329.</w:t>
      </w:r>
    </w:p>
    <w:p w14:paraId="57CEE256" w14:textId="77777777" w:rsidR="00A638B7" w:rsidRDefault="00A64EF5" w:rsidP="00EE6801">
      <w:pPr>
        <w:pStyle w:val="ListParagraph"/>
        <w:numPr>
          <w:ilvl w:val="0"/>
          <w:numId w:val="3"/>
        </w:numPr>
      </w:pPr>
      <w:r>
        <w:t>Dittus, F.W. and Boelter, L.M.K. (1930). Heat transfer in automobile radiators. University of California Publications in Engineering, 2(13), 443–461.</w:t>
      </w:r>
    </w:p>
    <w:p w14:paraId="57CEE257" w14:textId="77777777" w:rsidR="00A638B7" w:rsidRDefault="00A64EF5" w:rsidP="00EE6801">
      <w:pPr>
        <w:pStyle w:val="ListParagraph"/>
        <w:numPr>
          <w:ilvl w:val="0"/>
          <w:numId w:val="3"/>
        </w:numPr>
      </w:pPr>
      <w:r>
        <w:t>Fauske, H.K. (1962). Contribution to the theory of two-phase, one-component critical flow. ANL-6633.</w:t>
      </w:r>
    </w:p>
    <w:p w14:paraId="57CEE258" w14:textId="77777777" w:rsidR="00A638B7" w:rsidRDefault="00A64EF5" w:rsidP="00EE6801">
      <w:pPr>
        <w:pStyle w:val="ListParagraph"/>
        <w:numPr>
          <w:ilvl w:val="0"/>
          <w:numId w:val="3"/>
        </w:numPr>
      </w:pPr>
      <w:r>
        <w:t>Liles, D.R. and Reed, W.H. (1978). A semi-implicit method for two-phase fluid dynamics. J. Computational Physics, 26(3), 390–407.</w:t>
      </w:r>
    </w:p>
    <w:p w14:paraId="57CEE259" w14:textId="77777777" w:rsidR="00A638B7" w:rsidRDefault="00A64EF5" w:rsidP="00EE6801">
      <w:pPr>
        <w:pStyle w:val="ListParagraph"/>
        <w:numPr>
          <w:ilvl w:val="0"/>
          <w:numId w:val="3"/>
        </w:numPr>
      </w:pPr>
      <w:r>
        <w:t>Margolis, S.G. and Redfield, J.A. (1966). FLASH: A Program for Digital Simulation of the Loss-of-Coolant Accident. WAPD-TM-534.</w:t>
      </w:r>
    </w:p>
    <w:p w14:paraId="57CEE25A" w14:textId="77777777" w:rsidR="00A638B7" w:rsidRDefault="00A64EF5" w:rsidP="00EE6801">
      <w:pPr>
        <w:pStyle w:val="ListParagraph"/>
        <w:numPr>
          <w:ilvl w:val="0"/>
          <w:numId w:val="3"/>
        </w:numPr>
      </w:pPr>
      <w:r>
        <w:t>Martin, R.P. and Frepoli, C. (Eds.) (2019). Design-Basis Accident Analysis Methods for Light-Water Nuclear Power Plants. World Scientific Publishing.</w:t>
      </w:r>
    </w:p>
    <w:p w14:paraId="57CEE25B" w14:textId="77777777" w:rsidR="00A638B7" w:rsidRDefault="00A64EF5" w:rsidP="00EE6801">
      <w:pPr>
        <w:pStyle w:val="ListParagraph"/>
        <w:numPr>
          <w:ilvl w:val="0"/>
          <w:numId w:val="3"/>
        </w:numPr>
      </w:pPr>
      <w:r>
        <w:t>Moody, F.J. (1965). Maximum flow rate of a single component, two-phase mixture. ASME J. Heat Transfer, 87(1), 134–142.</w:t>
      </w:r>
    </w:p>
    <w:p w14:paraId="57CEE25C" w14:textId="77777777" w:rsidR="00A638B7" w:rsidRDefault="00A64EF5" w:rsidP="00EE6801">
      <w:pPr>
        <w:pStyle w:val="ListParagraph"/>
        <w:numPr>
          <w:ilvl w:val="0"/>
          <w:numId w:val="3"/>
        </w:numPr>
      </w:pPr>
      <w:r>
        <w:t>NEI (2019). NEI 18-04 Rev. 1: Risk-Informed Performance-Based Technology-Inclusive Guidance. Nuclear Energy Institute.</w:t>
      </w:r>
    </w:p>
    <w:p w14:paraId="57CEE25D" w14:textId="77777777" w:rsidR="00A638B7" w:rsidRDefault="00A64EF5" w:rsidP="00EE6801">
      <w:pPr>
        <w:pStyle w:val="ListParagraph"/>
        <w:numPr>
          <w:ilvl w:val="0"/>
          <w:numId w:val="3"/>
        </w:numPr>
      </w:pPr>
      <w:r>
        <w:t>NRC (2005). Regulatory Guide 1.203: Transient and Accident Analysis Methods.</w:t>
      </w:r>
    </w:p>
    <w:p w14:paraId="57CEE25E" w14:textId="77777777" w:rsidR="00A638B7" w:rsidRDefault="00A64EF5" w:rsidP="00EE6801">
      <w:pPr>
        <w:pStyle w:val="ListParagraph"/>
        <w:numPr>
          <w:ilvl w:val="0"/>
          <w:numId w:val="3"/>
        </w:numPr>
      </w:pPr>
      <w:r>
        <w:t>NRC (2012). Regulatory Guide 1.183: Alternative Radiological Source Terms.</w:t>
      </w:r>
    </w:p>
    <w:p w14:paraId="57CEE25F" w14:textId="77777777" w:rsidR="00A638B7" w:rsidRDefault="00A64EF5" w:rsidP="00EE6801">
      <w:pPr>
        <w:pStyle w:val="ListParagraph"/>
        <w:numPr>
          <w:ilvl w:val="0"/>
          <w:numId w:val="3"/>
        </w:numPr>
      </w:pPr>
      <w:r>
        <w:t>Tong, L.S. and Tang, Y.S. (1997). Boiling Heat Transfer and Two-Phase Flow, 2nd ed. Taylor &amp; Francis.</w:t>
      </w:r>
    </w:p>
    <w:p w14:paraId="57CEE260" w14:textId="77777777" w:rsidR="00A638B7" w:rsidRDefault="00A64EF5" w:rsidP="00EE6801">
      <w:pPr>
        <w:pStyle w:val="ListParagraph"/>
        <w:numPr>
          <w:ilvl w:val="0"/>
          <w:numId w:val="3"/>
        </w:numPr>
      </w:pPr>
      <w:r>
        <w:t>Wilks, S.S. (1941). Determination of sample sizes for setting tolerance limits. Annals of Mathematical Statistics, 12(1), 91–96.</w:t>
      </w:r>
    </w:p>
    <w:p w14:paraId="57CEE261" w14:textId="77777777" w:rsidR="00A638B7" w:rsidRDefault="00A64EF5" w:rsidP="00EE6801">
      <w:pPr>
        <w:pStyle w:val="ListParagraph"/>
        <w:numPr>
          <w:ilvl w:val="0"/>
          <w:numId w:val="3"/>
        </w:numPr>
      </w:pPr>
      <w:r>
        <w:t>Zuber, N. (1959). Hydrodynamic aspects of boiling heat transfer. AECU-4439.</w:t>
      </w:r>
    </w:p>
    <w:p w14:paraId="57CEE262" w14:textId="77777777" w:rsidR="00A638B7" w:rsidRDefault="00A64EF5">
      <w:r>
        <w:br w:type="page"/>
      </w:r>
    </w:p>
    <w:p w14:paraId="57CEE263" w14:textId="77777777" w:rsidR="00A638B7" w:rsidRDefault="00A64EF5">
      <w:pPr>
        <w:pStyle w:val="Heading1"/>
      </w:pPr>
      <w:bookmarkStart w:id="84" w:name="_Toc230184913"/>
      <w:r>
        <w:lastRenderedPageBreak/>
        <w:t>Appendix A — Nomenclature</w:t>
      </w:r>
      <w:bookmarkEnd w:id="8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5760"/>
        <w:gridCol w:w="2040"/>
      </w:tblGrid>
      <w:tr w:rsidR="00A638B7" w14:paraId="57CEE267" w14:textId="77777777">
        <w:trPr>
          <w:tblHeader/>
        </w:trPr>
        <w:tc>
          <w:tcPr>
            <w:tcW w:w="1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264" w14:textId="77777777" w:rsidR="00A638B7" w:rsidRDefault="00A64EF5">
            <w:r>
              <w:rPr>
                <w:b/>
                <w:bCs/>
                <w:sz w:val="20"/>
                <w:szCs w:val="20"/>
              </w:rPr>
              <w:t>Symbol</w:t>
            </w:r>
          </w:p>
        </w:tc>
        <w:tc>
          <w:tcPr>
            <w:tcW w:w="57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265" w14:textId="77777777" w:rsidR="00A638B7" w:rsidRDefault="00A64EF5">
            <w:r>
              <w:rPr>
                <w:b/>
                <w:bCs/>
                <w:sz w:val="20"/>
                <w:szCs w:val="20"/>
              </w:rPr>
              <w:t>Description</w:t>
            </w:r>
          </w:p>
        </w:tc>
        <w:tc>
          <w:tcPr>
            <w:tcW w:w="204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266" w14:textId="77777777" w:rsidR="00A638B7" w:rsidRDefault="00A64EF5">
            <w:r>
              <w:rPr>
                <w:b/>
                <w:bCs/>
                <w:sz w:val="20"/>
                <w:szCs w:val="20"/>
              </w:rPr>
              <w:t>Units</w:t>
            </w:r>
          </w:p>
        </w:tc>
      </w:tr>
      <w:tr w:rsidR="00A638B7" w14:paraId="57CEE26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68" w14:textId="77777777" w:rsidR="00A638B7" w:rsidRDefault="00A64EF5">
            <w:r>
              <w:rPr>
                <w:sz w:val="20"/>
                <w:szCs w:val="20"/>
              </w:rPr>
              <w:t>A</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69" w14:textId="77777777" w:rsidR="00A638B7" w:rsidRDefault="00A64EF5">
            <w:r>
              <w:rPr>
                <w:sz w:val="20"/>
                <w:szCs w:val="20"/>
              </w:rPr>
              <w:t>Area</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6A" w14:textId="77777777" w:rsidR="00A638B7" w:rsidRDefault="00A64EF5">
            <w:r>
              <w:rPr>
                <w:sz w:val="20"/>
                <w:szCs w:val="20"/>
              </w:rPr>
              <w:t>m²</w:t>
            </w:r>
          </w:p>
        </w:tc>
      </w:tr>
      <w:tr w:rsidR="00A638B7" w14:paraId="57CEE26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6C" w14:textId="77777777" w:rsidR="00A638B7" w:rsidRDefault="00A64EF5">
            <w:proofErr w:type="spellStart"/>
            <w:r>
              <w:rPr>
                <w:sz w:val="20"/>
                <w:szCs w:val="20"/>
              </w:rPr>
              <w:t>c_p</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6D" w14:textId="77777777" w:rsidR="00A638B7" w:rsidRDefault="00A64EF5">
            <w:r>
              <w:rPr>
                <w:sz w:val="20"/>
                <w:szCs w:val="20"/>
              </w:rPr>
              <w:t>Specific heat</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6E" w14:textId="77777777" w:rsidR="00A638B7" w:rsidRDefault="00A64EF5">
            <w:r>
              <w:rPr>
                <w:sz w:val="20"/>
                <w:szCs w:val="20"/>
              </w:rPr>
              <w:t>J/</w:t>
            </w:r>
            <w:proofErr w:type="spellStart"/>
            <w:r>
              <w:rPr>
                <w:sz w:val="20"/>
                <w:szCs w:val="20"/>
              </w:rPr>
              <w:t>kg·K</w:t>
            </w:r>
            <w:proofErr w:type="spellEnd"/>
          </w:p>
        </w:tc>
      </w:tr>
      <w:tr w:rsidR="00A638B7" w14:paraId="57CEE27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0" w14:textId="77777777" w:rsidR="00A638B7" w:rsidRDefault="00A64EF5">
            <w:proofErr w:type="spellStart"/>
            <w:r>
              <w:rPr>
                <w:sz w:val="20"/>
                <w:szCs w:val="20"/>
              </w:rPr>
              <w:t>D_h</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1" w14:textId="77777777" w:rsidR="00A638B7" w:rsidRDefault="00A64EF5">
            <w:r>
              <w:rPr>
                <w:sz w:val="20"/>
                <w:szCs w:val="20"/>
              </w:rPr>
              <w:t>Hydraulic diameter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2" w14:textId="77777777" w:rsidR="00A638B7" w:rsidRDefault="00A64EF5">
            <w:r>
              <w:rPr>
                <w:sz w:val="20"/>
                <w:szCs w:val="20"/>
              </w:rPr>
              <w:t>m</w:t>
            </w:r>
          </w:p>
        </w:tc>
      </w:tr>
      <w:tr w:rsidR="00A638B7" w14:paraId="57CEE27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4" w14:textId="77777777" w:rsidR="00A638B7" w:rsidRDefault="00A64EF5">
            <w:r>
              <w:rPr>
                <w:sz w:val="20"/>
                <w:szCs w:val="20"/>
              </w:rPr>
              <w:t>ECR</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5" w14:textId="77777777" w:rsidR="00A638B7" w:rsidRDefault="00A64EF5">
            <w:r>
              <w:rPr>
                <w:sz w:val="20"/>
                <w:szCs w:val="20"/>
              </w:rPr>
              <w:t>Equivalent Cladding Reacted fraction</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6" w14:textId="77777777" w:rsidR="00A638B7" w:rsidRDefault="00A64EF5">
            <w:r>
              <w:rPr>
                <w:sz w:val="20"/>
                <w:szCs w:val="20"/>
              </w:rPr>
              <w:t>%</w:t>
            </w:r>
          </w:p>
        </w:tc>
      </w:tr>
      <w:tr w:rsidR="00A638B7" w14:paraId="57CEE27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8" w14:textId="77777777" w:rsidR="00A638B7" w:rsidRDefault="00A64EF5">
            <w:proofErr w:type="spellStart"/>
            <w:r>
              <w:rPr>
                <w:sz w:val="20"/>
                <w:szCs w:val="20"/>
              </w:rPr>
              <w:t>F_r</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9" w14:textId="77777777" w:rsidR="00A638B7" w:rsidRDefault="00A64EF5">
            <w:r>
              <w:rPr>
                <w:sz w:val="20"/>
                <w:szCs w:val="20"/>
              </w:rPr>
              <w:t>Radial hot-pin peaking factor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A" w14:textId="77777777" w:rsidR="00A638B7" w:rsidRDefault="00A64EF5">
            <w:r>
              <w:rPr>
                <w:sz w:val="20"/>
                <w:szCs w:val="20"/>
              </w:rPr>
              <w:t>—</w:t>
            </w:r>
          </w:p>
        </w:tc>
      </w:tr>
      <w:tr w:rsidR="00A638B7" w14:paraId="57CEE27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C" w14:textId="77777777" w:rsidR="00A638B7" w:rsidRDefault="00A64EF5">
            <w:proofErr w:type="spellStart"/>
            <w:r>
              <w:rPr>
                <w:sz w:val="20"/>
                <w:szCs w:val="20"/>
              </w:rPr>
              <w:t>F_z</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D" w14:textId="77777777" w:rsidR="00A638B7" w:rsidRDefault="00A64EF5">
            <w:r>
              <w:rPr>
                <w:sz w:val="20"/>
                <w:szCs w:val="20"/>
              </w:rPr>
              <w:t>Axial peaking factor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7E" w14:textId="77777777" w:rsidR="00A638B7" w:rsidRDefault="00A64EF5">
            <w:r>
              <w:rPr>
                <w:sz w:val="20"/>
                <w:szCs w:val="20"/>
              </w:rPr>
              <w:t>—</w:t>
            </w:r>
          </w:p>
        </w:tc>
      </w:tr>
      <w:tr w:rsidR="00A638B7" w14:paraId="57CEE28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0" w14:textId="77777777" w:rsidR="00A638B7" w:rsidRDefault="00A64EF5">
            <w:r>
              <w:rPr>
                <w:sz w:val="20"/>
                <w:szCs w:val="20"/>
              </w:rPr>
              <w:t>G</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1" w14:textId="77777777" w:rsidR="00A638B7" w:rsidRDefault="00A64EF5">
            <w:r>
              <w:rPr>
                <w:sz w:val="20"/>
                <w:szCs w:val="20"/>
              </w:rPr>
              <w:t>Mass flux</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2" w14:textId="77777777" w:rsidR="00A638B7" w:rsidRDefault="00A64EF5">
            <w:r>
              <w:rPr>
                <w:sz w:val="20"/>
                <w:szCs w:val="20"/>
              </w:rPr>
              <w:t>kg/m²·s</w:t>
            </w:r>
          </w:p>
        </w:tc>
      </w:tr>
      <w:tr w:rsidR="00A638B7" w14:paraId="57CEE28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4" w14:textId="77777777" w:rsidR="00A638B7" w:rsidRDefault="00A64EF5">
            <w:r>
              <w:rPr>
                <w:sz w:val="20"/>
                <w:szCs w:val="20"/>
              </w:rPr>
              <w:t>h</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5" w14:textId="77777777" w:rsidR="00A638B7" w:rsidRDefault="00A64EF5">
            <w:r>
              <w:rPr>
                <w:sz w:val="20"/>
                <w:szCs w:val="20"/>
              </w:rPr>
              <w:t>Specific enthalpy</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6" w14:textId="77777777" w:rsidR="00A638B7" w:rsidRDefault="00A64EF5">
            <w:r>
              <w:rPr>
                <w:sz w:val="20"/>
                <w:szCs w:val="20"/>
              </w:rPr>
              <w:t>J/kg</w:t>
            </w:r>
          </w:p>
        </w:tc>
      </w:tr>
      <w:tr w:rsidR="00A638B7" w14:paraId="57CEE28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8" w14:textId="77777777" w:rsidR="00A638B7" w:rsidRDefault="00A64EF5">
            <w:proofErr w:type="spellStart"/>
            <w:r>
              <w:rPr>
                <w:sz w:val="20"/>
                <w:szCs w:val="20"/>
              </w:rPr>
              <w:t>h_porv</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9" w14:textId="77777777" w:rsidR="00A638B7" w:rsidRDefault="00A64EF5">
            <w:r>
              <w:rPr>
                <w:sz w:val="20"/>
                <w:szCs w:val="20"/>
              </w:rPr>
              <w:t>PORV discharge enthalpy</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A" w14:textId="77777777" w:rsidR="00A638B7" w:rsidRDefault="00A64EF5">
            <w:r>
              <w:rPr>
                <w:sz w:val="20"/>
                <w:szCs w:val="20"/>
              </w:rPr>
              <w:t>J/kg</w:t>
            </w:r>
          </w:p>
        </w:tc>
      </w:tr>
      <w:tr w:rsidR="00A638B7" w14:paraId="57CEE28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C" w14:textId="77777777" w:rsidR="00A638B7" w:rsidRDefault="00A64EF5">
            <w:r>
              <w:rPr>
                <w:sz w:val="20"/>
                <w:szCs w:val="20"/>
              </w:rPr>
              <w:t>k</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D" w14:textId="77777777" w:rsidR="00A638B7" w:rsidRDefault="00A64EF5">
            <w:r>
              <w:rPr>
                <w:sz w:val="20"/>
                <w:szCs w:val="20"/>
              </w:rPr>
              <w:t>Thermal conductivity</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8E" w14:textId="77777777" w:rsidR="00A638B7" w:rsidRDefault="00A64EF5">
            <w:r>
              <w:rPr>
                <w:sz w:val="20"/>
                <w:szCs w:val="20"/>
              </w:rPr>
              <w:t>W/</w:t>
            </w:r>
            <w:proofErr w:type="spellStart"/>
            <w:r>
              <w:rPr>
                <w:sz w:val="20"/>
                <w:szCs w:val="20"/>
              </w:rPr>
              <w:t>m·K</w:t>
            </w:r>
            <w:proofErr w:type="spellEnd"/>
          </w:p>
        </w:tc>
      </w:tr>
      <w:tr w:rsidR="00A638B7" w14:paraId="57CEE29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0" w14:textId="77777777" w:rsidR="00A638B7" w:rsidRDefault="00A64EF5">
            <w:r>
              <w:rPr>
                <w:sz w:val="20"/>
                <w:szCs w:val="20"/>
              </w:rPr>
              <w:t>M</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1" w14:textId="77777777" w:rsidR="00A638B7" w:rsidRDefault="00A64EF5">
            <w:r>
              <w:rPr>
                <w:sz w:val="20"/>
                <w:szCs w:val="20"/>
              </w:rPr>
              <w:t>RCS fluid mass</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2" w14:textId="77777777" w:rsidR="00A638B7" w:rsidRDefault="00A64EF5">
            <w:r>
              <w:rPr>
                <w:sz w:val="20"/>
                <w:szCs w:val="20"/>
              </w:rPr>
              <w:t>kg</w:t>
            </w:r>
          </w:p>
        </w:tc>
      </w:tr>
      <w:tr w:rsidR="00A638B7" w14:paraId="57CEE29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4" w14:textId="77777777" w:rsidR="00A638B7" w:rsidRDefault="00A64EF5">
            <w:r>
              <w:rPr>
                <w:sz w:val="20"/>
                <w:szCs w:val="20"/>
              </w:rPr>
              <w:t>Nu</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5" w14:textId="77777777" w:rsidR="00A638B7" w:rsidRDefault="00A64EF5">
            <w:r>
              <w:rPr>
                <w:sz w:val="20"/>
                <w:szCs w:val="20"/>
              </w:rPr>
              <w:t>Nusselt number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6" w14:textId="77777777" w:rsidR="00A638B7" w:rsidRDefault="00A64EF5">
            <w:r>
              <w:rPr>
                <w:sz w:val="20"/>
                <w:szCs w:val="20"/>
              </w:rPr>
              <w:t>—</w:t>
            </w:r>
          </w:p>
        </w:tc>
      </w:tr>
      <w:tr w:rsidR="00A638B7" w14:paraId="57CEE29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8" w14:textId="77777777" w:rsidR="00A638B7" w:rsidRDefault="00A64EF5">
            <w:r>
              <w:rPr>
                <w:sz w:val="20"/>
                <w:szCs w:val="20"/>
              </w:rPr>
              <w:t>P</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9" w14:textId="77777777" w:rsidR="00A638B7" w:rsidRDefault="00A64EF5">
            <w:r>
              <w:rPr>
                <w:sz w:val="20"/>
                <w:szCs w:val="20"/>
              </w:rPr>
              <w:t>Pressure</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A" w14:textId="77777777" w:rsidR="00A638B7" w:rsidRDefault="00A64EF5">
            <w:r>
              <w:rPr>
                <w:sz w:val="20"/>
                <w:szCs w:val="20"/>
              </w:rPr>
              <w:t>Pa or kPa</w:t>
            </w:r>
          </w:p>
        </w:tc>
      </w:tr>
      <w:tr w:rsidR="00A638B7" w14:paraId="57CEE29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C" w14:textId="77777777" w:rsidR="00A638B7" w:rsidRDefault="00A64EF5">
            <w:proofErr w:type="spellStart"/>
            <w:r>
              <w:rPr>
                <w:sz w:val="20"/>
                <w:szCs w:val="20"/>
              </w:rPr>
              <w:t>P_none</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D" w14:textId="77777777" w:rsidR="00A638B7" w:rsidRDefault="00A64EF5">
            <w:r>
              <w:rPr>
                <w:sz w:val="20"/>
                <w:szCs w:val="20"/>
              </w:rPr>
              <w:t>Unrelieved predicted pressure (PORV sensing)</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9E" w14:textId="77777777" w:rsidR="00A638B7" w:rsidRDefault="00A64EF5">
            <w:r>
              <w:rPr>
                <w:sz w:val="20"/>
                <w:szCs w:val="20"/>
              </w:rPr>
              <w:t>Pa</w:t>
            </w:r>
          </w:p>
        </w:tc>
      </w:tr>
      <w:tr w:rsidR="00A638B7" w14:paraId="57CEE2A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0" w14:textId="77777777" w:rsidR="00A638B7" w:rsidRDefault="00A64EF5">
            <w:proofErr w:type="spellStart"/>
            <w:r>
              <w:rPr>
                <w:sz w:val="20"/>
                <w:szCs w:val="20"/>
              </w:rPr>
              <w:t>P_sense</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1" w14:textId="77777777" w:rsidR="00A638B7" w:rsidRDefault="00A64EF5">
            <w:r>
              <w:rPr>
                <w:sz w:val="20"/>
                <w:szCs w:val="20"/>
              </w:rPr>
              <w:t xml:space="preserve">PORV sensed pressure = max(P[t], </w:t>
            </w:r>
            <w:proofErr w:type="spellStart"/>
            <w:r>
              <w:rPr>
                <w:sz w:val="20"/>
                <w:szCs w:val="20"/>
              </w:rPr>
              <w:t>P_none</w:t>
            </w:r>
            <w:proofErr w:type="spellEnd"/>
            <w:r>
              <w:rPr>
                <w:sz w:val="20"/>
                <w:szCs w:val="20"/>
              </w:rPr>
              <w:t>)</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2" w14:textId="77777777" w:rsidR="00A638B7" w:rsidRDefault="00A64EF5">
            <w:r>
              <w:rPr>
                <w:sz w:val="20"/>
                <w:szCs w:val="20"/>
              </w:rPr>
              <w:t>Pa</w:t>
            </w:r>
          </w:p>
        </w:tc>
      </w:tr>
      <w:tr w:rsidR="00A638B7" w14:paraId="57CEE2A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4" w14:textId="77777777" w:rsidR="00A638B7" w:rsidRDefault="00A64EF5">
            <w:proofErr w:type="spellStart"/>
            <w:r>
              <w:rPr>
                <w:sz w:val="20"/>
                <w:szCs w:val="20"/>
              </w:rPr>
              <w:t>Pr</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5" w14:textId="77777777" w:rsidR="00A638B7" w:rsidRDefault="00A64EF5">
            <w:r>
              <w:rPr>
                <w:sz w:val="20"/>
                <w:szCs w:val="20"/>
              </w:rPr>
              <w:t>Prandtl number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6" w14:textId="77777777" w:rsidR="00A638B7" w:rsidRDefault="00A64EF5">
            <w:r>
              <w:rPr>
                <w:sz w:val="20"/>
                <w:szCs w:val="20"/>
              </w:rPr>
              <w:t>—</w:t>
            </w:r>
          </w:p>
        </w:tc>
      </w:tr>
      <w:tr w:rsidR="00A638B7" w14:paraId="57CEE2A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8" w14:textId="77777777" w:rsidR="00A638B7" w:rsidRDefault="00A64EF5">
            <w:r>
              <w:rPr>
                <w:sz w:val="20"/>
                <w:szCs w:val="20"/>
              </w:rPr>
              <w:t>Q</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9" w14:textId="77777777" w:rsidR="00A638B7" w:rsidRDefault="00A64EF5">
            <w:r>
              <w:rPr>
                <w:sz w:val="20"/>
                <w:szCs w:val="20"/>
              </w:rPr>
              <w:t>Thermal power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A" w14:textId="77777777" w:rsidR="00A638B7" w:rsidRDefault="00A64EF5">
            <w:r>
              <w:rPr>
                <w:sz w:val="20"/>
                <w:szCs w:val="20"/>
              </w:rPr>
              <w:t>W or MW</w:t>
            </w:r>
          </w:p>
        </w:tc>
      </w:tr>
      <w:tr w:rsidR="00A638B7" w14:paraId="57CEE2A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C" w14:textId="77777777" w:rsidR="00A638B7" w:rsidRDefault="00A64EF5">
            <w:r>
              <w:rPr>
                <w:sz w:val="20"/>
                <w:szCs w:val="20"/>
              </w:rPr>
              <w:t>q″</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D" w14:textId="77777777" w:rsidR="00A638B7" w:rsidRDefault="00A64EF5">
            <w:r>
              <w:rPr>
                <w:sz w:val="20"/>
                <w:szCs w:val="20"/>
              </w:rPr>
              <w:t>Heat flux</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AE" w14:textId="77777777" w:rsidR="00A638B7" w:rsidRDefault="00A64EF5">
            <w:r>
              <w:rPr>
                <w:sz w:val="20"/>
                <w:szCs w:val="20"/>
              </w:rPr>
              <w:t>W/m²</w:t>
            </w:r>
          </w:p>
        </w:tc>
      </w:tr>
      <w:tr w:rsidR="00A638B7" w14:paraId="57CEE2B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0" w14:textId="77777777" w:rsidR="00A638B7" w:rsidRDefault="00A64EF5">
            <w:r>
              <w:rPr>
                <w:sz w:val="20"/>
                <w:szCs w:val="20"/>
              </w:rPr>
              <w:t>Ra</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1" w14:textId="77777777" w:rsidR="00A638B7" w:rsidRDefault="00A64EF5">
            <w:r>
              <w:rPr>
                <w:sz w:val="20"/>
                <w:szCs w:val="20"/>
              </w:rPr>
              <w:t>Rayleigh number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2" w14:textId="77777777" w:rsidR="00A638B7" w:rsidRDefault="00A64EF5">
            <w:r>
              <w:rPr>
                <w:sz w:val="20"/>
                <w:szCs w:val="20"/>
              </w:rPr>
              <w:t>—</w:t>
            </w:r>
          </w:p>
        </w:tc>
      </w:tr>
      <w:tr w:rsidR="00A638B7" w14:paraId="57CEE2B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4" w14:textId="77777777" w:rsidR="00A638B7" w:rsidRDefault="00A64EF5">
            <w:r>
              <w:rPr>
                <w:sz w:val="20"/>
                <w:szCs w:val="20"/>
              </w:rPr>
              <w:t>Re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5" w14:textId="77777777" w:rsidR="00A638B7" w:rsidRDefault="00A64EF5">
            <w:r>
              <w:rPr>
                <w:sz w:val="20"/>
                <w:szCs w:val="20"/>
              </w:rPr>
              <w:t>Reynolds number</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6" w14:textId="77777777" w:rsidR="00A638B7" w:rsidRDefault="00A64EF5">
            <w:r>
              <w:rPr>
                <w:sz w:val="20"/>
                <w:szCs w:val="20"/>
              </w:rPr>
              <w:t>—</w:t>
            </w:r>
          </w:p>
        </w:tc>
      </w:tr>
      <w:tr w:rsidR="00A638B7" w14:paraId="57CEE2B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8" w14:textId="77777777" w:rsidR="00A638B7" w:rsidRDefault="00A64EF5">
            <w:r>
              <w:rPr>
                <w:sz w:val="20"/>
                <w:szCs w:val="20"/>
              </w:rPr>
              <w:t>T</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9" w14:textId="77777777" w:rsidR="00A638B7" w:rsidRDefault="00A64EF5">
            <w:r>
              <w:rPr>
                <w:sz w:val="20"/>
                <w:szCs w:val="20"/>
              </w:rPr>
              <w:t>Temperature</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A" w14:textId="77777777" w:rsidR="00A638B7" w:rsidRDefault="00A64EF5">
            <w:r>
              <w:rPr>
                <w:sz w:val="20"/>
                <w:szCs w:val="20"/>
              </w:rPr>
              <w:t>K or °C</w:t>
            </w:r>
          </w:p>
        </w:tc>
      </w:tr>
      <w:tr w:rsidR="00A638B7" w14:paraId="57CEE2B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C" w14:textId="77777777" w:rsidR="00A638B7" w:rsidRDefault="00A64EF5">
            <w:r>
              <w:rPr>
                <w:sz w:val="20"/>
                <w:szCs w:val="20"/>
              </w:rPr>
              <w:t>v</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D" w14:textId="77777777" w:rsidR="00A638B7" w:rsidRDefault="00A64EF5">
            <w:r>
              <w:rPr>
                <w:sz w:val="20"/>
                <w:szCs w:val="20"/>
              </w:rPr>
              <w:t>Specific volume</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BE" w14:textId="77777777" w:rsidR="00A638B7" w:rsidRDefault="00A64EF5">
            <w:r>
              <w:rPr>
                <w:sz w:val="20"/>
                <w:szCs w:val="20"/>
              </w:rPr>
              <w:t>m³/kg</w:t>
            </w:r>
          </w:p>
        </w:tc>
      </w:tr>
      <w:tr w:rsidR="00A638B7" w14:paraId="57CEE2C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0" w14:textId="77777777" w:rsidR="00A638B7" w:rsidRDefault="00A64EF5">
            <w:r>
              <w:rPr>
                <w:sz w:val="20"/>
                <w:szCs w:val="20"/>
              </w:rPr>
              <w:t>W</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1" w14:textId="77777777" w:rsidR="00A638B7" w:rsidRDefault="00A64EF5">
            <w:r>
              <w:rPr>
                <w:sz w:val="20"/>
                <w:szCs w:val="20"/>
              </w:rPr>
              <w:t>Oxide areal weight (Baker-Just)</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2" w14:textId="77777777" w:rsidR="00A638B7" w:rsidRDefault="00A64EF5">
            <w:r>
              <w:rPr>
                <w:sz w:val="20"/>
                <w:szCs w:val="20"/>
              </w:rPr>
              <w:t>mg O₂/cm²</w:t>
            </w:r>
          </w:p>
        </w:tc>
      </w:tr>
      <w:tr w:rsidR="00A638B7" w14:paraId="57CEE2C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4" w14:textId="77777777" w:rsidR="00A638B7" w:rsidRDefault="00A64EF5">
            <w:proofErr w:type="spellStart"/>
            <w:r>
              <w:rPr>
                <w:sz w:val="20"/>
                <w:szCs w:val="20"/>
              </w:rPr>
              <w:t>x_eq</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5" w14:textId="77777777" w:rsidR="00A638B7" w:rsidRDefault="00A64EF5">
            <w:r>
              <w:rPr>
                <w:sz w:val="20"/>
                <w:szCs w:val="20"/>
              </w:rPr>
              <w:t>Equilibrium steam quality</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6" w14:textId="77777777" w:rsidR="00A638B7" w:rsidRDefault="00A64EF5">
            <w:r>
              <w:rPr>
                <w:sz w:val="20"/>
                <w:szCs w:val="20"/>
              </w:rPr>
              <w:t>—</w:t>
            </w:r>
          </w:p>
        </w:tc>
      </w:tr>
      <w:tr w:rsidR="00A638B7" w14:paraId="57CEE2C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8" w14:textId="77777777" w:rsidR="00A638B7" w:rsidRDefault="00A64EF5">
            <w:proofErr w:type="spellStart"/>
            <w:r>
              <w:rPr>
                <w:sz w:val="20"/>
                <w:szCs w:val="20"/>
              </w:rPr>
              <w:t>x_porv</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9" w14:textId="77777777" w:rsidR="00A638B7" w:rsidRDefault="00A64EF5">
            <w:r>
              <w:rPr>
                <w:sz w:val="20"/>
                <w:szCs w:val="20"/>
              </w:rPr>
              <w:t>PORV fractional opening [0,1]</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A" w14:textId="77777777" w:rsidR="00A638B7" w:rsidRDefault="00A64EF5">
            <w:r>
              <w:rPr>
                <w:sz w:val="20"/>
                <w:szCs w:val="20"/>
              </w:rPr>
              <w:t>—</w:t>
            </w:r>
          </w:p>
        </w:tc>
      </w:tr>
      <w:tr w:rsidR="00A638B7" w14:paraId="57CEE2C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C" w14:textId="77777777" w:rsidR="00A638B7" w:rsidRDefault="00A64EF5">
            <w:r>
              <w:rPr>
                <w:sz w:val="20"/>
                <w:szCs w:val="20"/>
              </w:rPr>
              <w:t>α</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D" w14:textId="77777777" w:rsidR="00A638B7" w:rsidRDefault="00A64EF5">
            <w:r>
              <w:rPr>
                <w:sz w:val="20"/>
                <w:szCs w:val="20"/>
              </w:rPr>
              <w:t>Heat transfer coefficient</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CE" w14:textId="77777777" w:rsidR="00A638B7" w:rsidRDefault="00A64EF5">
            <w:r>
              <w:rPr>
                <w:sz w:val="20"/>
                <w:szCs w:val="20"/>
              </w:rPr>
              <w:t>W/m²·K</w:t>
            </w:r>
          </w:p>
        </w:tc>
      </w:tr>
      <w:tr w:rsidR="00A638B7" w14:paraId="57CEE2D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0" w14:textId="77777777" w:rsidR="00A638B7" w:rsidRDefault="00A64EF5">
            <w:r>
              <w:rPr>
                <w:sz w:val="20"/>
                <w:szCs w:val="20"/>
              </w:rPr>
              <w:t>α_D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1" w14:textId="77777777" w:rsidR="00A638B7" w:rsidRDefault="00A64EF5">
            <w:r>
              <w:rPr>
                <w:sz w:val="20"/>
                <w:szCs w:val="20"/>
              </w:rPr>
              <w:t>Doppler reactivity coefficient</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2" w14:textId="77777777" w:rsidR="00A638B7" w:rsidRDefault="00A64EF5">
            <w:proofErr w:type="spellStart"/>
            <w:r>
              <w:rPr>
                <w:sz w:val="20"/>
                <w:szCs w:val="20"/>
              </w:rPr>
              <w:t>pcm</w:t>
            </w:r>
            <w:proofErr w:type="spellEnd"/>
            <w:r>
              <w:rPr>
                <w:sz w:val="20"/>
                <w:szCs w:val="20"/>
              </w:rPr>
              <w:t>/°C</w:t>
            </w:r>
          </w:p>
        </w:tc>
      </w:tr>
      <w:tr w:rsidR="00A638B7" w14:paraId="57CEE2D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4" w14:textId="77777777" w:rsidR="00A638B7" w:rsidRDefault="00A64EF5">
            <w:r>
              <w:rPr>
                <w:sz w:val="20"/>
                <w:szCs w:val="20"/>
              </w:rPr>
              <w:t>β_eff</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5" w14:textId="77777777" w:rsidR="00A638B7" w:rsidRDefault="00A64EF5">
            <w:r>
              <w:rPr>
                <w:sz w:val="20"/>
                <w:szCs w:val="20"/>
              </w:rPr>
              <w:t>Effective delayed neutron fraction</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6" w14:textId="77777777" w:rsidR="00A638B7" w:rsidRDefault="00A64EF5">
            <w:r>
              <w:rPr>
                <w:sz w:val="20"/>
                <w:szCs w:val="20"/>
              </w:rPr>
              <w:t>—</w:t>
            </w:r>
          </w:p>
        </w:tc>
      </w:tr>
      <w:tr w:rsidR="00A638B7" w14:paraId="57CEE2D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8" w14:textId="77777777" w:rsidR="00A638B7" w:rsidRDefault="00A64EF5">
            <w:proofErr w:type="spellStart"/>
            <w:r>
              <w:rPr>
                <w:sz w:val="20"/>
                <w:szCs w:val="20"/>
              </w:rPr>
              <w:t>δ_clad</w:t>
            </w:r>
            <w:proofErr w:type="spellEnd"/>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9" w14:textId="77777777" w:rsidR="00A638B7" w:rsidRDefault="00A64EF5">
            <w:r>
              <w:rPr>
                <w:sz w:val="20"/>
                <w:szCs w:val="20"/>
              </w:rPr>
              <w:t>Cladding wall thickness</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A" w14:textId="77777777" w:rsidR="00A638B7" w:rsidRDefault="00A64EF5">
            <w:r>
              <w:rPr>
                <w:sz w:val="20"/>
                <w:szCs w:val="20"/>
              </w:rPr>
              <w:t>m</w:t>
            </w:r>
          </w:p>
        </w:tc>
      </w:tr>
      <w:tr w:rsidR="00A638B7" w14:paraId="57CEE2DF"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C" w14:textId="77777777" w:rsidR="00A638B7" w:rsidRDefault="00A64EF5">
            <w:r>
              <w:rPr>
                <w:sz w:val="20"/>
                <w:szCs w:val="20"/>
              </w:rPr>
              <w:t>Λ*</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D" w14:textId="77777777" w:rsidR="00A638B7" w:rsidRDefault="00A64EF5">
            <w:r>
              <w:rPr>
                <w:sz w:val="20"/>
                <w:szCs w:val="20"/>
              </w:rPr>
              <w:t>Modified prompt neutron lifetime</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DE" w14:textId="77777777" w:rsidR="00A638B7" w:rsidRDefault="00A64EF5">
            <w:r>
              <w:rPr>
                <w:sz w:val="20"/>
                <w:szCs w:val="20"/>
              </w:rPr>
              <w:t>s</w:t>
            </w:r>
          </w:p>
        </w:tc>
      </w:tr>
      <w:tr w:rsidR="00A638B7" w14:paraId="57CEE2E3"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0" w14:textId="77777777" w:rsidR="00A638B7" w:rsidRDefault="00A64EF5">
            <w:r>
              <w:rPr>
                <w:sz w:val="20"/>
                <w:szCs w:val="20"/>
              </w:rPr>
              <w:lastRenderedPageBreak/>
              <w:t>ρ</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1" w14:textId="77777777" w:rsidR="00A638B7" w:rsidRDefault="00A64EF5">
            <w:r>
              <w:rPr>
                <w:sz w:val="20"/>
                <w:szCs w:val="20"/>
              </w:rPr>
              <w:t>Reactivity</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2" w14:textId="77777777" w:rsidR="00A638B7" w:rsidRDefault="00A64EF5">
            <w:proofErr w:type="spellStart"/>
            <w:r>
              <w:rPr>
                <w:sz w:val="20"/>
                <w:szCs w:val="20"/>
              </w:rPr>
              <w:t>pcm</w:t>
            </w:r>
            <w:proofErr w:type="spellEnd"/>
          </w:p>
        </w:tc>
      </w:tr>
      <w:tr w:rsidR="00A638B7" w14:paraId="57CEE2E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4" w14:textId="77777777" w:rsidR="00A638B7" w:rsidRDefault="00A64EF5">
            <w:r>
              <w:rPr>
                <w:sz w:val="20"/>
                <w:szCs w:val="20"/>
              </w:rPr>
              <w:t>τ</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5" w14:textId="77777777" w:rsidR="00A638B7" w:rsidRDefault="00A64EF5">
            <w:r>
              <w:rPr>
                <w:sz w:val="20"/>
                <w:szCs w:val="20"/>
              </w:rPr>
              <w:t>Time constant</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6" w14:textId="77777777" w:rsidR="00A638B7" w:rsidRDefault="00A64EF5">
            <w:r>
              <w:rPr>
                <w:sz w:val="20"/>
                <w:szCs w:val="20"/>
              </w:rPr>
              <w:t>s</w:t>
            </w:r>
          </w:p>
        </w:tc>
      </w:tr>
      <w:tr w:rsidR="00A638B7" w14:paraId="57CEE2EB"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8" w14:textId="77777777" w:rsidR="00A638B7" w:rsidRDefault="00A64EF5">
            <w:r>
              <w:rPr>
                <w:sz w:val="20"/>
                <w:szCs w:val="20"/>
              </w:rPr>
              <w:t>ω</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9" w14:textId="77777777" w:rsidR="00A638B7" w:rsidRDefault="00A64EF5">
            <w:r>
              <w:rPr>
                <w:sz w:val="20"/>
                <w:szCs w:val="20"/>
              </w:rPr>
              <w:t>Pump angular speed</w:t>
            </w:r>
          </w:p>
        </w:tc>
        <w:tc>
          <w:tcPr>
            <w:tcW w:w="2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EA" w14:textId="77777777" w:rsidR="00A638B7" w:rsidRDefault="00A64EF5">
            <w:r>
              <w:rPr>
                <w:sz w:val="20"/>
                <w:szCs w:val="20"/>
              </w:rPr>
              <w:t>rpm</w:t>
            </w:r>
          </w:p>
        </w:tc>
      </w:tr>
    </w:tbl>
    <w:p w14:paraId="57CEE2EC" w14:textId="77777777" w:rsidR="00A638B7" w:rsidRDefault="00A64EF5">
      <w:pPr>
        <w:pStyle w:val="Heading1"/>
      </w:pPr>
      <w:bookmarkStart w:id="85" w:name="_Toc230184914"/>
      <w:r>
        <w:t>Appendix B — Model Flags Reference</w:t>
      </w:r>
      <w:bookmarkEnd w:id="85"/>
    </w:p>
    <w:tbl>
      <w:tblPr>
        <w:tblW w:w="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960"/>
        <w:gridCol w:w="5360"/>
      </w:tblGrid>
      <w:tr w:rsidR="000D325D" w14:paraId="57CEE2F1" w14:textId="77777777" w:rsidTr="000D325D">
        <w:trPr>
          <w:tblHeader/>
        </w:trPr>
        <w:tc>
          <w:tcPr>
            <w:tcW w:w="24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2ED" w14:textId="77777777" w:rsidR="000D325D" w:rsidRDefault="000D325D">
            <w:r>
              <w:rPr>
                <w:b/>
                <w:bCs/>
                <w:sz w:val="20"/>
                <w:szCs w:val="20"/>
              </w:rPr>
              <w:t>Flag</w:t>
            </w:r>
          </w:p>
        </w:tc>
        <w:tc>
          <w:tcPr>
            <w:tcW w:w="9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2EE" w14:textId="77777777" w:rsidR="000D325D" w:rsidRDefault="000D325D">
            <w:r>
              <w:rPr>
                <w:b/>
                <w:bCs/>
                <w:sz w:val="20"/>
                <w:szCs w:val="20"/>
              </w:rPr>
              <w:t>Default</w:t>
            </w:r>
          </w:p>
        </w:tc>
        <w:tc>
          <w:tcPr>
            <w:tcW w:w="53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57CEE2F0" w14:textId="77777777" w:rsidR="000D325D" w:rsidRDefault="000D325D">
            <w:r>
              <w:rPr>
                <w:b/>
                <w:bCs/>
                <w:sz w:val="20"/>
                <w:szCs w:val="20"/>
              </w:rPr>
              <w:t>Activates / Notes</w:t>
            </w:r>
          </w:p>
        </w:tc>
      </w:tr>
      <w:tr w:rsidR="000D325D" w14:paraId="57CEE2F6"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2" w14:textId="77777777" w:rsidR="000D325D" w:rsidRDefault="000D325D">
            <w:proofErr w:type="spellStart"/>
            <w:r>
              <w:rPr>
                <w:sz w:val="20"/>
                <w:szCs w:val="20"/>
              </w:rPr>
              <w:t>core_flag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3" w14:textId="77777777" w:rsidR="000D325D" w:rsidRDefault="000D325D">
            <w:r>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5" w14:textId="77777777" w:rsidR="000D325D" w:rsidRDefault="000D325D">
            <w:r>
              <w:rPr>
                <w:sz w:val="20"/>
                <w:szCs w:val="20"/>
              </w:rPr>
              <w:t>Cladding slab conduction, D-B HTC, hot-channel, DNBR</w:t>
            </w:r>
          </w:p>
        </w:tc>
      </w:tr>
      <w:tr w:rsidR="000D325D" w14:paraId="57CEE2FB"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7" w14:textId="77777777" w:rsidR="000D325D" w:rsidRDefault="000D325D">
            <w:proofErr w:type="spellStart"/>
            <w:r>
              <w:rPr>
                <w:sz w:val="20"/>
                <w:szCs w:val="20"/>
              </w:rPr>
              <w:t>pump_flag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8" w14:textId="77777777" w:rsidR="000D325D" w:rsidRDefault="000D325D">
            <w:r>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A" w14:textId="77777777" w:rsidR="000D325D" w:rsidRDefault="000D325D">
            <w:r>
              <w:rPr>
                <w:sz w:val="20"/>
                <w:szCs w:val="20"/>
              </w:rPr>
              <w:t xml:space="preserve">RCP </w:t>
            </w:r>
            <w:proofErr w:type="spellStart"/>
            <w:r>
              <w:rPr>
                <w:sz w:val="20"/>
                <w:szCs w:val="20"/>
              </w:rPr>
              <w:t>coastdown</w:t>
            </w:r>
            <w:proofErr w:type="spellEnd"/>
            <w:r>
              <w:rPr>
                <w:sz w:val="20"/>
                <w:szCs w:val="20"/>
              </w:rPr>
              <w:t xml:space="preserve"> homologous model</w:t>
            </w:r>
          </w:p>
        </w:tc>
      </w:tr>
      <w:tr w:rsidR="000D325D" w14:paraId="57CEE300"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C" w14:textId="77777777" w:rsidR="000D325D" w:rsidRDefault="000D325D">
            <w:proofErr w:type="spellStart"/>
            <w:r>
              <w:rPr>
                <w:sz w:val="20"/>
                <w:szCs w:val="20"/>
              </w:rPr>
              <w:t>sg_flag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D" w14:textId="77777777" w:rsidR="000D325D" w:rsidRDefault="000D325D">
            <w:r>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2FF" w14:textId="77777777" w:rsidR="000D325D" w:rsidRDefault="000D325D">
            <w:r>
              <w:rPr>
                <w:sz w:val="20"/>
                <w:szCs w:val="20"/>
              </w:rPr>
              <w:t>Steam generator heat removal</w:t>
            </w:r>
          </w:p>
        </w:tc>
      </w:tr>
      <w:tr w:rsidR="000D325D" w14:paraId="57CEE305"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1" w14:textId="77777777" w:rsidR="000D325D" w:rsidRDefault="000D325D">
            <w:proofErr w:type="spellStart"/>
            <w:r>
              <w:rPr>
                <w:sz w:val="20"/>
                <w:szCs w:val="20"/>
              </w:rPr>
              <w:t>sg_table_flag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2"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4" w14:textId="77777777" w:rsidR="000D325D" w:rsidRDefault="000D325D">
            <w:r>
              <w:rPr>
                <w:sz w:val="20"/>
                <w:szCs w:val="20"/>
              </w:rPr>
              <w:t>Use Column D for prescribed Q_SG</w:t>
            </w:r>
          </w:p>
        </w:tc>
      </w:tr>
      <w:tr w:rsidR="000D325D" w14:paraId="57CEE30A"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6" w14:textId="77777777" w:rsidR="000D325D" w:rsidRDefault="000D325D">
            <w:proofErr w:type="spellStart"/>
            <w:r>
              <w:rPr>
                <w:sz w:val="20"/>
                <w:szCs w:val="20"/>
              </w:rPr>
              <w:t>ria_flag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7"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9" w14:textId="77777777" w:rsidR="000D325D" w:rsidRDefault="000D325D">
            <w:r>
              <w:rPr>
                <w:sz w:val="20"/>
                <w:szCs w:val="20"/>
              </w:rPr>
              <w:t xml:space="preserve">RIA mode: point kinetics with </w:t>
            </w:r>
            <w:proofErr w:type="spellStart"/>
            <w:r>
              <w:rPr>
                <w:sz w:val="20"/>
                <w:szCs w:val="20"/>
              </w:rPr>
              <w:t>rho_ext</w:t>
            </w:r>
            <w:proofErr w:type="spellEnd"/>
            <w:r>
              <w:rPr>
                <w:sz w:val="20"/>
                <w:szCs w:val="20"/>
              </w:rPr>
              <w:t>(t)</w:t>
            </w:r>
          </w:p>
        </w:tc>
      </w:tr>
      <w:tr w:rsidR="000D325D" w14:paraId="57CEE30F"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B" w14:textId="77777777" w:rsidR="000D325D" w:rsidRDefault="000D325D">
            <w:proofErr w:type="spellStart"/>
            <w:r>
              <w:rPr>
                <w:sz w:val="20"/>
                <w:szCs w:val="20"/>
              </w:rPr>
              <w:t>pja_flag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C"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0E" w14:textId="77777777" w:rsidR="000D325D" w:rsidRDefault="000D325D">
            <w:r>
              <w:rPr>
                <w:sz w:val="20"/>
                <w:szCs w:val="20"/>
              </w:rPr>
              <w:t>Prompt Jump Approximation (RIA)</w:t>
            </w:r>
          </w:p>
        </w:tc>
      </w:tr>
      <w:tr w:rsidR="000D325D" w14:paraId="57CEE314"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0" w14:textId="77777777" w:rsidR="000D325D" w:rsidRDefault="000D325D">
            <w:proofErr w:type="spellStart"/>
            <w:r>
              <w:rPr>
                <w:sz w:val="20"/>
                <w:szCs w:val="20"/>
              </w:rPr>
              <w:t>cond_flag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1"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3" w14:textId="77777777" w:rsidR="000D325D" w:rsidRDefault="000D325D">
            <w:r>
              <w:rPr>
                <w:sz w:val="20"/>
                <w:szCs w:val="20"/>
              </w:rPr>
              <w:t>Generic heat structure model (Column B)</w:t>
            </w:r>
          </w:p>
        </w:tc>
      </w:tr>
      <w:tr w:rsidR="000D325D" w14:paraId="57CEE319"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5" w14:textId="77777777" w:rsidR="000D325D" w:rsidRDefault="000D325D">
            <w:proofErr w:type="spellStart"/>
            <w:r>
              <w:rPr>
                <w:sz w:val="20"/>
                <w:szCs w:val="20"/>
              </w:rPr>
              <w:t>full_power_flag</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6"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8" w14:textId="77777777" w:rsidR="000D325D" w:rsidRDefault="000D325D">
            <w:r>
              <w:rPr>
                <w:sz w:val="20"/>
                <w:szCs w:val="20"/>
              </w:rPr>
              <w:t>Hold power at rated; inhibit all automatic trips (ATWS/SS)</w:t>
            </w:r>
          </w:p>
        </w:tc>
      </w:tr>
      <w:tr w:rsidR="000D325D" w14:paraId="57CEE31E"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A" w14:textId="77777777" w:rsidR="000D325D" w:rsidRDefault="000D325D">
            <w:proofErr w:type="spellStart"/>
            <w:r>
              <w:rPr>
                <w:sz w:val="20"/>
                <w:szCs w:val="20"/>
              </w:rPr>
              <w:t>scram_on_PORV</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B"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D" w14:textId="77777777" w:rsidR="000D325D" w:rsidRDefault="000D325D">
            <w:r>
              <w:rPr>
                <w:sz w:val="20"/>
                <w:szCs w:val="20"/>
              </w:rPr>
              <w:t>Fire reactor scram when PORV first opens</w:t>
            </w:r>
          </w:p>
        </w:tc>
      </w:tr>
      <w:tr w:rsidR="000D325D" w14:paraId="57CEE323"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1F" w14:textId="77777777" w:rsidR="000D325D" w:rsidRDefault="000D325D">
            <w:proofErr w:type="spellStart"/>
            <w:r>
              <w:rPr>
                <w:sz w:val="20"/>
                <w:szCs w:val="20"/>
              </w:rPr>
              <w:t>minimum_output</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0"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2" w14:textId="77777777" w:rsidR="000D325D" w:rsidRDefault="000D325D">
            <w:r>
              <w:rPr>
                <w:sz w:val="20"/>
                <w:szCs w:val="20"/>
              </w:rPr>
              <w:t>CSV only; skip Excel and matplotlib (batch/mobile runs)</w:t>
            </w:r>
          </w:p>
        </w:tc>
      </w:tr>
      <w:tr w:rsidR="000D325D" w14:paraId="57CEE328"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4" w14:textId="77777777" w:rsidR="000D325D" w:rsidRDefault="000D325D">
            <w:proofErr w:type="spellStart"/>
            <w:r>
              <w:rPr>
                <w:sz w:val="20"/>
                <w:szCs w:val="20"/>
              </w:rPr>
              <w:t>si_enabled</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5" w14:textId="77777777" w:rsidR="000D325D" w:rsidRDefault="000D325D">
            <w:r>
              <w:rPr>
                <w:sz w:val="20"/>
                <w:szCs w:val="20"/>
              </w:rPr>
              <w:t>True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7" w14:textId="77777777" w:rsidR="000D325D" w:rsidRDefault="000D325D">
            <w:r>
              <w:rPr>
                <w:sz w:val="20"/>
                <w:szCs w:val="20"/>
              </w:rPr>
              <w:t>Enable ECCS injection models</w:t>
            </w:r>
          </w:p>
        </w:tc>
      </w:tr>
      <w:tr w:rsidR="000D325D" w14:paraId="57CEE32D" w14:textId="77777777" w:rsidTr="000D325D">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9" w14:textId="77777777" w:rsidR="000D325D" w:rsidRDefault="000D325D">
            <w:proofErr w:type="spellStart"/>
            <w:r>
              <w:rPr>
                <w:sz w:val="20"/>
                <w:szCs w:val="20"/>
              </w:rPr>
              <w:t>pzr_control_enabled</w:t>
            </w:r>
            <w:proofErr w:type="spellEnd"/>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A" w14:textId="77777777" w:rsidR="000D325D" w:rsidRDefault="000D325D">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EE32C" w14:textId="77777777" w:rsidR="000D325D" w:rsidRDefault="000D325D">
            <w:r>
              <w:rPr>
                <w:sz w:val="20"/>
                <w:szCs w:val="20"/>
              </w:rPr>
              <w:t>Pressurizer heater/spray PI controller</w:t>
            </w:r>
          </w:p>
        </w:tc>
      </w:tr>
    </w:tbl>
    <w:p w14:paraId="57CEE32F" w14:textId="77777777" w:rsidR="00A638B7" w:rsidRDefault="00A64EF5">
      <w:r>
        <w:br w:type="page"/>
      </w:r>
    </w:p>
    <w:p w14:paraId="57CEE330" w14:textId="0CFFA212" w:rsidR="00A638B7" w:rsidRDefault="00A64EF5">
      <w:r>
        <w:rPr>
          <w:b/>
        </w:rPr>
        <w:lastRenderedPageBreak/>
        <w:t>Severe Accident / Dry-Core Extensions</w:t>
      </w:r>
    </w:p>
    <w:p w14:paraId="57CEE331" w14:textId="79946C31" w:rsidR="00A638B7" w:rsidRDefault="000D325D">
      <w:r>
        <w:t>FLARE incorporates some beyond-design-basis severe accident capabilities.</w:t>
      </w:r>
    </w:p>
    <w:p w14:paraId="57CEE332" w14:textId="77777777" w:rsidR="00A638B7" w:rsidRDefault="00A64EF5" w:rsidP="000D325D">
      <w:pPr>
        <w:pStyle w:val="ListParagraph"/>
        <w:numPr>
          <w:ilvl w:val="0"/>
          <w:numId w:val="4"/>
        </w:numPr>
      </w:pPr>
      <w:r>
        <w:t>The dry-core model now activates using a user-defined vessel liquid level trigger (</w:t>
      </w:r>
      <w:proofErr w:type="spellStart"/>
      <w:r>
        <w:t>dry_core_trigger_level_m</w:t>
      </w:r>
      <w:proofErr w:type="spellEnd"/>
      <w:r>
        <w:t>).</w:t>
      </w:r>
    </w:p>
    <w:p w14:paraId="57CEE333" w14:textId="77777777" w:rsidR="00A638B7" w:rsidRDefault="00A64EF5" w:rsidP="000D325D">
      <w:pPr>
        <w:pStyle w:val="ListParagraph"/>
        <w:numPr>
          <w:ilvl w:val="0"/>
          <w:numId w:val="4"/>
        </w:numPr>
      </w:pPr>
      <w:r>
        <w:t>Hydraulic evolution continues after dry-core heat-transfer handoff, including accumulator flow, ECCS flow, and break discharge.</w:t>
      </w:r>
    </w:p>
    <w:p w14:paraId="57CEE334" w14:textId="77777777" w:rsidR="00A638B7" w:rsidRDefault="00A64EF5" w:rsidP="000D325D">
      <w:pPr>
        <w:pStyle w:val="ListParagraph"/>
        <w:numPr>
          <w:ilvl w:val="0"/>
          <w:numId w:val="4"/>
        </w:numPr>
      </w:pPr>
      <w:r>
        <w:t>Average and hot-pin fuel/clad temperatures are capped at 2500°C to approximate UO2 melting conditions and prevent nonphysical runaway temperatures.</w:t>
      </w:r>
    </w:p>
    <w:p w14:paraId="57CEE335" w14:textId="77777777" w:rsidR="00A638B7" w:rsidRDefault="00A64EF5" w:rsidP="000D325D">
      <w:pPr>
        <w:pStyle w:val="ListParagraph"/>
        <w:numPr>
          <w:ilvl w:val="0"/>
          <w:numId w:val="4"/>
        </w:numPr>
      </w:pPr>
      <w:r>
        <w:t>Rod failures are now cumulative (latched) quantities in both the CSV and FLARE UI.</w:t>
      </w:r>
    </w:p>
    <w:p w14:paraId="57CEE336" w14:textId="77777777" w:rsidR="00A638B7" w:rsidRDefault="00A64EF5" w:rsidP="000D325D">
      <w:pPr>
        <w:pStyle w:val="ListParagraph"/>
        <w:numPr>
          <w:ilvl w:val="0"/>
          <w:numId w:val="4"/>
        </w:numPr>
      </w:pPr>
      <w:r>
        <w:t>The zirconium oxidation model now reports both actual hydrogen generation and the hypothetical hydrogen generation corresponding to complete oxidation of all core cladding.</w:t>
      </w:r>
    </w:p>
    <w:p w14:paraId="57CEE337" w14:textId="77777777" w:rsidR="00A638B7" w:rsidRDefault="00A64EF5">
      <w:r>
        <w:rPr>
          <w:b/>
        </w:rPr>
        <w:t>Updated Dry-Core Heat Transfer Model</w:t>
      </w:r>
    </w:p>
    <w:p w14:paraId="57CEE338" w14:textId="77777777" w:rsidR="00A638B7" w:rsidRDefault="00A64EF5">
      <w:r>
        <w:t xml:space="preserve">When vessel level falls below </w:t>
      </w:r>
      <w:proofErr w:type="spellStart"/>
      <w:r>
        <w:t>dry_core_trigger_level_m</w:t>
      </w:r>
      <w:proofErr w:type="spellEnd"/>
      <w:r>
        <w:t>, the cladding heat transfer transitions from convection-dominated heat transfer to an ad hoc dry-core radiation/conduction model.</w:t>
      </w:r>
    </w:p>
    <w:p w14:paraId="57CEE339" w14:textId="77777777" w:rsidR="00A638B7" w:rsidRDefault="00A64EF5">
      <w:proofErr w:type="spellStart"/>
      <w:r>
        <w:rPr>
          <w:i/>
        </w:rPr>
        <w:t>h_dry</w:t>
      </w:r>
      <w:proofErr w:type="spellEnd"/>
      <w:r>
        <w:rPr>
          <w:i/>
        </w:rPr>
        <w:t xml:space="preserve"> = </w:t>
      </w:r>
      <w:proofErr w:type="spellStart"/>
      <w:r>
        <w:rPr>
          <w:i/>
        </w:rPr>
        <w:t>h_gas</w:t>
      </w:r>
      <w:proofErr w:type="spellEnd"/>
      <w:r>
        <w:rPr>
          <w:i/>
        </w:rPr>
        <w:t xml:space="preserve"> + </w:t>
      </w:r>
      <w:proofErr w:type="spellStart"/>
      <w:proofErr w:type="gramStart"/>
      <w:r>
        <w:rPr>
          <w:i/>
        </w:rPr>
        <w:t>εσ</w:t>
      </w:r>
      <w:proofErr w:type="spellEnd"/>
      <w:r>
        <w:rPr>
          <w:i/>
        </w:rPr>
        <w:t>(</w:t>
      </w:r>
      <w:proofErr w:type="gramEnd"/>
      <w:r>
        <w:rPr>
          <w:i/>
        </w:rPr>
        <w:t>T_clad^4 − T_gas^4)</w:t>
      </w:r>
      <w:proofErr w:type="gramStart"/>
      <w:r>
        <w:rPr>
          <w:i/>
        </w:rPr>
        <w:t>/(</w:t>
      </w:r>
      <w:proofErr w:type="spellStart"/>
      <w:proofErr w:type="gramEnd"/>
      <w:r>
        <w:rPr>
          <w:i/>
        </w:rPr>
        <w:t>T_clad</w:t>
      </w:r>
      <w:proofErr w:type="spellEnd"/>
      <w:r>
        <w:rPr>
          <w:i/>
        </w:rPr>
        <w:t xml:space="preserve"> − </w:t>
      </w:r>
      <w:proofErr w:type="spellStart"/>
      <w:r>
        <w:rPr>
          <w:i/>
        </w:rPr>
        <w:t>T_gas</w:t>
      </w:r>
      <w:proofErr w:type="spellEnd"/>
      <w:r>
        <w:rPr>
          <w:i/>
        </w:rPr>
        <w:t>)</w:t>
      </w:r>
    </w:p>
    <w:p w14:paraId="0FD7A961" w14:textId="77777777" w:rsidR="000D325D" w:rsidRDefault="000D325D">
      <w:pPr>
        <w:rPr>
          <w:b/>
        </w:rPr>
      </w:pPr>
    </w:p>
    <w:p w14:paraId="57CEE33A" w14:textId="4E0779C7" w:rsidR="00A638B7" w:rsidRDefault="00A64EF5">
      <w:r>
        <w:rPr>
          <w:b/>
        </w:rPr>
        <w:t>Latched Rod Failure Logic</w:t>
      </w:r>
    </w:p>
    <w:p w14:paraId="57CEE33B" w14:textId="77777777" w:rsidR="00A638B7" w:rsidRDefault="00A64EF5">
      <w:r>
        <w:t>Gap-release, DNB, and early in-vessel rod failures are treated as cumulative quantities. Once a rod exceeds a failure threshold, it remains failed for the remainder of the transient.</w:t>
      </w:r>
    </w:p>
    <w:p w14:paraId="3CB7AA8B" w14:textId="77777777" w:rsidR="000D325D" w:rsidRDefault="000D325D">
      <w:pPr>
        <w:rPr>
          <w:b/>
        </w:rPr>
      </w:pPr>
    </w:p>
    <w:p w14:paraId="57CEE33C" w14:textId="5F8998CC" w:rsidR="00A638B7" w:rsidRDefault="00A64EF5">
      <w:r>
        <w:rPr>
          <w:b/>
        </w:rPr>
        <w:t>Hydrogen Generation Reference Quantity</w:t>
      </w:r>
    </w:p>
    <w:p w14:paraId="57CEE33D" w14:textId="77777777" w:rsidR="00A638B7" w:rsidRDefault="00A64EF5">
      <w:r>
        <w:t>The output workbook and FLARE UI now report both cumulative hydrogen generation and the hypothetical hydrogen generation corresponding to complete oxidation of all cladding in the core.</w:t>
      </w:r>
    </w:p>
    <w:p w14:paraId="57CEE33E" w14:textId="77777777" w:rsidR="00A638B7" w:rsidRDefault="00A64EF5">
      <w:r>
        <w:br w:type="page"/>
      </w:r>
    </w:p>
    <w:p w14:paraId="57CEE33F" w14:textId="1FFBEE0F" w:rsidR="00A638B7" w:rsidRDefault="000D325D">
      <w:pPr>
        <w:spacing w:before="240" w:after="120"/>
      </w:pPr>
      <w:r>
        <w:rPr>
          <w:b/>
          <w:sz w:val="32"/>
        </w:rPr>
        <w:lastRenderedPageBreak/>
        <w:t>Miscellaneous Model and Tool Architecture Features</w:t>
      </w:r>
    </w:p>
    <w:p w14:paraId="57CEE340" w14:textId="1BBE5813" w:rsidR="00A638B7" w:rsidRDefault="000D325D">
      <w:r>
        <w:t>FLARE supports “durable worker-process execution” for long-running tools and extends the source-term model for severe-event screening. The worker-process changes primarily affect the execution architecture rather than the core thermal-hydraulic equations. The source-term change affects radionuclide release-fraction construction for events with substantial cladding oxidation.</w:t>
      </w:r>
    </w:p>
    <w:p w14:paraId="57CEE341" w14:textId="77777777" w:rsidR="00A638B7" w:rsidRDefault="00A64EF5">
      <w:pPr>
        <w:spacing w:before="200" w:after="80"/>
      </w:pPr>
      <w:proofErr w:type="gramStart"/>
      <w:r>
        <w:rPr>
          <w:b/>
          <w:sz w:val="26"/>
        </w:rPr>
        <w:t>12.1  Worker</w:t>
      </w:r>
      <w:proofErr w:type="gramEnd"/>
      <w:r>
        <w:rPr>
          <w:b/>
          <w:sz w:val="26"/>
        </w:rPr>
        <w:t>-Process Execution Architecture</w:t>
      </w:r>
    </w:p>
    <w:p w14:paraId="57CEE342" w14:textId="77777777" w:rsidR="00A638B7" w:rsidRDefault="00A64EF5">
      <w:r>
        <w:t xml:space="preserve">Risk Assessment, Uncertainty Analysis, and PWR Simulator Run All Cases can be executed through independent worker processes. The </w:t>
      </w:r>
      <w:proofErr w:type="spellStart"/>
      <w:r>
        <w:t>Streamlit</w:t>
      </w:r>
      <w:proofErr w:type="spellEnd"/>
      <w:r>
        <w:t xml:space="preserve"> UI launches a worker, then monitors progress by polling a status JSON file in the run folder. The worker remains independent of the browser WebSocket and can continue if the browser disconnects.</w:t>
      </w:r>
    </w:p>
    <w:p w14:paraId="57CEE343" w14:textId="77777777" w:rsidR="00A638B7" w:rsidRDefault="00A64EF5">
      <w:r>
        <w:t>Each worker uses the same high-level control pattern:</w:t>
      </w:r>
    </w:p>
    <w:p w14:paraId="57CEE344" w14:textId="77777777" w:rsidR="00A638B7" w:rsidRDefault="00A64EF5">
      <w:pPr>
        <w:ind w:left="360" w:hanging="288"/>
      </w:pPr>
      <w:r>
        <w:rPr>
          <w:b/>
        </w:rPr>
        <w:t xml:space="preserve">1. </w:t>
      </w:r>
      <w:r>
        <w:t>Create a timestamped run or control folder.</w:t>
      </w:r>
    </w:p>
    <w:p w14:paraId="57CEE345" w14:textId="77777777" w:rsidR="00A638B7" w:rsidRDefault="00A64EF5">
      <w:pPr>
        <w:ind w:left="360" w:hanging="288"/>
      </w:pPr>
      <w:r>
        <w:rPr>
          <w:b/>
        </w:rPr>
        <w:t xml:space="preserve">2. </w:t>
      </w:r>
      <w:r>
        <w:t>Write a worker configuration JSON containing the work directory, selected cases or samples, frequencies or sample matrix, fast-mode flag, and timeout.</w:t>
      </w:r>
    </w:p>
    <w:p w14:paraId="57CEE346" w14:textId="77777777" w:rsidR="00A638B7" w:rsidRDefault="00A64EF5">
      <w:pPr>
        <w:ind w:left="360" w:hanging="288"/>
      </w:pPr>
      <w:r>
        <w:rPr>
          <w:b/>
        </w:rPr>
        <w:t xml:space="preserve">3. </w:t>
      </w:r>
      <w:r>
        <w:t>Launch flare_sim.py as a child process for each case or sample.</w:t>
      </w:r>
    </w:p>
    <w:p w14:paraId="57CEE347" w14:textId="77777777" w:rsidR="00A638B7" w:rsidRDefault="00A64EF5">
      <w:pPr>
        <w:ind w:left="360" w:hanging="288"/>
      </w:pPr>
      <w:r>
        <w:rPr>
          <w:b/>
        </w:rPr>
        <w:t xml:space="preserve">4. </w:t>
      </w:r>
      <w:r>
        <w:t>Write a per-case or per-sample console log directly to disk to avoid pipe-buffer blocking.</w:t>
      </w:r>
    </w:p>
    <w:p w14:paraId="57CEE348" w14:textId="77777777" w:rsidR="00A638B7" w:rsidRDefault="00A64EF5">
      <w:pPr>
        <w:ind w:left="360" w:hanging="288"/>
      </w:pPr>
      <w:r>
        <w:rPr>
          <w:b/>
        </w:rPr>
        <w:t xml:space="preserve">5. </w:t>
      </w:r>
      <w:r>
        <w:t>Move or write outputs to the appropriate run folder.</w:t>
      </w:r>
    </w:p>
    <w:p w14:paraId="57CEE349" w14:textId="77777777" w:rsidR="00A638B7" w:rsidRDefault="00A64EF5">
      <w:pPr>
        <w:ind w:left="360" w:hanging="288"/>
      </w:pPr>
      <w:r>
        <w:rPr>
          <w:b/>
        </w:rPr>
        <w:t xml:space="preserve">6. </w:t>
      </w:r>
      <w:r>
        <w:t>Update status JSON after each significant transition.</w:t>
      </w:r>
    </w:p>
    <w:p w14:paraId="57CEE34A" w14:textId="77777777" w:rsidR="00A638B7" w:rsidRDefault="00A64EF5">
      <w:pPr>
        <w:ind w:left="360" w:hanging="288"/>
      </w:pPr>
      <w:r>
        <w:rPr>
          <w:b/>
        </w:rPr>
        <w:t xml:space="preserve">7. </w:t>
      </w:r>
      <w:r>
        <w:t>Poll for an abort-request file and terminate the active child process tree when requested.</w:t>
      </w:r>
    </w:p>
    <w:p w14:paraId="57CEE34B" w14:textId="77777777" w:rsidR="00A638B7" w:rsidRDefault="00A64EF5">
      <w:r>
        <w:t xml:space="preserve">Status JSON updates use a hardened </w:t>
      </w:r>
      <w:proofErr w:type="gramStart"/>
      <w:r>
        <w:t>write</w:t>
      </w:r>
      <w:proofErr w:type="gramEnd"/>
      <w:r>
        <w:t xml:space="preserve"> method. A unique temporary file is written, </w:t>
      </w:r>
      <w:proofErr w:type="spellStart"/>
      <w:proofErr w:type="gramStart"/>
      <w:r>
        <w:t>os.replace</w:t>
      </w:r>
      <w:proofErr w:type="spellEnd"/>
      <w:proofErr w:type="gramEnd"/>
      <w:r>
        <w:t xml:space="preserve"> is retried with short backoff delays, and a direct-write fallback is used if Windows or OneDrive temporarily locks the target file. Persistent failures are logged as warnings rather than terminating the worker.</w:t>
      </w:r>
    </w:p>
    <w:tbl>
      <w:tblPr>
        <w:tblW w:w="0" w:type="auto"/>
        <w:jc w:val="center"/>
        <w:tblCellMar>
          <w:left w:w="10" w:type="dxa"/>
          <w:right w:w="10" w:type="dxa"/>
        </w:tblCellMar>
        <w:tblLook w:val="04A0" w:firstRow="1" w:lastRow="0" w:firstColumn="1" w:lastColumn="0" w:noHBand="0" w:noVBand="1"/>
      </w:tblPr>
      <w:tblGrid>
        <w:gridCol w:w="4680"/>
        <w:gridCol w:w="4680"/>
      </w:tblGrid>
      <w:tr w:rsidR="00A638B7" w14:paraId="57CEE34E" w14:textId="77777777">
        <w:trPr>
          <w:jc w:val="center"/>
        </w:trPr>
        <w:tc>
          <w:tcPr>
            <w:tcW w:w="4680" w:type="dxa"/>
          </w:tcPr>
          <w:p w14:paraId="57CEE34C" w14:textId="77777777" w:rsidR="00A638B7" w:rsidRDefault="00A64EF5">
            <w:r>
              <w:rPr>
                <w:b/>
                <w:sz w:val="18"/>
              </w:rPr>
              <w:t>Worker</w:t>
            </w:r>
          </w:p>
        </w:tc>
        <w:tc>
          <w:tcPr>
            <w:tcW w:w="4680" w:type="dxa"/>
          </w:tcPr>
          <w:p w14:paraId="57CEE34D" w14:textId="77777777" w:rsidR="00A638B7" w:rsidRDefault="00A64EF5">
            <w:r>
              <w:rPr>
                <w:b/>
                <w:sz w:val="18"/>
              </w:rPr>
              <w:t>Primary output structure</w:t>
            </w:r>
          </w:p>
        </w:tc>
      </w:tr>
      <w:tr w:rsidR="00A638B7" w14:paraId="57CEE351" w14:textId="77777777">
        <w:trPr>
          <w:jc w:val="center"/>
        </w:trPr>
        <w:tc>
          <w:tcPr>
            <w:tcW w:w="4680" w:type="dxa"/>
          </w:tcPr>
          <w:p w14:paraId="57CEE34F" w14:textId="77777777" w:rsidR="00A638B7" w:rsidRDefault="00A64EF5">
            <w:r>
              <w:rPr>
                <w:sz w:val="18"/>
              </w:rPr>
              <w:t>flare_risk_worker.py</w:t>
            </w:r>
          </w:p>
        </w:tc>
        <w:tc>
          <w:tcPr>
            <w:tcW w:w="4680" w:type="dxa"/>
          </w:tcPr>
          <w:p w14:paraId="57CEE350" w14:textId="77777777" w:rsidR="00A638B7" w:rsidRDefault="00A64EF5">
            <w:r>
              <w:rPr>
                <w:sz w:val="18"/>
              </w:rPr>
              <w:t>risk_&lt;timestamp&gt;/ with status JSON, per-case console logs, output workbooks, and FLARE_risk_results.csv.</w:t>
            </w:r>
          </w:p>
        </w:tc>
      </w:tr>
      <w:tr w:rsidR="00A638B7" w14:paraId="57CEE354" w14:textId="77777777">
        <w:trPr>
          <w:jc w:val="center"/>
        </w:trPr>
        <w:tc>
          <w:tcPr>
            <w:tcW w:w="4680" w:type="dxa"/>
          </w:tcPr>
          <w:p w14:paraId="57CEE352" w14:textId="77777777" w:rsidR="00A638B7" w:rsidRDefault="00A64EF5">
            <w:r>
              <w:rPr>
                <w:sz w:val="18"/>
              </w:rPr>
              <w:t>flare_ua_worker.py</w:t>
            </w:r>
          </w:p>
        </w:tc>
        <w:tc>
          <w:tcPr>
            <w:tcW w:w="4680" w:type="dxa"/>
          </w:tcPr>
          <w:p w14:paraId="57CEE353" w14:textId="77777777" w:rsidR="00A638B7" w:rsidRDefault="00A64EF5">
            <w:proofErr w:type="spellStart"/>
            <w:r>
              <w:rPr>
                <w:sz w:val="18"/>
              </w:rPr>
              <w:t>ua</w:t>
            </w:r>
            <w:proofErr w:type="spellEnd"/>
            <w:r>
              <w:rPr>
                <w:sz w:val="18"/>
              </w:rPr>
              <w:t>_&lt;case&gt;_&lt;timestamp&gt;/ with status JSON, samples CSV, results CSV, per-sample logs, and per-sample outputs.</w:t>
            </w:r>
          </w:p>
        </w:tc>
      </w:tr>
      <w:tr w:rsidR="00A638B7" w14:paraId="57CEE357" w14:textId="77777777">
        <w:trPr>
          <w:jc w:val="center"/>
        </w:trPr>
        <w:tc>
          <w:tcPr>
            <w:tcW w:w="4680" w:type="dxa"/>
          </w:tcPr>
          <w:p w14:paraId="57CEE355" w14:textId="77777777" w:rsidR="00A638B7" w:rsidRDefault="00A64EF5">
            <w:r>
              <w:rPr>
                <w:sz w:val="18"/>
              </w:rPr>
              <w:t>flare_sim_batch_worker.py</w:t>
            </w:r>
          </w:p>
        </w:tc>
        <w:tc>
          <w:tcPr>
            <w:tcW w:w="4680" w:type="dxa"/>
          </w:tcPr>
          <w:p w14:paraId="57CEE356" w14:textId="77777777" w:rsidR="00A638B7" w:rsidRDefault="00A64EF5">
            <w:r>
              <w:rPr>
                <w:sz w:val="18"/>
              </w:rPr>
              <w:t>normal sim_&lt;case&gt;_&lt;timestamp&gt;/ folders for each case, plus a small hidden control/status folder.</w:t>
            </w:r>
          </w:p>
        </w:tc>
      </w:tr>
    </w:tbl>
    <w:p w14:paraId="57CEE358" w14:textId="4406C67D" w:rsidR="00A638B7" w:rsidRDefault="00A638B7"/>
    <w:p w14:paraId="57CEE359" w14:textId="77777777" w:rsidR="00A638B7" w:rsidRDefault="00A64EF5">
      <w:pPr>
        <w:spacing w:before="200" w:after="80"/>
      </w:pPr>
      <w:proofErr w:type="gramStart"/>
      <w:r>
        <w:rPr>
          <w:b/>
          <w:sz w:val="26"/>
        </w:rPr>
        <w:t>12.2  Risk</w:t>
      </w:r>
      <w:proofErr w:type="gramEnd"/>
      <w:r>
        <w:rPr>
          <w:b/>
          <w:sz w:val="26"/>
        </w:rPr>
        <w:t xml:space="preserve"> Dose Aggregation</w:t>
      </w:r>
    </w:p>
    <w:p w14:paraId="57CEE35A" w14:textId="77777777" w:rsidR="00A638B7" w:rsidRDefault="00A64EF5">
      <w:r>
        <w:t>For risk plotting, the consequence ordinate is the sum of the accident source-term dose and the iodine-spike dose from pre-existing coolant activity. The EAB TEDE used in the F-C chart is therefore:</w:t>
      </w:r>
    </w:p>
    <w:p w14:paraId="57CEE35B" w14:textId="77777777" w:rsidR="00A638B7" w:rsidRDefault="00A64EF5">
      <w:proofErr w:type="spellStart"/>
      <w:r>
        <w:t>D_</w:t>
      </w:r>
      <w:proofErr w:type="gramStart"/>
      <w:r>
        <w:t>total,EAB</w:t>
      </w:r>
      <w:proofErr w:type="spellEnd"/>
      <w:proofErr w:type="gramEnd"/>
      <w:r>
        <w:t xml:space="preserve"> = </w:t>
      </w:r>
      <w:proofErr w:type="spellStart"/>
      <w:r>
        <w:t>D_</w:t>
      </w:r>
      <w:proofErr w:type="gramStart"/>
      <w:r>
        <w:t>accident,EAB</w:t>
      </w:r>
      <w:proofErr w:type="spellEnd"/>
      <w:proofErr w:type="gramEnd"/>
      <w:r>
        <w:t xml:space="preserve"> + </w:t>
      </w:r>
      <w:proofErr w:type="spellStart"/>
      <w:r>
        <w:t>D_iodine-</w:t>
      </w:r>
      <w:proofErr w:type="gramStart"/>
      <w:r>
        <w:t>spike,EAB</w:t>
      </w:r>
      <w:proofErr w:type="spellEnd"/>
      <w:proofErr w:type="gramEnd"/>
    </w:p>
    <w:p w14:paraId="57CEE35C" w14:textId="77777777" w:rsidR="00A638B7" w:rsidRDefault="00A64EF5">
      <w:proofErr w:type="spellStart"/>
      <w:r>
        <w:t>D_</w:t>
      </w:r>
      <w:proofErr w:type="gramStart"/>
      <w:r>
        <w:t>accident,EAB</w:t>
      </w:r>
      <w:proofErr w:type="spellEnd"/>
      <w:proofErr w:type="gramEnd"/>
      <w:r>
        <w:t xml:space="preserve"> is read from the Dose sheet of the simulation output workbook, while </w:t>
      </w:r>
      <w:proofErr w:type="spellStart"/>
      <w:r>
        <w:t>D_iodine-</w:t>
      </w:r>
      <w:proofErr w:type="gramStart"/>
      <w:r>
        <w:t>spike,EAB</w:t>
      </w:r>
      <w:proofErr w:type="spellEnd"/>
      <w:proofErr w:type="gramEnd"/>
      <w:r>
        <w:t xml:space="preserve"> is read from the Iodine Spike sheet. The worker preserves both components separately in the results JSON and CSV, but the F-C chart and pass/fail comparison use the total.</w:t>
      </w:r>
    </w:p>
    <w:p w14:paraId="57CEE35D" w14:textId="77777777" w:rsidR="00A638B7" w:rsidRDefault="00A64EF5">
      <w:pPr>
        <w:spacing w:before="200" w:after="80"/>
      </w:pPr>
      <w:proofErr w:type="gramStart"/>
      <w:r>
        <w:rPr>
          <w:b/>
          <w:sz w:val="26"/>
        </w:rPr>
        <w:t>12.3  SG</w:t>
      </w:r>
      <w:proofErr w:type="gramEnd"/>
      <w:r>
        <w:rPr>
          <w:b/>
          <w:sz w:val="26"/>
        </w:rPr>
        <w:t xml:space="preserve"> Primary-Flow Capacity Diagnostic</w:t>
      </w:r>
    </w:p>
    <w:p w14:paraId="57CEE35E" w14:textId="77777777" w:rsidR="00A638B7" w:rsidRDefault="00A64EF5">
      <w:r>
        <w:t>The PWR Simulator reports an SG primary-flow capacity limit diagnostic for cases where steam-generator heat removal may be limited by primary coolant flow rather than by surface area alone. The diagnostic capacity is:</w:t>
      </w:r>
    </w:p>
    <w:p w14:paraId="57CEE35F" w14:textId="77777777" w:rsidR="00A638B7" w:rsidRDefault="00A64EF5">
      <w:proofErr w:type="spellStart"/>
      <w:r>
        <w:t>Q_flow</w:t>
      </w:r>
      <w:proofErr w:type="spellEnd"/>
      <w:r>
        <w:t xml:space="preserve">-cap = </w:t>
      </w:r>
      <w:proofErr w:type="spellStart"/>
      <w:r>
        <w:t>m_dot_pump</w:t>
      </w:r>
      <w:proofErr w:type="spellEnd"/>
      <w:r>
        <w:t xml:space="preserve"> * </w:t>
      </w:r>
      <w:proofErr w:type="spellStart"/>
      <w:r>
        <w:t>c_</w:t>
      </w:r>
      <w:proofErr w:type="gramStart"/>
      <w:r>
        <w:t>p,primary</w:t>
      </w:r>
      <w:proofErr w:type="spellEnd"/>
      <w:proofErr w:type="gramEnd"/>
      <w:r>
        <w:t xml:space="preserve"> * </w:t>
      </w:r>
      <w:proofErr w:type="gramStart"/>
      <w:r>
        <w:t>max(</w:t>
      </w:r>
      <w:proofErr w:type="spellStart"/>
      <w:proofErr w:type="gramEnd"/>
      <w:r>
        <w:t>T_primary</w:t>
      </w:r>
      <w:proofErr w:type="spellEnd"/>
      <w:r>
        <w:t xml:space="preserve"> - </w:t>
      </w:r>
      <w:proofErr w:type="spellStart"/>
      <w:r>
        <w:t>T_sec</w:t>
      </w:r>
      <w:proofErr w:type="spellEnd"/>
      <w:r>
        <w:t>, 0)</w:t>
      </w:r>
    </w:p>
    <w:p w14:paraId="57CEE360" w14:textId="77777777" w:rsidR="00A638B7" w:rsidRDefault="00A64EF5">
      <w:r>
        <w:lastRenderedPageBreak/>
        <w:t>The diagnostic is compared to maximum RK total power. Values below the peak power indicate that increased UA or surface area alone may not be sufficient in the reduced-order model; the pump flow model, pump scaling inputs, or target power may need revision.</w:t>
      </w:r>
    </w:p>
    <w:p w14:paraId="57CEE361" w14:textId="77777777" w:rsidR="00A638B7" w:rsidRDefault="00A64EF5">
      <w:pPr>
        <w:spacing w:before="200" w:after="80"/>
      </w:pPr>
      <w:proofErr w:type="gramStart"/>
      <w:r>
        <w:rPr>
          <w:b/>
          <w:sz w:val="26"/>
        </w:rPr>
        <w:t>12.4  Severe</w:t>
      </w:r>
      <w:proofErr w:type="gramEnd"/>
      <w:r>
        <w:rPr>
          <w:b/>
          <w:sz w:val="26"/>
        </w:rPr>
        <w:t>-Event Release-Fraction Escalation</w:t>
      </w:r>
    </w:p>
    <w:p w14:paraId="57CEE362" w14:textId="2407311C" w:rsidR="00A638B7" w:rsidRDefault="000D325D">
      <w:r>
        <w:t>An original severe-event release-fraction escalation based on the maximum mean oxidizing-rod ECR is included. This is distinct from the hot-pin ECR used for the 10 CFR 50.46 local oxidation acceptance criterion. The mean oxidizing-rod ECR is a core-wide severity indicator based on rods above the oxidation temperature threshold.</w:t>
      </w:r>
    </w:p>
    <w:p w14:paraId="1E664A72" w14:textId="77777777" w:rsidR="000D325D" w:rsidRDefault="000D325D"/>
    <w:p w14:paraId="57CEE363" w14:textId="42F3CF58" w:rsidR="00A638B7" w:rsidRDefault="00A64EF5">
      <w:r>
        <w:t xml:space="preserve">Let </w:t>
      </w:r>
      <w:proofErr w:type="spellStart"/>
      <w:r>
        <w:t>R_</w:t>
      </w:r>
      <w:proofErr w:type="gramStart"/>
      <w:r>
        <w:t>base,g</w:t>
      </w:r>
      <w:proofErr w:type="spellEnd"/>
      <w:proofErr w:type="gramEnd"/>
      <w:r>
        <w:t xml:space="preserve"> be the base total release fraction for group g from gap plus early in-vessel release. Let </w:t>
      </w:r>
      <w:proofErr w:type="spellStart"/>
      <w:r>
        <w:t>R_</w:t>
      </w:r>
      <w:proofErr w:type="gramStart"/>
      <w:r>
        <w:t>BDBE,g</w:t>
      </w:r>
      <w:proofErr w:type="spellEnd"/>
      <w:proofErr w:type="gramEnd"/>
      <w:r>
        <w:t xml:space="preserve"> be the group-specific severe-event target fraction. Let </w:t>
      </w:r>
      <w:proofErr w:type="spellStart"/>
      <w:r>
        <w:t>E_mean</w:t>
      </w:r>
      <w:proofErr w:type="spellEnd"/>
      <w:r>
        <w:t xml:space="preserve"> be the maximum mean oxidizing-rod ECR expressed as a fraction. If </w:t>
      </w:r>
      <w:proofErr w:type="spellStart"/>
      <w:r>
        <w:t>E_mean</w:t>
      </w:r>
      <w:proofErr w:type="spellEnd"/>
      <w:r>
        <w:t xml:space="preserve"> exceeds the threshold </w:t>
      </w:r>
      <w:proofErr w:type="spellStart"/>
      <w:r>
        <w:t>bdbE_ecr_threshold_pct</w:t>
      </w:r>
      <w:proofErr w:type="spellEnd"/>
      <w:r>
        <w:t>/100, the total severe-event release fraction is:</w:t>
      </w:r>
    </w:p>
    <w:p w14:paraId="7E7F6680" w14:textId="77777777" w:rsidR="000D325D" w:rsidRDefault="000D325D"/>
    <w:p w14:paraId="57CEE364" w14:textId="5542CB55" w:rsidR="00A638B7" w:rsidRDefault="00A64EF5">
      <w:proofErr w:type="spellStart"/>
      <w:r>
        <w:t>R_</w:t>
      </w:r>
      <w:proofErr w:type="gramStart"/>
      <w:r>
        <w:t>severe,g</w:t>
      </w:r>
      <w:proofErr w:type="spellEnd"/>
      <w:proofErr w:type="gramEnd"/>
      <w:r>
        <w:t xml:space="preserve"> = </w:t>
      </w:r>
      <w:proofErr w:type="spellStart"/>
      <w:r>
        <w:t>R_</w:t>
      </w:r>
      <w:proofErr w:type="gramStart"/>
      <w:r>
        <w:t>base,g</w:t>
      </w:r>
      <w:proofErr w:type="spellEnd"/>
      <w:proofErr w:type="gramEnd"/>
      <w:r>
        <w:t xml:space="preserve"> + </w:t>
      </w:r>
      <w:proofErr w:type="spellStart"/>
      <w:r>
        <w:t>E_mean</w:t>
      </w:r>
      <w:proofErr w:type="spellEnd"/>
      <w:r>
        <w:t xml:space="preserve"> * (</w:t>
      </w:r>
      <w:proofErr w:type="spellStart"/>
      <w:r>
        <w:t>R_</w:t>
      </w:r>
      <w:proofErr w:type="gramStart"/>
      <w:r>
        <w:t>BDBE,g</w:t>
      </w:r>
      <w:proofErr w:type="spellEnd"/>
      <w:proofErr w:type="gramEnd"/>
      <w:r>
        <w:t xml:space="preserve"> - </w:t>
      </w:r>
      <w:proofErr w:type="spellStart"/>
      <w:r>
        <w:t>R_</w:t>
      </w:r>
      <w:proofErr w:type="gramStart"/>
      <w:r>
        <w:t>base,g</w:t>
      </w:r>
      <w:proofErr w:type="spellEnd"/>
      <w:proofErr w:type="gramEnd"/>
      <w:r>
        <w:t>)</w:t>
      </w:r>
    </w:p>
    <w:p w14:paraId="33FC5A01" w14:textId="77777777" w:rsidR="000D325D" w:rsidRDefault="000D325D"/>
    <w:p w14:paraId="57CEE365" w14:textId="788C288B" w:rsidR="00A638B7" w:rsidRDefault="00A64EF5">
      <w:r>
        <w:t>The model therefore interpolates from the base release fraction toward a group-specific severe-event target. The adjustment can be negative only if the selected target fraction is below the base release fraction, although the intended severe-event targets generally bound the design-basis base release fractions for volatile groups.</w:t>
      </w:r>
    </w:p>
    <w:p w14:paraId="1E12783A" w14:textId="77777777" w:rsidR="000D325D" w:rsidRDefault="000D325D"/>
    <w:tbl>
      <w:tblPr>
        <w:tblW w:w="0" w:type="auto"/>
        <w:jc w:val="center"/>
        <w:tblCellMar>
          <w:left w:w="10" w:type="dxa"/>
          <w:right w:w="10" w:type="dxa"/>
        </w:tblCellMar>
        <w:tblLook w:val="04A0" w:firstRow="1" w:lastRow="0" w:firstColumn="1" w:lastColumn="0" w:noHBand="0" w:noVBand="1"/>
      </w:tblPr>
      <w:tblGrid>
        <w:gridCol w:w="4680"/>
        <w:gridCol w:w="4680"/>
      </w:tblGrid>
      <w:tr w:rsidR="00A638B7" w14:paraId="57CEE368" w14:textId="77777777">
        <w:trPr>
          <w:jc w:val="center"/>
        </w:trPr>
        <w:tc>
          <w:tcPr>
            <w:tcW w:w="4680" w:type="dxa"/>
          </w:tcPr>
          <w:p w14:paraId="57CEE366" w14:textId="77777777" w:rsidR="00A638B7" w:rsidRDefault="00A64EF5">
            <w:r>
              <w:rPr>
                <w:b/>
                <w:sz w:val="18"/>
              </w:rPr>
              <w:t>Group g</w:t>
            </w:r>
          </w:p>
        </w:tc>
        <w:tc>
          <w:tcPr>
            <w:tcW w:w="4680" w:type="dxa"/>
          </w:tcPr>
          <w:p w14:paraId="57CEE367" w14:textId="77777777" w:rsidR="00A638B7" w:rsidRDefault="00A64EF5">
            <w:proofErr w:type="spellStart"/>
            <w:r>
              <w:rPr>
                <w:b/>
                <w:sz w:val="18"/>
              </w:rPr>
              <w:t>R_</w:t>
            </w:r>
            <w:proofErr w:type="gramStart"/>
            <w:r>
              <w:rPr>
                <w:b/>
                <w:sz w:val="18"/>
              </w:rPr>
              <w:t>BDBE,g</w:t>
            </w:r>
            <w:proofErr w:type="spellEnd"/>
            <w:proofErr w:type="gramEnd"/>
          </w:p>
        </w:tc>
      </w:tr>
      <w:tr w:rsidR="00A638B7" w14:paraId="57CEE36B" w14:textId="77777777">
        <w:trPr>
          <w:jc w:val="center"/>
        </w:trPr>
        <w:tc>
          <w:tcPr>
            <w:tcW w:w="4680" w:type="dxa"/>
          </w:tcPr>
          <w:p w14:paraId="57CEE369" w14:textId="77777777" w:rsidR="00A638B7" w:rsidRDefault="00A64EF5">
            <w:r>
              <w:rPr>
                <w:sz w:val="18"/>
              </w:rPr>
              <w:t>Noble gases</w:t>
            </w:r>
          </w:p>
        </w:tc>
        <w:tc>
          <w:tcPr>
            <w:tcW w:w="4680" w:type="dxa"/>
          </w:tcPr>
          <w:p w14:paraId="57CEE36A" w14:textId="77777777" w:rsidR="00A638B7" w:rsidRDefault="00A64EF5">
            <w:r>
              <w:rPr>
                <w:sz w:val="18"/>
              </w:rPr>
              <w:t>1.0</w:t>
            </w:r>
          </w:p>
        </w:tc>
      </w:tr>
      <w:tr w:rsidR="00A638B7" w14:paraId="57CEE36E" w14:textId="77777777">
        <w:trPr>
          <w:jc w:val="center"/>
        </w:trPr>
        <w:tc>
          <w:tcPr>
            <w:tcW w:w="4680" w:type="dxa"/>
          </w:tcPr>
          <w:p w14:paraId="57CEE36C" w14:textId="77777777" w:rsidR="00A638B7" w:rsidRDefault="00A64EF5">
            <w:r>
              <w:rPr>
                <w:sz w:val="18"/>
              </w:rPr>
              <w:t>Halogens</w:t>
            </w:r>
          </w:p>
        </w:tc>
        <w:tc>
          <w:tcPr>
            <w:tcW w:w="4680" w:type="dxa"/>
          </w:tcPr>
          <w:p w14:paraId="57CEE36D" w14:textId="77777777" w:rsidR="00A638B7" w:rsidRDefault="00A64EF5">
            <w:r>
              <w:rPr>
                <w:sz w:val="18"/>
              </w:rPr>
              <w:t>0.75</w:t>
            </w:r>
          </w:p>
        </w:tc>
      </w:tr>
      <w:tr w:rsidR="00A638B7" w14:paraId="57CEE371" w14:textId="77777777">
        <w:trPr>
          <w:jc w:val="center"/>
        </w:trPr>
        <w:tc>
          <w:tcPr>
            <w:tcW w:w="4680" w:type="dxa"/>
          </w:tcPr>
          <w:p w14:paraId="57CEE36F" w14:textId="77777777" w:rsidR="00A638B7" w:rsidRDefault="00A64EF5">
            <w:r>
              <w:rPr>
                <w:sz w:val="18"/>
              </w:rPr>
              <w:t>Alkali metals - Cs/Rb</w:t>
            </w:r>
          </w:p>
        </w:tc>
        <w:tc>
          <w:tcPr>
            <w:tcW w:w="4680" w:type="dxa"/>
          </w:tcPr>
          <w:p w14:paraId="57CEE370" w14:textId="77777777" w:rsidR="00A638B7" w:rsidRDefault="00A64EF5">
            <w:r>
              <w:rPr>
                <w:sz w:val="18"/>
              </w:rPr>
              <w:t>0.75</w:t>
            </w:r>
          </w:p>
        </w:tc>
      </w:tr>
      <w:tr w:rsidR="00A638B7" w14:paraId="57CEE374" w14:textId="77777777">
        <w:trPr>
          <w:jc w:val="center"/>
        </w:trPr>
        <w:tc>
          <w:tcPr>
            <w:tcW w:w="4680" w:type="dxa"/>
          </w:tcPr>
          <w:p w14:paraId="57CEE372" w14:textId="77777777" w:rsidR="00A638B7" w:rsidRDefault="00A64EF5">
            <w:proofErr w:type="spellStart"/>
            <w:r>
              <w:rPr>
                <w:sz w:val="18"/>
              </w:rPr>
              <w:t>Te</w:t>
            </w:r>
            <w:proofErr w:type="spellEnd"/>
            <w:r>
              <w:rPr>
                <w:sz w:val="18"/>
              </w:rPr>
              <w:t xml:space="preserve"> group</w:t>
            </w:r>
          </w:p>
        </w:tc>
        <w:tc>
          <w:tcPr>
            <w:tcW w:w="4680" w:type="dxa"/>
          </w:tcPr>
          <w:p w14:paraId="57CEE373" w14:textId="77777777" w:rsidR="00A638B7" w:rsidRDefault="00A64EF5">
            <w:r>
              <w:rPr>
                <w:sz w:val="18"/>
              </w:rPr>
              <w:t>0.30</w:t>
            </w:r>
          </w:p>
        </w:tc>
      </w:tr>
      <w:tr w:rsidR="00A638B7" w14:paraId="57CEE377" w14:textId="77777777">
        <w:trPr>
          <w:jc w:val="center"/>
        </w:trPr>
        <w:tc>
          <w:tcPr>
            <w:tcW w:w="4680" w:type="dxa"/>
          </w:tcPr>
          <w:p w14:paraId="57CEE375" w14:textId="77777777" w:rsidR="00A638B7" w:rsidRDefault="00A64EF5">
            <w:r>
              <w:rPr>
                <w:sz w:val="18"/>
              </w:rPr>
              <w:t>Ba/Sr</w:t>
            </w:r>
          </w:p>
        </w:tc>
        <w:tc>
          <w:tcPr>
            <w:tcW w:w="4680" w:type="dxa"/>
          </w:tcPr>
          <w:p w14:paraId="57CEE376" w14:textId="77777777" w:rsidR="00A638B7" w:rsidRDefault="00A64EF5">
            <w:r>
              <w:rPr>
                <w:sz w:val="18"/>
              </w:rPr>
              <w:t>0.12</w:t>
            </w:r>
          </w:p>
        </w:tc>
      </w:tr>
      <w:tr w:rsidR="00A638B7" w14:paraId="57CEE37A" w14:textId="77777777">
        <w:trPr>
          <w:jc w:val="center"/>
        </w:trPr>
        <w:tc>
          <w:tcPr>
            <w:tcW w:w="4680" w:type="dxa"/>
          </w:tcPr>
          <w:p w14:paraId="57CEE378" w14:textId="77777777" w:rsidR="00A638B7" w:rsidRDefault="00A64EF5">
            <w:r>
              <w:rPr>
                <w:sz w:val="18"/>
              </w:rPr>
              <w:t>Noble metals</w:t>
            </w:r>
          </w:p>
        </w:tc>
        <w:tc>
          <w:tcPr>
            <w:tcW w:w="4680" w:type="dxa"/>
          </w:tcPr>
          <w:p w14:paraId="57CEE379" w14:textId="77777777" w:rsidR="00A638B7" w:rsidRDefault="00A64EF5">
            <w:r>
              <w:rPr>
                <w:sz w:val="18"/>
              </w:rPr>
              <w:t>0.005</w:t>
            </w:r>
          </w:p>
        </w:tc>
      </w:tr>
      <w:tr w:rsidR="00A638B7" w14:paraId="57CEE37D" w14:textId="77777777">
        <w:trPr>
          <w:jc w:val="center"/>
        </w:trPr>
        <w:tc>
          <w:tcPr>
            <w:tcW w:w="4680" w:type="dxa"/>
          </w:tcPr>
          <w:p w14:paraId="57CEE37B" w14:textId="77777777" w:rsidR="00A638B7" w:rsidRDefault="00A64EF5">
            <w:r>
              <w:rPr>
                <w:sz w:val="18"/>
              </w:rPr>
              <w:t>Ce group</w:t>
            </w:r>
          </w:p>
        </w:tc>
        <w:tc>
          <w:tcPr>
            <w:tcW w:w="4680" w:type="dxa"/>
          </w:tcPr>
          <w:p w14:paraId="57CEE37C" w14:textId="77777777" w:rsidR="00A638B7" w:rsidRDefault="00A64EF5">
            <w:r>
              <w:rPr>
                <w:sz w:val="18"/>
              </w:rPr>
              <w:t>0.005</w:t>
            </w:r>
          </w:p>
        </w:tc>
      </w:tr>
      <w:tr w:rsidR="00A638B7" w14:paraId="57CEE380" w14:textId="77777777">
        <w:trPr>
          <w:jc w:val="center"/>
        </w:trPr>
        <w:tc>
          <w:tcPr>
            <w:tcW w:w="4680" w:type="dxa"/>
          </w:tcPr>
          <w:p w14:paraId="57CEE37E" w14:textId="77777777" w:rsidR="00A638B7" w:rsidRDefault="00A64EF5">
            <w:r>
              <w:rPr>
                <w:sz w:val="18"/>
              </w:rPr>
              <w:t>La group</w:t>
            </w:r>
          </w:p>
        </w:tc>
        <w:tc>
          <w:tcPr>
            <w:tcW w:w="4680" w:type="dxa"/>
          </w:tcPr>
          <w:p w14:paraId="57CEE37F" w14:textId="77777777" w:rsidR="00A638B7" w:rsidRDefault="00A64EF5">
            <w:r>
              <w:rPr>
                <w:sz w:val="18"/>
              </w:rPr>
              <w:t>0.005</w:t>
            </w:r>
          </w:p>
        </w:tc>
      </w:tr>
      <w:tr w:rsidR="00A638B7" w14:paraId="57CEE383" w14:textId="77777777">
        <w:trPr>
          <w:jc w:val="center"/>
        </w:trPr>
        <w:tc>
          <w:tcPr>
            <w:tcW w:w="4680" w:type="dxa"/>
          </w:tcPr>
          <w:p w14:paraId="57CEE381" w14:textId="77777777" w:rsidR="00A638B7" w:rsidRDefault="00A64EF5">
            <w:r>
              <w:rPr>
                <w:sz w:val="18"/>
              </w:rPr>
              <w:t>U/Actinides</w:t>
            </w:r>
          </w:p>
        </w:tc>
        <w:tc>
          <w:tcPr>
            <w:tcW w:w="4680" w:type="dxa"/>
          </w:tcPr>
          <w:p w14:paraId="57CEE382" w14:textId="77777777" w:rsidR="00A638B7" w:rsidRDefault="00A64EF5">
            <w:r>
              <w:rPr>
                <w:sz w:val="18"/>
              </w:rPr>
              <w:t>0.001</w:t>
            </w:r>
          </w:p>
        </w:tc>
      </w:tr>
    </w:tbl>
    <w:p w14:paraId="57CEE384" w14:textId="77777777" w:rsidR="00A638B7" w:rsidRDefault="00A64EF5">
      <w:r>
        <w:t>Table 12-2. Severe-event target release fractions used by the ECR escalation model.</w:t>
      </w:r>
    </w:p>
    <w:p w14:paraId="673BC87E" w14:textId="77777777" w:rsidR="000D325D" w:rsidRDefault="000D325D"/>
    <w:p w14:paraId="57CEE385" w14:textId="459B05D6" w:rsidR="00A638B7" w:rsidRDefault="00A64EF5">
      <w:r>
        <w:t xml:space="preserve">The severe-event source-term metadata written to the Source Term sheet includes the severe-event flag, threshold, predicted mean oxidizing-rod ECR, activation status, group-specific BDBE factor, and release-fraction adjustment. The U/Actinides group has a </w:t>
      </w:r>
      <w:proofErr w:type="gramStart"/>
      <w:r>
        <w:t>zero base</w:t>
      </w:r>
      <w:proofErr w:type="gramEnd"/>
      <w:r>
        <w:t xml:space="preserve"> release fraction and is introduced through the severe-event model when active.</w:t>
      </w:r>
    </w:p>
    <w:p w14:paraId="57CEE386" w14:textId="77777777" w:rsidR="00A638B7" w:rsidRDefault="00A64EF5">
      <w:pPr>
        <w:spacing w:before="200" w:after="80"/>
      </w:pPr>
      <w:proofErr w:type="gramStart"/>
      <w:r>
        <w:rPr>
          <w:b/>
          <w:sz w:val="26"/>
        </w:rPr>
        <w:t>12.5  UA</w:t>
      </w:r>
      <w:proofErr w:type="gramEnd"/>
      <w:r>
        <w:rPr>
          <w:b/>
          <w:sz w:val="26"/>
        </w:rPr>
        <w:t xml:space="preserve"> Variable Catalogue</w:t>
      </w:r>
    </w:p>
    <w:p w14:paraId="57CEE387" w14:textId="77777777" w:rsidR="00A638B7" w:rsidRDefault="00A64EF5">
      <w:r>
        <w:t xml:space="preserve">The Uncertainty Analysis sidebar sampling catalogue can be read from </w:t>
      </w:r>
      <w:proofErr w:type="spellStart"/>
      <w:r>
        <w:t>flare_ua_</w:t>
      </w:r>
      <w:proofErr w:type="gramStart"/>
      <w:r>
        <w:t>variables.json</w:t>
      </w:r>
      <w:proofErr w:type="spellEnd"/>
      <w:proofErr w:type="gramEnd"/>
      <w:r>
        <w:t>. This is an execution-interface feature rather than a change to the underlying uncertainty propagation model. The JSON file defines the sampled variable name, display label, default distribution, base value, distribution parameters, and help text. The Monte Carlo sampling equations remain those described in the UA section of this manual.</w:t>
      </w:r>
    </w:p>
    <w:p w14:paraId="57CEE388" w14:textId="77777777" w:rsidR="00A638B7" w:rsidRDefault="00A64EF5">
      <w:pPr>
        <w:spacing w:before="200" w:after="80"/>
      </w:pPr>
      <w:proofErr w:type="gramStart"/>
      <w:r>
        <w:rPr>
          <w:b/>
          <w:sz w:val="26"/>
        </w:rPr>
        <w:t>12.6  Concurrency</w:t>
      </w:r>
      <w:proofErr w:type="gramEnd"/>
      <w:r>
        <w:rPr>
          <w:b/>
          <w:sz w:val="26"/>
        </w:rPr>
        <w:t xml:space="preserve"> Limitation</w:t>
      </w:r>
    </w:p>
    <w:p w14:paraId="57CEE389" w14:textId="77777777" w:rsidR="00A638B7" w:rsidRDefault="00A64EF5">
      <w:r>
        <w:t>Although the worker architecture improves robustness to browser disconnection, concurrent Risk, UA, and Run All Cases executions from the same FLARE folder are not recommended. The workers invoke the same flare_sim.py engine and may create intermediate artifacts in the shared working directory. A future revision should add either a global simulation lock or fully isolated per-process simulation working directories.</w:t>
      </w:r>
    </w:p>
    <w:sectPr w:rsidR="00A638B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DFBAB" w14:textId="77777777" w:rsidR="00A64EF5" w:rsidRDefault="00A64EF5">
      <w:r>
        <w:separator/>
      </w:r>
    </w:p>
  </w:endnote>
  <w:endnote w:type="continuationSeparator" w:id="0">
    <w:p w14:paraId="6D93610D" w14:textId="77777777" w:rsidR="00A64EF5" w:rsidRDefault="00A64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EE38B" w14:textId="68A7DAFA" w:rsidR="00A638B7" w:rsidRDefault="00A64EF5">
    <w:pPr>
      <w:pBdr>
        <w:top w:val="single" w:sz="4" w:space="4" w:color="2E74B5"/>
      </w:pBdr>
      <w:jc w:val="right"/>
    </w:pPr>
    <w:r>
      <w:rPr>
        <w:color w:val="404040"/>
        <w:sz w:val="18"/>
        <w:szCs w:val="18"/>
      </w:rPr>
      <w:t xml:space="preserve">FLARE — R.P. </w:t>
    </w:r>
    <w:proofErr w:type="gramStart"/>
    <w:r>
      <w:rPr>
        <w:color w:val="404040"/>
        <w:sz w:val="18"/>
        <w:szCs w:val="18"/>
      </w:rPr>
      <w:t>Martin  |</w:t>
    </w:r>
    <w:proofErr w:type="gramEnd"/>
    <w:r>
      <w:rPr>
        <w:color w:val="404040"/>
        <w:sz w:val="18"/>
        <w:szCs w:val="18"/>
      </w:rPr>
      <w:t xml:space="preserve">  Page </w:t>
    </w:r>
    <w:r>
      <w:rPr>
        <w:color w:val="404040"/>
        <w:sz w:val="18"/>
        <w:szCs w:val="18"/>
      </w:rPr>
      <w:fldChar w:fldCharType="begin"/>
    </w:r>
    <w:r>
      <w:rPr>
        <w:color w:val="404040"/>
        <w:sz w:val="18"/>
        <w:szCs w:val="18"/>
      </w:rPr>
      <w:instrText>PAGE</w:instrText>
    </w:r>
    <w:r>
      <w:rPr>
        <w:color w:val="404040"/>
        <w:sz w:val="18"/>
        <w:szCs w:val="18"/>
      </w:rPr>
      <w:fldChar w:fldCharType="separate"/>
    </w:r>
    <w:r w:rsidR="00594140">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06043" w14:textId="77777777" w:rsidR="00A64EF5" w:rsidRDefault="00A64EF5">
      <w:r>
        <w:separator/>
      </w:r>
    </w:p>
  </w:footnote>
  <w:footnote w:type="continuationSeparator" w:id="0">
    <w:p w14:paraId="6289190D" w14:textId="77777777" w:rsidR="00A64EF5" w:rsidRDefault="00A64E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EE38A" w14:textId="1D96EA66" w:rsidR="00A638B7" w:rsidRDefault="00A64EF5">
    <w:pPr>
      <w:pBdr>
        <w:bottom w:val="single" w:sz="4" w:space="4" w:color="2E74B5"/>
      </w:pBdr>
    </w:pPr>
    <w:r>
      <w:rPr>
        <w:color w:val="404040"/>
        <w:sz w:val="18"/>
        <w:szCs w:val="18"/>
      </w:rPr>
      <w:t xml:space="preserve">FLARE Code Theory </w:t>
    </w:r>
    <w:proofErr w:type="gramStart"/>
    <w:r>
      <w:rPr>
        <w:color w:val="404040"/>
        <w:sz w:val="18"/>
        <w:szCs w:val="18"/>
      </w:rPr>
      <w:t>Manual  —</w:t>
    </w:r>
    <w:proofErr w:type="gramEnd"/>
    <w:r>
      <w:rPr>
        <w:color w:val="404040"/>
        <w:sz w:val="18"/>
        <w:szCs w:val="18"/>
      </w:rPr>
      <w:t xml:space="preserve">  Rev </w:t>
    </w:r>
    <w:r w:rsidR="00EE6801">
      <w:rPr>
        <w:color w:val="404040"/>
        <w:sz w:val="18"/>
        <w:szCs w:val="18"/>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C4386"/>
    <w:multiLevelType w:val="hybridMultilevel"/>
    <w:tmpl w:val="76F2C6D4"/>
    <w:lvl w:ilvl="0" w:tplc="34667862">
      <w:start w:val="1"/>
      <w:numFmt w:val="bullet"/>
      <w:lvlText w:val="•"/>
      <w:lvlJc w:val="left"/>
      <w:pPr>
        <w:ind w:left="720" w:hanging="360"/>
      </w:pPr>
    </w:lvl>
    <w:lvl w:ilvl="1" w:tplc="EC82CA9A">
      <w:numFmt w:val="decimal"/>
      <w:lvlText w:val=""/>
      <w:lvlJc w:val="left"/>
    </w:lvl>
    <w:lvl w:ilvl="2" w:tplc="1D0CC7E4">
      <w:numFmt w:val="decimal"/>
      <w:lvlText w:val=""/>
      <w:lvlJc w:val="left"/>
    </w:lvl>
    <w:lvl w:ilvl="3" w:tplc="F55A27D2">
      <w:numFmt w:val="decimal"/>
      <w:lvlText w:val=""/>
      <w:lvlJc w:val="left"/>
    </w:lvl>
    <w:lvl w:ilvl="4" w:tplc="F426E28C">
      <w:numFmt w:val="decimal"/>
      <w:lvlText w:val=""/>
      <w:lvlJc w:val="left"/>
    </w:lvl>
    <w:lvl w:ilvl="5" w:tplc="A1A246B6">
      <w:numFmt w:val="decimal"/>
      <w:lvlText w:val=""/>
      <w:lvlJc w:val="left"/>
    </w:lvl>
    <w:lvl w:ilvl="6" w:tplc="45D8D740">
      <w:numFmt w:val="decimal"/>
      <w:lvlText w:val=""/>
      <w:lvlJc w:val="left"/>
    </w:lvl>
    <w:lvl w:ilvl="7" w:tplc="66B6D07E">
      <w:numFmt w:val="decimal"/>
      <w:lvlText w:val=""/>
      <w:lvlJc w:val="left"/>
    </w:lvl>
    <w:lvl w:ilvl="8" w:tplc="00C4D18C">
      <w:numFmt w:val="decimal"/>
      <w:lvlText w:val=""/>
      <w:lvlJc w:val="left"/>
    </w:lvl>
  </w:abstractNum>
  <w:abstractNum w:abstractNumId="1" w15:restartNumberingAfterBreak="0">
    <w:nsid w:val="271E723D"/>
    <w:multiLevelType w:val="hybridMultilevel"/>
    <w:tmpl w:val="AF084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2B4483"/>
    <w:multiLevelType w:val="hybridMultilevel"/>
    <w:tmpl w:val="3EE2E104"/>
    <w:lvl w:ilvl="0" w:tplc="1C02DC06">
      <w:start w:val="1"/>
      <w:numFmt w:val="bullet"/>
      <w:lvlText w:val="●"/>
      <w:lvlJc w:val="left"/>
      <w:pPr>
        <w:ind w:left="720" w:hanging="360"/>
      </w:pPr>
    </w:lvl>
    <w:lvl w:ilvl="1" w:tplc="8496FF64">
      <w:start w:val="1"/>
      <w:numFmt w:val="bullet"/>
      <w:lvlText w:val="○"/>
      <w:lvlJc w:val="left"/>
      <w:pPr>
        <w:ind w:left="1440" w:hanging="360"/>
      </w:pPr>
    </w:lvl>
    <w:lvl w:ilvl="2" w:tplc="2C681F3C">
      <w:start w:val="1"/>
      <w:numFmt w:val="bullet"/>
      <w:lvlText w:val="■"/>
      <w:lvlJc w:val="left"/>
      <w:pPr>
        <w:ind w:left="2160" w:hanging="360"/>
      </w:pPr>
    </w:lvl>
    <w:lvl w:ilvl="3" w:tplc="B1C69D18">
      <w:start w:val="1"/>
      <w:numFmt w:val="bullet"/>
      <w:lvlText w:val="●"/>
      <w:lvlJc w:val="left"/>
      <w:pPr>
        <w:ind w:left="2880" w:hanging="360"/>
      </w:pPr>
    </w:lvl>
    <w:lvl w:ilvl="4" w:tplc="30E66D34">
      <w:start w:val="1"/>
      <w:numFmt w:val="bullet"/>
      <w:lvlText w:val="○"/>
      <w:lvlJc w:val="left"/>
      <w:pPr>
        <w:ind w:left="3600" w:hanging="360"/>
      </w:pPr>
    </w:lvl>
    <w:lvl w:ilvl="5" w:tplc="DF041D6A">
      <w:start w:val="1"/>
      <w:numFmt w:val="bullet"/>
      <w:lvlText w:val="■"/>
      <w:lvlJc w:val="left"/>
      <w:pPr>
        <w:ind w:left="4320" w:hanging="360"/>
      </w:pPr>
    </w:lvl>
    <w:lvl w:ilvl="6" w:tplc="BF28F48E">
      <w:start w:val="1"/>
      <w:numFmt w:val="bullet"/>
      <w:lvlText w:val="●"/>
      <w:lvlJc w:val="left"/>
      <w:pPr>
        <w:ind w:left="5040" w:hanging="360"/>
      </w:pPr>
    </w:lvl>
    <w:lvl w:ilvl="7" w:tplc="72DE1868">
      <w:start w:val="1"/>
      <w:numFmt w:val="bullet"/>
      <w:lvlText w:val="●"/>
      <w:lvlJc w:val="left"/>
      <w:pPr>
        <w:ind w:left="5760" w:hanging="360"/>
      </w:pPr>
    </w:lvl>
    <w:lvl w:ilvl="8" w:tplc="B480013A">
      <w:start w:val="1"/>
      <w:numFmt w:val="bullet"/>
      <w:lvlText w:val="●"/>
      <w:lvlJc w:val="left"/>
      <w:pPr>
        <w:ind w:left="6480" w:hanging="360"/>
      </w:pPr>
    </w:lvl>
  </w:abstractNum>
  <w:abstractNum w:abstractNumId="3" w15:restartNumberingAfterBreak="0">
    <w:nsid w:val="43FE302B"/>
    <w:multiLevelType w:val="hybridMultilevel"/>
    <w:tmpl w:val="247AD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9942972">
    <w:abstractNumId w:val="2"/>
    <w:lvlOverride w:ilvl="0">
      <w:startOverride w:val="1"/>
    </w:lvlOverride>
  </w:num>
  <w:num w:numId="2" w16cid:durableId="286550519">
    <w:abstractNumId w:val="0"/>
    <w:lvlOverride w:ilvl="0">
      <w:startOverride w:val="1"/>
    </w:lvlOverride>
  </w:num>
  <w:num w:numId="3" w16cid:durableId="553811420">
    <w:abstractNumId w:val="1"/>
  </w:num>
  <w:num w:numId="4" w16cid:durableId="14885483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8B7"/>
    <w:rsid w:val="000D325D"/>
    <w:rsid w:val="001313C0"/>
    <w:rsid w:val="0016771E"/>
    <w:rsid w:val="00360B4E"/>
    <w:rsid w:val="00594140"/>
    <w:rsid w:val="005D1B8E"/>
    <w:rsid w:val="0063564B"/>
    <w:rsid w:val="00707E06"/>
    <w:rsid w:val="00760CC4"/>
    <w:rsid w:val="00A008AB"/>
    <w:rsid w:val="00A638B7"/>
    <w:rsid w:val="00A64EF5"/>
    <w:rsid w:val="00EE68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EDE1C"/>
  <w15:docId w15:val="{59AB03FF-0179-441C-955F-07344DEE2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74B5"/>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4B5"/>
      <w:sz w:val="28"/>
      <w:szCs w:val="28"/>
    </w:rPr>
  </w:style>
  <w:style w:type="paragraph" w:styleId="Heading3">
    <w:name w:val="heading 3"/>
    <w:uiPriority w:val="9"/>
    <w:unhideWhenUsed/>
    <w:qFormat/>
    <w:pPr>
      <w:spacing w:before="180" w:after="6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4140"/>
    <w:pPr>
      <w:spacing w:after="100"/>
    </w:pPr>
  </w:style>
  <w:style w:type="paragraph" w:styleId="TOC2">
    <w:name w:val="toc 2"/>
    <w:basedOn w:val="Normal"/>
    <w:next w:val="Normal"/>
    <w:autoRedefine/>
    <w:uiPriority w:val="39"/>
    <w:unhideWhenUsed/>
    <w:rsid w:val="00594140"/>
    <w:pPr>
      <w:spacing w:after="100"/>
      <w:ind w:left="220"/>
    </w:pPr>
  </w:style>
  <w:style w:type="paragraph" w:styleId="TOC3">
    <w:name w:val="toc 3"/>
    <w:basedOn w:val="Normal"/>
    <w:next w:val="Normal"/>
    <w:autoRedefine/>
    <w:uiPriority w:val="39"/>
    <w:unhideWhenUsed/>
    <w:rsid w:val="00594140"/>
    <w:pPr>
      <w:spacing w:after="100"/>
      <w:ind w:left="440"/>
    </w:pPr>
  </w:style>
  <w:style w:type="paragraph" w:styleId="Header">
    <w:name w:val="header"/>
    <w:basedOn w:val="Normal"/>
    <w:link w:val="HeaderChar"/>
    <w:uiPriority w:val="99"/>
    <w:unhideWhenUsed/>
    <w:rsid w:val="00EE6801"/>
    <w:pPr>
      <w:tabs>
        <w:tab w:val="center" w:pos="4680"/>
        <w:tab w:val="right" w:pos="9360"/>
      </w:tabs>
    </w:pPr>
  </w:style>
  <w:style w:type="character" w:customStyle="1" w:styleId="HeaderChar">
    <w:name w:val="Header Char"/>
    <w:basedOn w:val="DefaultParagraphFont"/>
    <w:link w:val="Header"/>
    <w:uiPriority w:val="99"/>
    <w:rsid w:val="00EE6801"/>
  </w:style>
  <w:style w:type="paragraph" w:styleId="Footer">
    <w:name w:val="footer"/>
    <w:basedOn w:val="Normal"/>
    <w:link w:val="FooterChar"/>
    <w:uiPriority w:val="99"/>
    <w:unhideWhenUsed/>
    <w:rsid w:val="00EE6801"/>
    <w:pPr>
      <w:tabs>
        <w:tab w:val="center" w:pos="4680"/>
        <w:tab w:val="right" w:pos="9360"/>
      </w:tabs>
    </w:pPr>
  </w:style>
  <w:style w:type="character" w:customStyle="1" w:styleId="FooterChar">
    <w:name w:val="Footer Char"/>
    <w:basedOn w:val="DefaultParagraphFont"/>
    <w:link w:val="Footer"/>
    <w:uiPriority w:val="99"/>
    <w:rsid w:val="00EE68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35</Pages>
  <Words>9615</Words>
  <Characters>54808</Characters>
  <Application>Microsoft Office Word</Application>
  <DocSecurity>0</DocSecurity>
  <Lines>456</Lines>
  <Paragraphs>128</Paragraphs>
  <ScaleCrop>false</ScaleCrop>
  <Company/>
  <LinksUpToDate>false</LinksUpToDate>
  <CharactersWithSpaces>64295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Martin</cp:lastModifiedBy>
  <cp:revision>6</cp:revision>
  <dcterms:created xsi:type="dcterms:W3CDTF">2026-05-19T00:05:00Z</dcterms:created>
  <dcterms:modified xsi:type="dcterms:W3CDTF">2026-05-21T16:51:00Z</dcterms:modified>
</cp:coreProperties>
</file>