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ويذكر أهل السير أنه 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ويذكر أهل السير أن خديجة كانت أول الخلق إيمانا به، وأنه 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وذكر أهل السير كلمته ﷺ فيه: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فذكر أهل السير أنه 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يذكر أهل السير أنهم 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يذكر أهل السير أن أبا سفيان وأبا جهل والأخنس بن شريق خرجوا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ويذكر أهل السير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ذكر أهل السير: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ويذكر أهل السير أن عثمان بن مظعون دخل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إسلام عمر فيذكر أهل السير خبره بأسانيد فيها مقال، ويساق على عهدتهم: 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 على ما ذكر أهل السير -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وذكر أهل السير قوله: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فيما يذكر أهل السير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يذكر أهل السير أنه 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هذا خبر أهل السير، وعهدة تفاصيله على مراسيلهم. وأما جوهر اليوم فثابت بأصح إسناد، وسيأتي من فم صاحبه.</w:t>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على ما ذكر أهل السير: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 على خبر أهل السير -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ويذكر أهل السير أنه 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وسيجيء نفر منهم في الموسم كما يجيء الناس، فيلقاهم عند العقبة رجل اعتاد أن يرد.</w:t>
      </w:r>
    </w:p>
    <w:p>
      <w:pPr>
        <w:bidi/>
        <w:spacing w:after="180" w:line="360"/>
        <w:jc w:val="both"/>
      </w:pPr>
      <w:r>
        <w:rPr>
          <w:rFonts w:ascii="Arial" w:cs="Arial" w:eastAsia="Arial" w:hAnsi="Arial"/>
          <w:sz w:val="26"/>
          <w:szCs w:val="26"/>
          <w:rtl/>
        </w:rPr>
        <w:t xml:space="preserve">وسيكون ذلك آخر مرة يرد فيها.</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ويذكر أهل السير أنه 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 وستمر العقود عقدا بعد عقد قبل أن يجيء يومها الذي تصدق فيه.</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والوفود ستجيء بعد أعوام من أطراف الأرض فتقف عليها: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وستمر بالصحيفة أيام تمتحن بنودها بندا بندا، ويقف كل بطن من بطونها عند حرفه موقفه؛ والكتاب شاهد لا يتبدل.</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أهل المغازي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 وسيعود الاسم عما قليل غير عابر.</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ويذكر أهل السير أن الله سلط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ويذكر أهل السير أنه 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 وفي الألف من سيصدق الله ومن سينخزل عند أول مفترق.</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 وما زالت للقوم عليهم بقية يوم لم تقض بعد.</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 وما علم القوم ليلتهم أن اليوم لم ينقض حسابه بعد؛ فلصبح الغد خرجة سيتحدث بها العدو قبل الصديق.</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 ولهذه الدية حديث سيجر ما بعده.</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مع أبواب داره ثأرا سيطوف به على قبائل الجزيرة كلها.</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 ولذلك خبر قريب.</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 وسيكون لخروجهم شأن.</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ويذكر أهل السير أنهم 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صارخ الاستغاثة - أول النهار يعدو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 وعلى فصل ما بين الأمرين ستدور أيام عجيبة.</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 وسيأتي في محكم التنزيل ذكرها.</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ما ستكشفه الشهور: هدنة تفتح للبلاغ أبواب الجزيرة كلها، وعقد تدخل فيه خزاعة يجر ما بعده.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وكتبوا: العهد الذي جعلت لنا. فما وجد المستجير إلا الوفاء: دفعه ﷺ إلى الرجلين على الشرط.</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w:t>
      </w:r>
      <w:r>
        <w:rPr>
          <w:rStyle w:val="FootnoteReference"/>
        </w:rPr>
        <w:footnoteReference w:id="605"/>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 وسيجيء "الأحد" الذي أشير إليه من كل فج، رجلا بعد رجل، حتى يصير الواحد عصابة.</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فوالله ما يسمعون بعير خرجت لقريش إلى الشام إلا اعترضوا لها، فقتلوا الرجال وأخذوا الأموال؛ فأمسى طريق الشام - عصب معاش الوادي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6"/>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7"/>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8"/>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09"/>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ثم لم يرجعها إليهم لما أنزل الله فيهن؛</w:t>
      </w:r>
      <w:r>
        <w:rPr>
          <w:rStyle w:val="FootnoteReference"/>
        </w:rPr>
        <w:footnoteReference w:id="610"/>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1"/>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2"/>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ثلاثة أسطر: محمد رسول الله.</w:t>
      </w:r>
      <w:r>
        <w:rPr>
          <w:rStyle w:val="FootnoteReference"/>
        </w:rPr>
        <w:footnoteReference w:id="613"/>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4"/>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5"/>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6"/>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17"/>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18"/>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19"/>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0"/>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1"/>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فقال ﷺ: "من هذا السائق؟" قالوا: عامر بن الأكوع. قال: "يرحمه الله". قال رجل: وجبت يا نبي الله؛ لولا أمتعتنا به.</w:t>
      </w:r>
      <w:r>
        <w:rPr>
          <w:rStyle w:val="FootnoteReference"/>
        </w:rPr>
        <w:footnoteReference w:id="622"/>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3"/>
      </w:r>
      <w:r>
        <w:rPr>
          <w:rFonts w:ascii="Arial" w:cs="Arial" w:eastAsia="Arial" w:hAnsi="Arial"/>
          <w:sz w:val="26"/>
          <w:szCs w:val="26"/>
          <w:rtl/>
        </w:rPr>
        <w:t xml:space="preserve">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4"/>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5"/>
      </w:r>
      <w:r>
        <w:rPr>
          <w:rFonts w:ascii="Arial" w:cs="Arial" w:eastAsia="Arial" w:hAnsi="Arial"/>
          <w:sz w:val="26"/>
          <w:szCs w:val="26"/>
          <w:rtl/>
        </w:rPr>
        <w:t xml:space="preserve"> وقال عمر: ما أحببت الإمارة إلا يومئذ؛ تطاولت لها رجاء أن أدعى لها.</w:t>
      </w:r>
      <w:r>
        <w:rPr>
          <w:rStyle w:val="FootnoteReference"/>
        </w:rPr>
        <w:footnoteReference w:id="626"/>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27"/>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وفتح يوم الحصون بمبارزة على سنة الحروب: خرج مرحب - فارس خيبر المذكور في يهود - يخطر بسيفه - يتمايل خيلاء: "قد علمت خيبر أني مرحب، شاكي السلاح بطل مجرب، إذا الحروب أقبلت تلهب".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أكحله، فكانت فيها نفسه - 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28"/>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29"/>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0"/>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1"/>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باب لا يتقيه المنتصرون: باب الطعام والهدية.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قال: "ما كان الله ليسلطك على ذاك". قالوا: ألا نقتلها؟ قال: "لا".</w:t>
      </w:r>
      <w:r>
        <w:rPr>
          <w:rStyle w:val="FootnoteReference"/>
        </w:rPr>
        <w:footnoteReference w:id="632"/>
      </w:r>
      <w:r>
        <w:rPr>
          <w:rFonts w:ascii="Arial" w:cs="Arial" w:eastAsia="Arial" w:hAnsi="Arial"/>
          <w:sz w:val="26"/>
          <w:szCs w:val="26"/>
          <w:rtl/>
        </w:rPr>
        <w:t xml:space="preserve"> عفا عن نفسه فيما أريد به وحده؛ ويذكر أهل السير أنها دفعت بعد ببشر فقتلت به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3"/>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ووقعت صفية بنت حيي بن أخطب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4"/>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35"/>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ستصير أصلا يعمل به في المزارعة بعد؛ فجمع التدبير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36"/>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فألقتهم سفينتهم إلى النجاشي بالحبشة، فأقاموا عند النجاشي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وقسم لأهل السفينة مع أهل الفتح ولم يقسم لغائب سواهم، وقال: "لكم أنتم أهل السفينة هجرتان".</w:t>
      </w:r>
      <w:r>
        <w:rPr>
          <w:rStyle w:val="FootnoteReference"/>
        </w:rPr>
        <w:footnoteReference w:id="637"/>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38"/>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والسلاح في القرب على البند المكتوب؛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39"/>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0"/>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1"/>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القوم في رؤوس الجبال يرقبون، والمسلمون في الوادي يطوفون ويصلون، ولا سلاح إلا سيوف الراكب في قربها.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2"/>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43"/>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44"/>
      </w:r>
      <w:r>
        <w:rPr>
          <w:rFonts w:ascii="Arial" w:cs="Arial" w:eastAsia="Arial" w:hAnsi="Arial"/>
          <w:sz w:val="26"/>
          <w:szCs w:val="26"/>
          <w:rtl/>
        </w:rPr>
        <w:t xml:space="preserve"> وعند ابن عباس أنه تزوجها وهو محرم؛</w:t>
      </w:r>
      <w:r>
        <w:rPr>
          <w:rStyle w:val="FootnoteReference"/>
        </w:rPr>
        <w:footnoteReference w:id="645"/>
      </w:r>
      <w:r>
        <w:rPr>
          <w:rFonts w:ascii="Arial" w:cs="Arial" w:eastAsia="Arial" w:hAnsi="Arial"/>
          <w:sz w:val="26"/>
          <w:szCs w:val="26"/>
          <w:rtl/>
        </w:rPr>
        <w:t xml:space="preserve"> قولان محفوظان يساقان معا على وجهيهما. وخرج من مكة حتى نزل بسرف - على أميال منها في طريق المدينة - فبنى بها هناك خارج الحرم؛</w:t>
      </w:r>
      <w:r>
        <w:rPr>
          <w:rStyle w:val="FootnoteReference"/>
        </w:rPr>
        <w:footnoteReference w:id="646"/>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47"/>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48"/>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49"/>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0"/>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 فقدموا على رسول الله ﷺ في صفر من سنة ثمان مسلمين؛ فقال حين رآهم: "إن مكة قد ألقت إلينا أفلاذ كبدها" - قطع كبدها: خيار رجالها وأعزهم.</w:t>
      </w:r>
      <w:r>
        <w:rPr>
          <w:rStyle w:val="FootnoteReference"/>
        </w:rPr>
        <w:footnoteReference w:id="651"/>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52"/>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53"/>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54"/>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55"/>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56"/>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57"/>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58"/>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59"/>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60"/>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61"/>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62"/>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63"/>
      </w:r>
      <w:r>
        <w:rPr>
          <w:rFonts w:ascii="Arial" w:cs="Arial" w:eastAsia="Arial" w:hAnsi="Arial"/>
          <w:sz w:val="26"/>
          <w:szCs w:val="26"/>
          <w:rtl/>
        </w:rPr>
        <w:t xml:space="preserve"> وقال: "رأيت جعفرا يطير في الجنة مع الملائكة".</w:t>
      </w:r>
      <w:r>
        <w:rPr>
          <w:rStyle w:val="FootnoteReference"/>
        </w:rPr>
        <w:footnoteReference w:id="664"/>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معقودة لما يفتح الله بعد؛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7">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8">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09">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0">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3">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4">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5">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6">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17">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18">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19">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0">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1">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2">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3">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4">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5">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27">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29">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1">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2">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3">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4">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35">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36">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37">
    <w:p>
      <w:pPr>
        <w:bidi/>
        <w:jc w:val="both"/>
      </w:pPr>
      <w:r>
        <w:rPr>
          <w:rStyle w:val="FootnoteReference"/>
        </w:rPr>
        <w:footnoteRef/>
      </w:r>
      <w:r>
        <w:rPr>
          <w:rFonts w:ascii="Arial" w:cs="Arial" w:eastAsia="Arial" w:hAnsi="Arial"/>
          <w:sz w:val="20"/>
          <w:szCs w:val="20"/>
          <w:rtl/>
        </w:rPr>
        <w:t xml:space="preserve"> صحيح البخاري (٣١٣٦، ٤٢٣٠-٤٢٣٣)؛ صحيح مسلم (٢٥٠٢-٢٥٠٣) من حديث أبي موسى رضي الله عنه؛ والتزامه جعفرا وتقبيله: عند أهل السير بإسناد حسن. الدرجة: متفق عليه في أصله؛ والتفصيل عند أهل السير.</w:t>
      </w:r>
    </w:p>
  </w:footnote>
  <w:footnote w:id="638">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39">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0">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1">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44">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45">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46">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47">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48">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49">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51">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2">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53">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54">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55">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56">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57">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58">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60">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61">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62">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63">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64">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2026-08-27T12:08:46.936Z</dcterms:created>
  <dcterms:modified xsi:type="dcterms:W3CDTF">2026-08-27T12:08:46.955Z</dcterms:modified>
</cp:coreProperties>
</file>

<file path=docProps/custom.xml><?xml version="1.0" encoding="utf-8"?>
<Properties xmlns="http://schemas.openxmlformats.org/officeDocument/2006/custom-properties" xmlns:vt="http://schemas.openxmlformats.org/officeDocument/2006/docPropsVTypes"/>
</file>