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7766" w14:textId="7F0799E3" w:rsidR="00F01C83" w:rsidRPr="0072328B" w:rsidRDefault="00F01C83" w:rsidP="0072328B">
      <w:pPr>
        <w:tabs>
          <w:tab w:val="num" w:pos="720"/>
        </w:tabs>
        <w:ind w:left="720" w:hanging="360"/>
        <w:jc w:val="center"/>
        <w:rPr>
          <w:rFonts w:ascii="Arial" w:hAnsi="Arial" w:cs="Arial"/>
          <w:b/>
          <w:bCs/>
          <w:sz w:val="32"/>
          <w:szCs w:val="32"/>
          <w:u w:val="single"/>
        </w:rPr>
      </w:pPr>
      <w:r w:rsidRPr="0072328B">
        <w:rPr>
          <w:rFonts w:ascii="Arial" w:hAnsi="Arial" w:cs="Arial"/>
          <w:b/>
          <w:bCs/>
          <w:sz w:val="32"/>
          <w:szCs w:val="32"/>
          <w:u w:val="single"/>
        </w:rPr>
        <w:t>OSPF – Most used Interior Gateway Protocol</w:t>
      </w:r>
    </w:p>
    <w:p w14:paraId="73550298" w14:textId="77777777" w:rsidR="0072328B" w:rsidRPr="0072328B" w:rsidRDefault="0072328B" w:rsidP="0072328B">
      <w:pPr>
        <w:tabs>
          <w:tab w:val="num" w:pos="720"/>
        </w:tabs>
        <w:ind w:left="720" w:hanging="360"/>
        <w:jc w:val="center"/>
        <w:rPr>
          <w:rFonts w:ascii="Arial" w:hAnsi="Arial" w:cs="Arial"/>
          <w:b/>
          <w:bCs/>
          <w:sz w:val="32"/>
          <w:szCs w:val="32"/>
          <w:u w:val="single"/>
        </w:rPr>
      </w:pPr>
    </w:p>
    <w:p w14:paraId="155A787F" w14:textId="4ACD6FB6" w:rsidR="0072328B" w:rsidRPr="0072328B" w:rsidRDefault="00231DEC" w:rsidP="00231DEC">
      <w:pPr>
        <w:jc w:val="both"/>
        <w:rPr>
          <w:rFonts w:ascii="Arial" w:hAnsi="Arial" w:cs="Arial"/>
        </w:rPr>
      </w:pPr>
      <w:r w:rsidRPr="0072328B">
        <w:rPr>
          <w:rFonts w:ascii="Arial" w:hAnsi="Arial" w:cs="Arial"/>
        </w:rPr>
        <w:t xml:space="preserve">The IETF (Internet Engineering Tast Force) formed a working group in 1998 to develop a new routing protocol in response to the limitations of most common routing protocol RIP (Routing Information Protocol) at that time. Then in 1991, the IETF published RFC 1247, which defined the first version of OSPF. In 1998, </w:t>
      </w:r>
      <w:r w:rsidR="0072328B" w:rsidRPr="0072328B">
        <w:rPr>
          <w:rFonts w:ascii="Arial" w:hAnsi="Arial" w:cs="Arial"/>
        </w:rPr>
        <w:t xml:space="preserve">the IETF publishes RFC 2328 which defines the current version of OSPF (OSPFv2) and the last version of OSPF (OSPFv3) for IPv6 was published in 1999 (RFC 2740). </w:t>
      </w:r>
      <w:r w:rsidRPr="0072328B">
        <w:rPr>
          <w:rFonts w:ascii="Arial" w:hAnsi="Arial" w:cs="Arial"/>
        </w:rPr>
        <w:t>And it is now one of the most widely used routing protocols in the world. OSPF is known for its scalability, reliability and support for advanced features such as authentication and traffic engineering.</w:t>
      </w:r>
      <w:r w:rsidR="0072328B" w:rsidRPr="0072328B">
        <w:rPr>
          <w:rFonts w:ascii="Arial" w:hAnsi="Arial" w:cs="Arial"/>
        </w:rPr>
        <w:t xml:space="preserve"> Some key features of OSPF </w:t>
      </w:r>
      <w:proofErr w:type="gramStart"/>
      <w:r w:rsidR="0072328B" w:rsidRPr="0072328B">
        <w:rPr>
          <w:rFonts w:ascii="Arial" w:hAnsi="Arial" w:cs="Arial"/>
        </w:rPr>
        <w:t>is</w:t>
      </w:r>
      <w:proofErr w:type="gramEnd"/>
      <w:r w:rsidR="0072328B" w:rsidRPr="0072328B">
        <w:rPr>
          <w:rFonts w:ascii="Arial" w:hAnsi="Arial" w:cs="Arial"/>
        </w:rPr>
        <w:t xml:space="preserve"> given below:</w:t>
      </w:r>
    </w:p>
    <w:p w14:paraId="498E6EBE" w14:textId="4E4D68E0" w:rsidR="00F01C83" w:rsidRPr="00F01C83" w:rsidRDefault="00231DEC" w:rsidP="00F01C83">
      <w:pPr>
        <w:numPr>
          <w:ilvl w:val="0"/>
          <w:numId w:val="1"/>
        </w:numPr>
        <w:rPr>
          <w:rFonts w:ascii="Arial" w:hAnsi="Arial" w:cs="Arial"/>
        </w:rPr>
      </w:pPr>
      <w:r w:rsidRPr="0072328B">
        <w:rPr>
          <w:rFonts w:ascii="Arial" w:hAnsi="Arial" w:cs="Arial"/>
        </w:rPr>
        <w:t xml:space="preserve">OSPF stands for </w:t>
      </w:r>
      <w:r w:rsidR="00F01C83" w:rsidRPr="00F01C83">
        <w:rPr>
          <w:rFonts w:ascii="Arial" w:hAnsi="Arial" w:cs="Arial"/>
          <w:b/>
          <w:bCs/>
        </w:rPr>
        <w:t>Open Shortest Path First</w:t>
      </w:r>
      <w:r w:rsidR="00F01C83" w:rsidRPr="00F01C83">
        <w:rPr>
          <w:rFonts w:ascii="Arial" w:hAnsi="Arial" w:cs="Arial"/>
        </w:rPr>
        <w:t xml:space="preserve"> - uses Dijkstra’s Algorithm (SPF).</w:t>
      </w:r>
    </w:p>
    <w:p w14:paraId="783B3B4C" w14:textId="77777777" w:rsidR="00F01C83" w:rsidRPr="00F01C83" w:rsidRDefault="00F01C83" w:rsidP="00F01C83">
      <w:pPr>
        <w:numPr>
          <w:ilvl w:val="0"/>
          <w:numId w:val="1"/>
        </w:numPr>
        <w:rPr>
          <w:rFonts w:ascii="Arial" w:hAnsi="Arial" w:cs="Arial"/>
        </w:rPr>
      </w:pPr>
      <w:r w:rsidRPr="00F01C83">
        <w:rPr>
          <w:rFonts w:ascii="Arial" w:hAnsi="Arial" w:cs="Arial"/>
          <w:b/>
          <w:bCs/>
        </w:rPr>
        <w:t>IGP</w:t>
      </w:r>
      <w:r w:rsidRPr="00F01C83">
        <w:rPr>
          <w:rFonts w:ascii="Arial" w:hAnsi="Arial" w:cs="Arial"/>
        </w:rPr>
        <w:t xml:space="preserve"> (Interior Gateway Protocol) - route traffic within a single </w:t>
      </w:r>
      <w:r w:rsidRPr="00F01C83">
        <w:rPr>
          <w:rFonts w:ascii="Arial" w:hAnsi="Arial" w:cs="Arial"/>
          <w:b/>
          <w:bCs/>
        </w:rPr>
        <w:t>AS</w:t>
      </w:r>
      <w:r w:rsidRPr="00F01C83">
        <w:rPr>
          <w:rFonts w:ascii="Arial" w:hAnsi="Arial" w:cs="Arial"/>
        </w:rPr>
        <w:t xml:space="preserve"> (Autonomous System).</w:t>
      </w:r>
    </w:p>
    <w:p w14:paraId="135ECF5E" w14:textId="77777777" w:rsidR="00F01C83" w:rsidRPr="00F01C83" w:rsidRDefault="00F01C83" w:rsidP="00F01C83">
      <w:pPr>
        <w:numPr>
          <w:ilvl w:val="0"/>
          <w:numId w:val="1"/>
        </w:numPr>
        <w:rPr>
          <w:rFonts w:ascii="Arial" w:hAnsi="Arial" w:cs="Arial"/>
        </w:rPr>
      </w:pPr>
      <w:r w:rsidRPr="00F01C83">
        <w:rPr>
          <w:rFonts w:ascii="Arial" w:hAnsi="Arial" w:cs="Arial"/>
          <w:b/>
          <w:bCs/>
        </w:rPr>
        <w:t>Standard Protocol</w:t>
      </w:r>
      <w:r w:rsidRPr="00F01C83">
        <w:rPr>
          <w:rFonts w:ascii="Arial" w:hAnsi="Arial" w:cs="Arial"/>
        </w:rPr>
        <w:t xml:space="preserve"> – Cisco/Non-Cisco devices.</w:t>
      </w:r>
    </w:p>
    <w:p w14:paraId="37460D42" w14:textId="77777777" w:rsidR="00F01C83" w:rsidRPr="00F01C83" w:rsidRDefault="00F01C83" w:rsidP="00F01C83">
      <w:pPr>
        <w:numPr>
          <w:ilvl w:val="0"/>
          <w:numId w:val="1"/>
        </w:numPr>
        <w:rPr>
          <w:rFonts w:ascii="Arial" w:hAnsi="Arial" w:cs="Arial"/>
        </w:rPr>
      </w:pPr>
      <w:r w:rsidRPr="00F01C83">
        <w:rPr>
          <w:rFonts w:ascii="Arial" w:hAnsi="Arial" w:cs="Arial"/>
        </w:rPr>
        <w:t xml:space="preserve">Link-State Protocol – sent </w:t>
      </w:r>
      <w:r w:rsidRPr="00F01C83">
        <w:rPr>
          <w:rFonts w:ascii="Arial" w:hAnsi="Arial" w:cs="Arial"/>
          <w:b/>
          <w:bCs/>
        </w:rPr>
        <w:t>LSA</w:t>
      </w:r>
      <w:r w:rsidRPr="00F01C83">
        <w:rPr>
          <w:rFonts w:ascii="Arial" w:hAnsi="Arial" w:cs="Arial"/>
        </w:rPr>
        <w:t>s (Link-State Advertisement) periodically.</w:t>
      </w:r>
    </w:p>
    <w:p w14:paraId="15777B17" w14:textId="77777777" w:rsidR="00F01C83" w:rsidRPr="00F01C83" w:rsidRDefault="00F01C83" w:rsidP="00F01C83">
      <w:pPr>
        <w:numPr>
          <w:ilvl w:val="0"/>
          <w:numId w:val="1"/>
        </w:numPr>
        <w:rPr>
          <w:rFonts w:ascii="Arial" w:hAnsi="Arial" w:cs="Arial"/>
        </w:rPr>
      </w:pPr>
      <w:r w:rsidRPr="00F01C83">
        <w:rPr>
          <w:rFonts w:ascii="Arial" w:hAnsi="Arial" w:cs="Arial"/>
        </w:rPr>
        <w:t>Thus, convergence is Fast (</w:t>
      </w:r>
      <w:r w:rsidRPr="00F01C83">
        <w:rPr>
          <w:rFonts w:ascii="Arial" w:hAnsi="Arial" w:cs="Arial"/>
          <w:b/>
          <w:bCs/>
        </w:rPr>
        <w:t>40 seconds</w:t>
      </w:r>
      <w:r w:rsidRPr="00F01C83">
        <w:rPr>
          <w:rFonts w:ascii="Arial" w:hAnsi="Arial" w:cs="Arial"/>
        </w:rPr>
        <w:t>).</w:t>
      </w:r>
    </w:p>
    <w:p w14:paraId="23B9DA3A" w14:textId="77777777" w:rsidR="00F01C83" w:rsidRPr="00F01C83" w:rsidRDefault="00F01C83" w:rsidP="00F01C83">
      <w:pPr>
        <w:numPr>
          <w:ilvl w:val="0"/>
          <w:numId w:val="1"/>
        </w:numPr>
        <w:rPr>
          <w:rFonts w:ascii="Arial" w:hAnsi="Arial" w:cs="Arial"/>
        </w:rPr>
      </w:pPr>
      <w:r w:rsidRPr="00F01C83">
        <w:rPr>
          <w:rFonts w:ascii="Arial" w:hAnsi="Arial" w:cs="Arial"/>
        </w:rPr>
        <w:t xml:space="preserve">Protocol number </w:t>
      </w:r>
      <w:r w:rsidRPr="00F01C83">
        <w:rPr>
          <w:rFonts w:ascii="Arial" w:hAnsi="Arial" w:cs="Arial"/>
          <w:b/>
          <w:bCs/>
        </w:rPr>
        <w:t>89</w:t>
      </w:r>
      <w:r w:rsidRPr="00F01C83">
        <w:rPr>
          <w:rFonts w:ascii="Arial" w:hAnsi="Arial" w:cs="Arial"/>
        </w:rPr>
        <w:t>.</w:t>
      </w:r>
    </w:p>
    <w:p w14:paraId="2BF5B7BE" w14:textId="77777777" w:rsidR="00F01C83" w:rsidRPr="00F01C83" w:rsidRDefault="00F01C83" w:rsidP="00F01C83">
      <w:pPr>
        <w:numPr>
          <w:ilvl w:val="0"/>
          <w:numId w:val="1"/>
        </w:numPr>
        <w:rPr>
          <w:rFonts w:ascii="Arial" w:hAnsi="Arial" w:cs="Arial"/>
        </w:rPr>
      </w:pPr>
      <w:r w:rsidRPr="00F01C83">
        <w:rPr>
          <w:rFonts w:ascii="Arial" w:hAnsi="Arial" w:cs="Arial"/>
        </w:rPr>
        <w:t xml:space="preserve">AD (Administrative Distance) value </w:t>
      </w:r>
      <w:r w:rsidRPr="00F01C83">
        <w:rPr>
          <w:rFonts w:ascii="Arial" w:hAnsi="Arial" w:cs="Arial"/>
          <w:b/>
          <w:bCs/>
        </w:rPr>
        <w:t>110</w:t>
      </w:r>
      <w:r w:rsidRPr="00F01C83">
        <w:rPr>
          <w:rFonts w:ascii="Arial" w:hAnsi="Arial" w:cs="Arial"/>
        </w:rPr>
        <w:t>.</w:t>
      </w:r>
    </w:p>
    <w:p w14:paraId="0C96B13E" w14:textId="77777777" w:rsidR="00F01C83" w:rsidRPr="00F01C83" w:rsidRDefault="00F01C83" w:rsidP="00F01C83">
      <w:pPr>
        <w:numPr>
          <w:ilvl w:val="0"/>
          <w:numId w:val="1"/>
        </w:numPr>
        <w:rPr>
          <w:rFonts w:ascii="Arial" w:hAnsi="Arial" w:cs="Arial"/>
        </w:rPr>
      </w:pPr>
      <w:r w:rsidRPr="00F01C83">
        <w:rPr>
          <w:rFonts w:ascii="Arial" w:hAnsi="Arial" w:cs="Arial"/>
        </w:rPr>
        <w:t xml:space="preserve">Multicast address </w:t>
      </w:r>
      <w:r w:rsidRPr="00F01C83">
        <w:rPr>
          <w:rFonts w:ascii="Arial" w:hAnsi="Arial" w:cs="Arial"/>
          <w:b/>
          <w:bCs/>
        </w:rPr>
        <w:t>224.0.0.5</w:t>
      </w:r>
      <w:r w:rsidRPr="00F01C83">
        <w:rPr>
          <w:rFonts w:ascii="Arial" w:hAnsi="Arial" w:cs="Arial"/>
        </w:rPr>
        <w:t xml:space="preserve"> for normal communication and </w:t>
      </w:r>
      <w:r w:rsidRPr="00F01C83">
        <w:rPr>
          <w:rFonts w:ascii="Arial" w:hAnsi="Arial" w:cs="Arial"/>
          <w:b/>
          <w:bCs/>
        </w:rPr>
        <w:t>224.0.0.6</w:t>
      </w:r>
      <w:r w:rsidRPr="00F01C83">
        <w:rPr>
          <w:rFonts w:ascii="Arial" w:hAnsi="Arial" w:cs="Arial"/>
        </w:rPr>
        <w:t xml:space="preserve"> for update to DR/BDR (Designated Router/Backup Designated Router).</w:t>
      </w:r>
    </w:p>
    <w:p w14:paraId="0C1A5A5D" w14:textId="370D1D4E" w:rsidR="00F01C83" w:rsidRPr="00F01C83" w:rsidRDefault="00F01C83" w:rsidP="00F01C83">
      <w:pPr>
        <w:numPr>
          <w:ilvl w:val="0"/>
          <w:numId w:val="1"/>
        </w:numPr>
        <w:rPr>
          <w:rFonts w:ascii="Arial" w:hAnsi="Arial" w:cs="Arial"/>
        </w:rPr>
      </w:pPr>
      <w:r w:rsidRPr="00F01C83">
        <w:rPr>
          <w:rFonts w:ascii="Arial" w:hAnsi="Arial" w:cs="Arial"/>
        </w:rPr>
        <w:t xml:space="preserve">Supports equal </w:t>
      </w:r>
      <w:r w:rsidRPr="00F01C83">
        <w:rPr>
          <w:rFonts w:ascii="Arial" w:hAnsi="Arial" w:cs="Arial"/>
          <w:b/>
          <w:bCs/>
        </w:rPr>
        <w:t xml:space="preserve">Load </w:t>
      </w:r>
      <w:r w:rsidR="007069B7" w:rsidRPr="0072328B">
        <w:rPr>
          <w:rFonts w:ascii="Arial" w:hAnsi="Arial" w:cs="Arial"/>
          <w:b/>
          <w:bCs/>
        </w:rPr>
        <w:t>B</w:t>
      </w:r>
      <w:r w:rsidRPr="00F01C83">
        <w:rPr>
          <w:rFonts w:ascii="Arial" w:hAnsi="Arial" w:cs="Arial"/>
          <w:b/>
          <w:bCs/>
        </w:rPr>
        <w:t>alancing</w:t>
      </w:r>
      <w:r w:rsidRPr="00F01C83">
        <w:rPr>
          <w:rFonts w:ascii="Arial" w:hAnsi="Arial" w:cs="Arial"/>
        </w:rPr>
        <w:t>.</w:t>
      </w:r>
    </w:p>
    <w:p w14:paraId="6A095628" w14:textId="77777777" w:rsidR="00F01C83" w:rsidRPr="00F01C83" w:rsidRDefault="00F01C83" w:rsidP="00F01C83">
      <w:pPr>
        <w:numPr>
          <w:ilvl w:val="0"/>
          <w:numId w:val="1"/>
        </w:numPr>
        <w:rPr>
          <w:rFonts w:ascii="Arial" w:hAnsi="Arial" w:cs="Arial"/>
        </w:rPr>
      </w:pPr>
      <w:r w:rsidRPr="00F01C83">
        <w:rPr>
          <w:rFonts w:ascii="Arial" w:hAnsi="Arial" w:cs="Arial"/>
        </w:rPr>
        <w:t>No automatic summarization.</w:t>
      </w:r>
    </w:p>
    <w:p w14:paraId="033B3B77" w14:textId="6066B9F9" w:rsidR="00F01C83" w:rsidRPr="0072328B" w:rsidRDefault="00F01C83" w:rsidP="00F01C83">
      <w:pPr>
        <w:numPr>
          <w:ilvl w:val="0"/>
          <w:numId w:val="1"/>
        </w:numPr>
        <w:rPr>
          <w:rFonts w:ascii="Arial" w:hAnsi="Arial" w:cs="Arial"/>
        </w:rPr>
      </w:pPr>
      <w:r w:rsidRPr="00F01C83">
        <w:rPr>
          <w:rFonts w:ascii="Arial" w:hAnsi="Arial" w:cs="Arial"/>
        </w:rPr>
        <w:t xml:space="preserve">Multiple </w:t>
      </w:r>
      <w:r w:rsidRPr="0072328B">
        <w:rPr>
          <w:rFonts w:ascii="Arial" w:hAnsi="Arial" w:cs="Arial"/>
          <w:b/>
          <w:bCs/>
        </w:rPr>
        <w:t>A</w:t>
      </w:r>
      <w:r w:rsidRPr="00F01C83">
        <w:rPr>
          <w:rFonts w:ascii="Arial" w:hAnsi="Arial" w:cs="Arial"/>
          <w:b/>
          <w:bCs/>
        </w:rPr>
        <w:t>reas</w:t>
      </w:r>
      <w:r w:rsidRPr="00F01C83">
        <w:rPr>
          <w:rFonts w:ascii="Arial" w:hAnsi="Arial" w:cs="Arial"/>
        </w:rPr>
        <w:t>.</w:t>
      </w:r>
    </w:p>
    <w:p w14:paraId="01CBBE9B" w14:textId="552F4AB2" w:rsidR="00F01C83" w:rsidRPr="00F01C83" w:rsidRDefault="00F01C83" w:rsidP="00F01C83">
      <w:pPr>
        <w:numPr>
          <w:ilvl w:val="0"/>
          <w:numId w:val="1"/>
        </w:numPr>
        <w:rPr>
          <w:rFonts w:ascii="Arial" w:hAnsi="Arial" w:cs="Arial"/>
        </w:rPr>
      </w:pPr>
      <w:r w:rsidRPr="0072328B">
        <w:rPr>
          <w:rFonts w:ascii="Arial" w:hAnsi="Arial" w:cs="Arial"/>
        </w:rPr>
        <w:t xml:space="preserve">Different </w:t>
      </w:r>
      <w:r w:rsidRPr="0072328B">
        <w:rPr>
          <w:rFonts w:ascii="Arial" w:hAnsi="Arial" w:cs="Arial"/>
          <w:b/>
          <w:bCs/>
        </w:rPr>
        <w:t>OSPF Processes</w:t>
      </w:r>
      <w:r w:rsidRPr="0072328B">
        <w:rPr>
          <w:rFonts w:ascii="Arial" w:hAnsi="Arial" w:cs="Arial"/>
        </w:rPr>
        <w:t xml:space="preserve"> in a single autonomous system.</w:t>
      </w:r>
    </w:p>
    <w:p w14:paraId="1264EC2C" w14:textId="77777777" w:rsidR="00F01C83" w:rsidRPr="00F01C83" w:rsidRDefault="00F01C83" w:rsidP="00F01C83">
      <w:pPr>
        <w:numPr>
          <w:ilvl w:val="0"/>
          <w:numId w:val="1"/>
        </w:numPr>
        <w:rPr>
          <w:rFonts w:ascii="Arial" w:hAnsi="Arial" w:cs="Arial"/>
        </w:rPr>
      </w:pPr>
      <w:r w:rsidRPr="00F01C83">
        <w:rPr>
          <w:rFonts w:ascii="Arial" w:hAnsi="Arial" w:cs="Arial"/>
        </w:rPr>
        <w:t xml:space="preserve">Supports </w:t>
      </w:r>
      <w:r w:rsidRPr="00F01C83">
        <w:rPr>
          <w:rFonts w:ascii="Arial" w:hAnsi="Arial" w:cs="Arial"/>
          <w:b/>
          <w:bCs/>
        </w:rPr>
        <w:t>CIDR</w:t>
      </w:r>
      <w:r w:rsidRPr="00F01C83">
        <w:rPr>
          <w:rFonts w:ascii="Arial" w:hAnsi="Arial" w:cs="Arial"/>
        </w:rPr>
        <w:t xml:space="preserve"> (Classless Inter-Domain Routing).</w:t>
      </w:r>
    </w:p>
    <w:p w14:paraId="44C50058" w14:textId="77777777" w:rsidR="00F01C83" w:rsidRPr="0072328B" w:rsidRDefault="00F01C83" w:rsidP="00F01C83">
      <w:pPr>
        <w:numPr>
          <w:ilvl w:val="0"/>
          <w:numId w:val="1"/>
        </w:numPr>
        <w:rPr>
          <w:rFonts w:ascii="Arial" w:hAnsi="Arial" w:cs="Arial"/>
        </w:rPr>
      </w:pPr>
      <w:r w:rsidRPr="00F01C83">
        <w:rPr>
          <w:rFonts w:ascii="Arial" w:hAnsi="Arial" w:cs="Arial"/>
          <w:b/>
          <w:bCs/>
        </w:rPr>
        <w:t>No limit</w:t>
      </w:r>
      <w:r w:rsidRPr="00F01C83">
        <w:rPr>
          <w:rFonts w:ascii="Arial" w:hAnsi="Arial" w:cs="Arial"/>
        </w:rPr>
        <w:t xml:space="preserve"> for number of </w:t>
      </w:r>
      <w:r w:rsidRPr="00F01C83">
        <w:rPr>
          <w:rFonts w:ascii="Arial" w:hAnsi="Arial" w:cs="Arial"/>
          <w:b/>
          <w:bCs/>
        </w:rPr>
        <w:t>Hops</w:t>
      </w:r>
      <w:r w:rsidRPr="00F01C83">
        <w:rPr>
          <w:rFonts w:ascii="Arial" w:hAnsi="Arial" w:cs="Arial"/>
        </w:rPr>
        <w:t xml:space="preserve"> (routers) connected.</w:t>
      </w:r>
    </w:p>
    <w:p w14:paraId="58CC86E7" w14:textId="04504021" w:rsidR="00F01C83" w:rsidRPr="0072328B" w:rsidRDefault="00F01C83" w:rsidP="00F01C83">
      <w:pPr>
        <w:numPr>
          <w:ilvl w:val="0"/>
          <w:numId w:val="1"/>
        </w:numPr>
        <w:rPr>
          <w:rFonts w:ascii="Arial" w:hAnsi="Arial" w:cs="Arial"/>
        </w:rPr>
      </w:pPr>
      <w:r w:rsidRPr="0072328B">
        <w:rPr>
          <w:rFonts w:ascii="Arial" w:hAnsi="Arial" w:cs="Arial"/>
        </w:rPr>
        <w:t xml:space="preserve">Supports </w:t>
      </w:r>
      <w:r w:rsidRPr="0072328B">
        <w:rPr>
          <w:rFonts w:ascii="Arial" w:hAnsi="Arial" w:cs="Arial"/>
          <w:b/>
          <w:bCs/>
        </w:rPr>
        <w:t xml:space="preserve">IPv6 </w:t>
      </w:r>
      <w:r w:rsidRPr="0072328B">
        <w:rPr>
          <w:rFonts w:ascii="Arial" w:hAnsi="Arial" w:cs="Arial"/>
        </w:rPr>
        <w:t xml:space="preserve">IP addresses in </w:t>
      </w:r>
      <w:r w:rsidRPr="0072328B">
        <w:rPr>
          <w:rFonts w:ascii="Arial" w:hAnsi="Arial" w:cs="Arial"/>
          <w:b/>
          <w:bCs/>
        </w:rPr>
        <w:t>OSPFv3</w:t>
      </w:r>
      <w:r w:rsidRPr="0072328B">
        <w:rPr>
          <w:rFonts w:ascii="Arial" w:hAnsi="Arial" w:cs="Arial"/>
        </w:rPr>
        <w:t xml:space="preserve">. </w:t>
      </w:r>
    </w:p>
    <w:p w14:paraId="7064C21E" w14:textId="28CBD801" w:rsidR="00F01C83" w:rsidRPr="0072328B" w:rsidRDefault="00F01C83" w:rsidP="00F01C83">
      <w:pPr>
        <w:numPr>
          <w:ilvl w:val="0"/>
          <w:numId w:val="1"/>
        </w:numPr>
        <w:rPr>
          <w:rFonts w:ascii="Arial" w:hAnsi="Arial" w:cs="Arial"/>
        </w:rPr>
      </w:pPr>
      <w:r w:rsidRPr="0072328B">
        <w:rPr>
          <w:rFonts w:ascii="Arial" w:hAnsi="Arial" w:cs="Arial"/>
        </w:rPr>
        <w:t xml:space="preserve">Supports various </w:t>
      </w:r>
      <w:r w:rsidRPr="0072328B">
        <w:rPr>
          <w:rFonts w:ascii="Arial" w:hAnsi="Arial" w:cs="Arial"/>
          <w:b/>
          <w:bCs/>
        </w:rPr>
        <w:t>Authentication</w:t>
      </w:r>
      <w:r w:rsidRPr="0072328B">
        <w:rPr>
          <w:rFonts w:ascii="Arial" w:hAnsi="Arial" w:cs="Arial"/>
        </w:rPr>
        <w:t xml:space="preserve"> types including Cryptographic Authentication (MD5).</w:t>
      </w:r>
    </w:p>
    <w:p w14:paraId="0616BC55" w14:textId="55F2FEA7" w:rsidR="00F01C83" w:rsidRPr="00F01C83" w:rsidRDefault="00F01C83" w:rsidP="00F01C83">
      <w:pPr>
        <w:numPr>
          <w:ilvl w:val="0"/>
          <w:numId w:val="1"/>
        </w:numPr>
        <w:rPr>
          <w:rFonts w:ascii="Arial" w:hAnsi="Arial" w:cs="Arial"/>
        </w:rPr>
      </w:pPr>
      <w:r w:rsidRPr="0072328B">
        <w:rPr>
          <w:rFonts w:ascii="Arial" w:hAnsi="Arial" w:cs="Arial"/>
        </w:rPr>
        <w:t xml:space="preserve">OSPF is an IGP (Interior Gateway Protocol) but it can also </w:t>
      </w:r>
      <w:r w:rsidR="00CA5466" w:rsidRPr="0072328B">
        <w:rPr>
          <w:rFonts w:ascii="Arial" w:hAnsi="Arial" w:cs="Arial"/>
          <w:b/>
          <w:bCs/>
        </w:rPr>
        <w:t>R</w:t>
      </w:r>
      <w:r w:rsidRPr="0072328B">
        <w:rPr>
          <w:rFonts w:ascii="Arial" w:hAnsi="Arial" w:cs="Arial"/>
          <w:b/>
          <w:bCs/>
        </w:rPr>
        <w:t xml:space="preserve">edistribute </w:t>
      </w:r>
      <w:r w:rsidR="00CA5466" w:rsidRPr="0072328B">
        <w:rPr>
          <w:rFonts w:ascii="Arial" w:hAnsi="Arial" w:cs="Arial"/>
          <w:b/>
          <w:bCs/>
        </w:rPr>
        <w:t>E</w:t>
      </w:r>
      <w:r w:rsidRPr="0072328B">
        <w:rPr>
          <w:rFonts w:ascii="Arial" w:hAnsi="Arial" w:cs="Arial"/>
          <w:b/>
          <w:bCs/>
        </w:rPr>
        <w:t xml:space="preserve">xternal </w:t>
      </w:r>
      <w:r w:rsidR="00CA5466" w:rsidRPr="0072328B">
        <w:rPr>
          <w:rFonts w:ascii="Arial" w:hAnsi="Arial" w:cs="Arial"/>
          <w:b/>
          <w:bCs/>
        </w:rPr>
        <w:t>R</w:t>
      </w:r>
      <w:r w:rsidRPr="0072328B">
        <w:rPr>
          <w:rFonts w:ascii="Arial" w:hAnsi="Arial" w:cs="Arial"/>
          <w:b/>
          <w:bCs/>
        </w:rPr>
        <w:t>outes</w:t>
      </w:r>
      <w:r w:rsidR="00CA5466" w:rsidRPr="0072328B">
        <w:rPr>
          <w:rFonts w:ascii="Arial" w:hAnsi="Arial" w:cs="Arial"/>
        </w:rPr>
        <w:t xml:space="preserve"> from different Autonomous System</w:t>
      </w:r>
      <w:r w:rsidRPr="0072328B">
        <w:rPr>
          <w:rFonts w:ascii="Arial" w:hAnsi="Arial" w:cs="Arial"/>
        </w:rPr>
        <w:t xml:space="preserve"> into i</w:t>
      </w:r>
      <w:r w:rsidR="00CA5466" w:rsidRPr="0072328B">
        <w:rPr>
          <w:rFonts w:ascii="Arial" w:hAnsi="Arial" w:cs="Arial"/>
        </w:rPr>
        <w:t>ts routing table.</w:t>
      </w:r>
    </w:p>
    <w:p w14:paraId="6966EF80" w14:textId="77777777" w:rsidR="00F004FF" w:rsidRPr="0072328B" w:rsidRDefault="00F004FF" w:rsidP="00F01C83">
      <w:pPr>
        <w:rPr>
          <w:rFonts w:ascii="Arial" w:hAnsi="Arial" w:cs="Arial"/>
        </w:rPr>
      </w:pPr>
    </w:p>
    <w:p w14:paraId="240E3925" w14:textId="39C2876E" w:rsidR="0072328B" w:rsidRPr="0072328B" w:rsidRDefault="0072328B" w:rsidP="00F01C83">
      <w:pPr>
        <w:rPr>
          <w:rFonts w:ascii="Arial" w:hAnsi="Arial" w:cs="Arial"/>
        </w:rPr>
      </w:pPr>
      <w:r w:rsidRPr="0072328B">
        <w:rPr>
          <w:rFonts w:ascii="Arial" w:hAnsi="Arial" w:cs="Arial"/>
        </w:rPr>
        <w:t xml:space="preserve">OSPF is a powerful and versatile routing protocol that can be used in a wide variety of networks. It is good choice for networks of all sizes, from small networks with </w:t>
      </w:r>
      <w:proofErr w:type="gramStart"/>
      <w:r w:rsidRPr="0072328B">
        <w:rPr>
          <w:rFonts w:ascii="Arial" w:hAnsi="Arial" w:cs="Arial"/>
        </w:rPr>
        <w:t>a  few</w:t>
      </w:r>
      <w:proofErr w:type="gramEnd"/>
      <w:r w:rsidRPr="0072328B">
        <w:rPr>
          <w:rFonts w:ascii="Arial" w:hAnsi="Arial" w:cs="Arial"/>
        </w:rPr>
        <w:t xml:space="preserve"> routers to large networks with thousands of routers.</w:t>
      </w:r>
    </w:p>
    <w:sectPr w:rsidR="0072328B" w:rsidRPr="007232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5E72" w14:textId="77777777" w:rsidR="00DA720D" w:rsidRDefault="00DA720D" w:rsidP="0072328B">
      <w:pPr>
        <w:spacing w:after="0" w:line="240" w:lineRule="auto"/>
      </w:pPr>
      <w:r>
        <w:separator/>
      </w:r>
    </w:p>
  </w:endnote>
  <w:endnote w:type="continuationSeparator" w:id="0">
    <w:p w14:paraId="5F370F05" w14:textId="77777777" w:rsidR="00DA720D" w:rsidRDefault="00DA720D" w:rsidP="0072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11BF" w14:textId="77777777" w:rsidR="0072328B" w:rsidRDefault="00723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C649" w14:textId="77777777" w:rsidR="0072328B" w:rsidRDefault="00723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3D6E" w14:textId="77777777" w:rsidR="0072328B" w:rsidRDefault="00723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4D33" w14:textId="77777777" w:rsidR="00DA720D" w:rsidRDefault="00DA720D" w:rsidP="0072328B">
      <w:pPr>
        <w:spacing w:after="0" w:line="240" w:lineRule="auto"/>
      </w:pPr>
      <w:r>
        <w:separator/>
      </w:r>
    </w:p>
  </w:footnote>
  <w:footnote w:type="continuationSeparator" w:id="0">
    <w:p w14:paraId="70B2388B" w14:textId="77777777" w:rsidR="00DA720D" w:rsidRDefault="00DA720D" w:rsidP="0072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257C" w14:textId="1F617E79" w:rsidR="0072328B" w:rsidRDefault="0072328B">
    <w:pPr>
      <w:pStyle w:val="Header"/>
    </w:pPr>
    <w:r>
      <w:rPr>
        <w:noProof/>
      </w:rPr>
      <w:pict w14:anchorId="7A3DA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83907" o:spid="_x0000_s1026" type="#_x0000_t75" style="position:absolute;margin-left:0;margin-top:0;width:467.9pt;height:324.05pt;z-index:-251657216;mso-position-horizontal:center;mso-position-horizontal-relative:margin;mso-position-vertical:center;mso-position-vertical-relative:margin" o:allowincell="f">
          <v:imagedata r:id="rId1" o:title="Screenshot_2023-09-07_214102-removebg-preview"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42C8" w14:textId="2AFEE64A" w:rsidR="0072328B" w:rsidRDefault="0072328B">
    <w:pPr>
      <w:pStyle w:val="Header"/>
    </w:pPr>
    <w:r>
      <w:rPr>
        <w:noProof/>
      </w:rPr>
      <w:pict w14:anchorId="0FD55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83908" o:spid="_x0000_s1027" type="#_x0000_t75" style="position:absolute;margin-left:0;margin-top:0;width:467.9pt;height:324.05pt;z-index:-251656192;mso-position-horizontal:center;mso-position-horizontal-relative:margin;mso-position-vertical:center;mso-position-vertical-relative:margin" o:allowincell="f">
          <v:imagedata r:id="rId1" o:title="Screenshot_2023-09-07_214102-removebg-preview"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16CA" w14:textId="4E61A3F7" w:rsidR="0072328B" w:rsidRDefault="0072328B">
    <w:pPr>
      <w:pStyle w:val="Header"/>
    </w:pPr>
    <w:r>
      <w:rPr>
        <w:noProof/>
      </w:rPr>
      <w:pict w14:anchorId="12DC1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383906" o:spid="_x0000_s1025" type="#_x0000_t75" style="position:absolute;margin-left:0;margin-top:0;width:467.9pt;height:324.05pt;z-index:-251658240;mso-position-horizontal:center;mso-position-horizontal-relative:margin;mso-position-vertical:center;mso-position-vertical-relative:margin" o:allowincell="f">
          <v:imagedata r:id="rId1" o:title="Screenshot_2023-09-07_214102-removebg-preview"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D5E34"/>
    <w:multiLevelType w:val="hybridMultilevel"/>
    <w:tmpl w:val="5C883398"/>
    <w:lvl w:ilvl="0" w:tplc="A7A036B4">
      <w:start w:val="1"/>
      <w:numFmt w:val="bullet"/>
      <w:lvlText w:val="•"/>
      <w:lvlJc w:val="left"/>
      <w:pPr>
        <w:tabs>
          <w:tab w:val="num" w:pos="720"/>
        </w:tabs>
        <w:ind w:left="720" w:hanging="360"/>
      </w:pPr>
      <w:rPr>
        <w:rFonts w:ascii="Arial" w:hAnsi="Arial" w:hint="default"/>
      </w:rPr>
    </w:lvl>
    <w:lvl w:ilvl="1" w:tplc="0980B99C" w:tentative="1">
      <w:start w:val="1"/>
      <w:numFmt w:val="bullet"/>
      <w:lvlText w:val="•"/>
      <w:lvlJc w:val="left"/>
      <w:pPr>
        <w:tabs>
          <w:tab w:val="num" w:pos="1440"/>
        </w:tabs>
        <w:ind w:left="1440" w:hanging="360"/>
      </w:pPr>
      <w:rPr>
        <w:rFonts w:ascii="Arial" w:hAnsi="Arial" w:hint="default"/>
      </w:rPr>
    </w:lvl>
    <w:lvl w:ilvl="2" w:tplc="4906CFC2" w:tentative="1">
      <w:start w:val="1"/>
      <w:numFmt w:val="bullet"/>
      <w:lvlText w:val="•"/>
      <w:lvlJc w:val="left"/>
      <w:pPr>
        <w:tabs>
          <w:tab w:val="num" w:pos="2160"/>
        </w:tabs>
        <w:ind w:left="2160" w:hanging="360"/>
      </w:pPr>
      <w:rPr>
        <w:rFonts w:ascii="Arial" w:hAnsi="Arial" w:hint="default"/>
      </w:rPr>
    </w:lvl>
    <w:lvl w:ilvl="3" w:tplc="C16A9340" w:tentative="1">
      <w:start w:val="1"/>
      <w:numFmt w:val="bullet"/>
      <w:lvlText w:val="•"/>
      <w:lvlJc w:val="left"/>
      <w:pPr>
        <w:tabs>
          <w:tab w:val="num" w:pos="2880"/>
        </w:tabs>
        <w:ind w:left="2880" w:hanging="360"/>
      </w:pPr>
      <w:rPr>
        <w:rFonts w:ascii="Arial" w:hAnsi="Arial" w:hint="default"/>
      </w:rPr>
    </w:lvl>
    <w:lvl w:ilvl="4" w:tplc="878695FC" w:tentative="1">
      <w:start w:val="1"/>
      <w:numFmt w:val="bullet"/>
      <w:lvlText w:val="•"/>
      <w:lvlJc w:val="left"/>
      <w:pPr>
        <w:tabs>
          <w:tab w:val="num" w:pos="3600"/>
        </w:tabs>
        <w:ind w:left="3600" w:hanging="360"/>
      </w:pPr>
      <w:rPr>
        <w:rFonts w:ascii="Arial" w:hAnsi="Arial" w:hint="default"/>
      </w:rPr>
    </w:lvl>
    <w:lvl w:ilvl="5" w:tplc="786C424A" w:tentative="1">
      <w:start w:val="1"/>
      <w:numFmt w:val="bullet"/>
      <w:lvlText w:val="•"/>
      <w:lvlJc w:val="left"/>
      <w:pPr>
        <w:tabs>
          <w:tab w:val="num" w:pos="4320"/>
        </w:tabs>
        <w:ind w:left="4320" w:hanging="360"/>
      </w:pPr>
      <w:rPr>
        <w:rFonts w:ascii="Arial" w:hAnsi="Arial" w:hint="default"/>
      </w:rPr>
    </w:lvl>
    <w:lvl w:ilvl="6" w:tplc="7BE80294" w:tentative="1">
      <w:start w:val="1"/>
      <w:numFmt w:val="bullet"/>
      <w:lvlText w:val="•"/>
      <w:lvlJc w:val="left"/>
      <w:pPr>
        <w:tabs>
          <w:tab w:val="num" w:pos="5040"/>
        </w:tabs>
        <w:ind w:left="5040" w:hanging="360"/>
      </w:pPr>
      <w:rPr>
        <w:rFonts w:ascii="Arial" w:hAnsi="Arial" w:hint="default"/>
      </w:rPr>
    </w:lvl>
    <w:lvl w:ilvl="7" w:tplc="2E4A3724" w:tentative="1">
      <w:start w:val="1"/>
      <w:numFmt w:val="bullet"/>
      <w:lvlText w:val="•"/>
      <w:lvlJc w:val="left"/>
      <w:pPr>
        <w:tabs>
          <w:tab w:val="num" w:pos="5760"/>
        </w:tabs>
        <w:ind w:left="5760" w:hanging="360"/>
      </w:pPr>
      <w:rPr>
        <w:rFonts w:ascii="Arial" w:hAnsi="Arial" w:hint="default"/>
      </w:rPr>
    </w:lvl>
    <w:lvl w:ilvl="8" w:tplc="C7D61308" w:tentative="1">
      <w:start w:val="1"/>
      <w:numFmt w:val="bullet"/>
      <w:lvlText w:val="•"/>
      <w:lvlJc w:val="left"/>
      <w:pPr>
        <w:tabs>
          <w:tab w:val="num" w:pos="6480"/>
        </w:tabs>
        <w:ind w:left="6480" w:hanging="360"/>
      </w:pPr>
      <w:rPr>
        <w:rFonts w:ascii="Arial" w:hAnsi="Arial" w:hint="default"/>
      </w:rPr>
    </w:lvl>
  </w:abstractNum>
  <w:num w:numId="1" w16cid:durableId="142044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2D"/>
    <w:rsid w:val="00231DEC"/>
    <w:rsid w:val="007069B7"/>
    <w:rsid w:val="0072328B"/>
    <w:rsid w:val="00A97331"/>
    <w:rsid w:val="00CA5466"/>
    <w:rsid w:val="00DA720D"/>
    <w:rsid w:val="00F004FF"/>
    <w:rsid w:val="00F01C83"/>
    <w:rsid w:val="00FE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69ACA"/>
  <w15:chartTrackingRefBased/>
  <w15:docId w15:val="{69EEBFA5-26CB-44B5-854F-36158743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28B"/>
  </w:style>
  <w:style w:type="paragraph" w:styleId="Footer">
    <w:name w:val="footer"/>
    <w:basedOn w:val="Normal"/>
    <w:link w:val="FooterChar"/>
    <w:uiPriority w:val="99"/>
    <w:unhideWhenUsed/>
    <w:rsid w:val="0072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00213">
      <w:bodyDiv w:val="1"/>
      <w:marLeft w:val="0"/>
      <w:marRight w:val="0"/>
      <w:marTop w:val="0"/>
      <w:marBottom w:val="0"/>
      <w:divBdr>
        <w:top w:val="none" w:sz="0" w:space="0" w:color="auto"/>
        <w:left w:val="none" w:sz="0" w:space="0" w:color="auto"/>
        <w:bottom w:val="none" w:sz="0" w:space="0" w:color="auto"/>
        <w:right w:val="none" w:sz="0" w:space="0" w:color="auto"/>
      </w:divBdr>
      <w:divsChild>
        <w:div w:id="1473206267">
          <w:marLeft w:val="446"/>
          <w:marRight w:val="0"/>
          <w:marTop w:val="0"/>
          <w:marBottom w:val="0"/>
          <w:divBdr>
            <w:top w:val="none" w:sz="0" w:space="0" w:color="auto"/>
            <w:left w:val="none" w:sz="0" w:space="0" w:color="auto"/>
            <w:bottom w:val="none" w:sz="0" w:space="0" w:color="auto"/>
            <w:right w:val="none" w:sz="0" w:space="0" w:color="auto"/>
          </w:divBdr>
        </w:div>
        <w:div w:id="2009402501">
          <w:marLeft w:val="446"/>
          <w:marRight w:val="0"/>
          <w:marTop w:val="0"/>
          <w:marBottom w:val="0"/>
          <w:divBdr>
            <w:top w:val="none" w:sz="0" w:space="0" w:color="auto"/>
            <w:left w:val="none" w:sz="0" w:space="0" w:color="auto"/>
            <w:bottom w:val="none" w:sz="0" w:space="0" w:color="auto"/>
            <w:right w:val="none" w:sz="0" w:space="0" w:color="auto"/>
          </w:divBdr>
        </w:div>
        <w:div w:id="842819095">
          <w:marLeft w:val="446"/>
          <w:marRight w:val="0"/>
          <w:marTop w:val="0"/>
          <w:marBottom w:val="0"/>
          <w:divBdr>
            <w:top w:val="none" w:sz="0" w:space="0" w:color="auto"/>
            <w:left w:val="none" w:sz="0" w:space="0" w:color="auto"/>
            <w:bottom w:val="none" w:sz="0" w:space="0" w:color="auto"/>
            <w:right w:val="none" w:sz="0" w:space="0" w:color="auto"/>
          </w:divBdr>
        </w:div>
        <w:div w:id="1031807091">
          <w:marLeft w:val="446"/>
          <w:marRight w:val="0"/>
          <w:marTop w:val="0"/>
          <w:marBottom w:val="0"/>
          <w:divBdr>
            <w:top w:val="none" w:sz="0" w:space="0" w:color="auto"/>
            <w:left w:val="none" w:sz="0" w:space="0" w:color="auto"/>
            <w:bottom w:val="none" w:sz="0" w:space="0" w:color="auto"/>
            <w:right w:val="none" w:sz="0" w:space="0" w:color="auto"/>
          </w:divBdr>
        </w:div>
        <w:div w:id="1861432377">
          <w:marLeft w:val="446"/>
          <w:marRight w:val="0"/>
          <w:marTop w:val="0"/>
          <w:marBottom w:val="0"/>
          <w:divBdr>
            <w:top w:val="none" w:sz="0" w:space="0" w:color="auto"/>
            <w:left w:val="none" w:sz="0" w:space="0" w:color="auto"/>
            <w:bottom w:val="none" w:sz="0" w:space="0" w:color="auto"/>
            <w:right w:val="none" w:sz="0" w:space="0" w:color="auto"/>
          </w:divBdr>
        </w:div>
        <w:div w:id="2030332498">
          <w:marLeft w:val="446"/>
          <w:marRight w:val="0"/>
          <w:marTop w:val="0"/>
          <w:marBottom w:val="0"/>
          <w:divBdr>
            <w:top w:val="none" w:sz="0" w:space="0" w:color="auto"/>
            <w:left w:val="none" w:sz="0" w:space="0" w:color="auto"/>
            <w:bottom w:val="none" w:sz="0" w:space="0" w:color="auto"/>
            <w:right w:val="none" w:sz="0" w:space="0" w:color="auto"/>
          </w:divBdr>
        </w:div>
        <w:div w:id="1136605881">
          <w:marLeft w:val="446"/>
          <w:marRight w:val="0"/>
          <w:marTop w:val="0"/>
          <w:marBottom w:val="0"/>
          <w:divBdr>
            <w:top w:val="none" w:sz="0" w:space="0" w:color="auto"/>
            <w:left w:val="none" w:sz="0" w:space="0" w:color="auto"/>
            <w:bottom w:val="none" w:sz="0" w:space="0" w:color="auto"/>
            <w:right w:val="none" w:sz="0" w:space="0" w:color="auto"/>
          </w:divBdr>
        </w:div>
        <w:div w:id="1457944512">
          <w:marLeft w:val="446"/>
          <w:marRight w:val="0"/>
          <w:marTop w:val="0"/>
          <w:marBottom w:val="0"/>
          <w:divBdr>
            <w:top w:val="none" w:sz="0" w:space="0" w:color="auto"/>
            <w:left w:val="none" w:sz="0" w:space="0" w:color="auto"/>
            <w:bottom w:val="none" w:sz="0" w:space="0" w:color="auto"/>
            <w:right w:val="none" w:sz="0" w:space="0" w:color="auto"/>
          </w:divBdr>
        </w:div>
        <w:div w:id="221526724">
          <w:marLeft w:val="446"/>
          <w:marRight w:val="0"/>
          <w:marTop w:val="0"/>
          <w:marBottom w:val="0"/>
          <w:divBdr>
            <w:top w:val="none" w:sz="0" w:space="0" w:color="auto"/>
            <w:left w:val="none" w:sz="0" w:space="0" w:color="auto"/>
            <w:bottom w:val="none" w:sz="0" w:space="0" w:color="auto"/>
            <w:right w:val="none" w:sz="0" w:space="0" w:color="auto"/>
          </w:divBdr>
        </w:div>
        <w:div w:id="447046575">
          <w:marLeft w:val="446"/>
          <w:marRight w:val="0"/>
          <w:marTop w:val="0"/>
          <w:marBottom w:val="0"/>
          <w:divBdr>
            <w:top w:val="none" w:sz="0" w:space="0" w:color="auto"/>
            <w:left w:val="none" w:sz="0" w:space="0" w:color="auto"/>
            <w:bottom w:val="none" w:sz="0" w:space="0" w:color="auto"/>
            <w:right w:val="none" w:sz="0" w:space="0" w:color="auto"/>
          </w:divBdr>
        </w:div>
        <w:div w:id="1419060703">
          <w:marLeft w:val="446"/>
          <w:marRight w:val="0"/>
          <w:marTop w:val="0"/>
          <w:marBottom w:val="0"/>
          <w:divBdr>
            <w:top w:val="none" w:sz="0" w:space="0" w:color="auto"/>
            <w:left w:val="none" w:sz="0" w:space="0" w:color="auto"/>
            <w:bottom w:val="none" w:sz="0" w:space="0" w:color="auto"/>
            <w:right w:val="none" w:sz="0" w:space="0" w:color="auto"/>
          </w:divBdr>
        </w:div>
        <w:div w:id="184564536">
          <w:marLeft w:val="446"/>
          <w:marRight w:val="0"/>
          <w:marTop w:val="0"/>
          <w:marBottom w:val="0"/>
          <w:divBdr>
            <w:top w:val="none" w:sz="0" w:space="0" w:color="auto"/>
            <w:left w:val="none" w:sz="0" w:space="0" w:color="auto"/>
            <w:bottom w:val="none" w:sz="0" w:space="0" w:color="auto"/>
            <w:right w:val="none" w:sz="0" w:space="0" w:color="auto"/>
          </w:divBdr>
        </w:div>
        <w:div w:id="1289819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Muntasir</dc:creator>
  <cp:keywords/>
  <dc:description/>
  <cp:lastModifiedBy>Safwan Muntasir</cp:lastModifiedBy>
  <cp:revision>5</cp:revision>
  <dcterms:created xsi:type="dcterms:W3CDTF">2023-09-14T11:02:00Z</dcterms:created>
  <dcterms:modified xsi:type="dcterms:W3CDTF">2023-09-14T12:11:00Z</dcterms:modified>
</cp:coreProperties>
</file>