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/>
          <w:b/>
          <w:color w:val="1F2A37"/>
          <w:sz w:val="34"/>
        </w:rPr>
        <w:t>Rare Earths, Magnet Supply, Reducer Backlogs &amp; Humanoid Actuator Data</w:t>
      </w:r>
    </w:p>
    <w:p>
      <w:pPr>
        <w:spacing w:before="0" w:after="140" w:line="240" w:lineRule="auto"/>
      </w:pPr>
      <w:r>
        <w:rPr>
          <w:rFonts w:ascii="Arial" w:hAnsi="Arial"/>
          <w:color w:val="5A626C"/>
          <w:sz w:val="18"/>
        </w:rPr>
        <w:t>As of August 8,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3" w:space="0" w:color="D5D9DE"/>
          <w:left w:val="single" w:sz="3" w:space="0" w:color="D5D9DE"/>
          <w:bottom w:val="single" w:sz="3" w:space="0" w:color="D5D9DE"/>
          <w:right w:val="single" w:sz="3" w:space="0" w:color="D5D9DE"/>
          <w:insideH w:val="single" w:sz="3" w:space="0" w:color="D5D9DE"/>
          <w:insideV w:val="single" w:sz="3" w:space="0" w:color="D5D9DE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2088"/>
            <w:tcMar>
              <w:top w:w="40" w:type="dxa"/>
              <w:start w:w="65" w:type="dxa"/>
              <w:bottom w:w="4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NOT DISCLOSED</w:t>
            </w:r>
          </w:p>
        </w:tc>
        <w:tc>
          <w:tcPr>
            <w:tcW w:type="dxa" w:w="2088"/>
            <w:tcMar>
              <w:top w:w="40" w:type="dxa"/>
              <w:start w:w="65" w:type="dxa"/>
              <w:bottom w:w="4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DERIVED</w:t>
            </w:r>
          </w:p>
        </w:tc>
        <w:tc>
          <w:tcPr>
            <w:tcW w:type="dxa" w:w="2088"/>
            <w:tcMar>
              <w:top w:w="40" w:type="dxa"/>
              <w:start w:w="65" w:type="dxa"/>
              <w:bottom w:w="4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COMPANY TARGET</w:t>
            </w:r>
          </w:p>
        </w:tc>
        <w:tc>
          <w:tcPr>
            <w:tcW w:type="dxa" w:w="4536"/>
            <w:tcMar>
              <w:top w:w="40" w:type="dxa"/>
              <w:start w:w="65" w:type="dxa"/>
              <w:bottom w:w="4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Series changes / export-licensing non-comparability are stated on the affected row.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80" w:after="80" w:line="240" w:lineRule="auto"/>
      </w:pPr>
      <w:r>
        <w:t>PART 1 - PRICING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DC3"/>
          <w:left w:val="single" w:sz="4" w:space="0" w:color="B8BDC3"/>
          <w:bottom w:val="single" w:sz="4" w:space="0" w:color="B8BDC3"/>
          <w:right w:val="single" w:sz="4" w:space="0" w:color="B8BDC3"/>
          <w:insideH w:val="single" w:sz="4" w:space="0" w:color="B8BDC3"/>
          <w:insideV w:val="single" w:sz="4" w:space="0" w:color="B8BDC3"/>
        </w:tblBorders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  <w:cantSplit w:val="true"/>
        </w:trPr>
        <w:tc>
          <w:tcPr>
            <w:tcW w:type="dxa" w:w="1699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016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series/class</w:t>
            </w:r>
          </w:p>
        </w:tc>
        <w:tc>
          <w:tcPr>
            <w:tcW w:type="dxa" w:w="2275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latest value + date</w:t>
            </w:r>
          </w:p>
        </w:tc>
        <w:tc>
          <w:tcPr>
            <w:tcW w:type="dxa" w:w="2045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year-ago value</w:t>
            </w:r>
          </w:p>
        </w:tc>
        <w:tc>
          <w:tcPr>
            <w:tcW w:type="dxa" w:w="2880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 (publication + date)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NdPr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(a) China domestic spot</w:t>
            </w:r>
            <w:r>
              <w:rPr>
                <w:rFonts w:ascii="Arial" w:hAnsi="Arial"/>
                <w:b w:val="0"/>
                <w:sz w:val="16"/>
              </w:rPr>
              <w:t xml:space="preserve"> - SMM - delivered works China, VAT incl.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RMB 736,000/tonne - 2026-08-07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RMB 522,000-525,000/tonne - 2025-08-07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>Shanghai Metals Market, Pr-Nd Oxide price / Rare Earth Weekly Review, 2026-08-07 and 2025-08-07. (</w:t>
            </w:r>
            <w:hyperlink r:id="rId9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NdPr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(b) China export</w:t>
            </w:r>
            <w:r>
              <w:rPr>
                <w:rFonts w:ascii="Arial" w:hAnsi="Arial"/>
                <w:b w:val="0"/>
                <w:sz w:val="16"/>
              </w:rPr>
              <w:t xml:space="preserve"> - SMM - FOB China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on public page - series effective </w:t>
            </w:r>
            <w:r>
              <w:rPr>
                <w:rFonts w:ascii="Arial" w:hAnsi="Arial"/>
                <w:b/>
                <w:sz w:val="16"/>
              </w:rPr>
              <w:t>2026-08-05</w:t>
            </w:r>
            <w:r>
              <w:rPr>
                <w:rFonts w:ascii="Arial" w:hAnsi="Arial"/>
                <w:b w:val="0"/>
                <w:sz w:val="16"/>
              </w:rPr>
              <w:t xml:space="preserve"> - USD/kg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APPLICABLE - SERIES STARTED 2026-08-05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SMM, "SMM Adds Four Rare Earth Price Points," 2026-08-04; FOB-China assessment launched 2026-08-05. </w:t>
            </w:r>
            <w:r>
              <w:rPr>
                <w:rFonts w:ascii="Arial" w:hAnsi="Arial"/>
                <w:b/>
                <w:sz w:val="15"/>
              </w:rPr>
              <w:t>SERIES NEW/REDEFINED WITHIN 18 MONTHS.</w:t>
            </w:r>
            <w:r>
              <w:rPr>
                <w:rFonts w:ascii="Arial" w:hAnsi="Arial"/>
                <w:b w:val="0"/>
                <w:sz w:val="15"/>
              </w:rPr>
              <w:t xml:space="preserve"> (</w:t>
            </w:r>
            <w:hyperlink r:id="rId10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NdPr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(c) ex-China / ROW spot</w:t>
            </w:r>
            <w:r>
              <w:rPr>
                <w:rFonts w:ascii="Arial" w:hAnsi="Arial"/>
                <w:b w:val="0"/>
                <w:sz w:val="16"/>
              </w:rPr>
              <w:t xml:space="preserve"> - SMM - CIF Rotterdam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on public page - series effective </w:t>
            </w:r>
            <w:r>
              <w:rPr>
                <w:rFonts w:ascii="Arial" w:hAnsi="Arial"/>
                <w:b/>
                <w:sz w:val="16"/>
              </w:rPr>
              <w:t>2026-08-05</w:t>
            </w:r>
            <w:r>
              <w:rPr>
                <w:rFonts w:ascii="Arial" w:hAnsi="Arial"/>
                <w:b w:val="0"/>
                <w:sz w:val="16"/>
              </w:rPr>
              <w:t xml:space="preserve"> - USD/kg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APPLICABLE - SERIES STARTED 2026-08-05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SMM, "SMM Adds Four Rare Earth Price Points," 2026-08-04. </w:t>
            </w:r>
            <w:r>
              <w:rPr>
                <w:rFonts w:ascii="Arial" w:hAnsi="Arial"/>
                <w:b/>
                <w:sz w:val="15"/>
              </w:rPr>
              <w:t>SERIES NEW/REDEFINED WITHIN 18 MONTHS.</w:t>
            </w:r>
            <w:r>
              <w:rPr>
                <w:rFonts w:ascii="Arial" w:hAnsi="Arial"/>
                <w:b w:val="0"/>
                <w:sz w:val="15"/>
              </w:rPr>
              <w:t xml:space="preserve"> (</w:t>
            </w:r>
            <w:hyperlink r:id="rId10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NdPr products - MP Materials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(d) long-term contract / U.S. government price floor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USD 110/kg floor - 10 years</w:t>
            </w:r>
            <w:r>
              <w:rPr>
                <w:rFonts w:ascii="Arial" w:hAnsi="Arial"/>
                <w:b w:val="0"/>
                <w:sz w:val="16"/>
              </w:rPr>
              <w:t xml:space="preserve">; agreement announced </w:t>
            </w:r>
            <w:r>
              <w:rPr>
                <w:rFonts w:ascii="Arial" w:hAnsi="Arial"/>
                <w:b/>
                <w:sz w:val="16"/>
              </w:rPr>
              <w:t>2025-07-10</w:t>
            </w:r>
            <w:r>
              <w:rPr>
                <w:rFonts w:ascii="Arial" w:hAnsi="Arial"/>
                <w:b w:val="0"/>
                <w:sz w:val="16"/>
              </w:rPr>
              <w:t xml:space="preserve">; price-protection economics commenced </w:t>
            </w:r>
            <w:r>
              <w:rPr>
                <w:rFonts w:ascii="Arial" w:hAnsi="Arial"/>
                <w:b/>
                <w:sz w:val="16"/>
              </w:rPr>
              <w:t>2025-10-01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NONE - agreement did not exist 12 months earlier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>MP Materials/DoD, 2025-07-10; MP Materials FY2025 results, 2026-02-26. (</w:t>
            </w:r>
            <w:hyperlink r:id="rId11">
              <w:r>
                <w:rPr>
                  <w:rFonts w:ascii="Arial" w:hAnsi="Arial"/>
                  <w:color w:val="1F5A94"/>
                  <w:u w:val="single"/>
                  <w:sz w:val="15"/>
                </w:rPr>
                <w:t>MP Materials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Dysprosium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(a) China domestic spot</w:t>
            </w:r>
            <w:r>
              <w:rPr>
                <w:rFonts w:ascii="Arial" w:hAnsi="Arial"/>
                <w:b w:val="0"/>
                <w:sz w:val="16"/>
              </w:rPr>
              <w:t xml:space="preserve"> - SMM - delivered works China, VAT incl.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RMB 1,390/kg - 2026-08-07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RMB 1,610,000-1,620,000/tonne - 2025-08-08</w:t>
            </w:r>
            <w:r>
              <w:rPr>
                <w:rFonts w:ascii="Arial" w:hAnsi="Arial"/>
                <w:b w:val="0"/>
                <w:sz w:val="16"/>
              </w:rPr>
              <w:t xml:space="preserve">; units reproduced as published, </w:t>
            </w:r>
            <w:r>
              <w:rPr>
                <w:rFonts w:ascii="Arial" w:hAnsi="Arial"/>
                <w:b/>
                <w:sz w:val="16"/>
              </w:rPr>
              <w:t>not converted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>SMM Dy Oxide price, 2026-08-07; SMM Rare Earth Daily Review, 2025-08-08. (</w:t>
            </w:r>
            <w:hyperlink r:id="rId12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Dysprosium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(b) China export</w:t>
            </w:r>
            <w:r>
              <w:rPr>
                <w:rFonts w:ascii="Arial" w:hAnsi="Arial"/>
                <w:b w:val="0"/>
                <w:sz w:val="16"/>
              </w:rPr>
              <w:t xml:space="preserve"> - SMM - FOB China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USD 279-331/kg; average USD 305/kg - 2026-08-05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APPLICABLE - SERIES STARTED 2025-12-17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SMM Dy Oxide FOB China assessment, 2026-08-05. </w:t>
            </w:r>
            <w:r>
              <w:rPr>
                <w:rFonts w:ascii="Arial" w:hAnsi="Arial"/>
                <w:b/>
                <w:sz w:val="15"/>
              </w:rPr>
              <w:t>SERIES NEW WITHIN 18 MONTHS; CHINA EXPORT-LICENSING REGIME APPLIES.</w:t>
            </w:r>
            <w:r>
              <w:rPr>
                <w:rFonts w:ascii="Arial" w:hAnsi="Arial"/>
                <w:b w:val="0"/>
                <w:sz w:val="15"/>
              </w:rPr>
              <w:t xml:space="preserve"> (</w:t>
            </w:r>
            <w:hyperlink r:id="rId13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Dysprosium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(c) ex-China / ROW spot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No continuously public SMM/Asian Metal/Fastmarkets/Argus ROW Dy-oxide assessment with both requested dates located as of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; SMM export-control/price-series materials, 2026-08-05. (</w:t>
            </w:r>
            <w:hyperlink r:id="rId13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Dysprosium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(d) long-term contract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Public supply agreements reviewed through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 xml:space="preserve"> do not disclose a Dy-oxide contract price; see contracted-supply table below.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Terbium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(a) China domestic spot</w:t>
            </w:r>
            <w:r>
              <w:rPr>
                <w:rFonts w:ascii="Arial" w:hAnsi="Arial"/>
                <w:b w:val="0"/>
                <w:sz w:val="16"/>
              </w:rPr>
              <w:t xml:space="preserve"> - SMM - delivered works China, VAT incl.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RMB 6,650/kg - 2026-08-07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RMB 7,000,000-7,040,000/tonne - 2025-08-08</w:t>
            </w:r>
            <w:r>
              <w:rPr>
                <w:rFonts w:ascii="Arial" w:hAnsi="Arial"/>
                <w:b w:val="0"/>
                <w:sz w:val="16"/>
              </w:rPr>
              <w:t xml:space="preserve">; units reproduced as published, </w:t>
            </w:r>
            <w:r>
              <w:rPr>
                <w:rFonts w:ascii="Arial" w:hAnsi="Arial"/>
                <w:b/>
                <w:sz w:val="16"/>
              </w:rPr>
              <w:t>not converted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>SMM Tb Oxide price, 2026-08-07; SMM Rare Earth Daily Review, 2025-08-08. (</w:t>
            </w:r>
            <w:hyperlink r:id="rId14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Terbium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(b) China export</w:t>
            </w:r>
            <w:r>
              <w:rPr>
                <w:rFonts w:ascii="Arial" w:hAnsi="Arial"/>
                <w:b w:val="0"/>
                <w:sz w:val="16"/>
              </w:rPr>
              <w:t xml:space="preserve"> - SMM - FOB China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on public page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APPLICABLE - current export series has &lt;12 months of history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SMM Tb Oxide FOB assessment, accessed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 xml:space="preserve">. </w:t>
            </w:r>
            <w:r>
              <w:rPr>
                <w:rFonts w:ascii="Arial" w:hAnsi="Arial"/>
                <w:b/>
                <w:sz w:val="15"/>
              </w:rPr>
              <w:t>SERIES NEW WITHIN 18 MONTHS; CHINA EXPORT-LICENSING REGIME APPLIES.</w:t>
            </w:r>
            <w:r>
              <w:rPr>
                <w:rFonts w:ascii="Arial" w:hAnsi="Arial"/>
                <w:b w:val="0"/>
                <w:sz w:val="15"/>
              </w:rPr>
              <w:t xml:space="preserve"> (</w:t>
            </w:r>
            <w:hyperlink r:id="rId15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Terbium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(c) ex-China / ROW spot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No continuously public SMM/Asian Metal/Fastmarkets/Argus ROW Tb-oxide assessment with both requested dates located as of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Terbium oxide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(d) long-term contract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Public supply agreements reviewed through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 xml:space="preserve"> do not disclose a Tb-oxide contract price.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Finished NdFeB magnet - SMM 45UH, 4 mm, Br&gt;=13.3, Hcj&gt;=24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(a) China domestic spot</w:t>
            </w:r>
            <w:r>
              <w:rPr>
                <w:rFonts w:ascii="Arial" w:hAnsi="Arial"/>
                <w:b w:val="0"/>
                <w:sz w:val="16"/>
              </w:rPr>
              <w:t xml:space="preserve"> - SMM - delivered works China, VAT incl.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RMB 401/kg - 2026-08-07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 - SMM historical datum is login-restricted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>SMM NdFeB 45UH price series, 2026-08-07; series start 2024-04-10. (</w:t>
            </w:r>
            <w:hyperlink r:id="rId16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Finished NdFeB magnets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(b) China export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 / NON-COMPARABLE WHERE CONTROLLED GRADES REQUIRE EXPORT LICENSING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China imposed export controls on specified heavy rare earths on </w:t>
            </w:r>
            <w:r>
              <w:rPr>
                <w:rFonts w:ascii="Arial" w:hAnsi="Arial"/>
                <w:b/>
                <w:sz w:val="15"/>
              </w:rPr>
              <w:t>2025-04-04</w:t>
            </w:r>
            <w:r>
              <w:rPr>
                <w:rFonts w:ascii="Arial" w:hAnsi="Arial"/>
                <w:b w:val="0"/>
                <w:sz w:val="15"/>
              </w:rPr>
              <w:t>; high-performance magnet exports have been subject to licensing effects. SMM/export-control materials, 2025-04-04 onward. (</w:t>
            </w:r>
            <w:hyperlink r:id="rId17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Finished NdFeB magnets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(c) ex-China / ROW spot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No continuously public assessor series with identical finished-magnet specification and both requested dates located as of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MP Materials 10X finished NdFeB output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(d) long-term government-backed offtake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Purchase price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100% of 10X magnet output for 10 years after construction; 10X commissioning </w:t>
            </w:r>
            <w:r>
              <w:rPr>
                <w:rFonts w:ascii="Arial" w:hAnsi="Arial"/>
                <w:b/>
                <w:sz w:val="16"/>
              </w:rPr>
              <w:t>2028 COMPANY TARGET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NONE - agreement did not exist 12 months earlier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MP Materials/DoD, 2025-07-10. MP said total U.S. capacity after 10X would reach an </w:t>
            </w:r>
            <w:r>
              <w:rPr>
                <w:rFonts w:ascii="Arial" w:hAnsi="Arial"/>
                <w:b/>
                <w:sz w:val="15"/>
              </w:rPr>
              <w:t>estimated 10,000 t/yr; this is capacity, not contracted 10X tonnage.</w:t>
            </w:r>
            <w:r>
              <w:rPr>
                <w:rFonts w:ascii="Arial" w:hAnsi="Arial"/>
                <w:b w:val="0"/>
                <w:sz w:val="15"/>
              </w:rPr>
              <w:t xml:space="preserve"> (</w:t>
            </w:r>
            <w:hyperlink r:id="rId11">
              <w:r>
                <w:rPr>
                  <w:rFonts w:ascii="Arial" w:hAnsi="Arial"/>
                  <w:color w:val="1F5A94"/>
                  <w:u w:val="single"/>
                  <w:sz w:val="15"/>
                </w:rPr>
                <w:t>MP Materials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80" w:line="240" w:lineRule="auto"/>
      </w:pPr>
      <w:r>
        <w:t>PART 2 - BACKLOGS, ORDER INTAKE, BOOK-TO-BILL, LEAD TIMES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DC3"/>
          <w:left w:val="single" w:sz="4" w:space="0" w:color="B8BDC3"/>
          <w:bottom w:val="single" w:sz="4" w:space="0" w:color="B8BDC3"/>
          <w:right w:val="single" w:sz="4" w:space="0" w:color="B8BDC3"/>
          <w:insideH w:val="single" w:sz="4" w:space="0" w:color="B8BDC3"/>
          <w:insideV w:val="single" w:sz="4" w:space="0" w:color="B8BDC3"/>
        </w:tblBorders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  <w:cantSplit w:val="true"/>
        </w:trPr>
        <w:tc>
          <w:tcPr>
            <w:tcW w:type="dxa" w:w="1699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016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series/class</w:t>
            </w:r>
          </w:p>
        </w:tc>
        <w:tc>
          <w:tcPr>
            <w:tcW w:type="dxa" w:w="2275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latest value + date</w:t>
            </w:r>
          </w:p>
        </w:tc>
        <w:tc>
          <w:tcPr>
            <w:tcW w:type="dxa" w:w="2045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year-ago value</w:t>
            </w:r>
          </w:p>
        </w:tc>
        <w:tc>
          <w:tcPr>
            <w:tcW w:type="dxa" w:w="2880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 (publication + date)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Harmonic Drive Systems - reporting period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Precision reducers / mechatronics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FY ending 2027-03-31 Q1 = Apr-Jun 2026</w:t>
            </w:r>
            <w:r>
              <w:rPr>
                <w:rFonts w:ascii="Arial" w:hAnsi="Arial"/>
                <w:b w:val="0"/>
                <w:sz w:val="16"/>
              </w:rPr>
              <w:t xml:space="preserve">. Latest Q1 financial period; Q1 queue values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in accessible English disclosure. Latest separately published booking statistics remain </w:t>
            </w:r>
            <w:r>
              <w:rPr>
                <w:rFonts w:ascii="Arial" w:hAnsi="Arial"/>
                <w:b/>
                <w:sz w:val="16"/>
              </w:rPr>
              <w:t>FY ending 2026-03-31 Q4 = Jan-Mar 2026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FY ending 2026-03-31 Q1 = Apr-Jun 2025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HDS IR / Financial Information, accessed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18">
              <w:r>
                <w:rPr>
                  <w:rFonts w:ascii="Arial" w:hAnsi="Arial"/>
                  <w:color w:val="1F5A94"/>
                  <w:u w:val="single"/>
                  <w:sz w:val="15"/>
                </w:rPr>
                <w:t>HDS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Harmonic Drive Systems - order intake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Non-consolidated bookings; latest separately disclosed order-stat period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JPY 10,605 million - FY2026 Q4 = Jan-Mar 2026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Absolute value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in public text; latest figure was </w:t>
            </w:r>
            <w:r>
              <w:rPr>
                <w:rFonts w:ascii="Arial" w:hAnsi="Arial"/>
                <w:b/>
                <w:sz w:val="16"/>
              </w:rPr>
              <w:t>+32.1% YoY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HDS, "Non-consolidated Bookings and Sales," published for FY ended 2026-03-31; accessed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19">
              <w:r>
                <w:rPr>
                  <w:rFonts w:ascii="Arial" w:hAnsi="Arial"/>
                  <w:color w:val="1F5A94"/>
                  <w:u w:val="single"/>
                  <w:sz w:val="15"/>
                </w:rPr>
                <w:t>HDS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Harmonic Drive Systems - backlog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Precision reducers / mechatronics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for FY2027 Q1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HDS FY2027 Q1/latest IR disclosures, accessed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0">
              <w:r>
                <w:rPr>
                  <w:rFonts w:ascii="Arial" w:hAnsi="Arial"/>
                  <w:color w:val="1F5A94"/>
                  <w:u w:val="single"/>
                  <w:sz w:val="15"/>
                </w:rPr>
                <w:t>HDS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Harmonic Drive Systems - book-to-bill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Latest public order-stat period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DERIVED: 1.101x = JPY 10,605m orders / JPY 9,634m sales - FY2026 Q4 = Jan-Mar 2026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>; exact year-ago order/sales amounts not provided in accessible public text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HDS, "Non-consolidated Bookings and Sales," accessed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19">
              <w:r>
                <w:rPr>
                  <w:rFonts w:ascii="Arial" w:hAnsi="Arial"/>
                  <w:color w:val="1F5A94"/>
                  <w:u w:val="single"/>
                  <w:sz w:val="15"/>
                </w:rPr>
                <w:t>HDS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Harmonic Drive Systems - quoted lead time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Precision reducers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HDS latest IR/product disclosures, accessed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1">
              <w:r>
                <w:rPr>
                  <w:rFonts w:ascii="Arial" w:hAnsi="Arial"/>
                  <w:color w:val="1F5A94"/>
                  <w:u w:val="single"/>
                  <w:sz w:val="15"/>
                </w:rPr>
                <w:t>HDS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Nabtesco - order intake, Precision Reduction Gears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FY2026 H1 = Jan-Jun 2026</w:t>
            </w:r>
            <w:r>
              <w:rPr>
                <w:rFonts w:ascii="Arial" w:hAnsi="Arial"/>
                <w:b w:val="0"/>
                <w:sz w:val="16"/>
              </w:rPr>
              <w:t>; Nabtesco fiscal year ends December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JPY 48.0 billion - Jan-Jun 2026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JPY 38.1 billion - Jan-Jun 2025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Nabtesco FY2026 H1 Results Briefing, </w:t>
            </w:r>
            <w:r>
              <w:rPr>
                <w:rFonts w:ascii="Arial" w:hAnsi="Arial"/>
                <w:b/>
                <w:sz w:val="15"/>
              </w:rPr>
              <w:t>2026-08-05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2">
              <w:r>
                <w:rPr>
                  <w:rFonts w:ascii="Arial" w:hAnsi="Arial"/>
                  <w:color w:val="1F5A94"/>
                  <w:u w:val="single"/>
                  <w:sz w:val="15"/>
                </w:rPr>
                <w:t>Nabtesco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Nabtesco - book-to-bill, Precision Reduction Gears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FY2026 H1 = Jan-Jun 2026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DERIVED: 1.064x = JPY 48.0bn orders / JPY 45.1bn sales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DERIVED: 1.044x = JPY 38.1bn orders / JPY 36.5bn sales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Nabtesco FY2026 H1 Results Briefing, </w:t>
            </w:r>
            <w:r>
              <w:rPr>
                <w:rFonts w:ascii="Arial" w:hAnsi="Arial"/>
                <w:b/>
                <w:sz w:val="15"/>
              </w:rPr>
              <w:t>2026-08-05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2">
              <w:r>
                <w:rPr>
                  <w:rFonts w:ascii="Arial" w:hAnsi="Arial"/>
                  <w:color w:val="1F5A94"/>
                  <w:u w:val="single"/>
                  <w:sz w:val="15"/>
                </w:rPr>
                <w:t>Nabtesco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Nabtesco - backlog, Precision Reduction Gears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FY2026 H1 = Jan-Jun 2026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Nabtesco FY2026 H1 Results Briefing, </w:t>
            </w:r>
            <w:r>
              <w:rPr>
                <w:rFonts w:ascii="Arial" w:hAnsi="Arial"/>
                <w:b/>
                <w:sz w:val="15"/>
              </w:rPr>
              <w:t>2026-08-05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2">
              <w:r>
                <w:rPr>
                  <w:rFonts w:ascii="Arial" w:hAnsi="Arial"/>
                  <w:color w:val="1F5A94"/>
                  <w:u w:val="single"/>
                  <w:sz w:val="15"/>
                </w:rPr>
                <w:t>Nabtesco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Nabtesco - quoted lead time, Precision Reduction Gears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FY2026 H1 = Jan-Jun 2026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Nabtesco latest briefing; prior Q&amp;A states order-to-production lead time was "short" but gives no numerical lead time. 2025 Q2 Q&amp;A; latest checked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3">
              <w:r>
                <w:rPr>
                  <w:rFonts w:ascii="Arial" w:hAnsi="Arial"/>
                  <w:color w:val="1F5A94"/>
                  <w:u w:val="single"/>
                  <w:sz w:val="15"/>
                </w:rPr>
                <w:t>Nabtesco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Nabtesco - order series scope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Precision Reduction Gears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PRG remains reported; </w:t>
            </w:r>
            <w:r>
              <w:rPr>
                <w:rFonts w:ascii="Arial" w:hAnsi="Arial"/>
                <w:b/>
                <w:sz w:val="16"/>
              </w:rPr>
              <w:t>Hydraulic Equipment was classified as discontinued from FY2025/12 and its order-trend presentation removed - SERIES SCOPE CHANGE WITHIN 18 MONTHS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Prior presentation included Hydraulic Equipment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Nabtesco results materials, </w:t>
            </w:r>
            <w:r>
              <w:rPr>
                <w:rFonts w:ascii="Arial" w:hAnsi="Arial"/>
                <w:b/>
                <w:sz w:val="15"/>
              </w:rPr>
              <w:t>2026-02-18 / 2026-08-05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4">
              <w:r>
                <w:rPr>
                  <w:rFonts w:ascii="Arial" w:hAnsi="Arial"/>
                  <w:color w:val="1F5A94"/>
                  <w:u w:val="single"/>
                  <w:sz w:val="15"/>
                </w:rPr>
                <w:t>Nabtesco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MP Materials - backlog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Mining/refining/magnets - Q2 ended </w:t>
            </w:r>
            <w:r>
              <w:rPr>
                <w:rFonts w:ascii="Arial" w:hAnsi="Arial"/>
                <w:b/>
                <w:sz w:val="16"/>
              </w:rPr>
              <w:t>2026-06-30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 - Q2 ended 2025-06-30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MP Materials Q2 2026 results, </w:t>
            </w:r>
            <w:r>
              <w:rPr>
                <w:rFonts w:ascii="Arial" w:hAnsi="Arial"/>
                <w:b/>
                <w:sz w:val="15"/>
              </w:rPr>
              <w:t>2026-08-06</w:t>
            </w:r>
            <w:r>
              <w:rPr>
                <w:rFonts w:ascii="Arial" w:hAnsi="Arial"/>
                <w:b w:val="0"/>
                <w:sz w:val="15"/>
              </w:rPr>
              <w:t xml:space="preserve">; Q2 2025 results, </w:t>
            </w:r>
            <w:r>
              <w:rPr>
                <w:rFonts w:ascii="Arial" w:hAnsi="Arial"/>
                <w:b/>
                <w:sz w:val="15"/>
              </w:rPr>
              <w:t>2025-08-07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5">
              <w:r>
                <w:rPr>
                  <w:rFonts w:ascii="Arial" w:hAnsi="Arial"/>
                  <w:color w:val="1F5A94"/>
                  <w:u w:val="single"/>
                  <w:sz w:val="15"/>
                </w:rPr>
                <w:t>MP Materials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MP Materials - order intake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Mining/refining/magnets - Q2 2026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MP Materials Q2 disclosures, </w:t>
            </w:r>
            <w:r>
              <w:rPr>
                <w:rFonts w:ascii="Arial" w:hAnsi="Arial"/>
                <w:b/>
                <w:sz w:val="15"/>
              </w:rPr>
              <w:t>2026-08-06 / 2025-08-07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6">
              <w:r>
                <w:rPr>
                  <w:rFonts w:ascii="Arial" w:hAnsi="Arial"/>
                  <w:color w:val="1F5A94"/>
                  <w:u w:val="single"/>
                  <w:sz w:val="15"/>
                </w:rPr>
                <w:t>MP Materials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MP Materials - book-to-bill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Mining/refining/magnets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MP Materials Q2 disclosures, </w:t>
            </w:r>
            <w:r>
              <w:rPr>
                <w:rFonts w:ascii="Arial" w:hAnsi="Arial"/>
                <w:b/>
                <w:sz w:val="15"/>
              </w:rPr>
              <w:t>2026-08-06 / 2025-08-07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7">
              <w:r>
                <w:rPr>
                  <w:rFonts w:ascii="Arial" w:hAnsi="Arial"/>
                  <w:color w:val="1F5A94"/>
                  <w:u w:val="single"/>
                  <w:sz w:val="15"/>
                </w:rPr>
                <w:t>MP Materials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MP Materials - quoted lead time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Mining/refining/magnets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MP Materials Q2 2026 disclosure, </w:t>
            </w:r>
            <w:r>
              <w:rPr>
                <w:rFonts w:ascii="Arial" w:hAnsi="Arial"/>
                <w:b/>
                <w:sz w:val="15"/>
              </w:rPr>
              <w:t>2026-08-06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7">
              <w:r>
                <w:rPr>
                  <w:rFonts w:ascii="Arial" w:hAnsi="Arial"/>
                  <w:color w:val="1F5A94"/>
                  <w:u w:val="single"/>
                  <w:sz w:val="15"/>
                </w:rPr>
                <w:t>MP Materials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Lynas Rare Earths - backlog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FY2026 Q4 = Apr-Jun 2026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 - FY2025 Q4 = Apr-Jun 2025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Lynas Quarterly Activities Report, </w:t>
            </w:r>
            <w:r>
              <w:rPr>
                <w:rFonts w:ascii="Arial" w:hAnsi="Arial"/>
                <w:b/>
                <w:sz w:val="15"/>
              </w:rPr>
              <w:t>2026-07-21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8">
              <w:r>
                <w:rPr>
                  <w:rFonts w:ascii="Arial" w:hAnsi="Arial"/>
                  <w:color w:val="1F5A94"/>
                  <w:u w:val="single"/>
                  <w:sz w:val="15"/>
                </w:rPr>
                <w:t>Lynas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Lynas Rare Earths - order intake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FY2026 Q4 = Apr-Jun 2026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Lynas Quarterly Activities Report, </w:t>
            </w:r>
            <w:r>
              <w:rPr>
                <w:rFonts w:ascii="Arial" w:hAnsi="Arial"/>
                <w:b/>
                <w:sz w:val="15"/>
              </w:rPr>
              <w:t>2026-07-21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8">
              <w:r>
                <w:rPr>
                  <w:rFonts w:ascii="Arial" w:hAnsi="Arial"/>
                  <w:color w:val="1F5A94"/>
                  <w:u w:val="single"/>
                  <w:sz w:val="15"/>
                </w:rPr>
                <w:t>Lynas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Lynas Rare Earths - book-to-bill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FY2026 Q4 = Apr-Jun 2026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Lynas Quarterly Activities Report, </w:t>
            </w:r>
            <w:r>
              <w:rPr>
                <w:rFonts w:ascii="Arial" w:hAnsi="Arial"/>
                <w:b/>
                <w:sz w:val="15"/>
              </w:rPr>
              <w:t>2026-07-21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8">
              <w:r>
                <w:rPr>
                  <w:rFonts w:ascii="Arial" w:hAnsi="Arial"/>
                  <w:color w:val="1F5A94"/>
                  <w:u w:val="single"/>
                  <w:sz w:val="15"/>
                </w:rPr>
                <w:t>Lynas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Lynas Rare Earths - quoted lead time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FY2026 Q4 = Apr-Jun 2026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Lynas Quarterly Activities Report, </w:t>
            </w:r>
            <w:r>
              <w:rPr>
                <w:rFonts w:ascii="Arial" w:hAnsi="Arial"/>
                <w:b/>
                <w:sz w:val="15"/>
              </w:rPr>
              <w:t>2026-07-21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8">
              <w:r>
                <w:rPr>
                  <w:rFonts w:ascii="Arial" w:hAnsi="Arial"/>
                  <w:color w:val="1F5A94"/>
                  <w:u w:val="single"/>
                  <w:sz w:val="15"/>
                </w:rPr>
                <w:t>Lynas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VACUUMSCHMELZE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Private company - magnets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Backlog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order intake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book-to-bill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quoted lead time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- as of </w:t>
            </w:r>
            <w:r>
              <w:rPr>
                <w:rFonts w:ascii="Arial" w:hAnsi="Arial"/>
                <w:b/>
                <w:sz w:val="16"/>
              </w:rPr>
              <w:t>2026-08-08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All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VAC/eVAC public disclosures through new U.S. plant opening, </w:t>
            </w:r>
            <w:r>
              <w:rPr>
                <w:rFonts w:ascii="Arial" w:hAnsi="Arial"/>
                <w:b/>
                <w:sz w:val="15"/>
              </w:rPr>
              <w:t>2026-07-16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29">
              <w:r>
                <w:rPr>
                  <w:rFonts w:ascii="Arial" w:hAnsi="Arial"/>
                  <w:color w:val="1F5A94"/>
                  <w:u w:val="single"/>
                  <w:sz w:val="15"/>
                </w:rPr>
                <w:t>VAC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Noveon Magnetics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Private company - magnets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Backlog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order intake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book-to-bill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quoted lead time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- as of </w:t>
            </w:r>
            <w:r>
              <w:rPr>
                <w:rFonts w:ascii="Arial" w:hAnsi="Arial"/>
                <w:b/>
                <w:sz w:val="16"/>
              </w:rPr>
              <w:t>2026-08-08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All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Noveon public disclosures through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; company news page. (</w:t>
            </w:r>
            <w:hyperlink r:id="rId30">
              <w:r>
                <w:rPr>
                  <w:rFonts w:ascii="Arial" w:hAnsi="Arial"/>
                  <w:color w:val="1F5A94"/>
                  <w:u w:val="single"/>
                  <w:sz w:val="15"/>
                </w:rPr>
                <w:t>Noveon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Vulcan Elements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Private company - magnets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Backlog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order intake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book-to-bill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quoted lead time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- as of </w:t>
            </w:r>
            <w:r>
              <w:rPr>
                <w:rFonts w:ascii="Arial" w:hAnsi="Arial"/>
                <w:b/>
                <w:sz w:val="16"/>
              </w:rPr>
              <w:t>2026-08-08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All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Vulcan Elements public disclosures through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1">
              <w:r>
                <w:rPr>
                  <w:rFonts w:ascii="Arial" w:hAnsi="Arial"/>
                  <w:color w:val="1F5A94"/>
                  <w:u w:val="single"/>
                  <w:sz w:val="15"/>
                </w:rPr>
                <w:t>Vulcan Elements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Niron Magnetics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Private company - rare-earth-free magnets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Backlog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order intake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book-to-bill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quoted lead time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 - as of </w:t>
            </w:r>
            <w:r>
              <w:rPr>
                <w:rFonts w:ascii="Arial" w:hAnsi="Arial"/>
                <w:b/>
                <w:sz w:val="16"/>
              </w:rPr>
              <w:t>2026-08-08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All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Niron Magnetics news/press, accessed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2">
              <w:r>
                <w:rPr>
                  <w:rFonts w:ascii="Arial" w:hAnsi="Arial"/>
                  <w:color w:val="1F5A94"/>
                  <w:u w:val="single"/>
                  <w:sz w:val="15"/>
                </w:rPr>
                <w:t>Niron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40" w:line="240" w:lineRule="auto"/>
      </w:pPr>
      <w:r>
        <w:t>PART 3 - CONTRACTED SUPPLY / GOVERNMENT ARRANGEMENTS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color w:val="5A626C"/>
          <w:sz w:val="16"/>
        </w:rPr>
        <w:t>Announcements: 2025-01-01 to 2026-08-08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DC3"/>
          <w:left w:val="single" w:sz="4" w:space="0" w:color="B8BDC3"/>
          <w:bottom w:val="single" w:sz="4" w:space="0" w:color="B8BDC3"/>
          <w:right w:val="single" w:sz="4" w:space="0" w:color="B8BDC3"/>
          <w:insideH w:val="single" w:sz="4" w:space="0" w:color="B8BDC3"/>
          <w:insideV w:val="single" w:sz="4" w:space="0" w:color="B8BDC3"/>
        </w:tblBorders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  <w:cantSplit w:val="true"/>
        </w:trPr>
        <w:tc>
          <w:tcPr>
            <w:tcW w:type="dxa" w:w="1699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016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series/class</w:t>
            </w:r>
          </w:p>
        </w:tc>
        <w:tc>
          <w:tcPr>
            <w:tcW w:type="dxa" w:w="2275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latest value + date</w:t>
            </w:r>
          </w:p>
        </w:tc>
        <w:tc>
          <w:tcPr>
            <w:tcW w:type="dxa" w:w="2045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year-ago value / status</w:t>
            </w:r>
          </w:p>
        </w:tc>
        <w:tc>
          <w:tcPr>
            <w:tcW w:type="dxa" w:w="2880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 (publication + date)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Noveon Magnetics &lt;-&gt; Nidec Motor Corp.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 OFFTAKE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2025-02-03</w:t>
            </w:r>
            <w:r>
              <w:rPr>
                <w:rFonts w:ascii="Arial" w:hAnsi="Arial"/>
                <w:b w:val="0"/>
                <w:sz w:val="16"/>
              </w:rPr>
              <w:t xml:space="preserve">; </w:t>
            </w:r>
            <w:r>
              <w:rPr>
                <w:rFonts w:ascii="Arial" w:hAnsi="Arial"/>
                <w:b/>
                <w:sz w:val="16"/>
              </w:rPr>
              <w:t>&gt;1,000 tons total potential</w:t>
            </w:r>
            <w:r>
              <w:rPr>
                <w:rFonts w:ascii="Arial" w:hAnsi="Arial"/>
                <w:b w:val="0"/>
                <w:sz w:val="16"/>
              </w:rPr>
              <w:t xml:space="preserve"> finished sintered NdFeB; annual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start </w:t>
            </w:r>
            <w:r>
              <w:rPr>
                <w:rFonts w:ascii="Arial" w:hAnsi="Arial"/>
                <w:b/>
                <w:sz w:val="16"/>
              </w:rPr>
              <w:t>2025</w:t>
            </w:r>
            <w:r>
              <w:rPr>
                <w:rFonts w:ascii="Arial" w:hAnsi="Arial"/>
                <w:b w:val="0"/>
                <w:sz w:val="16"/>
              </w:rPr>
              <w:t xml:space="preserve">; duration </w:t>
            </w:r>
            <w:r>
              <w:rPr>
                <w:rFonts w:ascii="Arial" w:hAnsi="Arial"/>
                <w:b/>
                <w:sz w:val="16"/>
              </w:rPr>
              <w:t>5 years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Physical capacity: </w:t>
            </w:r>
            <w:r>
              <w:rPr>
                <w:rFonts w:ascii="Arial" w:hAnsi="Arial"/>
                <w:b/>
                <w:sz w:val="16"/>
              </w:rPr>
              <w:t>COMMISSIONED/OPERATING</w:t>
            </w:r>
            <w:r>
              <w:rPr>
                <w:rFonts w:ascii="Arial" w:hAnsi="Arial"/>
                <w:b w:val="0"/>
                <w:sz w:val="16"/>
              </w:rPr>
              <w:t xml:space="preserve">; deliveries scheduled from 2025; FID: </w:t>
            </w:r>
            <w:r>
              <w:rPr>
                <w:rFonts w:ascii="Arial" w:hAnsi="Arial"/>
                <w:b/>
                <w:sz w:val="16"/>
              </w:rPr>
              <w:t>N/A / 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Noveon, binding off-take announcement, </w:t>
            </w:r>
            <w:r>
              <w:rPr>
                <w:rFonts w:ascii="Arial" w:hAnsi="Arial"/>
                <w:b/>
                <w:sz w:val="15"/>
              </w:rPr>
              <w:t>2025-02-03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0">
              <w:r>
                <w:rPr>
                  <w:rFonts w:ascii="Arial" w:hAnsi="Arial"/>
                  <w:color w:val="1F5A94"/>
                  <w:u w:val="single"/>
                  <w:sz w:val="15"/>
                </w:rPr>
                <w:t>Noveon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Arafura &lt;-&gt; Traxys Europe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 OFFTAKE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100 t/yr NdPr oxide</w:t>
            </w:r>
            <w:r>
              <w:rPr>
                <w:rFonts w:ascii="Arial" w:hAnsi="Arial"/>
                <w:b w:val="0"/>
                <w:sz w:val="16"/>
              </w:rPr>
              <w:t xml:space="preserve"> firm; seller option for additional </w:t>
            </w:r>
            <w:r>
              <w:rPr>
                <w:rFonts w:ascii="Arial" w:hAnsi="Arial"/>
                <w:b/>
                <w:sz w:val="16"/>
              </w:rPr>
              <w:t>200 t/yr</w:t>
            </w:r>
            <w:r>
              <w:rPr>
                <w:rFonts w:ascii="Arial" w:hAnsi="Arial"/>
                <w:b w:val="0"/>
                <w:sz w:val="16"/>
              </w:rPr>
              <w:t xml:space="preserve">; duration </w:t>
            </w:r>
            <w:r>
              <w:rPr>
                <w:rFonts w:ascii="Arial" w:hAnsi="Arial"/>
                <w:b/>
                <w:sz w:val="16"/>
              </w:rPr>
              <w:t>5 years</w:t>
            </w:r>
            <w:r>
              <w:rPr>
                <w:rFonts w:ascii="Arial" w:hAnsi="Arial"/>
                <w:b w:val="0"/>
                <w:sz w:val="16"/>
              </w:rPr>
              <w:t>; start tied to Nolans production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FID: YES - 2026-05-21</w:t>
            </w:r>
            <w:r>
              <w:rPr>
                <w:rFonts w:ascii="Arial" w:hAnsi="Arial"/>
                <w:b w:val="0"/>
                <w:sz w:val="16"/>
              </w:rPr>
              <w:t xml:space="preserve">; Nolans physical production </w:t>
            </w:r>
            <w:r>
              <w:rPr>
                <w:rFonts w:ascii="Arial" w:hAnsi="Arial"/>
                <w:b/>
                <w:sz w:val="16"/>
              </w:rPr>
              <w:t>NOT COMMISSIONED</w:t>
            </w:r>
            <w:r>
              <w:rPr>
                <w:rFonts w:ascii="Arial" w:hAnsi="Arial"/>
                <w:b w:val="0"/>
                <w:sz w:val="16"/>
              </w:rPr>
              <w:t xml:space="preserve"> as of 2026-08-08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Arafura 2025 Annual Report; Traxys agreement announced </w:t>
            </w:r>
            <w:r>
              <w:rPr>
                <w:rFonts w:ascii="Arial" w:hAnsi="Arial"/>
                <w:b/>
                <w:sz w:val="15"/>
              </w:rPr>
              <w:t>2025-03-20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3">
              <w:r>
                <w:rPr>
                  <w:rFonts w:ascii="Arial" w:hAnsi="Arial"/>
                  <w:color w:val="1F5A94"/>
                  <w:u w:val="single"/>
                  <w:sz w:val="15"/>
                </w:rPr>
                <w:t>Arafura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MP Materials &lt;-&gt; U.S. DoD/DoW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 OFFTAKE + PRICE-PROTECTION AGREEMENT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2025-07-10</w:t>
            </w:r>
            <w:r>
              <w:rPr>
                <w:rFonts w:ascii="Arial" w:hAnsi="Arial"/>
                <w:b w:val="0"/>
                <w:sz w:val="16"/>
              </w:rPr>
              <w:t xml:space="preserve">; NdPr </w:t>
            </w:r>
            <w:r>
              <w:rPr>
                <w:rFonts w:ascii="Arial" w:hAnsi="Arial"/>
                <w:b/>
                <w:sz w:val="16"/>
              </w:rPr>
              <w:t>USD 110/kg floor for 10 years</w:t>
            </w:r>
            <w:r>
              <w:rPr>
                <w:rFonts w:ascii="Arial" w:hAnsi="Arial"/>
                <w:b w:val="0"/>
                <w:sz w:val="16"/>
              </w:rPr>
              <w:t xml:space="preserve">; 10X magnets: </w:t>
            </w:r>
            <w:r>
              <w:rPr>
                <w:rFonts w:ascii="Arial" w:hAnsi="Arial"/>
                <w:b/>
                <w:sz w:val="16"/>
              </w:rPr>
              <w:t>100% of output for 10 years after construction</w:t>
            </w:r>
            <w:r>
              <w:rPr>
                <w:rFonts w:ascii="Arial" w:hAnsi="Arial"/>
                <w:b w:val="0"/>
                <w:sz w:val="16"/>
              </w:rPr>
              <w:t xml:space="preserve">; magnet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magnet purchase price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Price protection commenced </w:t>
            </w:r>
            <w:r>
              <w:rPr>
                <w:rFonts w:ascii="Arial" w:hAnsi="Arial"/>
                <w:b/>
                <w:sz w:val="16"/>
              </w:rPr>
              <w:t>2025-10-01</w:t>
            </w:r>
            <w:r>
              <w:rPr>
                <w:rFonts w:ascii="Arial" w:hAnsi="Arial"/>
                <w:b w:val="0"/>
                <w:sz w:val="16"/>
              </w:rPr>
              <w:t xml:space="preserve">. 10X </w:t>
            </w:r>
            <w:r>
              <w:rPr>
                <w:rFonts w:ascii="Arial" w:hAnsi="Arial"/>
                <w:b/>
                <w:sz w:val="16"/>
              </w:rPr>
              <w:t>UNDER DEVELOPMENT; NOT COMMISSIONED</w:t>
            </w:r>
            <w:r>
              <w:rPr>
                <w:rFonts w:ascii="Arial" w:hAnsi="Arial"/>
                <w:b w:val="0"/>
                <w:sz w:val="16"/>
              </w:rPr>
              <w:t xml:space="preserve">. </w:t>
            </w:r>
            <w:r>
              <w:rPr>
                <w:rFonts w:ascii="Arial" w:hAnsi="Arial"/>
                <w:b/>
                <w:sz w:val="16"/>
              </w:rPr>
              <w:t>2028 commissioning = COMPANY TARGET</w:t>
            </w:r>
            <w:r>
              <w:rPr>
                <w:rFonts w:ascii="Arial" w:hAnsi="Arial"/>
                <w:b w:val="0"/>
                <w:sz w:val="16"/>
              </w:rPr>
              <w:t xml:space="preserve">. Formal FID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MP Materials/DoD, </w:t>
            </w:r>
            <w:r>
              <w:rPr>
                <w:rFonts w:ascii="Arial" w:hAnsi="Arial"/>
                <w:b/>
                <w:sz w:val="15"/>
              </w:rPr>
              <w:t>2025-07-10</w:t>
            </w:r>
            <w:r>
              <w:rPr>
                <w:rFonts w:ascii="Arial" w:hAnsi="Arial"/>
                <w:b w:val="0"/>
                <w:sz w:val="15"/>
              </w:rPr>
              <w:t xml:space="preserve">; MP FY2025 results </w:t>
            </w:r>
            <w:r>
              <w:rPr>
                <w:rFonts w:ascii="Arial" w:hAnsi="Arial"/>
                <w:b/>
                <w:sz w:val="15"/>
              </w:rPr>
              <w:t>2026-02-26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11">
              <w:r>
                <w:rPr>
                  <w:rFonts w:ascii="Arial" w:hAnsi="Arial"/>
                  <w:color w:val="1F5A94"/>
                  <w:u w:val="single"/>
                  <w:sz w:val="15"/>
                </w:rPr>
                <w:t>MP Materials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MP Materials &lt;-&gt; Apple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BINDING/DEFINITIVE LONG-TERM SUPPLY AGREEMENT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2025-07-15</w:t>
            </w:r>
            <w:r>
              <w:rPr>
                <w:rFonts w:ascii="Arial" w:hAnsi="Arial"/>
                <w:b w:val="0"/>
                <w:sz w:val="16"/>
              </w:rPr>
              <w:t xml:space="preserve">; </w:t>
            </w:r>
            <w:r>
              <w:rPr>
                <w:rFonts w:ascii="Arial" w:hAnsi="Arial"/>
                <w:b/>
                <w:sz w:val="16"/>
              </w:rPr>
              <w:t>USD 500m partnership</w:t>
            </w:r>
            <w:r>
              <w:rPr>
                <w:rFonts w:ascii="Arial" w:hAnsi="Arial"/>
                <w:b w:val="0"/>
                <w:sz w:val="16"/>
              </w:rPr>
              <w:t xml:space="preserve">; U.S.-made magnets from recycled material;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exact duration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Independence magnet capacity exists; agreement-specific delivered tonnage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FID </w:t>
            </w:r>
            <w:r>
              <w:rPr>
                <w:rFonts w:ascii="Arial" w:hAnsi="Arial"/>
                <w:b/>
                <w:sz w:val="16"/>
              </w:rPr>
              <w:t>N/A / 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MP Materials/Apple, </w:t>
            </w:r>
            <w:r>
              <w:rPr>
                <w:rFonts w:ascii="Arial" w:hAnsi="Arial"/>
                <w:b/>
                <w:sz w:val="15"/>
              </w:rPr>
              <w:t>2025-07-15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4">
              <w:r>
                <w:rPr>
                  <w:rFonts w:ascii="Arial" w:hAnsi="Arial"/>
                  <w:color w:val="1F5A94"/>
                  <w:u w:val="single"/>
                  <w:sz w:val="15"/>
                </w:rPr>
                <w:t>MP Materials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Noveon Magnetics &lt;-&gt; General Motors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 SUPPLY AGREEMENT / OFFTAKE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2025-08-06</w:t>
            </w:r>
            <w:r>
              <w:rPr>
                <w:rFonts w:ascii="Arial" w:hAnsi="Arial"/>
                <w:b w:val="0"/>
                <w:sz w:val="16"/>
              </w:rPr>
              <w:t xml:space="preserve">; multi-year;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</w:t>
            </w:r>
            <w:r>
              <w:rPr>
                <w:rFonts w:ascii="Arial" w:hAnsi="Arial"/>
                <w:b/>
                <w:sz w:val="16"/>
              </w:rPr>
              <w:t>deliveries began July 2025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COMMISSIONED AND DELIVERING</w:t>
            </w:r>
            <w:r>
              <w:rPr>
                <w:rFonts w:ascii="Arial" w:hAnsi="Arial"/>
                <w:b w:val="0"/>
                <w:sz w:val="16"/>
              </w:rPr>
              <w:t>; FID N/A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Noveon, </w:t>
            </w:r>
            <w:r>
              <w:rPr>
                <w:rFonts w:ascii="Arial" w:hAnsi="Arial"/>
                <w:b/>
                <w:sz w:val="15"/>
              </w:rPr>
              <w:t>2025-08-06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5">
              <w:r>
                <w:rPr>
                  <w:rFonts w:ascii="Arial" w:hAnsi="Arial"/>
                  <w:color w:val="1F5A94"/>
                  <w:u w:val="single"/>
                  <w:sz w:val="15"/>
                </w:rPr>
                <w:t>Noveon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Noveon Magnetics &lt;-&gt; ABB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 LONG-TERM SUPPLY AGREEMENT / OFFTAKE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2025-08-14</w:t>
            </w:r>
            <w:r>
              <w:rPr>
                <w:rFonts w:ascii="Arial" w:hAnsi="Arial"/>
                <w:b w:val="0"/>
                <w:sz w:val="16"/>
              </w:rPr>
              <w:t xml:space="preserve">;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monthly deliveries from </w:t>
            </w:r>
            <w:r>
              <w:rPr>
                <w:rFonts w:ascii="Arial" w:hAnsi="Arial"/>
                <w:b/>
                <w:sz w:val="16"/>
              </w:rPr>
              <w:t>Aug 2025</w:t>
            </w:r>
            <w:r>
              <w:rPr>
                <w:rFonts w:ascii="Arial" w:hAnsi="Arial"/>
                <w:b w:val="0"/>
                <w:sz w:val="16"/>
              </w:rPr>
              <w:t xml:space="preserve">; duration exact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COMMISSIONED AND DELIVERING</w:t>
            </w:r>
            <w:r>
              <w:rPr>
                <w:rFonts w:ascii="Arial" w:hAnsi="Arial"/>
                <w:b w:val="0"/>
                <w:sz w:val="16"/>
              </w:rPr>
              <w:t xml:space="preserve">; scale to all magnet parts at ABB North American motor facility by end-2026 = </w:t>
            </w:r>
            <w:r>
              <w:rPr>
                <w:rFonts w:ascii="Arial" w:hAnsi="Arial"/>
                <w:b/>
                <w:sz w:val="16"/>
              </w:rPr>
              <w:t>COMPANY CONTRACT RAMP TARGET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Noveon/ABB, </w:t>
            </w:r>
            <w:r>
              <w:rPr>
                <w:rFonts w:ascii="Arial" w:hAnsi="Arial"/>
                <w:b/>
                <w:sz w:val="15"/>
              </w:rPr>
              <w:t>2025-08-14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6">
              <w:r>
                <w:rPr>
                  <w:rFonts w:ascii="Arial" w:hAnsi="Arial"/>
                  <w:color w:val="1F5A94"/>
                  <w:u w:val="single"/>
                  <w:sz w:val="15"/>
                </w:rPr>
                <w:t>Noveon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Vulcan Elements &lt;-&gt; ReElement Technologies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OFFTAKE AGREEMENT; binding status beyond "finalized" NOT DISCLOSED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2025-08-19</w:t>
            </w:r>
            <w:r>
              <w:rPr>
                <w:rFonts w:ascii="Arial" w:hAnsi="Arial"/>
                <w:b w:val="0"/>
                <w:sz w:val="16"/>
              </w:rPr>
              <w:t xml:space="preserve">; commercial-scale light- and heavy-rare-earth oxides;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start/duration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Existing supply chain </w:t>
            </w:r>
            <w:r>
              <w:rPr>
                <w:rFonts w:ascii="Arial" w:hAnsi="Arial"/>
                <w:b/>
                <w:sz w:val="16"/>
              </w:rPr>
              <w:t>OPERATING</w:t>
            </w:r>
            <w:r>
              <w:rPr>
                <w:rFonts w:ascii="Arial" w:hAnsi="Arial"/>
                <w:b w:val="0"/>
                <w:sz w:val="16"/>
              </w:rPr>
              <w:t xml:space="preserve">; agreement-specific FID </w:t>
            </w:r>
            <w:r>
              <w:rPr>
                <w:rFonts w:ascii="Arial" w:hAnsi="Arial"/>
                <w:b/>
                <w:sz w:val="16"/>
              </w:rPr>
              <w:t>N/A / 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Vulcan Elements, </w:t>
            </w:r>
            <w:r>
              <w:rPr>
                <w:rFonts w:ascii="Arial" w:hAnsi="Arial"/>
                <w:b/>
                <w:sz w:val="15"/>
              </w:rPr>
              <w:t>2025-08-19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1">
              <w:r>
                <w:rPr>
                  <w:rFonts w:ascii="Arial" w:hAnsi="Arial"/>
                  <w:color w:val="1F5A94"/>
                  <w:u w:val="single"/>
                  <w:sz w:val="15"/>
                </w:rPr>
                <w:t>Vulcan Elements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Energy Fuels &lt;-&gt; Vulcan Elements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MOU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2025-08-26</w:t>
            </w:r>
            <w:r>
              <w:rPr>
                <w:rFonts w:ascii="Arial" w:hAnsi="Arial"/>
                <w:b w:val="0"/>
                <w:sz w:val="16"/>
              </w:rPr>
              <w:t xml:space="preserve">; initial high-purity light/heavy separated rare-earth oxides scheduled for validation in </w:t>
            </w:r>
            <w:r>
              <w:rPr>
                <w:rFonts w:ascii="Arial" w:hAnsi="Arial"/>
                <w:b/>
                <w:sz w:val="16"/>
              </w:rPr>
              <w:t>Q4 2025</w:t>
            </w:r>
            <w:r>
              <w:rPr>
                <w:rFonts w:ascii="Arial" w:hAnsi="Arial"/>
                <w:b w:val="0"/>
                <w:sz w:val="16"/>
              </w:rPr>
              <w:t xml:space="preserve">; t/yr and duration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Definitive long-term offtake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existing Energy Fuels NdPr capacity operating; MOU itself </w:t>
            </w:r>
            <w:r>
              <w:rPr>
                <w:rFonts w:ascii="Arial" w:hAnsi="Arial"/>
                <w:b/>
                <w:sz w:val="16"/>
              </w:rPr>
              <w:t>ANNOUNCEMENT/VALIDATION STAGE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Energy Fuels/Vulcan MOU, </w:t>
            </w:r>
            <w:r>
              <w:rPr>
                <w:rFonts w:ascii="Arial" w:hAnsi="Arial"/>
                <w:b/>
                <w:sz w:val="15"/>
              </w:rPr>
              <w:t>2025-08-26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7">
              <w:r>
                <w:rPr>
                  <w:rFonts w:ascii="Arial" w:hAnsi="Arial"/>
                  <w:color w:val="1F5A94"/>
                  <w:u w:val="single"/>
                  <w:sz w:val="15"/>
                </w:rPr>
                <w:t>Energy Fuels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Torngat Metals &lt;-&gt; VACUUMSCHMELZE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MOU - NON-BINDING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2025-08-26</w:t>
            </w:r>
            <w:r>
              <w:rPr>
                <w:rFonts w:ascii="Arial" w:hAnsi="Arial"/>
                <w:b w:val="0"/>
                <w:sz w:val="16"/>
              </w:rPr>
              <w:t xml:space="preserve">; prospective long-term separated rare-earth oxide offtake; t/yr, start and duration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Strange Lake supply capacity </w:t>
            </w:r>
            <w:r>
              <w:rPr>
                <w:rFonts w:ascii="Arial" w:hAnsi="Arial"/>
                <w:b/>
                <w:sz w:val="16"/>
              </w:rPr>
              <w:t>NOT COMMISSIONED</w:t>
            </w:r>
            <w:r>
              <w:rPr>
                <w:rFonts w:ascii="Arial" w:hAnsi="Arial"/>
                <w:b w:val="0"/>
                <w:sz w:val="16"/>
              </w:rPr>
              <w:t xml:space="preserve">; FID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Torngat/VAC MOU, </w:t>
            </w:r>
            <w:r>
              <w:rPr>
                <w:rFonts w:ascii="Arial" w:hAnsi="Arial"/>
                <w:b/>
                <w:sz w:val="15"/>
              </w:rPr>
              <w:t>2025-08-26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8">
              <w:r>
                <w:rPr>
                  <w:rFonts w:ascii="Arial" w:hAnsi="Arial"/>
                  <w:color w:val="1F5A94"/>
                  <w:u w:val="single"/>
                  <w:sz w:val="15"/>
                </w:rPr>
                <w:t>Torngat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Pensana &lt;-&gt; VACUUMSCHMELZE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MOU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2025-10-22</w:t>
            </w:r>
            <w:r>
              <w:rPr>
                <w:rFonts w:ascii="Arial" w:hAnsi="Arial"/>
                <w:b w:val="0"/>
                <w:sz w:val="16"/>
              </w:rPr>
              <w:t xml:space="preserve">; mine-to-magnet supply-chain cooperation; oxide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definitive start/duration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Upstream project capacity </w:t>
            </w:r>
            <w:r>
              <w:rPr>
                <w:rFonts w:ascii="Arial" w:hAnsi="Arial"/>
                <w:b/>
                <w:sz w:val="16"/>
              </w:rPr>
              <w:t>NOT COMMISSIONED</w:t>
            </w:r>
            <w:r>
              <w:rPr>
                <w:rFonts w:ascii="Arial" w:hAnsi="Arial"/>
                <w:b w:val="0"/>
                <w:sz w:val="16"/>
              </w:rPr>
              <w:t xml:space="preserve"> as of announcement; eVAC downstream U.S. magnet plant later commissioned separately; FID of supply arrangement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Pensana/VAC, </w:t>
            </w:r>
            <w:r>
              <w:rPr>
                <w:rFonts w:ascii="Arial" w:hAnsi="Arial"/>
                <w:b/>
                <w:sz w:val="15"/>
              </w:rPr>
              <w:t>2025-10-22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9">
              <w:r>
                <w:rPr>
                  <w:rFonts w:ascii="Arial" w:hAnsi="Arial"/>
                  <w:color w:val="1F5A94"/>
                  <w:u w:val="single"/>
                  <w:sz w:val="15"/>
                </w:rPr>
                <w:t>Pensana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Vulcan Elements + ReElement Technologies + U.S. government financing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A SUPPLY AGREEMENT - CONDITIONAL GOVERNMENT FINANCING/INCENTIVES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2025-11-03</w:t>
            </w:r>
            <w:r>
              <w:rPr>
                <w:rFonts w:ascii="Arial" w:hAnsi="Arial"/>
                <w:b w:val="0"/>
                <w:sz w:val="16"/>
              </w:rPr>
              <w:t xml:space="preserve">. </w:t>
            </w:r>
            <w:r>
              <w:rPr>
                <w:rFonts w:ascii="Arial" w:hAnsi="Arial"/>
                <w:b/>
                <w:sz w:val="16"/>
              </w:rPr>
              <w:t>DERIVED: ~$750m public support = $620m Vulcan OSC loan + $80m ReElement OSC loan + $50m Commerce incentives.</w:t>
            </w:r>
            <w:r>
              <w:rPr>
                <w:rFonts w:ascii="Arial" w:hAnsi="Arial"/>
                <w:b w:val="0"/>
                <w:sz w:val="16"/>
              </w:rPr>
              <w:t xml:space="preserve"> Vulcan </w:t>
            </w:r>
            <w:r>
              <w:rPr>
                <w:rFonts w:ascii="Arial" w:hAnsi="Arial"/>
                <w:b/>
                <w:sz w:val="16"/>
              </w:rPr>
              <w:t>10,000 t/yr magnet capacity = COMPANY TARGET, not contracted tonnage.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New 10,000-t/yr capacity </w:t>
            </w:r>
            <w:r>
              <w:rPr>
                <w:rFonts w:ascii="Arial" w:hAnsi="Arial"/>
                <w:b/>
                <w:sz w:val="16"/>
              </w:rPr>
              <w:t>NOT COMMISSIONED</w:t>
            </w:r>
            <w:r>
              <w:rPr>
                <w:rFonts w:ascii="Arial" w:hAnsi="Arial"/>
                <w:b w:val="0"/>
                <w:sz w:val="16"/>
              </w:rPr>
              <w:t xml:space="preserve">; diligence/closing conditions remained; FID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>. Existing Vulcan/ReElement operations separately operating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Vulcan/ReElement partnership announcement, </w:t>
            </w:r>
            <w:r>
              <w:rPr>
                <w:rFonts w:ascii="Arial" w:hAnsi="Arial"/>
                <w:b/>
                <w:sz w:val="15"/>
              </w:rPr>
              <w:t>2025-11-03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40">
              <w:r>
                <w:rPr>
                  <w:rFonts w:ascii="Arial" w:hAnsi="Arial"/>
                  <w:color w:val="1F5A94"/>
                  <w:u w:val="single"/>
                  <w:sz w:val="15"/>
                </w:rPr>
                <w:t>Vulcan Elements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Noveon Magnetics &lt;-&gt; Solvay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 SUPPLY AGREEMENT / OFFTAKE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2025-11-12</w:t>
            </w:r>
            <w:r>
              <w:rPr>
                <w:rFonts w:ascii="Arial" w:hAnsi="Arial"/>
                <w:b w:val="0"/>
                <w:sz w:val="16"/>
              </w:rPr>
              <w:t xml:space="preserve">; light and heavy rare-earth oxides; supply begins </w:t>
            </w:r>
            <w:r>
              <w:rPr>
                <w:rFonts w:ascii="Arial" w:hAnsi="Arial"/>
                <w:b/>
                <w:sz w:val="16"/>
              </w:rPr>
              <w:t>2026</w:t>
            </w:r>
            <w:r>
              <w:rPr>
                <w:rFonts w:ascii="Arial" w:hAnsi="Arial"/>
                <w:b w:val="0"/>
                <w:sz w:val="16"/>
              </w:rPr>
              <w:t xml:space="preserve">; t/yr and exact duration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Supplier physical separation capacity </w:t>
            </w:r>
            <w:r>
              <w:rPr>
                <w:rFonts w:ascii="Arial" w:hAnsi="Arial"/>
                <w:b/>
                <w:sz w:val="16"/>
              </w:rPr>
              <w:t>OPERATING</w:t>
            </w:r>
            <w:r>
              <w:rPr>
                <w:rFonts w:ascii="Arial" w:hAnsi="Arial"/>
                <w:b w:val="0"/>
                <w:sz w:val="16"/>
              </w:rPr>
              <w:t xml:space="preserve">; contract delivery tonnage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Noveon/Solvay, </w:t>
            </w:r>
            <w:r>
              <w:rPr>
                <w:rFonts w:ascii="Arial" w:hAnsi="Arial"/>
                <w:b/>
                <w:sz w:val="15"/>
              </w:rPr>
              <w:t>2025-11-12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41">
              <w:r>
                <w:rPr>
                  <w:rFonts w:ascii="Arial" w:hAnsi="Arial"/>
                  <w:color w:val="1F5A94"/>
                  <w:u w:val="single"/>
                  <w:sz w:val="15"/>
                </w:rPr>
                <w:t>Noveon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Vulcan Elements &lt;-&gt; Ucore Rare Metals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MOU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2026-03-24</w:t>
            </w:r>
            <w:r>
              <w:rPr>
                <w:rFonts w:ascii="Arial" w:hAnsi="Arial"/>
                <w:b w:val="0"/>
                <w:sz w:val="16"/>
              </w:rPr>
              <w:t xml:space="preserve">; initial NdPr/Dy oxide samples in </w:t>
            </w:r>
            <w:r>
              <w:rPr>
                <w:rFonts w:ascii="Arial" w:hAnsi="Arial"/>
                <w:b/>
                <w:sz w:val="16"/>
              </w:rPr>
              <w:t>2026</w:t>
            </w:r>
            <w:r>
              <w:rPr>
                <w:rFonts w:ascii="Arial" w:hAnsi="Arial"/>
                <w:b w:val="0"/>
                <w:sz w:val="16"/>
              </w:rPr>
              <w:t xml:space="preserve">; intended commercial supply beginning </w:t>
            </w:r>
            <w:r>
              <w:rPr>
                <w:rFonts w:ascii="Arial" w:hAnsi="Arial"/>
                <w:b/>
                <w:sz w:val="16"/>
              </w:rPr>
              <w:t>2027</w:t>
            </w:r>
            <w:r>
              <w:rPr>
                <w:rFonts w:ascii="Arial" w:hAnsi="Arial"/>
                <w:b w:val="0"/>
                <w:sz w:val="16"/>
              </w:rPr>
              <w:t xml:space="preserve">; t/yr/duration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Definitive commercial agreement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relevant new Ucore commercial capacity </w:t>
            </w:r>
            <w:r>
              <w:rPr>
                <w:rFonts w:ascii="Arial" w:hAnsi="Arial"/>
                <w:b/>
                <w:sz w:val="16"/>
              </w:rPr>
              <w:t>NOT COMMISSIONED</w:t>
            </w:r>
            <w:r>
              <w:rPr>
                <w:rFonts w:ascii="Arial" w:hAnsi="Arial"/>
                <w:b w:val="0"/>
                <w:sz w:val="16"/>
              </w:rPr>
              <w:t xml:space="preserve"> as of announcement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Vulcan/Ucore, </w:t>
            </w:r>
            <w:r>
              <w:rPr>
                <w:rFonts w:ascii="Arial" w:hAnsi="Arial"/>
                <w:b/>
                <w:sz w:val="15"/>
              </w:rPr>
              <w:t>2026-03-24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42">
              <w:r>
                <w:rPr>
                  <w:rFonts w:ascii="Arial" w:hAnsi="Arial"/>
                  <w:color w:val="1F5A94"/>
                  <w:u w:val="single"/>
                  <w:sz w:val="15"/>
                </w:rPr>
                <w:t>Vulcan Elements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NioCorp &lt;-&gt; Traxys North America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LOI-CLASS / NON-BINDING TERM SHEET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2026-04-09</w:t>
            </w:r>
            <w:r>
              <w:rPr>
                <w:rFonts w:ascii="Arial" w:hAnsi="Arial"/>
                <w:b w:val="0"/>
                <w:sz w:val="16"/>
              </w:rPr>
              <w:t xml:space="preserve">; contemplated exclusive marketing/offtake of planned output for </w:t>
            </w:r>
            <w:r>
              <w:rPr>
                <w:rFonts w:ascii="Arial" w:hAnsi="Arial"/>
                <w:b/>
                <w:sz w:val="16"/>
              </w:rPr>
              <w:t>10 years</w:t>
            </w:r>
            <w:r>
              <w:rPr>
                <w:rFonts w:ascii="Arial" w:hAnsi="Arial"/>
                <w:b w:val="0"/>
                <w:sz w:val="16"/>
              </w:rPr>
              <w:t xml:space="preserve">, subject to stated exceptions; rare-earth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Elk Creek physical production </w:t>
            </w:r>
            <w:r>
              <w:rPr>
                <w:rFonts w:ascii="Arial" w:hAnsi="Arial"/>
                <w:b/>
                <w:sz w:val="16"/>
              </w:rPr>
              <w:t>NOT COMMISSIONED</w:t>
            </w:r>
            <w:r>
              <w:rPr>
                <w:rFonts w:ascii="Arial" w:hAnsi="Arial"/>
                <w:b w:val="0"/>
                <w:sz w:val="16"/>
              </w:rPr>
              <w:t xml:space="preserve">; FID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NioCorp/Traxys term sheet, </w:t>
            </w:r>
            <w:r>
              <w:rPr>
                <w:rFonts w:ascii="Arial" w:hAnsi="Arial"/>
                <w:b/>
                <w:sz w:val="15"/>
              </w:rPr>
              <w:t>2026-04-09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43">
              <w:r>
                <w:rPr>
                  <w:rFonts w:ascii="Arial" w:hAnsi="Arial"/>
                  <w:color w:val="1F5A94"/>
                  <w:u w:val="single"/>
                  <w:sz w:val="15"/>
                </w:rPr>
                <w:t>NioCorp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Serra Verde &lt;-&gt; U.S.-government-capitalized SPV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 OFFTAKE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2026-04-20</w:t>
            </w:r>
            <w:r>
              <w:rPr>
                <w:rFonts w:ascii="Arial" w:hAnsi="Arial"/>
                <w:b w:val="0"/>
                <w:sz w:val="16"/>
              </w:rPr>
              <w:t xml:space="preserve">; </w:t>
            </w:r>
            <w:r>
              <w:rPr>
                <w:rFonts w:ascii="Arial" w:hAnsi="Arial"/>
                <w:b/>
                <w:sz w:val="16"/>
              </w:rPr>
              <w:t>100% of Phase I production for 15 years</w:t>
            </w:r>
            <w:r>
              <w:rPr>
                <w:rFonts w:ascii="Arial" w:hAnsi="Arial"/>
                <w:b w:val="0"/>
                <w:sz w:val="16"/>
              </w:rPr>
              <w:t xml:space="preserve">; magnetic-REE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; guaranteed price-floor levels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Serra Verde mine </w:t>
            </w:r>
            <w:r>
              <w:rPr>
                <w:rFonts w:ascii="Arial" w:hAnsi="Arial"/>
                <w:b/>
                <w:sz w:val="16"/>
              </w:rPr>
              <w:t>COMMISSIONED/OPERATING</w:t>
            </w:r>
            <w:r>
              <w:rPr>
                <w:rFonts w:ascii="Arial" w:hAnsi="Arial"/>
                <w:b w:val="0"/>
                <w:sz w:val="16"/>
              </w:rPr>
              <w:t xml:space="preserve"> since 2024. </w:t>
            </w:r>
            <w:r>
              <w:rPr>
                <w:rFonts w:ascii="Arial" w:hAnsi="Arial"/>
                <w:b/>
                <w:sz w:val="16"/>
              </w:rPr>
              <w:t>6,400 t REO/yr by end-2027 = COMPANY TARGET for total REO, not contracted magnetic-REE tonnage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Serra Verde announcement, </w:t>
            </w:r>
            <w:r>
              <w:rPr>
                <w:rFonts w:ascii="Arial" w:hAnsi="Arial"/>
                <w:b/>
                <w:sz w:val="15"/>
              </w:rPr>
              <w:t>2026-04-20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44">
              <w:r>
                <w:rPr>
                  <w:rFonts w:ascii="Arial" w:hAnsi="Arial"/>
                  <w:color w:val="1F5A94"/>
                  <w:u w:val="single"/>
                  <w:sz w:val="15"/>
                </w:rPr>
                <w:t>Serra Verde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Arafura &lt;-&gt; Traxys North America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 OFFTAKE TERM SHEET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2026-05-13/14</w:t>
            </w:r>
            <w:r>
              <w:rPr>
                <w:rFonts w:ascii="Arial" w:hAnsi="Arial"/>
                <w:b w:val="0"/>
                <w:sz w:val="16"/>
              </w:rPr>
              <w:t xml:space="preserve">; </w:t>
            </w:r>
            <w:r>
              <w:rPr>
                <w:rFonts w:ascii="Arial" w:hAnsi="Arial"/>
                <w:b/>
                <w:sz w:val="16"/>
              </w:rPr>
              <w:t>500 t/yr NdPr oxide + 7.5 t/yr DyTb oxide</w:t>
            </w:r>
            <w:r>
              <w:rPr>
                <w:rFonts w:ascii="Arial" w:hAnsi="Arial"/>
                <w:b w:val="0"/>
                <w:sz w:val="16"/>
              </w:rPr>
              <w:t xml:space="preserve">; start/duration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Nolans FID: YES, 2026-05-21</w:t>
            </w:r>
            <w:r>
              <w:rPr>
                <w:rFonts w:ascii="Arial" w:hAnsi="Arial"/>
                <w:b w:val="0"/>
                <w:sz w:val="16"/>
              </w:rPr>
              <w:t xml:space="preserve">; physical capacity </w:t>
            </w:r>
            <w:r>
              <w:rPr>
                <w:rFonts w:ascii="Arial" w:hAnsi="Arial"/>
                <w:b/>
                <w:sz w:val="16"/>
              </w:rPr>
              <w:t>NOT COMMISSIONED</w:t>
            </w:r>
            <w:r>
              <w:rPr>
                <w:rFonts w:ascii="Arial" w:hAnsi="Arial"/>
                <w:b w:val="0"/>
                <w:sz w:val="16"/>
              </w:rPr>
              <w:t xml:space="preserve"> as of 2026-08-08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Arafura/Traxys announcement, </w:t>
            </w:r>
            <w:r>
              <w:rPr>
                <w:rFonts w:ascii="Arial" w:hAnsi="Arial"/>
                <w:b/>
                <w:sz w:val="15"/>
              </w:rPr>
              <w:t>2026-05-13/14</w:t>
            </w:r>
            <w:r>
              <w:rPr>
                <w:rFonts w:ascii="Arial" w:hAnsi="Arial"/>
                <w:b w:val="0"/>
                <w:sz w:val="15"/>
              </w:rPr>
              <w:t xml:space="preserve">; Arafura FID announcement, </w:t>
            </w:r>
            <w:r>
              <w:rPr>
                <w:rFonts w:ascii="Arial" w:hAnsi="Arial"/>
                <w:b/>
                <w:sz w:val="15"/>
              </w:rPr>
              <w:t>2026-05-21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45">
              <w:r>
                <w:rPr>
                  <w:rFonts w:ascii="Arial" w:hAnsi="Arial"/>
                  <w:color w:val="1F5A94"/>
                  <w:u w:val="single"/>
                  <w:sz w:val="15"/>
                </w:rPr>
                <w:t>Traxys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Critical Metals / Tanbreez &lt;-&gt; REalloys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BINDING OFFTAKE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Announced </w:t>
            </w:r>
            <w:r>
              <w:rPr>
                <w:rFonts w:ascii="Arial" w:hAnsi="Arial"/>
                <w:b/>
                <w:sz w:val="16"/>
              </w:rPr>
              <w:t>2026-05-21</w:t>
            </w:r>
            <w:r>
              <w:rPr>
                <w:rFonts w:ascii="Arial" w:hAnsi="Arial"/>
                <w:b w:val="0"/>
                <w:sz w:val="16"/>
              </w:rPr>
              <w:t xml:space="preserve">; duration </w:t>
            </w:r>
            <w:r>
              <w:rPr>
                <w:rFonts w:ascii="Arial" w:hAnsi="Arial"/>
                <w:b/>
                <w:sz w:val="16"/>
              </w:rPr>
              <w:t>15 years</w:t>
            </w:r>
            <w:r>
              <w:rPr>
                <w:rFonts w:ascii="Arial" w:hAnsi="Arial"/>
                <w:b w:val="0"/>
                <w:sz w:val="16"/>
              </w:rPr>
              <w:t xml:space="preserve">; annual rare-earth concentrate t/yr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Tanbreez physical production </w:t>
            </w:r>
            <w:r>
              <w:rPr>
                <w:rFonts w:ascii="Arial" w:hAnsi="Arial"/>
                <w:b/>
                <w:sz w:val="16"/>
              </w:rPr>
              <w:t>NOT COMMISSIONED</w:t>
            </w:r>
            <w:r>
              <w:rPr>
                <w:rFonts w:ascii="Arial" w:hAnsi="Arial"/>
                <w:b w:val="0"/>
                <w:sz w:val="16"/>
              </w:rPr>
              <w:t xml:space="preserve">; FID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Critical Metals/REalloys, </w:t>
            </w:r>
            <w:r>
              <w:rPr>
                <w:rFonts w:ascii="Arial" w:hAnsi="Arial"/>
                <w:b/>
                <w:sz w:val="15"/>
              </w:rPr>
              <w:t>2026-05-21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46">
              <w:r>
                <w:rPr>
                  <w:rFonts w:ascii="Arial" w:hAnsi="Arial"/>
                  <w:color w:val="1F5A94"/>
                  <w:u w:val="single"/>
                  <w:sz w:val="15"/>
                </w:rPr>
                <w:t>Critical Metals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Niron Magnetics &lt;-&gt; U.S. Department of War OSC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A SUPPLY AGREEMENT - CONDITIONAL DIRECT-LOAN COMMITMENT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Up to USD 150m; 20-year loan term - announced 2026-08-07.</w:t>
            </w:r>
            <w:r>
              <w:rPr>
                <w:rFonts w:ascii="Arial" w:hAnsi="Arial"/>
                <w:b w:val="0"/>
                <w:sz w:val="16"/>
              </w:rPr>
              <w:t xml:space="preserve"> Supports Sartell Plant 1. </w:t>
            </w:r>
            <w:r>
              <w:rPr>
                <w:rFonts w:ascii="Arial" w:hAnsi="Arial"/>
                <w:b/>
                <w:sz w:val="16"/>
              </w:rPr>
              <w:t>1,500 t/yr = COMPANY TARGET plant capacity, not contracted supply.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Plant broke ground </w:t>
            </w:r>
            <w:r>
              <w:rPr>
                <w:rFonts w:ascii="Arial" w:hAnsi="Arial"/>
                <w:b/>
                <w:sz w:val="16"/>
              </w:rPr>
              <w:t>2025-09-29</w:t>
            </w:r>
            <w:r>
              <w:rPr>
                <w:rFonts w:ascii="Arial" w:hAnsi="Arial"/>
                <w:b w:val="0"/>
                <w:sz w:val="16"/>
              </w:rPr>
              <w:t xml:space="preserve">; </w:t>
            </w:r>
            <w:r>
              <w:rPr>
                <w:rFonts w:ascii="Arial" w:hAnsi="Arial"/>
                <w:b/>
                <w:sz w:val="16"/>
              </w:rPr>
              <w:t>NOT COMMISSIONED</w:t>
            </w:r>
            <w:r>
              <w:rPr>
                <w:rFonts w:ascii="Arial" w:hAnsi="Arial"/>
                <w:b w:val="0"/>
                <w:sz w:val="16"/>
              </w:rPr>
              <w:t xml:space="preserve">; full operation in 2027 = </w:t>
            </w:r>
            <w:r>
              <w:rPr>
                <w:rFonts w:ascii="Arial" w:hAnsi="Arial"/>
                <w:b/>
                <w:sz w:val="16"/>
              </w:rPr>
              <w:t>COMPANY TARGET</w:t>
            </w:r>
            <w:r>
              <w:rPr>
                <w:rFonts w:ascii="Arial" w:hAnsi="Arial"/>
                <w:b w:val="0"/>
                <w:sz w:val="16"/>
              </w:rPr>
              <w:t xml:space="preserve">; formal FID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Niron Magnetics/DoW OSC, </w:t>
            </w:r>
            <w:r>
              <w:rPr>
                <w:rFonts w:ascii="Arial" w:hAnsi="Arial"/>
                <w:b/>
                <w:sz w:val="15"/>
              </w:rPr>
              <w:t>2026-08-07</w:t>
            </w:r>
            <w:r>
              <w:rPr>
                <w:rFonts w:ascii="Arial" w:hAnsi="Arial"/>
                <w:b w:val="0"/>
                <w:sz w:val="15"/>
              </w:rPr>
              <w:t xml:space="preserve">; Niron groundbreaking, </w:t>
            </w:r>
            <w:r>
              <w:rPr>
                <w:rFonts w:ascii="Arial" w:hAnsi="Arial"/>
                <w:b/>
                <w:sz w:val="15"/>
              </w:rPr>
              <w:t>2025-09-29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32">
              <w:r>
                <w:rPr>
                  <w:rFonts w:ascii="Arial" w:hAnsi="Arial"/>
                  <w:color w:val="1F5A94"/>
                  <w:u w:val="single"/>
                  <w:sz w:val="15"/>
                </w:rPr>
                <w:t>Niron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Niron Magnetics - Section 48C support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A SUPPLY AGREEMENT - U.S. GOVERNMENT TAX CREDIT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USD 52.2m tax credit - January 2025</w:t>
            </w:r>
            <w:r>
              <w:rPr>
                <w:rFonts w:ascii="Arial" w:hAnsi="Arial"/>
                <w:b w:val="0"/>
                <w:sz w:val="16"/>
              </w:rPr>
              <w:t xml:space="preserve">; tonnes/start/duration </w:t>
            </w:r>
            <w:r>
              <w:rPr>
                <w:rFonts w:ascii="Arial" w:hAnsi="Arial"/>
                <w:b/>
                <w:sz w:val="16"/>
              </w:rPr>
              <w:t>NOT APPLICABLE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Sartell capacity then remained future capacity; </w:t>
            </w:r>
            <w:r>
              <w:rPr>
                <w:rFonts w:ascii="Arial" w:hAnsi="Arial"/>
                <w:b/>
                <w:sz w:val="16"/>
              </w:rPr>
              <w:t>NOT COMMISSIONED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Niron/DOE-Treasury program disclosure, January </w:t>
            </w:r>
            <w:r>
              <w:rPr>
                <w:rFonts w:ascii="Arial" w:hAnsi="Arial"/>
                <w:b/>
                <w:sz w:val="15"/>
              </w:rPr>
              <w:t>2025</w:t>
            </w:r>
            <w:r>
              <w:rPr>
                <w:rFonts w:ascii="Arial" w:hAnsi="Arial"/>
                <w:b w:val="0"/>
                <w:sz w:val="15"/>
              </w:rPr>
              <w:t>; later status confirmed by Niron 2025 plant announcement. (</w:t>
            </w:r>
            <w:hyperlink r:id="rId47">
              <w:r>
                <w:rPr>
                  <w:rFonts w:ascii="Arial" w:hAnsi="Arial"/>
                  <w:color w:val="1F5A94"/>
                  <w:u w:val="single"/>
                  <w:sz w:val="15"/>
                </w:rPr>
                <w:t>Niron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80" w:line="240" w:lineRule="auto"/>
      </w:pPr>
      <w:r>
        <w:t>PART 4 - ACTUATOR LAYER / HUMANOIDS / RARE-EARTH-FREE MAGNETS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BDC3"/>
          <w:left w:val="single" w:sz="4" w:space="0" w:color="B8BDC3"/>
          <w:bottom w:val="single" w:sz="4" w:space="0" w:color="B8BDC3"/>
          <w:right w:val="single" w:sz="4" w:space="0" w:color="B8BDC3"/>
          <w:insideH w:val="single" w:sz="4" w:space="0" w:color="B8BDC3"/>
          <w:insideV w:val="single" w:sz="4" w:space="0" w:color="B8BDC3"/>
        </w:tblBorders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  <w:cantSplit w:val="true"/>
        </w:trPr>
        <w:tc>
          <w:tcPr>
            <w:tcW w:type="dxa" w:w="1699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016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series/class</w:t>
            </w:r>
          </w:p>
        </w:tc>
        <w:tc>
          <w:tcPr>
            <w:tcW w:type="dxa" w:w="2275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latest value + date</w:t>
            </w:r>
          </w:p>
        </w:tc>
        <w:tc>
          <w:tcPr>
            <w:tcW w:type="dxa" w:w="2045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year-ago value</w:t>
            </w:r>
          </w:p>
        </w:tc>
        <w:tc>
          <w:tcPr>
            <w:tcW w:type="dxa" w:w="2880"/>
            <w:shd w:fill="333A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 (publication + date)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Humanoid actuator ASP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Reported actual ASP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HDS and Nabtesco latest public reducer/IR materials reviewed through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 xml:space="preserve"> disclose no humanoid-actuator ASP. (</w:t>
            </w:r>
            <w:hyperlink r:id="rId18">
              <w:r>
                <w:rPr>
                  <w:rFonts w:ascii="Arial" w:hAnsi="Arial"/>
                  <w:color w:val="1F5A94"/>
                  <w:u w:val="single"/>
                  <w:sz w:val="15"/>
                </w:rPr>
                <w:t>HDS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Reducer share of humanoid actuator cost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Reported actual cost share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HDS and Nabtesco latest public materials reviewed through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 xml:space="preserve"> disclose no humanoid-specific reducer cost-share percentage. (</w:t>
            </w:r>
            <w:hyperlink r:id="rId18">
              <w:r>
                <w:rPr>
                  <w:rFonts w:ascii="Arial" w:hAnsi="Arial"/>
                  <w:color w:val="1F5A94"/>
                  <w:u w:val="single"/>
                  <w:sz w:val="15"/>
                </w:rPr>
                <w:t>HDS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Unitree - humanoid deliveries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REPORTED ACTUAL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2026 YTD: NOT DISCLOSED</w:t>
            </w:r>
            <w:r>
              <w:rPr>
                <w:rFonts w:ascii="Arial" w:hAnsi="Arial"/>
                <w:b w:val="0"/>
                <w:sz w:val="16"/>
              </w:rPr>
              <w:t xml:space="preserve"> as of 2026-08-08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2025: &gt;5,500 humanoid robots actually sold and delivered to end customers; &gt;6,500 units total mass-production output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Unitree, "Clarification Regarding Unitree's 2025 Sales Data," </w:t>
            </w:r>
            <w:r>
              <w:rPr>
                <w:rFonts w:ascii="Arial" w:hAnsi="Arial"/>
                <w:b/>
                <w:sz w:val="15"/>
              </w:rPr>
              <w:t>2026-01-22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48">
              <w:r>
                <w:rPr>
                  <w:rFonts w:ascii="Arial" w:hAnsi="Arial"/>
                  <w:color w:val="1F5A94"/>
                  <w:u w:val="single"/>
                  <w:sz w:val="15"/>
                </w:rPr>
                <w:t>Unitree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AGIBOT - cumulative production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REPORTED ACTUAL milestone; not equivalent to annual deliveries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10,000th humanoid robot rolled off line - 2026-03-30</w:t>
            </w:r>
            <w:r>
              <w:rPr>
                <w:rFonts w:ascii="Arial" w:hAnsi="Arial"/>
                <w:b w:val="0"/>
                <w:sz w:val="16"/>
              </w:rPr>
              <w:t xml:space="preserve">; 2026-only delivery count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Company-specific 2025 delivered-unit actual </w:t>
            </w:r>
            <w:r>
              <w:rPr>
                <w:rFonts w:ascii="Arial" w:hAnsi="Arial"/>
                <w:b/>
                <w:sz w:val="16"/>
              </w:rPr>
              <w:t>NOT DISCLOSED in cited company release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AGIBOT, "AGIBOT Reaches 10,000 Units," </w:t>
            </w:r>
            <w:r>
              <w:rPr>
                <w:rFonts w:ascii="Arial" w:hAnsi="Arial"/>
                <w:b/>
                <w:sz w:val="15"/>
              </w:rPr>
              <w:t>2026-03-30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49">
              <w:r>
                <w:rPr>
                  <w:rFonts w:ascii="Arial" w:hAnsi="Arial"/>
                  <w:color w:val="1F5A94"/>
                  <w:u w:val="single"/>
                  <w:sz w:val="15"/>
                </w:rPr>
                <w:t>AGIBOT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UBTECH - full-size embodied-intelligence humanoids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REPORTED ACTUAL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2026 YTD units: NOT DISCLOSED</w:t>
            </w:r>
            <w:r>
              <w:rPr>
                <w:rFonts w:ascii="Arial" w:hAnsi="Arial"/>
                <w:b w:val="0"/>
                <w:sz w:val="16"/>
              </w:rPr>
              <w:t xml:space="preserve"> as of 2026-08-08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2025 sales: 1,079 units; &gt;1,000 units delivered and revenue recognized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UBTECH FY2025 disclosure, </w:t>
            </w:r>
            <w:r>
              <w:rPr>
                <w:rFonts w:ascii="Arial" w:hAnsi="Arial"/>
                <w:b/>
                <w:sz w:val="15"/>
              </w:rPr>
              <w:t>2026-07-13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50">
              <w:r>
                <w:rPr>
                  <w:rFonts w:ascii="Arial" w:hAnsi="Arial"/>
                  <w:color w:val="1F5A94"/>
                  <w:u w:val="single"/>
                  <w:sz w:val="15"/>
                </w:rPr>
                <w:t>UBTECH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Niron Clean Earth / Iron Nitride - maximum energy product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Rare-earth-free permanent magnet - </w:t>
            </w:r>
            <w:r>
              <w:rPr>
                <w:rFonts w:ascii="Arial" w:hAnsi="Arial"/>
                <w:b/>
                <w:sz w:val="16"/>
              </w:rPr>
              <w:t>COMPANY TARGET, not reported commercial production actual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Up to 36 MGOe = stated target</w:t>
            </w:r>
            <w:r>
              <w:rPr>
                <w:rFonts w:ascii="Arial" w:hAnsi="Arial"/>
                <w:b w:val="0"/>
                <w:sz w:val="16"/>
              </w:rPr>
              <w:t xml:space="preserve">; current commercially delivered-grade MGOe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Same public technical target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Niron Magnetics white paper filed with NIST; public record accessed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The document states the magnet "will have" energy product as high as 36 MGOe. (</w:t>
            </w:r>
            <w:hyperlink r:id="rId51">
              <w:r>
                <w:rPr>
                  <w:rFonts w:ascii="Arial" w:hAnsi="Arial"/>
                  <w:color w:val="1F5A94"/>
                  <w:u w:val="single"/>
                  <w:sz w:val="15"/>
                </w:rPr>
                <w:t>NIST filing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SMM NdFeB 45UH reference performance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NdFeB benchmark; 4 mm, Br&gt;=13.3, Hcj&gt;=24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DERIVED: 42.98-45.99 MGOe from SMM's published 342-366 kJ/m3 BHmax specification, using 1 MGOe = 7.957747 kJ/m3</w:t>
            </w:r>
            <w:r>
              <w:rPr>
                <w:rFonts w:ascii="Arial" w:hAnsi="Arial"/>
                <w:b w:val="0"/>
                <w:sz w:val="16"/>
              </w:rPr>
              <w:t xml:space="preserve"> - specification current 2026-08-07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Same product-specification range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SMM NdFeB 45UH series/specification, </w:t>
            </w:r>
            <w:r>
              <w:rPr>
                <w:rFonts w:ascii="Arial" w:hAnsi="Arial"/>
                <w:b/>
                <w:sz w:val="15"/>
              </w:rPr>
              <w:t>2026-08-07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16">
              <w:r>
                <w:rPr>
                  <w:rFonts w:ascii="Arial" w:hAnsi="Arial"/>
                  <w:color w:val="1F5A94"/>
                  <w:u w:val="single"/>
                  <w:sz w:val="15"/>
                </w:rPr>
                <w:t>SMM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Niron vs SMM NdFeB 45UH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Rare-earth-free target vs NdFeB specification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Niron target 36 MGOe vs DERIVED SMM 45UH 42.98-45.99 MGOe; not an apples-to-apples delivered-product comparison because Niron figure is a TARGET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Niron white paper; SMM NdFeB 45UH specification, accessed </w:t>
            </w:r>
            <w:r>
              <w:rPr>
                <w:rFonts w:ascii="Arial" w:hAnsi="Arial"/>
                <w:b/>
                <w:sz w:val="15"/>
              </w:rPr>
              <w:t>2026-08-08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51">
              <w:r>
                <w:rPr>
                  <w:rFonts w:ascii="Arial" w:hAnsi="Arial"/>
                  <w:color w:val="1F5A94"/>
                  <w:u w:val="single"/>
                  <w:sz w:val="15"/>
                </w:rPr>
                <w:t>NIST filing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Niron - delivered magnet tonnage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Rare-earth-free Iron Nitride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  <w:r>
              <w:rPr>
                <w:rFonts w:ascii="Arial" w:hAnsi="Arial"/>
                <w:b w:val="0"/>
                <w:sz w:val="16"/>
              </w:rPr>
              <w:t xml:space="preserve">. Sartell Plant 1 </w:t>
            </w:r>
            <w:r>
              <w:rPr>
                <w:rFonts w:ascii="Arial" w:hAnsi="Arial"/>
                <w:b/>
                <w:sz w:val="16"/>
              </w:rPr>
              <w:t>1,500 t/yr = COMPANY TARGET capacity; NOT delivered tonnage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Niron groundbreaking </w:t>
            </w:r>
            <w:r>
              <w:rPr>
                <w:rFonts w:ascii="Arial" w:hAnsi="Arial"/>
                <w:b/>
                <w:sz w:val="15"/>
              </w:rPr>
              <w:t>2025-09-29</w:t>
            </w:r>
            <w:r>
              <w:rPr>
                <w:rFonts w:ascii="Arial" w:hAnsi="Arial"/>
                <w:b w:val="0"/>
                <w:sz w:val="15"/>
              </w:rPr>
              <w:t xml:space="preserve">; DoW conditional commitment </w:t>
            </w:r>
            <w:r>
              <w:rPr>
                <w:rFonts w:ascii="Arial" w:hAnsi="Arial"/>
                <w:b/>
                <w:sz w:val="15"/>
              </w:rPr>
              <w:t>2026-08-07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52">
              <w:r>
                <w:rPr>
                  <w:rFonts w:ascii="Arial" w:hAnsi="Arial"/>
                  <w:color w:val="1F5A94"/>
                  <w:u w:val="single"/>
                  <w:sz w:val="15"/>
                </w:rPr>
                <w:t>Niron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  <w:tr>
        <w:trPr>
          <w:cantSplit w:val="true"/>
        </w:trPr>
        <w:tc>
          <w:tcPr>
            <w:tcW w:type="dxa" w:w="1699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sz w:val="16"/>
              </w:rPr>
              <w:t>Niron - physical capacity status</w:t>
            </w:r>
          </w:p>
        </w:tc>
        <w:tc>
          <w:tcPr>
            <w:tcW w:type="dxa" w:w="2016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>Rare-earth-free Iron Nitride</w:t>
            </w:r>
          </w:p>
        </w:tc>
        <w:tc>
          <w:tcPr>
            <w:tcW w:type="dxa" w:w="227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Sartell Plant 1: </w:t>
            </w:r>
            <w:r>
              <w:rPr>
                <w:rFonts w:ascii="Arial" w:hAnsi="Arial"/>
                <w:b/>
                <w:sz w:val="16"/>
              </w:rPr>
              <w:t>UNDER CONSTRUCTION, NOT COMMISSIONED</w:t>
            </w:r>
            <w:r>
              <w:rPr>
                <w:rFonts w:ascii="Arial" w:hAnsi="Arial"/>
                <w:b w:val="0"/>
                <w:sz w:val="16"/>
              </w:rPr>
              <w:t xml:space="preserve">; </w:t>
            </w:r>
            <w:r>
              <w:rPr>
                <w:rFonts w:ascii="Arial" w:hAnsi="Arial"/>
                <w:b/>
                <w:sz w:val="16"/>
              </w:rPr>
              <w:t>1,500 t/yr TARGET</w:t>
            </w:r>
            <w:r>
              <w:rPr>
                <w:rFonts w:ascii="Arial" w:hAnsi="Arial"/>
                <w:b w:val="0"/>
                <w:sz w:val="16"/>
              </w:rPr>
              <w:t xml:space="preserve">; operation in 2027 </w:t>
            </w:r>
            <w:r>
              <w:rPr>
                <w:rFonts w:ascii="Arial" w:hAnsi="Arial"/>
                <w:b/>
                <w:sz w:val="16"/>
              </w:rPr>
              <w:t>TARGET</w:t>
            </w:r>
          </w:p>
        </w:tc>
        <w:tc>
          <w:tcPr>
            <w:tcW w:type="dxa" w:w="2045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6"/>
              </w:rPr>
              <w:t xml:space="preserve">Pilot/commercial-sampling capacity existed; delivered tonnage </w:t>
            </w:r>
            <w:r>
              <w:rPr>
                <w:rFonts w:ascii="Arial" w:hAnsi="Arial"/>
                <w:b/>
                <w:sz w:val="16"/>
              </w:rPr>
              <w:t>NOT DISCLOSED</w:t>
            </w:r>
          </w:p>
        </w:tc>
        <w:tc>
          <w:tcPr>
            <w:tcW w:type="dxa" w:w="2880"/>
            <w:vAlign w:val="center"/>
            <w:tcMar>
              <w:top w:w="60" w:type="dxa"/>
              <w:start w:w="72" w:type="dxa"/>
              <w:bottom w:w="60" w:type="dxa"/>
              <w:end w:w="72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sz w:val="15"/>
              </w:rPr>
              <w:t xml:space="preserve">Niron, </w:t>
            </w:r>
            <w:r>
              <w:rPr>
                <w:rFonts w:ascii="Arial" w:hAnsi="Arial"/>
                <w:b/>
                <w:sz w:val="15"/>
              </w:rPr>
              <w:t>2025-09-29</w:t>
            </w:r>
            <w:r>
              <w:rPr>
                <w:rFonts w:ascii="Arial" w:hAnsi="Arial"/>
                <w:b w:val="0"/>
                <w:sz w:val="15"/>
              </w:rPr>
              <w:t xml:space="preserve">; Wood EPCM disclosure, </w:t>
            </w:r>
            <w:r>
              <w:rPr>
                <w:rFonts w:ascii="Arial" w:hAnsi="Arial"/>
                <w:b/>
                <w:sz w:val="15"/>
              </w:rPr>
              <w:t>2026</w:t>
            </w:r>
            <w:r>
              <w:rPr>
                <w:rFonts w:ascii="Arial" w:hAnsi="Arial"/>
                <w:b w:val="0"/>
                <w:sz w:val="15"/>
              </w:rPr>
              <w:t>. (</w:t>
            </w:r>
            <w:hyperlink r:id="rId52">
              <w:r>
                <w:rPr>
                  <w:rFonts w:ascii="Arial" w:hAnsi="Arial"/>
                  <w:color w:val="1F5A94"/>
                  <w:u w:val="single"/>
                  <w:sz w:val="15"/>
                </w:rPr>
                <w:t>Niron</w:t>
              </w:r>
            </w:hyperlink>
            <w:r>
              <w:rPr>
                <w:rFonts w:ascii="Arial" w:hAnsi="Arial"/>
                <w:b w:val="0"/>
                <w:sz w:val="15"/>
              </w:rPr>
              <w:t>)</w:t>
            </w:r>
          </w:p>
        </w:tc>
      </w:tr>
    </w:tbl>
    <w:p>
      <w:pPr>
        <w:spacing w:before="0" w:after="20" w:line="240" w:lineRule="auto"/>
      </w:pPr>
    </w:p>
    <w:sectPr w:rsidR="00FC693F" w:rsidRPr="0006063C" w:rsidSect="00034616">
      <w:footerReference w:type="default" r:id="rId53"/>
      <w:pgSz w:w="12240" w:h="15840"/>
      <w:pgMar w:top="749" w:right="648" w:bottom="749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6E7378"/>
        <w:sz w:val="15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A37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A37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-old.metal.com/Rare%20Earth%20Oxides/201102250162" TargetMode="External"/><Relationship Id="rId10" Type="http://schemas.openxmlformats.org/officeDocument/2006/relationships/hyperlink" Target="https://www.metal.com/announcements/104041720-smm-announcement-notice-launch-of-4-new-rare-earth-price-points-incl-prnd-oxide-fob-china?utm_source=chatgpt.com" TargetMode="External"/><Relationship Id="rId11" Type="http://schemas.openxmlformats.org/officeDocument/2006/relationships/hyperlink" Target="https://mpmaterials.com/news/mp-materials-announces-transformational-public-private-partnership-with-the-department-of-defense-to-accelerate-u-s-rare-earth-magnet-independence" TargetMode="External"/><Relationship Id="rId12" Type="http://schemas.openxmlformats.org/officeDocument/2006/relationships/hyperlink" Target="https://www-old.metal.com/Rare-Earth-Oxides/201102250247" TargetMode="External"/><Relationship Id="rId13" Type="http://schemas.openxmlformats.org/officeDocument/2006/relationships/hyperlink" Target="https://www-old.metal.com/Rare-Earth-Oxides/202512150007" TargetMode="External"/><Relationship Id="rId14" Type="http://schemas.openxmlformats.org/officeDocument/2006/relationships/hyperlink" Target="https://www-old.metal.com/Rare-Earth-Oxides/201102250488" TargetMode="External"/><Relationship Id="rId15" Type="http://schemas.openxmlformats.org/officeDocument/2006/relationships/hyperlink" Target="https://www.metal.com/rare-earth-oxides/202601200005?utm_source=chatgpt.com" TargetMode="External"/><Relationship Id="rId16" Type="http://schemas.openxmlformats.org/officeDocument/2006/relationships/hyperlink" Target="https://www-old.metal.com/Rare-Earth-Magnet/202404100005" TargetMode="External"/><Relationship Id="rId17" Type="http://schemas.openxmlformats.org/officeDocument/2006/relationships/hyperlink" Target="https://news.metal.com/newscontent/103263264-two-departments-announce-export-control-on-seven-categories-of-medium-heavy-rare-earth-items?utm_source=chatgpt.com" TargetMode="External"/><Relationship Id="rId18" Type="http://schemas.openxmlformats.org/officeDocument/2006/relationships/hyperlink" Target="https://www.hds.co.jp/english/ir/achievements/?utm_source=chatgpt.com" TargetMode="External"/><Relationship Id="rId19" Type="http://schemas.openxmlformats.org/officeDocument/2006/relationships/hyperlink" Target="https://www.hds.co.jp/english/ir/achievements/accounts/?utm_source=chatgpt.com" TargetMode="External"/><Relationship Id="rId20" Type="http://schemas.openxmlformats.org/officeDocument/2006/relationships/hyperlink" Target="https://www.hds.co.jp/english/ir/data/?utm_source=chatgpt.com" TargetMode="External"/><Relationship Id="rId21" Type="http://schemas.openxmlformats.org/officeDocument/2006/relationships/hyperlink" Target="https://www.hds.co.jp/english/ir/?utm_source=chatgpt.com" TargetMode="External"/><Relationship Id="rId22" Type="http://schemas.openxmlformats.org/officeDocument/2006/relationships/hyperlink" Target="https://www.nabtesco.com/cms/wp-content/uploads/Results_Briefing_Material_for_FY2026_Q2e.pdf" TargetMode="External"/><Relationship Id="rId23" Type="http://schemas.openxmlformats.org/officeDocument/2006/relationships/hyperlink" Target="https://www.nabtesco.com/cms/wp-content/uploads/Results_Briefing_QA_for_FY2025Q2_e.pdf?utm_source=chatgpt.com" TargetMode="External"/><Relationship Id="rId24" Type="http://schemas.openxmlformats.org/officeDocument/2006/relationships/hyperlink" Target="https://www.nabtesco.com/en/about/ir/finance/orders/" TargetMode="External"/><Relationship Id="rId25" Type="http://schemas.openxmlformats.org/officeDocument/2006/relationships/hyperlink" Target="https://investors.mpmaterials.com/investor-news/news-details/2026/MP-Materials-Reports-Second-Quarter-2026-Results/default.aspx?utm_source=chatgpt.com" TargetMode="External"/><Relationship Id="rId26" Type="http://schemas.openxmlformats.org/officeDocument/2006/relationships/hyperlink" Target="https://investors.mpmaterials.com/investor-news/news-details/2026/MP-Materials-Announces-Date-for-Second-Quarter-2026-Financial-Results-and-Webcast/default.aspx?utm_source=chatgpt.com" TargetMode="External"/><Relationship Id="rId27" Type="http://schemas.openxmlformats.org/officeDocument/2006/relationships/hyperlink" Target="https://investors.mpmaterials.com/events-and-presentations/events-calendar/event-details/2026/MP-Materials-Second-Quarter-2026-Earnings-Webcast/default.aspx?utm_source=chatgpt.com" TargetMode="External"/><Relationship Id="rId28" Type="http://schemas.openxmlformats.org/officeDocument/2006/relationships/hyperlink" Target="https://lynasrareearths.com/investors-media/reporting-centre/financial-reports/?utm_source=chatgpt.com" TargetMode="External"/><Relationship Id="rId29" Type="http://schemas.openxmlformats.org/officeDocument/2006/relationships/hyperlink" Target="https://vacuumschmelze.com/Newsroom/evac-magnetics-holds-opening-ceremony-for-sumter-south-carolina-rare-earth-magnet-manufacturing-facility-n2902" TargetMode="External"/><Relationship Id="rId30" Type="http://schemas.openxmlformats.org/officeDocument/2006/relationships/hyperlink" Target="https://noveon.co/news?utm_source=chatgpt.com" TargetMode="External"/><Relationship Id="rId31" Type="http://schemas.openxmlformats.org/officeDocument/2006/relationships/hyperlink" Target="https://vulcanelements.com/vulcan-elements-announces-commercial-scale-offtake-agreement-with-reelement-technologies-to-enable-domestic-rare-earth-magnet-production/?utm_source=chatgpt.com" TargetMode="External"/><Relationship Id="rId32" Type="http://schemas.openxmlformats.org/officeDocument/2006/relationships/hyperlink" Target="https://nironmagnetics.com/news-press/?utm_source=chatgpt.com" TargetMode="External"/><Relationship Id="rId33" Type="http://schemas.openxmlformats.org/officeDocument/2006/relationships/hyperlink" Target="https://www.arultd.com/wp-content/uploads/2025/09/Arafura-Annual-Report-2025.pdf?utm_source=chatgpt.com" TargetMode="External"/><Relationship Id="rId34" Type="http://schemas.openxmlformats.org/officeDocument/2006/relationships/hyperlink" Target="https://investors.mpmaterials.com/investor-news/news-details/2025/MP-Materials-and-Apple-Announce-500-Million-Partnership-to-Produce-Recycled-Rare-Earth-Magnets-in-the-United-States/default.aspx?mod=article_inline&amp;utm_source=chatgpt.com" TargetMode="External"/><Relationship Id="rId35" Type="http://schemas.openxmlformats.org/officeDocument/2006/relationships/hyperlink" Target="https://noveon.co/general-motors-noveon-magnetics-sign-multi-year-agreement?utm_source=chatgpt.com" TargetMode="External"/><Relationship Id="rId36" Type="http://schemas.openxmlformats.org/officeDocument/2006/relationships/hyperlink" Target="https://noveon.co/abb-selects-noveon-magnetics?utm_source=chatgpt.com" TargetMode="External"/><Relationship Id="rId37" Type="http://schemas.openxmlformats.org/officeDocument/2006/relationships/hyperlink" Target="https://investors.energyfuels.com/2025-08-26-Energy-Fuels-and-Vulcan-Elements-Join-Forces-to-Advance-U-S-Rare-Earth-Magnet-Security?utm_source=chatgpt.com" TargetMode="External"/><Relationship Id="rId38" Type="http://schemas.openxmlformats.org/officeDocument/2006/relationships/hyperlink" Target="https://torngatmetals.com/torngat-metals-and-vacuumschmelze-announce-strategic-partnershipto-strengthen-rare-earth-supply-chain/?utm_source=chatgpt.com" TargetMode="External"/><Relationship Id="rId39" Type="http://schemas.openxmlformats.org/officeDocument/2006/relationships/hyperlink" Target="https://pensana.co.uk/wp-content/uploads/2025/10/Partnership-with-Vacuumschmelze-GmbH-to-establish-mine-to-magnet-supply-chain-in-the-US.pdf?utm_source=chatgpt.com" TargetMode="External"/><Relationship Id="rId40" Type="http://schemas.openxmlformats.org/officeDocument/2006/relationships/hyperlink" Target="https://vulcanelements.com/vulcan-elements-forges-1-4-billion/" TargetMode="External"/><Relationship Id="rId41" Type="http://schemas.openxmlformats.org/officeDocument/2006/relationships/hyperlink" Target="https://noveon.co/noveon-solvay-partnership?utm_source=chatgpt.com" TargetMode="External"/><Relationship Id="rId42" Type="http://schemas.openxmlformats.org/officeDocument/2006/relationships/hyperlink" Target="https://vulcanelements.com/vulcan-elements-and-ucore-join-forces-to-build-domestic-rare-earth-magnet-supply-chain-on-u-s-soil-securing-american-magnet-independence/?utm_source=chatgpt.com" TargetMode="External"/><Relationship Id="rId43" Type="http://schemas.openxmlformats.org/officeDocument/2006/relationships/hyperlink" Target="https://niocorp.com/niocorp-reaches-non-binding-agreement-with-traxys-north-america-for-potential-purchase-of-all-of-niocorps-remaining-planned-products/?utm_source=chatgpt.com" TargetMode="External"/><Relationship Id="rId44" Type="http://schemas.openxmlformats.org/officeDocument/2006/relationships/hyperlink" Target="https://www.serraverde.com/2026/04/serra-verde-announces-agreed-combination-with-usa-rare-earth-to-create-global-rare-earths-leader-and-a-15-year-offtake-with-guaranteed-floor-prices/?utm_source=chatgpt.com" TargetMode="External"/><Relationship Id="rId45" Type="http://schemas.openxmlformats.org/officeDocument/2006/relationships/hyperlink" Target="https://www.traxys.com/detailnew/205/traxys-signs-strategic-offtake-agreement-with-arafura-for-rare-earths-supply?utm_source=chatgpt.com" TargetMode="External"/><Relationship Id="rId46" Type="http://schemas.openxmlformats.org/officeDocument/2006/relationships/hyperlink" Target="https://www.criticalmetalscorp.com/crml-executes-a-15-year-binding-definitive-off-take-agreement-for-tanbreez-with-realloys-inc-which-supports-us-defense-national-security-industrial-base-supply-chains/?utm_source=chatgpt.com" TargetMode="External"/><Relationship Id="rId47" Type="http://schemas.openxmlformats.org/officeDocument/2006/relationships/hyperlink" Target="https://nironmagnetics.com/niron-magnetics-awarded-52-million-to-advance-us-rare-earth-free-magnet-manufacturing/?utm_source=chatgpt.com" TargetMode="External"/><Relationship Id="rId48" Type="http://schemas.openxmlformats.org/officeDocument/2006/relationships/hyperlink" Target="https://shop.unitree.com/blogs/news/clarification-regarding-unitrees-2025-sales-data?utm_source=chatgpt.com" TargetMode="External"/><Relationship Id="rId49" Type="http://schemas.openxmlformats.org/officeDocument/2006/relationships/hyperlink" Target="https://www.agibot.com/article/231/detail/53.html?utm_source=chatgpt.com" TargetMode="External"/><Relationship Id="rId50" Type="http://schemas.openxmlformats.org/officeDocument/2006/relationships/hyperlink" Target="https://www.ubtrobot.com/en/about/news/826577556529221" TargetMode="External"/><Relationship Id="rId51" Type="http://schemas.openxmlformats.org/officeDocument/2006/relationships/hyperlink" Target="https://downloads.regulations.gov/NIST-2023-0005-0062/attachment_2.pdf?utm_source=chatgpt.com" TargetMode="External"/><Relationship Id="rId52" Type="http://schemas.openxmlformats.org/officeDocument/2006/relationships/hyperlink" Target="https://nironmagnetics.com/niron-magnetics-changes-game-by-breaking-ground-on-rare-earth-free-magnet-facility/?utm_source=chatgpt.com" TargetMode="External"/><Relationship Id="rId5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Rare Earths, Magnet Supply, Reducer Backlogs &amp; Humanoid Actuator Data</dc:title>
  <dc:subject>Current sourced figures as of August 8, 2026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