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97F5" w14:textId="738CDF1D" w:rsidR="006D6E68" w:rsidRPr="006D6E68" w:rsidRDefault="006D6E68" w:rsidP="006D6E68">
      <w:pPr>
        <w:tabs>
          <w:tab w:val="num" w:pos="720"/>
        </w:tabs>
        <w:spacing w:after="0"/>
        <w:ind w:left="720" w:hanging="360"/>
        <w:rPr>
          <w:b/>
          <w:bCs/>
        </w:rPr>
      </w:pPr>
      <w:r w:rsidRPr="006D6E68">
        <w:rPr>
          <w:b/>
          <w:bCs/>
          <w:highlight w:val="yellow"/>
        </w:rPr>
        <w:t>1. Generación de la cuadrícula (ciclos anidados para filas y columnas).</w:t>
      </w:r>
    </w:p>
    <w:p w14:paraId="1D40DEA6" w14:textId="54000395" w:rsidR="006D6E68" w:rsidRPr="006D6E68" w:rsidRDefault="006D6E68" w:rsidP="006D6E68">
      <w:pPr>
        <w:numPr>
          <w:ilvl w:val="0"/>
          <w:numId w:val="2"/>
        </w:numPr>
        <w:spacing w:after="0"/>
      </w:pPr>
      <w:r w:rsidRPr="006D6E68">
        <w:rPr>
          <w:b/>
          <w:bCs/>
        </w:rPr>
        <w:t>Entrada:</w:t>
      </w:r>
      <w:r w:rsidRPr="006D6E68">
        <w:t xml:space="preserve"> Cantidad de filas y columnas que tendrá la cuadrícula.</w:t>
      </w:r>
    </w:p>
    <w:p w14:paraId="0D3A7402" w14:textId="3062777D" w:rsidR="006D6E68" w:rsidRPr="006D6E68" w:rsidRDefault="006D6E68" w:rsidP="006D6E68">
      <w:pPr>
        <w:numPr>
          <w:ilvl w:val="0"/>
          <w:numId w:val="2"/>
        </w:numPr>
        <w:spacing w:after="0"/>
      </w:pPr>
      <w:r w:rsidRPr="006D6E68">
        <w:rPr>
          <w:b/>
          <w:bCs/>
        </w:rPr>
        <w:t>Proceso:</w:t>
      </w:r>
      <w:r w:rsidRPr="006D6E68">
        <w:t xml:space="preserve"> Recorrer las filas y columnas mediante ciclos anidados para crear cada celda en su respectiva posición.</w:t>
      </w:r>
    </w:p>
    <w:p w14:paraId="16812448" w14:textId="405C23D7" w:rsidR="006D6E68" w:rsidRPr="006D6E68" w:rsidRDefault="006D6E68" w:rsidP="006D6E68">
      <w:pPr>
        <w:numPr>
          <w:ilvl w:val="0"/>
          <w:numId w:val="2"/>
        </w:numPr>
        <w:spacing w:after="0"/>
      </w:pPr>
      <w:r w:rsidRPr="006D6E68">
        <w:rPr>
          <w:b/>
          <w:bCs/>
        </w:rPr>
        <w:t xml:space="preserve">Salida: </w:t>
      </w:r>
      <w:r w:rsidRPr="006D6E68">
        <w:t>Una cuadrícula de 15 filas y 10 columnas lista para utilizarse como área de trabajo.</w:t>
      </w:r>
    </w:p>
    <w:p w14:paraId="0ECD4B06" w14:textId="29D7B35E" w:rsidR="00A96F12" w:rsidRDefault="006D6E68">
      <w:r w:rsidRPr="00A96F12">
        <w:drawing>
          <wp:anchor distT="0" distB="0" distL="114300" distR="114300" simplePos="0" relativeHeight="251658240" behindDoc="0" locked="0" layoutInCell="1" allowOverlap="1" wp14:anchorId="3E476696" wp14:editId="4F4E59D2">
            <wp:simplePos x="0" y="0"/>
            <wp:positionH relativeFrom="margin">
              <wp:align>center</wp:align>
            </wp:positionH>
            <wp:positionV relativeFrom="paragraph">
              <wp:posOffset>224100</wp:posOffset>
            </wp:positionV>
            <wp:extent cx="4320000" cy="2493360"/>
            <wp:effectExtent l="0" t="0" r="4445" b="2540"/>
            <wp:wrapTopAndBottom/>
            <wp:docPr id="1461933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337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AC633" w14:textId="6BB7946C" w:rsidR="006D6E68" w:rsidRPr="006D6E68" w:rsidRDefault="006D6E68" w:rsidP="006D6E68">
      <w:r w:rsidRPr="006D6E68">
        <w:rPr>
          <w:b/>
          <w:bCs/>
          <w:highlight w:val="yellow"/>
        </w:rPr>
        <w:t xml:space="preserve">2. </w:t>
      </w:r>
      <w:proofErr w:type="spellStart"/>
      <w:r w:rsidRPr="006D6E68">
        <w:rPr>
          <w:b/>
          <w:bCs/>
          <w:highlight w:val="yellow"/>
        </w:rPr>
        <w:t>Tokenización</w:t>
      </w:r>
      <w:proofErr w:type="spellEnd"/>
      <w:r w:rsidRPr="006D6E68">
        <w:rPr>
          <w:b/>
          <w:bCs/>
          <w:highlight w:val="yellow"/>
        </w:rPr>
        <w:t xml:space="preserve"> de una fórmula (separar una cadena de texto como “=A1+B2*3” en sus </w:t>
      </w:r>
      <w:proofErr w:type="spellStart"/>
      <w:proofErr w:type="gramStart"/>
      <w:r w:rsidRPr="006D6E68">
        <w:rPr>
          <w:b/>
          <w:bCs/>
          <w:highlight w:val="yellow"/>
        </w:rPr>
        <w:t>componentes:números</w:t>
      </w:r>
      <w:proofErr w:type="spellEnd"/>
      <w:proofErr w:type="gramEnd"/>
      <w:r w:rsidRPr="006D6E68">
        <w:rPr>
          <w:b/>
          <w:bCs/>
          <w:highlight w:val="yellow"/>
        </w:rPr>
        <w:t>, referencias de celda, operadores y paréntesis).</w:t>
      </w:r>
    </w:p>
    <w:p w14:paraId="0BF66C36" w14:textId="1B30020F" w:rsidR="006D6E68" w:rsidRPr="006D6E68" w:rsidRDefault="006D6E68" w:rsidP="006D6E68">
      <w:pPr>
        <w:pStyle w:val="Prrafodelista"/>
        <w:numPr>
          <w:ilvl w:val="0"/>
          <w:numId w:val="3"/>
        </w:numPr>
        <w:spacing w:after="0"/>
      </w:pPr>
      <w:r w:rsidRPr="006D6E68">
        <w:t>Entrada: Una fórmula escrita como cadena de texto, por ejemplo =A1+B2*3.</w:t>
      </w:r>
    </w:p>
    <w:p w14:paraId="709A76FF" w14:textId="6EAB836E" w:rsidR="006D6E68" w:rsidRPr="006D6E68" w:rsidRDefault="006D6E68" w:rsidP="006D6E68">
      <w:pPr>
        <w:pStyle w:val="Prrafodelista"/>
        <w:numPr>
          <w:ilvl w:val="0"/>
          <w:numId w:val="3"/>
        </w:numPr>
        <w:spacing w:after="0"/>
      </w:pPr>
      <w:r w:rsidRPr="006D6E68">
        <w:t>Proceso: Recorrer la fórmula carácter por carácter para identificar y separar números, referencias de celdas, operadores y paréntesis.</w:t>
      </w:r>
    </w:p>
    <w:p w14:paraId="3EBEEE95" w14:textId="31FF5B71" w:rsidR="00A96F12" w:rsidRPr="006D6E68" w:rsidRDefault="006D6E68" w:rsidP="006D6E68">
      <w:pPr>
        <w:pStyle w:val="Prrafodelista"/>
        <w:numPr>
          <w:ilvl w:val="0"/>
          <w:numId w:val="3"/>
        </w:numPr>
        <w:spacing w:after="0"/>
      </w:pPr>
      <w:r w:rsidRPr="00A96F12">
        <w:drawing>
          <wp:anchor distT="0" distB="0" distL="114300" distR="114300" simplePos="0" relativeHeight="251659264" behindDoc="0" locked="0" layoutInCell="1" allowOverlap="1" wp14:anchorId="0BF62246" wp14:editId="66867549">
            <wp:simplePos x="0" y="0"/>
            <wp:positionH relativeFrom="margin">
              <wp:align>center</wp:align>
            </wp:positionH>
            <wp:positionV relativeFrom="paragraph">
              <wp:posOffset>434632</wp:posOffset>
            </wp:positionV>
            <wp:extent cx="4320000" cy="2600896"/>
            <wp:effectExtent l="0" t="0" r="4445" b="9525"/>
            <wp:wrapTopAndBottom/>
            <wp:docPr id="187985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501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E68">
        <w:t>Salida: Los diferentes componentes de la fórmula separados en tokens para poder procesarlos posteriormente</w:t>
      </w:r>
    </w:p>
    <w:p w14:paraId="2C9C8A70" w14:textId="70FA942B" w:rsidR="006D6E68" w:rsidRDefault="006D6E68" w:rsidP="006D6E68">
      <w:pPr>
        <w:spacing w:after="0"/>
      </w:pPr>
    </w:p>
    <w:p w14:paraId="79F37C6C" w14:textId="77777777" w:rsidR="006D6E68" w:rsidRPr="006D6E68" w:rsidRDefault="006D6E68" w:rsidP="006D6E68">
      <w:pPr>
        <w:spacing w:after="0"/>
        <w:rPr>
          <w:b/>
          <w:bCs/>
        </w:rPr>
      </w:pPr>
      <w:r w:rsidRPr="006D6E68">
        <w:rPr>
          <w:b/>
          <w:bCs/>
          <w:highlight w:val="yellow"/>
        </w:rPr>
        <w:t xml:space="preserve">3. Evaluación de la expresión </w:t>
      </w:r>
      <w:proofErr w:type="spellStart"/>
      <w:r w:rsidRPr="006D6E68">
        <w:rPr>
          <w:b/>
          <w:bCs/>
          <w:highlight w:val="yellow"/>
        </w:rPr>
        <w:t>tokenizada</w:t>
      </w:r>
      <w:proofErr w:type="spellEnd"/>
    </w:p>
    <w:p w14:paraId="0CF94136" w14:textId="4B3DAF2F" w:rsidR="006D6E68" w:rsidRPr="006D6E68" w:rsidRDefault="006D6E68" w:rsidP="006D6E68">
      <w:pPr>
        <w:pStyle w:val="Prrafodelista"/>
        <w:numPr>
          <w:ilvl w:val="0"/>
          <w:numId w:val="4"/>
        </w:numPr>
        <w:spacing w:after="0"/>
      </w:pPr>
      <w:r w:rsidRPr="006D6E68">
        <w:rPr>
          <w:b/>
          <w:bCs/>
        </w:rPr>
        <w:t>Entrada:</w:t>
      </w:r>
      <w:r w:rsidRPr="006D6E68">
        <w:t xml:space="preserve"> Los valores y operadores obtenidos de la fórmula </w:t>
      </w:r>
      <w:proofErr w:type="spellStart"/>
      <w:r w:rsidRPr="006D6E68">
        <w:t>tokenizada</w:t>
      </w:r>
      <w:proofErr w:type="spellEnd"/>
      <w:r w:rsidRPr="006D6E68">
        <w:t>.</w:t>
      </w:r>
    </w:p>
    <w:p w14:paraId="51476AF1" w14:textId="77777777" w:rsidR="006D6E68" w:rsidRPr="006D6E68" w:rsidRDefault="006D6E68" w:rsidP="006D6E68">
      <w:pPr>
        <w:pStyle w:val="Prrafodelista"/>
        <w:numPr>
          <w:ilvl w:val="0"/>
          <w:numId w:val="4"/>
        </w:numPr>
        <w:spacing w:after="0"/>
      </w:pPr>
      <w:r w:rsidRPr="006D6E68">
        <w:rPr>
          <w:b/>
          <w:bCs/>
        </w:rPr>
        <w:t>Proceso:</w:t>
      </w:r>
      <w:r w:rsidRPr="006D6E68">
        <w:t xml:space="preserve"> Evaluar la expresión realizando primero las operaciones con mayor precedencia, como multiplicaciones y divisiones, antes de sumas y restas.</w:t>
      </w:r>
    </w:p>
    <w:p w14:paraId="3BDE6D7A" w14:textId="59EE32DF" w:rsidR="006D6E68" w:rsidRPr="006D6E68" w:rsidRDefault="006D6E68" w:rsidP="006D6E68">
      <w:pPr>
        <w:pStyle w:val="Prrafodelista"/>
        <w:numPr>
          <w:ilvl w:val="0"/>
          <w:numId w:val="4"/>
        </w:numPr>
        <w:spacing w:after="0"/>
      </w:pPr>
      <w:r w:rsidRPr="006D6E68">
        <w:rPr>
          <w:b/>
          <w:bCs/>
        </w:rPr>
        <w:t>Salida:</w:t>
      </w:r>
      <w:r w:rsidRPr="006D6E68">
        <w:t xml:space="preserve"> El resultado numérico final de la expresión evaluada</w:t>
      </w:r>
    </w:p>
    <w:p w14:paraId="698CB0A3" w14:textId="0D412FB4" w:rsidR="000C6552" w:rsidRDefault="000C6552" w:rsidP="000C6552">
      <w:pPr>
        <w:spacing w:after="0"/>
        <w:rPr>
          <w:b/>
          <w:bCs/>
          <w:highlight w:val="yellow"/>
        </w:rPr>
      </w:pPr>
    </w:p>
    <w:p w14:paraId="116F58E3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7510F53B" w14:textId="222273A6" w:rsidR="000C6552" w:rsidRDefault="000C6552" w:rsidP="000C6552">
      <w:pPr>
        <w:spacing w:after="0"/>
        <w:rPr>
          <w:b/>
          <w:bCs/>
          <w:highlight w:val="yellow"/>
        </w:rPr>
      </w:pPr>
      <w:r w:rsidRPr="006D6E68">
        <w:drawing>
          <wp:anchor distT="0" distB="0" distL="114300" distR="114300" simplePos="0" relativeHeight="251660288" behindDoc="0" locked="0" layoutInCell="1" allowOverlap="1" wp14:anchorId="3A405698" wp14:editId="1D141B86">
            <wp:simplePos x="0" y="0"/>
            <wp:positionH relativeFrom="margin">
              <wp:align>center</wp:align>
            </wp:positionH>
            <wp:positionV relativeFrom="paragraph">
              <wp:posOffset>298381</wp:posOffset>
            </wp:positionV>
            <wp:extent cx="4320000" cy="4134251"/>
            <wp:effectExtent l="0" t="0" r="4445" b="0"/>
            <wp:wrapTopAndBottom/>
            <wp:docPr id="107100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070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34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DC572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4FB921F7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4755C9C1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7C61588A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25C954D2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5CD8F5F4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323B8602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3ED5D4BF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7E730389" w14:textId="77777777" w:rsidR="000C6552" w:rsidRDefault="000C6552" w:rsidP="000C6552">
      <w:pPr>
        <w:spacing w:after="0"/>
        <w:rPr>
          <w:b/>
          <w:bCs/>
          <w:highlight w:val="yellow"/>
        </w:rPr>
      </w:pPr>
    </w:p>
    <w:p w14:paraId="15D59D90" w14:textId="2C4F6F71" w:rsidR="000C6552" w:rsidRPr="000C6552" w:rsidRDefault="000C6552" w:rsidP="000C6552">
      <w:pPr>
        <w:spacing w:after="0"/>
        <w:rPr>
          <w:b/>
          <w:bCs/>
        </w:rPr>
      </w:pPr>
      <w:r w:rsidRPr="000C6552">
        <w:rPr>
          <w:b/>
          <w:bCs/>
          <w:highlight w:val="yellow"/>
        </w:rPr>
        <w:lastRenderedPageBreak/>
        <w:t>4. Recálculo en cadena: dado que una celda cambió de valor, identificar y recalcular todas las celdas que dependen de ella.</w:t>
      </w:r>
    </w:p>
    <w:p w14:paraId="3F0A4CD6" w14:textId="77777777" w:rsidR="000C6552" w:rsidRPr="000C6552" w:rsidRDefault="000C6552" w:rsidP="000C6552">
      <w:pPr>
        <w:pStyle w:val="Prrafodelista"/>
        <w:numPr>
          <w:ilvl w:val="0"/>
          <w:numId w:val="5"/>
        </w:numPr>
        <w:spacing w:after="0"/>
      </w:pPr>
      <w:r w:rsidRPr="000C6552">
        <w:rPr>
          <w:b/>
          <w:bCs/>
        </w:rPr>
        <w:t>Entrada:</w:t>
      </w:r>
      <w:r w:rsidRPr="000C6552">
        <w:t xml:space="preserve"> Una celda cuyo valor ha sido modificado y las celdas que dependen de ella.</w:t>
      </w:r>
    </w:p>
    <w:p w14:paraId="093285E1" w14:textId="77777777" w:rsidR="000C6552" w:rsidRPr="000C6552" w:rsidRDefault="000C6552" w:rsidP="000C6552">
      <w:pPr>
        <w:pStyle w:val="Prrafodelista"/>
        <w:numPr>
          <w:ilvl w:val="0"/>
          <w:numId w:val="5"/>
        </w:numPr>
        <w:spacing w:after="0"/>
      </w:pPr>
      <w:r w:rsidRPr="000C6552">
        <w:rPr>
          <w:b/>
          <w:bCs/>
        </w:rPr>
        <w:t>Proceso:</w:t>
      </w:r>
      <w:r w:rsidRPr="000C6552">
        <w:t xml:space="preserve"> Detectar las celdas dependientes y recalcular sus valores utilizando el nuevo dato de la celda modificada.</w:t>
      </w:r>
    </w:p>
    <w:p w14:paraId="7246CBB9" w14:textId="77777777" w:rsidR="000C6552" w:rsidRPr="000C6552" w:rsidRDefault="000C6552" w:rsidP="000C6552">
      <w:pPr>
        <w:pStyle w:val="Prrafodelista"/>
        <w:numPr>
          <w:ilvl w:val="0"/>
          <w:numId w:val="5"/>
        </w:numPr>
        <w:spacing w:after="0"/>
      </w:pPr>
      <w:r w:rsidRPr="000C6552">
        <w:rPr>
          <w:b/>
          <w:bCs/>
        </w:rPr>
        <w:t>Salida:</w:t>
      </w:r>
      <w:r w:rsidRPr="000C6552">
        <w:t xml:space="preserve"> Los valores de las celdas dependientes actualizados automáticamente</w:t>
      </w:r>
    </w:p>
    <w:p w14:paraId="5AD97C5E" w14:textId="0A47F1BA" w:rsidR="006D6E68" w:rsidRDefault="000C6552">
      <w:r w:rsidRPr="000C6552">
        <w:drawing>
          <wp:anchor distT="0" distB="0" distL="114300" distR="114300" simplePos="0" relativeHeight="251661312" behindDoc="0" locked="0" layoutInCell="1" allowOverlap="1" wp14:anchorId="05112645" wp14:editId="0FB3056C">
            <wp:simplePos x="0" y="0"/>
            <wp:positionH relativeFrom="column">
              <wp:posOffset>-5715</wp:posOffset>
            </wp:positionH>
            <wp:positionV relativeFrom="paragraph">
              <wp:posOffset>1905</wp:posOffset>
            </wp:positionV>
            <wp:extent cx="4320000" cy="5642281"/>
            <wp:effectExtent l="0" t="0" r="4445" b="0"/>
            <wp:wrapTopAndBottom/>
            <wp:docPr id="201631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31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642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FAF06" w14:textId="68BFDBB5" w:rsidR="006D6E68" w:rsidRDefault="006D6E68"/>
    <w:p w14:paraId="235CA571" w14:textId="77777777" w:rsidR="006D6E68" w:rsidRDefault="006D6E68">
      <w:r>
        <w:br w:type="page"/>
      </w:r>
    </w:p>
    <w:p w14:paraId="5DFA5C9D" w14:textId="49E4C0B8" w:rsidR="00770DA9" w:rsidRDefault="000C6552">
      <w:r w:rsidRPr="000C6552">
        <w:rPr>
          <w:highlight w:val="yellow"/>
        </w:rPr>
        <w:lastRenderedPageBreak/>
        <w:t>5. Detección de referencias circulares.</w:t>
      </w:r>
    </w:p>
    <w:p w14:paraId="21AEF68E" w14:textId="77777777" w:rsidR="000C6552" w:rsidRPr="000C6552" w:rsidRDefault="000C6552" w:rsidP="000C6552">
      <w:pPr>
        <w:pStyle w:val="Prrafodelista"/>
        <w:numPr>
          <w:ilvl w:val="0"/>
          <w:numId w:val="6"/>
        </w:numPr>
        <w:spacing w:after="0"/>
      </w:pPr>
      <w:r w:rsidRPr="000C6552">
        <w:rPr>
          <w:b/>
          <w:bCs/>
        </w:rPr>
        <w:t>Entrada:</w:t>
      </w:r>
      <w:r w:rsidRPr="000C6552">
        <w:t xml:space="preserve"> La celda actual y la celda a la que hace referencia.</w:t>
      </w:r>
    </w:p>
    <w:p w14:paraId="503557DD" w14:textId="77777777" w:rsidR="000C6552" w:rsidRPr="000C6552" w:rsidRDefault="000C6552" w:rsidP="000C6552">
      <w:pPr>
        <w:pStyle w:val="Prrafodelista"/>
        <w:numPr>
          <w:ilvl w:val="0"/>
          <w:numId w:val="6"/>
        </w:numPr>
        <w:spacing w:after="0"/>
      </w:pPr>
      <w:r w:rsidRPr="000C6552">
        <w:rPr>
          <w:b/>
          <w:bCs/>
        </w:rPr>
        <w:t>Proceso:</w:t>
      </w:r>
      <w:r w:rsidRPr="000C6552">
        <w:t xml:space="preserve"> Comparar las referencias para determinar si una celda hace referencia a sí misma y detectar un posible ciclo.</w:t>
      </w:r>
    </w:p>
    <w:p w14:paraId="29788E8E" w14:textId="282DAFD5" w:rsidR="000C6552" w:rsidRPr="000C6552" w:rsidRDefault="000C6552" w:rsidP="000C6552">
      <w:pPr>
        <w:pStyle w:val="Prrafodelista"/>
        <w:numPr>
          <w:ilvl w:val="0"/>
          <w:numId w:val="6"/>
        </w:numPr>
        <w:spacing w:after="0"/>
      </w:pPr>
      <w:r w:rsidRPr="000C6552">
        <w:rPr>
          <w:b/>
          <w:bCs/>
        </w:rPr>
        <w:t>Salida:</w:t>
      </w:r>
      <w:r w:rsidRPr="000C6552">
        <w:t xml:space="preserve"> Un aviso indicando si existe o no una referencia circular</w:t>
      </w:r>
    </w:p>
    <w:p w14:paraId="311C8E83" w14:textId="7BBF4269" w:rsidR="000C6552" w:rsidRDefault="000C6552">
      <w:r w:rsidRPr="000C6552">
        <w:drawing>
          <wp:anchor distT="0" distB="0" distL="114300" distR="114300" simplePos="0" relativeHeight="251662336" behindDoc="0" locked="0" layoutInCell="1" allowOverlap="1" wp14:anchorId="54B762FE" wp14:editId="4F9EE06A">
            <wp:simplePos x="0" y="0"/>
            <wp:positionH relativeFrom="margin">
              <wp:align>center</wp:align>
            </wp:positionH>
            <wp:positionV relativeFrom="paragraph">
              <wp:posOffset>225596</wp:posOffset>
            </wp:positionV>
            <wp:extent cx="4320000" cy="3232912"/>
            <wp:effectExtent l="0" t="0" r="4445" b="5715"/>
            <wp:wrapTopAndBottom/>
            <wp:docPr id="1438524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45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2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65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0EA0"/>
    <w:multiLevelType w:val="hybridMultilevel"/>
    <w:tmpl w:val="6D749A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14672"/>
    <w:multiLevelType w:val="hybridMultilevel"/>
    <w:tmpl w:val="79FC1F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F1B01"/>
    <w:multiLevelType w:val="multilevel"/>
    <w:tmpl w:val="78E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A18E7"/>
    <w:multiLevelType w:val="hybridMultilevel"/>
    <w:tmpl w:val="02C6C0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73CD2"/>
    <w:multiLevelType w:val="hybridMultilevel"/>
    <w:tmpl w:val="23F866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8174C"/>
    <w:multiLevelType w:val="multilevel"/>
    <w:tmpl w:val="99B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6817">
    <w:abstractNumId w:val="5"/>
  </w:num>
  <w:num w:numId="2" w16cid:durableId="540753992">
    <w:abstractNumId w:val="2"/>
  </w:num>
  <w:num w:numId="3" w16cid:durableId="1489787952">
    <w:abstractNumId w:val="4"/>
  </w:num>
  <w:num w:numId="4" w16cid:durableId="1132554415">
    <w:abstractNumId w:val="3"/>
  </w:num>
  <w:num w:numId="5" w16cid:durableId="1287128741">
    <w:abstractNumId w:val="1"/>
  </w:num>
  <w:num w:numId="6" w16cid:durableId="12595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12"/>
    <w:rsid w:val="000C6552"/>
    <w:rsid w:val="003325C1"/>
    <w:rsid w:val="006D6E68"/>
    <w:rsid w:val="00770DA9"/>
    <w:rsid w:val="00A96F12"/>
    <w:rsid w:val="00ED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627E"/>
  <w15:chartTrackingRefBased/>
  <w15:docId w15:val="{F177421F-EF8F-456D-B551-F45830FE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F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F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F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F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F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F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Muj</dc:creator>
  <cp:keywords/>
  <dc:description/>
  <cp:lastModifiedBy>Samuel Muj</cp:lastModifiedBy>
  <cp:revision>1</cp:revision>
  <dcterms:created xsi:type="dcterms:W3CDTF">2026-08-31T04:16:00Z</dcterms:created>
  <dcterms:modified xsi:type="dcterms:W3CDTF">2026-08-31T04:46:00Z</dcterms:modified>
</cp:coreProperties>
</file>