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X9aa8c2e4db0c7e583271ad90cb4a6d35deafcd5"/>
    <w:p>
      <w:pPr>
        <w:pStyle w:val="Heading1"/>
      </w:pPr>
      <w:r>
        <w:t xml:space="preserve">Airport Eye APOC Phase 2 — Complete Requirements Traceability Matrix</w:t>
      </w:r>
    </w:p>
    <w:p>
      <w:pPr>
        <w:pStyle w:val="FirstParagraph"/>
      </w:pPr>
      <w:r>
        <w:rPr>
          <w:b/>
          <w:bCs/>
        </w:rPr>
        <w:t xml:space="preserve">Date:</w:t>
      </w:r>
      <w:r>
        <w:t xml:space="preserve"> </w:t>
      </w:r>
      <w:r>
        <w:t xml:space="preserve">27 July 2026</w:t>
      </w:r>
      <w:r>
        <w:t xml:space="preserve"> </w:t>
      </w:r>
      <w:r>
        <w:rPr>
          <w:b/>
          <w:bCs/>
        </w:rPr>
        <w:t xml:space="preserve">Analyst:</w:t>
      </w:r>
      <w:r>
        <w:t xml:space="preserve"> </w:t>
      </w:r>
      <w:r>
        <w:t xml:space="preserve">Built from scratch using only the four authoritative source documents listed below. No prior eval drafts, no client gaps file was consulted during requirement extraction phase. Client gap mapping follows in Part B.</w:t>
      </w:r>
    </w:p>
    <w:bookmarkStart w:id="9" w:name="source-documents-authority-order"/>
    <w:p>
      <w:pPr>
        <w:pStyle w:val="Heading2"/>
      </w:pPr>
      <w:r>
        <w:t xml:space="preserve">Source Documents (Authority Order)</w:t>
      </w:r>
    </w:p>
    <w:tbl>
      <w:tblPr>
        <w:tblStyle w:val="Table"/>
        <w:tblW w:type="pct" w:w="5000"/>
        <w:tblLayout w:type="fixed"/>
        <w:tblLook w:firstRow="1" w:lastRow="0" w:firstColumn="0" w:lastColumn="0" w:noHBand="0" w:noVBand="0" w:val="0020"/>
      </w:tblPr>
      <w:tblGrid>
        <w:gridCol w:w="848"/>
        <w:gridCol w:w="1697"/>
        <w:gridCol w:w="1697"/>
        <w:gridCol w:w="3677"/>
      </w:tblGrid>
      <w:tr>
        <w:trPr>
          <w:tblHeader w:val="on"/>
        </w:trPr>
        <w:tc>
          <w:tcPr/>
          <w:p>
            <w:pPr>
              <w:pStyle w:val="Compact"/>
            </w:pPr>
            <w:r>
              <w:t xml:space="preserve">#</w:t>
            </w:r>
          </w:p>
        </w:tc>
        <w:tc>
          <w:tcPr/>
          <w:p>
            <w:pPr>
              <w:pStyle w:val="Compact"/>
            </w:pPr>
            <w:r>
              <w:t xml:space="preserve">File</w:t>
            </w:r>
          </w:p>
        </w:tc>
        <w:tc>
          <w:tcPr/>
          <w:p>
            <w:pPr>
              <w:pStyle w:val="Compact"/>
            </w:pPr>
            <w:r>
              <w:t xml:space="preserve">Type</w:t>
            </w:r>
          </w:p>
        </w:tc>
        <w:tc>
          <w:tcPr/>
          <w:p>
            <w:pPr>
              <w:pStyle w:val="Compact"/>
            </w:pPr>
            <w:r>
              <w:t xml:space="preserve">Date/Version</w:t>
            </w:r>
          </w:p>
        </w:tc>
      </w:tr>
      <w:tr>
        <w:tc>
          <w:tcPr/>
          <w:p>
            <w:pPr>
              <w:pStyle w:val="Compact"/>
            </w:pPr>
            <w:r>
              <w:t xml:space="preserve">1</w:t>
            </w:r>
          </w:p>
        </w:tc>
        <w:tc>
          <w:tcPr/>
          <w:p>
            <w:pPr>
              <w:pStyle w:val="Compact"/>
            </w:pPr>
            <w:r>
              <w:rPr>
                <w:rStyle w:val="VerbatimChar"/>
              </w:rPr>
              <w:t xml:space="preserve">Airport_Eye_RFP_v5.docx.md</w:t>
            </w:r>
          </w:p>
        </w:tc>
        <w:tc>
          <w:tcPr/>
          <w:p>
            <w:pPr>
              <w:pStyle w:val="Compact"/>
            </w:pPr>
            <w:r>
              <w:t xml:space="preserve">RFP v5</w:t>
            </w:r>
          </w:p>
        </w:tc>
        <w:tc>
          <w:tcPr/>
          <w:p>
            <w:pPr>
              <w:pStyle w:val="Compact"/>
            </w:pPr>
            <w:r>
              <w:t xml:space="preserve">Issued to bidders</w:t>
            </w:r>
          </w:p>
        </w:tc>
      </w:tr>
      <w:tr>
        <w:tc>
          <w:tcPr/>
          <w:p>
            <w:pPr>
              <w:pStyle w:val="Compact"/>
            </w:pPr>
            <w:r>
              <w:t xml:space="preserve">2</w:t>
            </w:r>
          </w:p>
        </w:tc>
        <w:tc>
          <w:tcPr/>
          <w:p>
            <w:pPr>
              <w:pStyle w:val="Compact"/>
            </w:pPr>
            <w:r>
              <w:rPr>
                <w:rStyle w:val="VerbatimChar"/>
              </w:rPr>
              <w:t xml:space="preserve">Change Request Aiport Eye - APOC Phase 2.pdf.md</w:t>
            </w:r>
          </w:p>
        </w:tc>
        <w:tc>
          <w:tcPr/>
          <w:p>
            <w:pPr>
              <w:pStyle w:val="Compact"/>
            </w:pPr>
            <w:r>
              <w:t xml:space="preserve">BRD v1.5 (Consolidated)</w:t>
            </w:r>
          </w:p>
        </w:tc>
        <w:tc>
          <w:tcPr/>
          <w:p>
            <w:pPr>
              <w:pStyle w:val="Compact"/>
            </w:pPr>
            <w:r>
              <w:t xml:space="preserve">05-June-2026</w:t>
            </w:r>
          </w:p>
        </w:tc>
      </w:tr>
      <w:tr>
        <w:tc>
          <w:tcPr/>
          <w:p>
            <w:pPr>
              <w:pStyle w:val="Compact"/>
            </w:pPr>
            <w:r>
              <w:t xml:space="preserve">3</w:t>
            </w:r>
          </w:p>
        </w:tc>
        <w:tc>
          <w:tcPr/>
          <w:p>
            <w:pPr>
              <w:pStyle w:val="Compact"/>
            </w:pPr>
            <w:r>
              <w:rPr>
                <w:rStyle w:val="VerbatimChar"/>
              </w:rPr>
              <w:t xml:space="preserve">Airport Eye Additional Busines Requirements- 2-July-2026.docx.md</w:t>
            </w:r>
          </w:p>
        </w:tc>
        <w:tc>
          <w:tcPr/>
          <w:p>
            <w:pPr>
              <w:pStyle w:val="Compact"/>
            </w:pPr>
            <w:r>
              <w:t xml:space="preserve">ABR (Additional Business Requirements + SPG Simulation Use Cases)</w:t>
            </w:r>
          </w:p>
        </w:tc>
        <w:tc>
          <w:tcPr/>
          <w:p>
            <w:pPr>
              <w:pStyle w:val="Compact"/>
            </w:pPr>
            <w:r>
              <w:t xml:space="preserve">02-July-2026</w:t>
            </w:r>
          </w:p>
        </w:tc>
      </w:tr>
      <w:tr>
        <w:tc>
          <w:tcPr/>
          <w:p>
            <w:pPr>
              <w:pStyle w:val="Compact"/>
            </w:pPr>
            <w:r>
              <w:t xml:space="preserve">4</w:t>
            </w:r>
          </w:p>
        </w:tc>
        <w:tc>
          <w:tcPr/>
          <w:p>
            <w:pPr>
              <w:pStyle w:val="Compact"/>
            </w:pPr>
            <w:r>
              <w:rPr>
                <w:rStyle w:val="VerbatimChar"/>
              </w:rPr>
              <w:t xml:space="preserve">Final requirements.xlsx.md</w:t>
            </w:r>
          </w:p>
        </w:tc>
        <w:tc>
          <w:tcPr/>
          <w:p>
            <w:pPr>
              <w:pStyle w:val="Compact"/>
            </w:pPr>
            <w:r>
              <w:t xml:space="preserve">Requirements Register (sheet: Final Requirements (2))</w:t>
            </w:r>
          </w:p>
        </w:tc>
        <w:tc>
          <w:tcPr/>
          <w:p>
            <w:pPr>
              <w:pStyle w:val="Compact"/>
            </w:pPr>
            <w:r>
              <w:t xml:space="preserve">Date TBD</w:t>
            </w:r>
          </w:p>
        </w:tc>
      </w:tr>
    </w:tbl>
    <w:bookmarkEnd w:id="9"/>
    <w:bookmarkStart w:id="10" w:name="methodology"/>
    <w:p>
      <w:pPr>
        <w:pStyle w:val="Heading2"/>
      </w:pPr>
      <w:r>
        <w:t xml:space="preserve">Methodology</w:t>
      </w:r>
    </w:p>
    <w:p>
      <w:pPr>
        <w:pStyle w:val="Compact"/>
        <w:numPr>
          <w:ilvl w:val="0"/>
          <w:numId w:val="1001"/>
        </w:numPr>
      </w:pPr>
      <w:r>
        <w:t xml:space="preserve">Every requirement extracted from all four sources, organized by category.</w:t>
      </w:r>
    </w:p>
    <w:p>
      <w:pPr>
        <w:pStyle w:val="Compact"/>
        <w:numPr>
          <w:ilvl w:val="0"/>
          <w:numId w:val="1001"/>
        </w:numPr>
      </w:pPr>
      <w:r>
        <w:t xml:space="preserve">Each row = one distinct requirement with verbatim or near-verbatim text.</w:t>
      </w:r>
    </w:p>
    <w:p>
      <w:pPr>
        <w:pStyle w:val="Compact"/>
        <w:numPr>
          <w:ilvl w:val="0"/>
          <w:numId w:val="1001"/>
        </w:numPr>
      </w:pPr>
      <w:r>
        <w:t xml:space="preserve">Status column:</w:t>
      </w:r>
      <w:r>
        <w:t xml:space="preserve"> </w:t>
      </w:r>
      <w:r>
        <w:rPr>
          <w:b/>
          <w:bCs/>
        </w:rPr>
        <w:t xml:space="preserve">STATED</w:t>
      </w:r>
      <w:r>
        <w:t xml:space="preserve"> </w:t>
      </w:r>
      <w:r>
        <w:t xml:space="preserve">= explicitly present in at least one source;</w:t>
      </w:r>
      <w:r>
        <w:t xml:space="preserve"> </w:t>
      </w:r>
      <w:r>
        <w:rPr>
          <w:b/>
          <w:bCs/>
        </w:rPr>
        <w:t xml:space="preserve">AMBIGUOUS</w:t>
      </w:r>
      <w:r>
        <w:t xml:space="preserve"> </w:t>
      </w:r>
      <w:r>
        <w:t xml:space="preserve">= referenced but quantified as</w:t>
      </w:r>
      <w:r>
        <w:t xml:space="preserve"> </w:t>
      </w:r>
      <w:r>
        <w:rPr>
          <w:rStyle w:val="VerbatimChar"/>
        </w:rPr>
        <w:t xml:space="preserve">[X]</w:t>
      </w:r>
      <w:r>
        <w:t xml:space="preserve"> </w:t>
      </w:r>
      <w:r>
        <w:t xml:space="preserve">or placeholder;</w:t>
      </w:r>
      <w:r>
        <w:t xml:space="preserve"> </w:t>
      </w:r>
      <w:r>
        <w:rPr>
          <w:b/>
          <w:bCs/>
        </w:rPr>
        <w:t xml:space="preserve">TO BE DEFINED</w:t>
      </w:r>
      <w:r>
        <w:t xml:space="preserve"> </w:t>
      </w:r>
      <w:r>
        <w:t xml:space="preserve">= direction stated but details deferred.</w:t>
      </w:r>
    </w:p>
    <w:p>
      <w:pPr>
        <w:pStyle w:val="Compact"/>
        <w:numPr>
          <w:ilvl w:val="0"/>
          <w:numId w:val="1001"/>
        </w:numPr>
      </w:pPr>
      <w:r>
        <w:t xml:space="preserve">Client gap mapping (Part B) cross-references all 46 client gaps against these four sources only.</w:t>
      </w:r>
    </w:p>
    <w:p>
      <w:r>
        <w:pict>
          <v:rect style="width:0;height:1.5pt" o:hralign="center" o:hrstd="t" o:hr="t"/>
        </w:pict>
      </w:r>
    </w:p>
    <w:bookmarkEnd w:id="10"/>
    <w:bookmarkEnd w:id="11"/>
    <w:bookmarkStart w:id="33" w:name="part-a-requirements-traceability-matrix"/>
    <w:p>
      <w:pPr>
        <w:pStyle w:val="Heading1"/>
      </w:pPr>
      <w:r>
        <w:t xml:space="preserve">PART A — REQUIREMENTS TRACEABILITY MATRIX</w:t>
      </w:r>
    </w:p>
    <w:bookmarkStart w:id="12" w:name="a.-geospatial-lidar-survey"/>
    <w:p>
      <w:pPr>
        <w:pStyle w:val="Heading2"/>
      </w:pPr>
      <w:r>
        <w:t xml:space="preserve">A. Geospatial &amp; LiDAR Survey</w:t>
      </w:r>
    </w:p>
    <w:tbl>
      <w:tblPr>
        <w:tblStyle w:val="Table"/>
        <w:tblW w:type="pct" w:w="5000"/>
        <w:tblLayout w:type="fixed"/>
        <w:tblLook w:firstRow="1" w:lastRow="0" w:firstColumn="0" w:lastColumn="0" w:noHBand="0" w:noVBand="0" w:val="0020"/>
      </w:tblPr>
      <w:tblGrid>
        <w:gridCol w:w="640"/>
        <w:gridCol w:w="800"/>
        <w:gridCol w:w="3760"/>
        <w:gridCol w:w="640"/>
        <w:gridCol w:w="400"/>
        <w:gridCol w:w="480"/>
        <w:gridCol w:w="560"/>
        <w:gridCol w:w="640"/>
      </w:tblGrid>
      <w:tr>
        <w:trPr>
          <w:tblHeader w:val="on"/>
        </w:trPr>
        <w:tc>
          <w:tcPr/>
          <w:p>
            <w:pPr>
              <w:pStyle w:val="Compact"/>
            </w:pPr>
            <w:r>
              <w:t xml:space="preserve">Req ID</w:t>
            </w:r>
          </w:p>
        </w:tc>
        <w:tc>
          <w:tcPr/>
          <w:p>
            <w:pPr>
              <w:pStyle w:val="Compact"/>
            </w:pPr>
            <w:r>
              <w:t xml:space="preserve">Category</w:t>
            </w:r>
          </w:p>
        </w:tc>
        <w:tc>
          <w:tcPr/>
          <w:p>
            <w:pPr>
              <w:pStyle w:val="Compact"/>
            </w:pPr>
            <w:r>
              <w:t xml:space="preserve">Requirement Text (verbatim or near-verbatim)</w:t>
            </w:r>
          </w:p>
        </w:tc>
        <w:tc>
          <w:tcPr/>
          <w:p>
            <w:pPr>
              <w:pStyle w:val="Compact"/>
            </w:pPr>
            <w:r>
              <w:t xml:space="preserve">Source</w:t>
            </w:r>
          </w:p>
        </w:tc>
        <w:tc>
          <w:tcPr/>
          <w:p>
            <w:pPr>
              <w:pStyle w:val="Compact"/>
            </w:pPr>
            <w:r>
              <w:t xml:space="preserve">Ref</w:t>
            </w:r>
          </w:p>
        </w:tc>
        <w:tc>
          <w:tcPr/>
          <w:p>
            <w:pPr>
              <w:pStyle w:val="Compact"/>
            </w:pPr>
            <w:r>
              <w:t xml:space="preserve">Type</w:t>
            </w:r>
          </w:p>
        </w:tc>
        <w:tc>
          <w:tcPr/>
          <w:p>
            <w:pPr>
              <w:pStyle w:val="Compact"/>
            </w:pPr>
            <w:r>
              <w:t xml:space="preserve">Phase</w:t>
            </w:r>
          </w:p>
        </w:tc>
        <w:tc>
          <w:tcPr/>
          <w:p>
            <w:pPr>
              <w:pStyle w:val="Compact"/>
            </w:pPr>
            <w:r>
              <w:t xml:space="preserve">Status</w:t>
            </w:r>
          </w:p>
        </w:tc>
      </w:tr>
      <w:tr>
        <w:tc>
          <w:tcPr/>
          <w:p>
            <w:pPr>
              <w:pStyle w:val="Compact"/>
            </w:pPr>
            <w:r>
              <w:t xml:space="preserve">GEO-01</w:t>
            </w:r>
          </w:p>
        </w:tc>
        <w:tc>
          <w:tcPr/>
          <w:p>
            <w:pPr>
              <w:pStyle w:val="Compact"/>
            </w:pPr>
            <w:r>
              <w:t xml:space="preserve">Airborne LiDAR — point density</w:t>
            </w:r>
          </w:p>
        </w:tc>
        <w:tc>
          <w:tcPr/>
          <w:p>
            <w:pPr>
              <w:pStyle w:val="Compact"/>
            </w:pPr>
            <w:r>
              <w:t xml:space="preserve">“Minimum point density: 20 points per square metre (ppm²) at all points within the airport boundary; 8 ppm² for buffer zones.”</w:t>
            </w:r>
          </w:p>
        </w:tc>
        <w:tc>
          <w:tcPr/>
          <w:p>
            <w:pPr>
              <w:pStyle w:val="Compact"/>
            </w:pPr>
            <w:r>
              <w:t xml:space="preserve">RFP v5</w:t>
            </w:r>
          </w:p>
        </w:tc>
        <w:tc>
          <w:tcPr/>
          <w:p>
            <w:pPr>
              <w:pStyle w:val="Compact"/>
            </w:pPr>
            <w:r>
              <w:t xml:space="preserve">§3.1.2</w:t>
            </w:r>
          </w:p>
        </w:tc>
        <w:tc>
          <w:tcPr/>
          <w:p>
            <w:pPr>
              <w:pStyle w:val="Compact"/>
            </w:pPr>
            <w:r>
              <w:t xml:space="preserve">Functional</w:t>
            </w:r>
          </w:p>
        </w:tc>
        <w:tc>
          <w:tcPr/>
          <w:p>
            <w:pPr>
              <w:pStyle w:val="Compact"/>
            </w:pPr>
            <w:r>
              <w:t xml:space="preserve">Phase 1</w:t>
            </w:r>
          </w:p>
        </w:tc>
        <w:tc>
          <w:tcPr/>
          <w:p>
            <w:pPr>
              <w:pStyle w:val="Compact"/>
            </w:pPr>
            <w:r>
              <w:t xml:space="preserve">STATED</w:t>
            </w:r>
          </w:p>
        </w:tc>
      </w:tr>
      <w:tr>
        <w:tc>
          <w:tcPr/>
          <w:p>
            <w:pPr>
              <w:pStyle w:val="Compact"/>
            </w:pPr>
            <w:r>
              <w:t xml:space="preserve">GEO-02</w:t>
            </w:r>
          </w:p>
        </w:tc>
        <w:tc>
          <w:tcPr/>
          <w:p>
            <w:pPr>
              <w:pStyle w:val="Compact"/>
            </w:pPr>
            <w:r>
              <w:t xml:space="preserve">Airborne LiDAR — horizontal accuracy</w:t>
            </w:r>
          </w:p>
        </w:tc>
        <w:tc>
          <w:tcPr/>
          <w:p>
            <w:pPr>
              <w:pStyle w:val="Compact"/>
            </w:pPr>
            <w:r>
              <w:t xml:space="preserve">“Horizontal accuracy: RMSE ≤ 5 cm, verified against independently surveyed ground control points (GCPs).”</w:t>
            </w:r>
          </w:p>
        </w:tc>
        <w:tc>
          <w:tcPr/>
          <w:p>
            <w:pPr>
              <w:pStyle w:val="Compact"/>
            </w:pPr>
            <w:r>
              <w:t xml:space="preserve">RFP v5</w:t>
            </w:r>
          </w:p>
        </w:tc>
        <w:tc>
          <w:tcPr/>
          <w:p>
            <w:pPr>
              <w:pStyle w:val="Compact"/>
            </w:pPr>
            <w:r>
              <w:t xml:space="preserve">§3.1.2; BRD v1.5 §3.1.1</w:t>
            </w:r>
          </w:p>
        </w:tc>
        <w:tc>
          <w:tcPr/>
          <w:p>
            <w:pPr>
              <w:pStyle w:val="Compact"/>
            </w:pPr>
            <w:r>
              <w:t xml:space="preserve">Functional</w:t>
            </w:r>
          </w:p>
        </w:tc>
        <w:tc>
          <w:tcPr/>
          <w:p>
            <w:pPr>
              <w:pStyle w:val="Compact"/>
            </w:pPr>
            <w:r>
              <w:t xml:space="preserve">Phase 1</w:t>
            </w:r>
          </w:p>
        </w:tc>
        <w:tc>
          <w:tcPr/>
          <w:p>
            <w:pPr>
              <w:pStyle w:val="Compact"/>
            </w:pPr>
            <w:r>
              <w:t xml:space="preserve">STATED</w:t>
            </w:r>
          </w:p>
        </w:tc>
      </w:tr>
      <w:tr>
        <w:tc>
          <w:tcPr/>
          <w:p>
            <w:pPr>
              <w:pStyle w:val="Compact"/>
            </w:pPr>
            <w:r>
              <w:t xml:space="preserve">GEO-03</w:t>
            </w:r>
          </w:p>
        </w:tc>
        <w:tc>
          <w:tcPr/>
          <w:p>
            <w:pPr>
              <w:pStyle w:val="Compact"/>
            </w:pPr>
            <w:r>
              <w:t xml:space="preserve">Airborne LiDAR — vertical accuracy</w:t>
            </w:r>
          </w:p>
        </w:tc>
        <w:tc>
          <w:tcPr/>
          <w:p>
            <w:pPr>
              <w:pStyle w:val="Compact"/>
            </w:pPr>
            <w:r>
              <w:t xml:space="preserve">“Vertical accuracy: RMSE ≤ 3 cm, verified against independently surveyed benchmarks.”</w:t>
            </w:r>
          </w:p>
        </w:tc>
        <w:tc>
          <w:tcPr/>
          <w:p>
            <w:pPr>
              <w:pStyle w:val="Compact"/>
            </w:pPr>
            <w:r>
              <w:t xml:space="preserve">RFP v5</w:t>
            </w:r>
          </w:p>
        </w:tc>
        <w:tc>
          <w:tcPr/>
          <w:p>
            <w:pPr>
              <w:pStyle w:val="Compact"/>
            </w:pPr>
            <w:r>
              <w:t xml:space="preserve">§3.1.2; BRD v1.5 §3.1.1</w:t>
            </w:r>
          </w:p>
        </w:tc>
        <w:tc>
          <w:tcPr/>
          <w:p>
            <w:pPr>
              <w:pStyle w:val="Compact"/>
            </w:pPr>
            <w:r>
              <w:t xml:space="preserve">Functional</w:t>
            </w:r>
          </w:p>
        </w:tc>
        <w:tc>
          <w:tcPr/>
          <w:p>
            <w:pPr>
              <w:pStyle w:val="Compact"/>
            </w:pPr>
            <w:r>
              <w:t xml:space="preserve">Phase 1</w:t>
            </w:r>
          </w:p>
        </w:tc>
        <w:tc>
          <w:tcPr/>
          <w:p>
            <w:pPr>
              <w:pStyle w:val="Compact"/>
            </w:pPr>
            <w:r>
              <w:t xml:space="preserve">STATED</w:t>
            </w:r>
          </w:p>
        </w:tc>
      </w:tr>
      <w:tr>
        <w:tc>
          <w:tcPr/>
          <w:p>
            <w:pPr>
              <w:pStyle w:val="Compact"/>
            </w:pPr>
            <w:r>
              <w:t xml:space="preserve">GEO-04</w:t>
            </w:r>
          </w:p>
        </w:tc>
        <w:tc>
          <w:tcPr/>
          <w:p>
            <w:pPr>
              <w:pStyle w:val="Compact"/>
            </w:pPr>
            <w:r>
              <w:t xml:space="preserve">Airborne LiDAR — coverage extent</w:t>
            </w:r>
          </w:p>
        </w:tc>
        <w:tc>
          <w:tcPr/>
          <w:p>
            <w:pPr>
              <w:pStyle w:val="Compact"/>
            </w:pPr>
            <w:r>
              <w:t xml:space="preserve">“Comprehensive airborne LiDAR survey encompassing the airport and Aerocity areas, runway and taxiway systems, aprons, cargo zones, perimeter areas, and a buffer extending 5 km beyond the airport boundary (estimated total: ~200 sq.km).”</w:t>
            </w:r>
          </w:p>
        </w:tc>
        <w:tc>
          <w:tcPr/>
          <w:p>
            <w:pPr>
              <w:pStyle w:val="Compact"/>
            </w:pPr>
            <w:r>
              <w:t xml:space="preserve">RFP v5, §3.1.1; BRD v1.5 §3.1.1</w:t>
            </w:r>
          </w:p>
        </w:tc>
        <w:tc>
          <w:tcPr/>
          <w:p>
            <w:pPr>
              <w:pStyle w:val="Compact"/>
            </w:pPr>
            <w:r>
              <w:t xml:space="preserve">Functional</w:t>
            </w:r>
          </w:p>
        </w:tc>
        <w:tc>
          <w:tcPr/>
          <w:p>
            <w:pPr>
              <w:pStyle w:val="Compact"/>
            </w:pPr>
            <w:r>
              <w:t xml:space="preserve">Phase 1</w:t>
            </w:r>
          </w:p>
        </w:tc>
        <w:tc>
          <w:tcPr/>
          <w:p>
            <w:pPr>
              <w:pStyle w:val="Compact"/>
            </w:pPr>
            <w:r>
              <w:t xml:space="preserve">STATED</w:t>
            </w:r>
          </w:p>
        </w:tc>
        <w:tc>
          <w:tcPr/>
          <w:p>
            <w:pPr>
              <w:pStyle w:val="Compact"/>
            </w:pPr>
          </w:p>
        </w:tc>
      </w:tr>
      <w:tr>
        <w:tc>
          <w:tcPr/>
          <w:p>
            <w:pPr>
              <w:pStyle w:val="Compact"/>
            </w:pPr>
            <w:r>
              <w:t xml:space="preserve">GEO-05</w:t>
            </w:r>
          </w:p>
        </w:tc>
        <w:tc>
          <w:tcPr/>
          <w:p>
            <w:pPr>
              <w:pStyle w:val="Compact"/>
            </w:pPr>
            <w:r>
              <w:t xml:space="preserve">Airborne LiDAR — orthophoto GSD</w:t>
            </w:r>
          </w:p>
        </w:tc>
        <w:tc>
          <w:tcPr/>
          <w:p>
            <w:pPr>
              <w:pStyle w:val="Compact"/>
            </w:pPr>
            <w:r>
              <w:t xml:space="preserve">“RGB orthophotography with ground sampling distance (GSD) ≤ 5 cm.”</w:t>
            </w:r>
          </w:p>
        </w:tc>
        <w:tc>
          <w:tcPr/>
          <w:p>
            <w:pPr>
              <w:pStyle w:val="Compact"/>
            </w:pPr>
            <w:r>
              <w:t xml:space="preserve">RFP v5, §3.1.2; BRD v1.5 §3.1.1</w:t>
            </w:r>
          </w:p>
        </w:tc>
        <w:tc>
          <w:tcPr/>
          <w:p>
            <w:pPr>
              <w:pStyle w:val="Compact"/>
            </w:pPr>
            <w:r>
              <w:t xml:space="preserve">Functional</w:t>
            </w:r>
          </w:p>
        </w:tc>
        <w:tc>
          <w:tcPr/>
          <w:p>
            <w:pPr>
              <w:pStyle w:val="Compact"/>
            </w:pPr>
            <w:r>
              <w:t xml:space="preserve">Phase 1</w:t>
            </w:r>
          </w:p>
        </w:tc>
        <w:tc>
          <w:tcPr/>
          <w:p>
            <w:pPr>
              <w:pStyle w:val="Compact"/>
            </w:pPr>
            <w:r>
              <w:t xml:space="preserve">STATED</w:t>
            </w:r>
          </w:p>
        </w:tc>
        <w:tc>
          <w:tcPr/>
          <w:p>
            <w:pPr>
              <w:pStyle w:val="Compact"/>
            </w:pPr>
          </w:p>
        </w:tc>
      </w:tr>
      <w:tr>
        <w:tc>
          <w:tcPr/>
          <w:p>
            <w:pPr>
              <w:pStyle w:val="Compact"/>
            </w:pPr>
            <w:r>
              <w:t xml:space="preserve">GEO-06</w:t>
            </w:r>
          </w:p>
        </w:tc>
        <w:tc>
          <w:tcPr/>
          <w:p>
            <w:pPr>
              <w:pStyle w:val="Compact"/>
            </w:pPr>
            <w:r>
              <w:t xml:space="preserve">Airborne LiDAR — point cloud format</w:t>
            </w:r>
          </w:p>
        </w:tc>
        <w:tc>
          <w:tcPr/>
          <w:p>
            <w:pPr>
              <w:pStyle w:val="Compact"/>
            </w:pPr>
            <w:r>
              <w:t xml:space="preserve">“Classification of classified point cloud data (ASPRS LAS 1.4 format) with full classification scheme.”</w:t>
            </w:r>
          </w:p>
        </w:tc>
        <w:tc>
          <w:tcPr/>
          <w:p>
            <w:pPr>
              <w:pStyle w:val="Compact"/>
            </w:pPr>
            <w:r>
              <w:t xml:space="preserve">RFP v5, §3.1.2</w:t>
            </w:r>
          </w:p>
        </w:tc>
        <w:tc>
          <w:tcPr/>
          <w:p>
            <w:pPr>
              <w:pStyle w:val="Compact"/>
            </w:pPr>
            <w:r>
              <w:t xml:space="preserve">Functional</w:t>
            </w:r>
          </w:p>
        </w:tc>
        <w:tc>
          <w:tcPr/>
          <w:p>
            <w:pPr>
              <w:pStyle w:val="Compact"/>
            </w:pPr>
            <w:r>
              <w:t xml:space="preserve">Phase 1</w:t>
            </w:r>
          </w:p>
        </w:tc>
        <w:tc>
          <w:tcPr/>
          <w:p>
            <w:pPr>
              <w:pStyle w:val="Compact"/>
            </w:pPr>
            <w:r>
              <w:t xml:space="preserve">STATED</w:t>
            </w:r>
          </w:p>
        </w:tc>
        <w:tc>
          <w:tcPr/>
          <w:p>
            <w:pPr>
              <w:pStyle w:val="Compact"/>
            </w:pPr>
          </w:p>
        </w:tc>
      </w:tr>
      <w:tr>
        <w:tc>
          <w:tcPr/>
          <w:p>
            <w:pPr>
              <w:pStyle w:val="Compact"/>
            </w:pPr>
            <w:r>
              <w:t xml:space="preserve">GEO-07</w:t>
            </w:r>
          </w:p>
        </w:tc>
        <w:tc>
          <w:tcPr/>
          <w:p>
            <w:pPr>
              <w:pStyle w:val="Compact"/>
            </w:pPr>
            <w:r>
              <w:t xml:space="preserve">Airborne LiDAR — DTM/DSM resolution</w:t>
            </w:r>
          </w:p>
        </w:tc>
        <w:tc>
          <w:tcPr/>
          <w:p>
            <w:pPr>
              <w:pStyle w:val="Compact"/>
            </w:pPr>
            <w:r>
              <w:t xml:space="preserve">“Production of Digital Terrain Model (DTM) and Digital Surface Model (DSM) at 10 cm grid resolution.”</w:t>
            </w:r>
          </w:p>
        </w:tc>
        <w:tc>
          <w:tcPr/>
          <w:p>
            <w:pPr>
              <w:pStyle w:val="Compact"/>
            </w:pPr>
            <w:r>
              <w:t xml:space="preserve">RFP v5, §3.1.2; BRD v1.5 §3.1.1</w:t>
            </w:r>
          </w:p>
        </w:tc>
        <w:tc>
          <w:tcPr/>
          <w:p>
            <w:pPr>
              <w:pStyle w:val="Compact"/>
            </w:pPr>
            <w:r>
              <w:t xml:space="preserve">Functional</w:t>
            </w:r>
          </w:p>
        </w:tc>
        <w:tc>
          <w:tcPr/>
          <w:p>
            <w:pPr>
              <w:pStyle w:val="Compact"/>
            </w:pPr>
            <w:r>
              <w:t xml:space="preserve">Phase 1</w:t>
            </w:r>
          </w:p>
        </w:tc>
        <w:tc>
          <w:tcPr/>
          <w:p>
            <w:pPr>
              <w:pStyle w:val="Compact"/>
            </w:pPr>
            <w:r>
              <w:t xml:space="preserve">STATED</w:t>
            </w:r>
          </w:p>
        </w:tc>
        <w:tc>
          <w:tcPr/>
          <w:p>
            <w:pPr>
              <w:pStyle w:val="Compact"/>
            </w:pPr>
          </w:p>
        </w:tc>
      </w:tr>
      <w:tr>
        <w:tc>
          <w:tcPr/>
          <w:p>
            <w:pPr>
              <w:pStyle w:val="Compact"/>
            </w:pPr>
            <w:r>
              <w:t xml:space="preserve">GEO-08</w:t>
            </w:r>
          </w:p>
        </w:tc>
        <w:tc>
          <w:tcPr/>
          <w:p>
            <w:pPr>
              <w:pStyle w:val="Compact"/>
            </w:pPr>
            <w:r>
              <w:t xml:space="preserve">Airborne LiDAR — 3D mesh</w:t>
            </w:r>
          </w:p>
        </w:tc>
        <w:tc>
          <w:tcPr/>
          <w:p>
            <w:pPr>
              <w:pStyle w:val="Compact"/>
            </w:pPr>
            <w:r>
              <w:t xml:space="preserve">“Generation of 3D mesh models and 10 cm contour datasets from classified LiDAR data.”</w:t>
            </w:r>
          </w:p>
        </w:tc>
        <w:tc>
          <w:tcPr/>
          <w:p>
            <w:pPr>
              <w:pStyle w:val="Compact"/>
            </w:pPr>
            <w:r>
              <w:t xml:space="preserve">RFP v5, §3.1.2</w:t>
            </w:r>
          </w:p>
        </w:tc>
        <w:tc>
          <w:tcPr/>
          <w:p>
            <w:pPr>
              <w:pStyle w:val="Compact"/>
            </w:pPr>
            <w:r>
              <w:t xml:space="preserve">Functional</w:t>
            </w:r>
          </w:p>
        </w:tc>
        <w:tc>
          <w:tcPr/>
          <w:p>
            <w:pPr>
              <w:pStyle w:val="Compact"/>
            </w:pPr>
            <w:r>
              <w:t xml:space="preserve">Phase 1</w:t>
            </w:r>
          </w:p>
        </w:tc>
        <w:tc>
          <w:tcPr/>
          <w:p>
            <w:pPr>
              <w:pStyle w:val="Compact"/>
            </w:pPr>
            <w:r>
              <w:t xml:space="preserve">STATED</w:t>
            </w:r>
          </w:p>
        </w:tc>
        <w:tc>
          <w:tcPr/>
          <w:p>
            <w:pPr>
              <w:pStyle w:val="Compact"/>
            </w:pPr>
          </w:p>
        </w:tc>
      </w:tr>
      <w:tr>
        <w:tc>
          <w:tcPr/>
          <w:p>
            <w:pPr>
              <w:pStyle w:val="Compact"/>
            </w:pPr>
            <w:r>
              <w:t xml:space="preserve">GEO-09</w:t>
            </w:r>
          </w:p>
        </w:tc>
        <w:tc>
          <w:tcPr/>
          <w:p>
            <w:pPr>
              <w:pStyle w:val="Compact"/>
            </w:pPr>
            <w:r>
              <w:t xml:space="preserve">Deliverables — LAS/LAZ files</w:t>
            </w:r>
          </w:p>
        </w:tc>
        <w:tc>
          <w:tcPr/>
          <w:p>
            <w:pPr>
              <w:pStyle w:val="Compact"/>
            </w:pPr>
            <w:r>
              <w:t xml:space="preserve">“Classified LAS/LAZ point cloud files (tiled, fully classified).”</w:t>
            </w:r>
          </w:p>
        </w:tc>
        <w:tc>
          <w:tcPr/>
          <w:p>
            <w:pPr>
              <w:pStyle w:val="Compact"/>
            </w:pPr>
            <w:r>
              <w:t xml:space="preserve">RFP v5, §3.1.3 / D-02; BRD v1.5 §3.1.9 D-01</w:t>
            </w:r>
          </w:p>
        </w:tc>
        <w:tc>
          <w:tcPr/>
          <w:p>
            <w:pPr>
              <w:pStyle w:val="Compact"/>
            </w:pPr>
            <w:r>
              <w:t xml:space="preserve">Deliverable</w:t>
            </w:r>
          </w:p>
        </w:tc>
        <w:tc>
          <w:tcPr/>
          <w:p>
            <w:pPr>
              <w:pStyle w:val="Compact"/>
            </w:pPr>
            <w:r>
              <w:t xml:space="preserve">Phase 1</w:t>
            </w:r>
          </w:p>
        </w:tc>
        <w:tc>
          <w:tcPr/>
          <w:p>
            <w:pPr>
              <w:pStyle w:val="Compact"/>
            </w:pPr>
            <w:r>
              <w:t xml:space="preserve">STATED</w:t>
            </w:r>
          </w:p>
        </w:tc>
        <w:tc>
          <w:tcPr/>
          <w:p>
            <w:pPr>
              <w:pStyle w:val="Compact"/>
            </w:pPr>
          </w:p>
        </w:tc>
      </w:tr>
      <w:tr>
        <w:tc>
          <w:tcPr/>
          <w:p>
            <w:pPr>
              <w:pStyle w:val="Compact"/>
            </w:pPr>
            <w:r>
              <w:t xml:space="preserve">GEO-10</w:t>
            </w:r>
          </w:p>
        </w:tc>
        <w:tc>
          <w:tcPr/>
          <w:p>
            <w:pPr>
              <w:pStyle w:val="Compact"/>
            </w:pPr>
            <w:r>
              <w:t xml:space="preserve">Deliverables — DTM/DSM format</w:t>
            </w:r>
          </w:p>
        </w:tc>
        <w:tc>
          <w:tcPr/>
          <w:p>
            <w:pPr>
              <w:pStyle w:val="Compact"/>
            </w:pPr>
            <w:r>
              <w:t xml:space="preserve">“DTM and DSM raster grids (GeoTIFF format, 10 cm resolution).”</w:t>
            </w:r>
          </w:p>
        </w:tc>
        <w:tc>
          <w:tcPr/>
          <w:p>
            <w:pPr>
              <w:pStyle w:val="Compact"/>
            </w:pPr>
            <w:r>
              <w:t xml:space="preserve">RFP v5, §3.1.3 / D-02; BRD v1.5 §3.1.9 D-02</w:t>
            </w:r>
          </w:p>
        </w:tc>
        <w:tc>
          <w:tcPr/>
          <w:p>
            <w:pPr>
              <w:pStyle w:val="Compact"/>
            </w:pPr>
            <w:r>
              <w:t xml:space="preserve">Deliverable</w:t>
            </w:r>
          </w:p>
        </w:tc>
        <w:tc>
          <w:tcPr/>
          <w:p>
            <w:pPr>
              <w:pStyle w:val="Compact"/>
            </w:pPr>
            <w:r>
              <w:t xml:space="preserve">Phase 1</w:t>
            </w:r>
          </w:p>
        </w:tc>
        <w:tc>
          <w:tcPr/>
          <w:p>
            <w:pPr>
              <w:pStyle w:val="Compact"/>
            </w:pPr>
            <w:r>
              <w:t xml:space="preserve">STATED</w:t>
            </w:r>
          </w:p>
        </w:tc>
        <w:tc>
          <w:tcPr/>
          <w:p>
            <w:pPr>
              <w:pStyle w:val="Compact"/>
            </w:pPr>
          </w:p>
        </w:tc>
      </w:tr>
      <w:tr>
        <w:tc>
          <w:tcPr/>
          <w:p>
            <w:pPr>
              <w:pStyle w:val="Compact"/>
            </w:pPr>
            <w:r>
              <w:t xml:space="preserve">GEO-11</w:t>
            </w:r>
          </w:p>
        </w:tc>
        <w:tc>
          <w:tcPr/>
          <w:p>
            <w:pPr>
              <w:pStyle w:val="Compact"/>
            </w:pPr>
            <w:r>
              <w:t xml:space="preserve">Deliverables — orthophoto mosaic</w:t>
            </w:r>
          </w:p>
        </w:tc>
        <w:tc>
          <w:tcPr/>
          <w:p>
            <w:pPr>
              <w:pStyle w:val="Compact"/>
            </w:pPr>
            <w:r>
              <w:t xml:space="preserve">“True Orthophoto mosaic (GeoTIFF/ECW, GSD ≤ 5 cm).”</w:t>
            </w:r>
          </w:p>
        </w:tc>
        <w:tc>
          <w:tcPr/>
          <w:p>
            <w:pPr>
              <w:pStyle w:val="Compact"/>
            </w:pPr>
            <w:r>
              <w:t xml:space="preserve">RFP v5, §3.1.3 / D-03; BRD v1.5 §3.1.9 D-03</w:t>
            </w:r>
          </w:p>
        </w:tc>
        <w:tc>
          <w:tcPr/>
          <w:p>
            <w:pPr>
              <w:pStyle w:val="Compact"/>
            </w:pPr>
            <w:r>
              <w:t xml:space="preserve">Deliverable</w:t>
            </w:r>
          </w:p>
        </w:tc>
        <w:tc>
          <w:tcPr/>
          <w:p>
            <w:pPr>
              <w:pStyle w:val="Compact"/>
            </w:pPr>
            <w:r>
              <w:t xml:space="preserve">Phase 1</w:t>
            </w:r>
          </w:p>
        </w:tc>
        <w:tc>
          <w:tcPr/>
          <w:p>
            <w:pPr>
              <w:pStyle w:val="Compact"/>
            </w:pPr>
            <w:r>
              <w:t xml:space="preserve">STATED</w:t>
            </w:r>
          </w:p>
        </w:tc>
        <w:tc>
          <w:tcPr/>
          <w:p>
            <w:pPr>
              <w:pStyle w:val="Compact"/>
            </w:pPr>
          </w:p>
        </w:tc>
      </w:tr>
      <w:tr>
        <w:tc>
          <w:tcPr/>
          <w:p>
            <w:pPr>
              <w:pStyle w:val="Compact"/>
            </w:pPr>
            <w:r>
              <w:t xml:space="preserve">GEO-12</w:t>
            </w:r>
          </w:p>
        </w:tc>
        <w:tc>
          <w:tcPr/>
          <w:p>
            <w:pPr>
              <w:pStyle w:val="Compact"/>
            </w:pPr>
            <w:r>
              <w:t xml:space="preserve">Deliverables — contours</w:t>
            </w:r>
          </w:p>
        </w:tc>
        <w:tc>
          <w:tcPr/>
          <w:p>
            <w:pPr>
              <w:pStyle w:val="Compact"/>
            </w:pPr>
            <w:r>
              <w:t xml:space="preserve">“10 cm interval contour dataset (SHP/DXF/DWG formats).”</w:t>
            </w:r>
          </w:p>
        </w:tc>
        <w:tc>
          <w:tcPr/>
          <w:p>
            <w:pPr>
              <w:pStyle w:val="Compact"/>
            </w:pPr>
            <w:r>
              <w:t xml:space="preserve">RFP v5, §3.1.3 / D-04; BRD v1.5 §3.1.9 D-04</w:t>
            </w:r>
          </w:p>
        </w:tc>
        <w:tc>
          <w:tcPr/>
          <w:p>
            <w:pPr>
              <w:pStyle w:val="Compact"/>
            </w:pPr>
            <w:r>
              <w:t xml:space="preserve">Deliverable</w:t>
            </w:r>
          </w:p>
        </w:tc>
        <w:tc>
          <w:tcPr/>
          <w:p>
            <w:pPr>
              <w:pStyle w:val="Compact"/>
            </w:pPr>
            <w:r>
              <w:t xml:space="preserve">Phase 1</w:t>
            </w:r>
          </w:p>
        </w:tc>
        <w:tc>
          <w:tcPr/>
          <w:p>
            <w:pPr>
              <w:pStyle w:val="Compact"/>
            </w:pPr>
            <w:r>
              <w:t xml:space="preserve">STATED</w:t>
            </w:r>
          </w:p>
        </w:tc>
        <w:tc>
          <w:tcPr/>
          <w:p>
            <w:pPr>
              <w:pStyle w:val="Compact"/>
            </w:pPr>
          </w:p>
        </w:tc>
      </w:tr>
      <w:tr>
        <w:tc>
          <w:tcPr/>
          <w:p>
            <w:pPr>
              <w:pStyle w:val="Compact"/>
            </w:pPr>
            <w:r>
              <w:t xml:space="preserve">GEO-13</w:t>
            </w:r>
          </w:p>
        </w:tc>
        <w:tc>
          <w:tcPr/>
          <w:p>
            <w:pPr>
              <w:pStyle w:val="Compact"/>
            </w:pPr>
            <w:r>
              <w:t xml:space="preserve">Deliverables — mesh model format</w:t>
            </w:r>
          </w:p>
        </w:tc>
        <w:tc>
          <w:tcPr/>
          <w:p>
            <w:pPr>
              <w:pStyle w:val="Compact"/>
            </w:pPr>
            <w:r>
              <w:t xml:space="preserve">“3D mesh model (OBJ/FBX format, georeferenced).”</w:t>
            </w:r>
          </w:p>
        </w:tc>
        <w:tc>
          <w:tcPr/>
          <w:p>
            <w:pPr>
              <w:pStyle w:val="Compact"/>
            </w:pPr>
            <w:r>
              <w:t xml:space="preserve">RFP v5, §3.1.3 / D-05; BRD v1.5 §3.1.9 D-05</w:t>
            </w:r>
          </w:p>
        </w:tc>
        <w:tc>
          <w:tcPr/>
          <w:p>
            <w:pPr>
              <w:pStyle w:val="Compact"/>
            </w:pPr>
            <w:r>
              <w:t xml:space="preserve">Deliverable</w:t>
            </w:r>
          </w:p>
        </w:tc>
        <w:tc>
          <w:tcPr/>
          <w:p>
            <w:pPr>
              <w:pStyle w:val="Compact"/>
            </w:pPr>
            <w:r>
              <w:t xml:space="preserve">Phase 1</w:t>
            </w:r>
          </w:p>
        </w:tc>
        <w:tc>
          <w:tcPr/>
          <w:p>
            <w:pPr>
              <w:pStyle w:val="Compact"/>
            </w:pPr>
            <w:r>
              <w:t xml:space="preserve">STATED</w:t>
            </w:r>
          </w:p>
        </w:tc>
        <w:tc>
          <w:tcPr/>
          <w:p>
            <w:pPr>
              <w:pStyle w:val="Compact"/>
            </w:pPr>
          </w:p>
        </w:tc>
      </w:tr>
      <w:tr>
        <w:tc>
          <w:tcPr/>
          <w:p>
            <w:pPr>
              <w:pStyle w:val="Compact"/>
            </w:pPr>
            <w:r>
              <w:t xml:space="preserve">GEO-14</w:t>
            </w:r>
          </w:p>
        </w:tc>
        <w:tc>
          <w:tcPr/>
          <w:p>
            <w:pPr>
              <w:pStyle w:val="Compact"/>
            </w:pPr>
            <w:r>
              <w:t xml:space="preserve">Deliverables — flight/calibration report</w:t>
            </w:r>
          </w:p>
        </w:tc>
        <w:tc>
          <w:tcPr/>
          <w:p>
            <w:pPr>
              <w:pStyle w:val="Compact"/>
            </w:pPr>
            <w:r>
              <w:t xml:space="preserve">“Full flight report, sensor calibration certificate, and GCP survey report.”</w:t>
            </w:r>
          </w:p>
        </w:tc>
        <w:tc>
          <w:tcPr/>
          <w:p>
            <w:pPr>
              <w:pStyle w:val="Compact"/>
            </w:pPr>
            <w:r>
              <w:t xml:space="preserve">RFP v5, §3.1.3 / D-06; BRD v1.5 §3.1.9 D-06</w:t>
            </w:r>
          </w:p>
        </w:tc>
        <w:tc>
          <w:tcPr/>
          <w:p>
            <w:pPr>
              <w:pStyle w:val="Compact"/>
            </w:pPr>
            <w:r>
              <w:t xml:space="preserve">Deliverable</w:t>
            </w:r>
          </w:p>
        </w:tc>
        <w:tc>
          <w:tcPr/>
          <w:p>
            <w:pPr>
              <w:pStyle w:val="Compact"/>
            </w:pPr>
            <w:r>
              <w:t xml:space="preserve">Phase 1</w:t>
            </w:r>
          </w:p>
        </w:tc>
        <w:tc>
          <w:tcPr/>
          <w:p>
            <w:pPr>
              <w:pStyle w:val="Compact"/>
            </w:pPr>
            <w:r>
              <w:t xml:space="preserve">STATED</w:t>
            </w:r>
          </w:p>
        </w:tc>
        <w:tc>
          <w:tcPr/>
          <w:p>
            <w:pPr>
              <w:pStyle w:val="Compact"/>
            </w:pPr>
          </w:p>
        </w:tc>
      </w:tr>
      <w:tr>
        <w:tc>
          <w:tcPr/>
          <w:p>
            <w:pPr>
              <w:pStyle w:val="Compact"/>
            </w:pPr>
            <w:r>
              <w:t xml:space="preserve">GEO-15</w:t>
            </w:r>
          </w:p>
        </w:tc>
        <w:tc>
          <w:tcPr/>
          <w:p>
            <w:pPr>
              <w:pStyle w:val="Compact"/>
            </w:pPr>
            <w:r>
              <w:t xml:space="preserve">Deliverables — metadata standard</w:t>
            </w:r>
          </w:p>
        </w:tc>
        <w:tc>
          <w:tcPr/>
          <w:p>
            <w:pPr>
              <w:pStyle w:val="Compact"/>
            </w:pPr>
            <w:r>
              <w:t xml:space="preserve">“Accuracy assessment report and metadata documentation conforming to ISO 19115 standard.”</w:t>
            </w:r>
          </w:p>
        </w:tc>
        <w:tc>
          <w:tcPr/>
          <w:p>
            <w:pPr>
              <w:pStyle w:val="Compact"/>
            </w:pPr>
            <w:r>
              <w:t xml:space="preserve">RFP v5, §3.1.3 / D-07; BRD v1.5 §3.1.9 D-07</w:t>
            </w:r>
          </w:p>
        </w:tc>
        <w:tc>
          <w:tcPr/>
          <w:p>
            <w:pPr>
              <w:pStyle w:val="Compact"/>
            </w:pPr>
            <w:r>
              <w:t xml:space="preserve">Deliverable</w:t>
            </w:r>
          </w:p>
        </w:tc>
        <w:tc>
          <w:tcPr/>
          <w:p>
            <w:pPr>
              <w:pStyle w:val="Compact"/>
            </w:pPr>
            <w:r>
              <w:t xml:space="preserve">Phase 1</w:t>
            </w:r>
          </w:p>
        </w:tc>
        <w:tc>
          <w:tcPr/>
          <w:p>
            <w:pPr>
              <w:pStyle w:val="Compact"/>
            </w:pPr>
            <w:r>
              <w:t xml:space="preserve">STATED</w:t>
            </w:r>
          </w:p>
        </w:tc>
        <w:tc>
          <w:tcPr/>
          <w:p>
            <w:pPr>
              <w:pStyle w:val="Compact"/>
            </w:pPr>
          </w:p>
        </w:tc>
      </w:tr>
      <w:tr>
        <w:tc>
          <w:tcPr/>
          <w:p>
            <w:pPr>
              <w:pStyle w:val="Compact"/>
            </w:pPr>
            <w:r>
              <w:t xml:space="preserve">GEO-16</w:t>
            </w:r>
          </w:p>
        </w:tc>
        <w:tc>
          <w:tcPr/>
          <w:p>
            <w:pPr>
              <w:pStyle w:val="Compact"/>
            </w:pPr>
            <w:r>
              <w:t xml:space="preserve">Landside coverage — underground utility</w:t>
            </w:r>
          </w:p>
        </w:tc>
        <w:tc>
          <w:tcPr/>
          <w:p>
            <w:pPr>
              <w:pStyle w:val="Compact"/>
            </w:pPr>
            <w:r>
              <w:t xml:space="preserve">“Underground utility scanning: GPR, DGPS, GNSS, and 12D model for landside roads.”</w:t>
            </w:r>
          </w:p>
        </w:tc>
        <w:tc>
          <w:tcPr/>
          <w:p>
            <w:pPr>
              <w:pStyle w:val="Compact"/>
            </w:pPr>
            <w:r>
              <w:t xml:space="preserve">BRD v1.5 §3.1.2</w:t>
            </w:r>
          </w:p>
        </w:tc>
        <w:tc>
          <w:tcPr/>
          <w:p>
            <w:pPr>
              <w:pStyle w:val="Compact"/>
            </w:pPr>
            <w:r>
              <w:t xml:space="preserve">Functional</w:t>
            </w:r>
          </w:p>
        </w:tc>
        <w:tc>
          <w:tcPr/>
          <w:p>
            <w:pPr>
              <w:pStyle w:val="Compact"/>
            </w:pPr>
            <w:r>
              <w:t xml:space="preserve">Phase 1</w:t>
            </w:r>
          </w:p>
        </w:tc>
        <w:tc>
          <w:tcPr/>
          <w:p>
            <w:pPr>
              <w:pStyle w:val="Compact"/>
            </w:pPr>
            <w:r>
              <w:t xml:space="preserve">STATED</w:t>
            </w:r>
          </w:p>
        </w:tc>
        <w:tc>
          <w:tcPr/>
          <w:p>
            <w:pPr>
              <w:pStyle w:val="Compact"/>
            </w:pPr>
          </w:p>
        </w:tc>
      </w:tr>
      <w:tr>
        <w:tc>
          <w:tcPr/>
          <w:p>
            <w:pPr>
              <w:pStyle w:val="Compact"/>
            </w:pPr>
            <w:r>
              <w:t xml:space="preserve">GEO-17</w:t>
            </w:r>
          </w:p>
        </w:tc>
        <w:tc>
          <w:tcPr/>
          <w:p>
            <w:pPr>
              <w:pStyle w:val="Compact"/>
            </w:pPr>
            <w:r>
              <w:t xml:space="preserve">Landside coverage — spot levels/contours</w:t>
            </w:r>
          </w:p>
        </w:tc>
        <w:tc>
          <w:tcPr/>
          <w:p>
            <w:pPr>
              <w:pStyle w:val="Compact"/>
            </w:pPr>
            <w:r>
              <w:t xml:space="preserve">“DTM, DSM, DEM, contours, spot levels at 3×3 m intervals, and orthophotos.”</w:t>
            </w:r>
          </w:p>
        </w:tc>
        <w:tc>
          <w:tcPr/>
          <w:p>
            <w:pPr>
              <w:pStyle w:val="Compact"/>
            </w:pPr>
            <w:r>
              <w:t xml:space="preserve">BRD v1.5 §3.1.2</w:t>
            </w:r>
          </w:p>
        </w:tc>
        <w:tc>
          <w:tcPr/>
          <w:p>
            <w:pPr>
              <w:pStyle w:val="Compact"/>
            </w:pPr>
            <w:r>
              <w:t xml:space="preserve">Functional</w:t>
            </w:r>
          </w:p>
        </w:tc>
        <w:tc>
          <w:tcPr/>
          <w:p>
            <w:pPr>
              <w:pStyle w:val="Compact"/>
            </w:pPr>
            <w:r>
              <w:t xml:space="preserve">Phase 1</w:t>
            </w:r>
          </w:p>
        </w:tc>
        <w:tc>
          <w:tcPr/>
          <w:p>
            <w:pPr>
              <w:pStyle w:val="Compact"/>
            </w:pPr>
            <w:r>
              <w:t xml:space="preserve">STATED</w:t>
            </w:r>
          </w:p>
        </w:tc>
        <w:tc>
          <w:tcPr/>
          <w:p>
            <w:pPr>
              <w:pStyle w:val="Compact"/>
            </w:pPr>
          </w:p>
        </w:tc>
      </w:tr>
      <w:tr>
        <w:tc>
          <w:tcPr/>
          <w:p>
            <w:pPr>
              <w:pStyle w:val="Compact"/>
            </w:pPr>
            <w:r>
              <w:t xml:space="preserve">GEO-18</w:t>
            </w:r>
          </w:p>
        </w:tc>
        <w:tc>
          <w:tcPr/>
          <w:p>
            <w:pPr>
              <w:pStyle w:val="Compact"/>
            </w:pPr>
            <w:r>
              <w:t xml:space="preserve">Landside coverage — GIS topographic layers</w:t>
            </w:r>
          </w:p>
        </w:tc>
        <w:tc>
          <w:tcPr/>
          <w:p>
            <w:pPr>
              <w:pStyle w:val="Compact"/>
            </w:pPr>
            <w:r>
              <w:t xml:space="preserve">“GIS topographic layers: land use, parcels, road networks, street view, zoning, topography, wetlands, demographics, land cover, imagery, basemap.”</w:t>
            </w:r>
          </w:p>
        </w:tc>
        <w:tc>
          <w:tcPr/>
          <w:p>
            <w:pPr>
              <w:pStyle w:val="Compact"/>
            </w:pPr>
            <w:r>
              <w:t xml:space="preserve">BRD v1.5 §3.1.2</w:t>
            </w:r>
          </w:p>
        </w:tc>
        <w:tc>
          <w:tcPr/>
          <w:p>
            <w:pPr>
              <w:pStyle w:val="Compact"/>
            </w:pPr>
            <w:r>
              <w:t xml:space="preserve">Functional</w:t>
            </w:r>
          </w:p>
        </w:tc>
        <w:tc>
          <w:tcPr/>
          <w:p>
            <w:pPr>
              <w:pStyle w:val="Compact"/>
            </w:pPr>
            <w:r>
              <w:t xml:space="preserve">Phase 1</w:t>
            </w:r>
          </w:p>
        </w:tc>
        <w:tc>
          <w:tcPr/>
          <w:p>
            <w:pPr>
              <w:pStyle w:val="Compact"/>
            </w:pPr>
            <w:r>
              <w:t xml:space="preserve">STATED</w:t>
            </w:r>
          </w:p>
        </w:tc>
        <w:tc>
          <w:tcPr/>
          <w:p>
            <w:pPr>
              <w:pStyle w:val="Compact"/>
            </w:pPr>
          </w:p>
        </w:tc>
      </w:tr>
      <w:tr>
        <w:tc>
          <w:tcPr/>
          <w:p>
            <w:pPr>
              <w:pStyle w:val="Compact"/>
            </w:pPr>
            <w:r>
              <w:t xml:space="preserve">GEO-19</w:t>
            </w:r>
          </w:p>
        </w:tc>
        <w:tc>
          <w:tcPr/>
          <w:p>
            <w:pPr>
              <w:pStyle w:val="Compact"/>
            </w:pPr>
            <w:r>
              <w:t xml:space="preserve">Airside coverage — layer-wise scanning</w:t>
            </w:r>
          </w:p>
        </w:tc>
        <w:tc>
          <w:tcPr/>
          <w:p>
            <w:pPr>
              <w:pStyle w:val="Compact"/>
            </w:pPr>
            <w:r>
              <w:t xml:space="preserve">“Layer-wise scanning data for Runway, Taxiway, Apron, Isolation Bay, Perimeter Road, and all airside associated structures, drains.”</w:t>
            </w:r>
          </w:p>
        </w:tc>
        <w:tc>
          <w:tcPr/>
          <w:p>
            <w:pPr>
              <w:pStyle w:val="Compact"/>
            </w:pPr>
            <w:r>
              <w:t xml:space="preserve">BRD v1.5 §3.1.3</w:t>
            </w:r>
          </w:p>
        </w:tc>
        <w:tc>
          <w:tcPr/>
          <w:p>
            <w:pPr>
              <w:pStyle w:val="Compact"/>
            </w:pPr>
            <w:r>
              <w:t xml:space="preserve">Functional</w:t>
            </w:r>
          </w:p>
        </w:tc>
        <w:tc>
          <w:tcPr/>
          <w:p>
            <w:pPr>
              <w:pStyle w:val="Compact"/>
            </w:pPr>
            <w:r>
              <w:t xml:space="preserve">Phase 1</w:t>
            </w:r>
          </w:p>
        </w:tc>
        <w:tc>
          <w:tcPr/>
          <w:p>
            <w:pPr>
              <w:pStyle w:val="Compact"/>
            </w:pPr>
            <w:r>
              <w:t xml:space="preserve">STATED</w:t>
            </w:r>
          </w:p>
        </w:tc>
        <w:tc>
          <w:tcPr/>
          <w:p>
            <w:pPr>
              <w:pStyle w:val="Compact"/>
            </w:pPr>
          </w:p>
        </w:tc>
      </w:tr>
      <w:tr>
        <w:tc>
          <w:tcPr/>
          <w:p>
            <w:pPr>
              <w:pStyle w:val="Compact"/>
            </w:pPr>
            <w:r>
              <w:t xml:space="preserve">GEO-20</w:t>
            </w:r>
          </w:p>
        </w:tc>
        <w:tc>
          <w:tcPr/>
          <w:p>
            <w:pPr>
              <w:pStyle w:val="Compact"/>
            </w:pPr>
            <w:r>
              <w:t xml:space="preserve">Airside GIS layers</w:t>
            </w:r>
          </w:p>
        </w:tc>
        <w:tc>
          <w:tcPr/>
          <w:p>
            <w:pPr>
              <w:pStyle w:val="Compact"/>
            </w:pPr>
            <w:r>
              <w:t xml:space="preserve">“GIS layers including AGL, PAPI Lights, DVOR, Signage, RVR, MSSR, AMSR, and other NAVAIDs including ancillary buildings.”</w:t>
            </w:r>
          </w:p>
        </w:tc>
        <w:tc>
          <w:tcPr/>
          <w:p>
            <w:pPr>
              <w:pStyle w:val="Compact"/>
            </w:pPr>
            <w:r>
              <w:t xml:space="preserve">BRD v1.5 §3.1.3</w:t>
            </w:r>
          </w:p>
        </w:tc>
        <w:tc>
          <w:tcPr/>
          <w:p>
            <w:pPr>
              <w:pStyle w:val="Compact"/>
            </w:pPr>
            <w:r>
              <w:t xml:space="preserve">Functional</w:t>
            </w:r>
          </w:p>
        </w:tc>
        <w:tc>
          <w:tcPr/>
          <w:p>
            <w:pPr>
              <w:pStyle w:val="Compact"/>
            </w:pPr>
            <w:r>
              <w:t xml:space="preserve">Phase 1</w:t>
            </w:r>
          </w:p>
        </w:tc>
        <w:tc>
          <w:tcPr/>
          <w:p>
            <w:pPr>
              <w:pStyle w:val="Compact"/>
            </w:pPr>
            <w:r>
              <w:t xml:space="preserve">STATED</w:t>
            </w:r>
          </w:p>
        </w:tc>
        <w:tc>
          <w:tcPr/>
          <w:p>
            <w:pPr>
              <w:pStyle w:val="Compact"/>
            </w:pPr>
          </w:p>
        </w:tc>
      </w:tr>
      <w:tr>
        <w:tc>
          <w:tcPr/>
          <w:p>
            <w:pPr>
              <w:pStyle w:val="Compact"/>
            </w:pPr>
            <w:r>
              <w:t xml:space="preserve">GEO-21</w:t>
            </w:r>
          </w:p>
        </w:tc>
        <w:tc>
          <w:tcPr/>
          <w:p>
            <w:pPr>
              <w:pStyle w:val="Compact"/>
            </w:pPr>
            <w:r>
              <w:t xml:space="preserve">Terminal coverage — building mapping</w:t>
            </w:r>
          </w:p>
        </w:tc>
        <w:tc>
          <w:tcPr/>
          <w:p>
            <w:pPr>
              <w:pStyle w:val="Compact"/>
            </w:pPr>
            <w:r>
              <w:t xml:space="preserve">“Building mapping for all areas where existing layout or internal plans are unavailable.”</w:t>
            </w:r>
          </w:p>
        </w:tc>
        <w:tc>
          <w:tcPr/>
          <w:p>
            <w:pPr>
              <w:pStyle w:val="Compact"/>
            </w:pPr>
            <w:r>
              <w:t xml:space="preserve">BRD v1.5 §3.1.4</w:t>
            </w:r>
          </w:p>
        </w:tc>
        <w:tc>
          <w:tcPr/>
          <w:p>
            <w:pPr>
              <w:pStyle w:val="Compact"/>
            </w:pPr>
            <w:r>
              <w:t xml:space="preserve">Functional</w:t>
            </w:r>
          </w:p>
        </w:tc>
        <w:tc>
          <w:tcPr/>
          <w:p>
            <w:pPr>
              <w:pStyle w:val="Compact"/>
            </w:pPr>
            <w:r>
              <w:t xml:space="preserve">Phase 1</w:t>
            </w:r>
          </w:p>
        </w:tc>
        <w:tc>
          <w:tcPr/>
          <w:p>
            <w:pPr>
              <w:pStyle w:val="Compact"/>
            </w:pPr>
            <w:r>
              <w:t xml:space="preserve">STATED</w:t>
            </w:r>
          </w:p>
        </w:tc>
        <w:tc>
          <w:tcPr/>
          <w:p>
            <w:pPr>
              <w:pStyle w:val="Compact"/>
            </w:pPr>
          </w:p>
        </w:tc>
      </w:tr>
      <w:tr>
        <w:tc>
          <w:tcPr/>
          <w:p>
            <w:pPr>
              <w:pStyle w:val="Compact"/>
            </w:pPr>
            <w:r>
              <w:t xml:space="preserve">GEO-22</w:t>
            </w:r>
          </w:p>
        </w:tc>
        <w:tc>
          <w:tcPr/>
          <w:p>
            <w:pPr>
              <w:pStyle w:val="Compact"/>
            </w:pPr>
            <w:r>
              <w:t xml:space="preserve">Terminal coverage — update/add/delete</w:t>
            </w:r>
          </w:p>
        </w:tc>
        <w:tc>
          <w:tcPr/>
          <w:p>
            <w:pPr>
              <w:pStyle w:val="Compact"/>
            </w:pPr>
            <w:r>
              <w:t xml:space="preserve">“Update of additions, deletions, and modifications made on ground in available building layouts.”</w:t>
            </w:r>
          </w:p>
        </w:tc>
        <w:tc>
          <w:tcPr/>
          <w:p>
            <w:pPr>
              <w:pStyle w:val="Compact"/>
            </w:pPr>
            <w:r>
              <w:t xml:space="preserve">BRD v1.5 §3.1.4</w:t>
            </w:r>
          </w:p>
        </w:tc>
        <w:tc>
          <w:tcPr/>
          <w:p>
            <w:pPr>
              <w:pStyle w:val="Compact"/>
            </w:pPr>
            <w:r>
              <w:t xml:space="preserve">Functional</w:t>
            </w:r>
          </w:p>
        </w:tc>
        <w:tc>
          <w:tcPr/>
          <w:p>
            <w:pPr>
              <w:pStyle w:val="Compact"/>
            </w:pPr>
            <w:r>
              <w:t xml:space="preserve">Phase 1</w:t>
            </w:r>
          </w:p>
        </w:tc>
        <w:tc>
          <w:tcPr/>
          <w:p>
            <w:pPr>
              <w:pStyle w:val="Compact"/>
            </w:pPr>
            <w:r>
              <w:t xml:space="preserve">STATED</w:t>
            </w:r>
          </w:p>
        </w:tc>
        <w:tc>
          <w:tcPr/>
          <w:p>
            <w:pPr>
              <w:pStyle w:val="Compact"/>
            </w:pPr>
          </w:p>
        </w:tc>
      </w:tr>
      <w:tr>
        <w:tc>
          <w:tcPr/>
          <w:p>
            <w:pPr>
              <w:pStyle w:val="Compact"/>
            </w:pPr>
            <w:r>
              <w:t xml:space="preserve">GEO-23</w:t>
            </w:r>
          </w:p>
        </w:tc>
        <w:tc>
          <w:tcPr/>
          <w:p>
            <w:pPr>
              <w:pStyle w:val="Compact"/>
            </w:pPr>
            <w:r>
              <w:t xml:space="preserve">Indoor LiDAR scanning — accuracy</w:t>
            </w:r>
          </w:p>
        </w:tc>
        <w:tc>
          <w:tcPr/>
          <w:p>
            <w:pPr>
              <w:pStyle w:val="Compact"/>
            </w:pPr>
            <w:r>
              <w:t xml:space="preserve">“Indoor positional accuracy shall be ≤ 5 cm RMSE (horizontal and vertical) after cloud-to-cloud registration and georeferencing.”</w:t>
            </w:r>
          </w:p>
        </w:tc>
        <w:tc>
          <w:tcPr/>
          <w:p>
            <w:pPr>
              <w:pStyle w:val="Compact"/>
            </w:pPr>
            <w:r>
              <w:t xml:space="preserve">RFP v5, §3.2.1; BRD v1.5 §3.1.5</w:t>
            </w:r>
          </w:p>
        </w:tc>
        <w:tc>
          <w:tcPr/>
          <w:p>
            <w:pPr>
              <w:pStyle w:val="Compact"/>
            </w:pPr>
            <w:r>
              <w:t xml:space="preserve">Functional</w:t>
            </w:r>
          </w:p>
        </w:tc>
        <w:tc>
          <w:tcPr/>
          <w:p>
            <w:pPr>
              <w:pStyle w:val="Compact"/>
            </w:pPr>
            <w:r>
              <w:t xml:space="preserve">Phase 1</w:t>
            </w:r>
          </w:p>
        </w:tc>
        <w:tc>
          <w:tcPr/>
          <w:p>
            <w:pPr>
              <w:pStyle w:val="Compact"/>
            </w:pPr>
            <w:r>
              <w:t xml:space="preserve">STATED</w:t>
            </w:r>
          </w:p>
        </w:tc>
        <w:tc>
          <w:tcPr/>
          <w:p>
            <w:pPr>
              <w:pStyle w:val="Compact"/>
            </w:pPr>
          </w:p>
        </w:tc>
      </w:tr>
      <w:tr>
        <w:tc>
          <w:tcPr/>
          <w:p>
            <w:pPr>
              <w:pStyle w:val="Compact"/>
            </w:pPr>
            <w:r>
              <w:t xml:space="preserve">GEO-24</w:t>
            </w:r>
          </w:p>
        </w:tc>
        <w:tc>
          <w:tcPr/>
          <w:p>
            <w:pPr>
              <w:pStyle w:val="Compact"/>
            </w:pPr>
            <w:r>
              <w:t xml:space="preserve">Indoor LiDAR — indoor-outdoor continuity</w:t>
            </w:r>
          </w:p>
        </w:tc>
        <w:tc>
          <w:tcPr/>
          <w:p>
            <w:pPr>
              <w:pStyle w:val="Compact"/>
            </w:pPr>
            <w:r>
              <w:t xml:space="preserve">“All scans shall be registered to the airborne LiDAR coordinate system to ensure seamless indoor-outdoor spatial continuity.”</w:t>
            </w:r>
          </w:p>
        </w:tc>
        <w:tc>
          <w:tcPr/>
          <w:p>
            <w:pPr>
              <w:pStyle w:val="Compact"/>
            </w:pPr>
            <w:r>
              <w:t xml:space="preserve">RFP v5, §3.2.1; BRD v1.5 §3.1.5</w:t>
            </w:r>
          </w:p>
        </w:tc>
        <w:tc>
          <w:tcPr/>
          <w:p>
            <w:pPr>
              <w:pStyle w:val="Compact"/>
            </w:pPr>
            <w:r>
              <w:t xml:space="preserve">Functional</w:t>
            </w:r>
          </w:p>
        </w:tc>
        <w:tc>
          <w:tcPr/>
          <w:p>
            <w:pPr>
              <w:pStyle w:val="Compact"/>
            </w:pPr>
            <w:r>
              <w:t xml:space="preserve">Phase 1</w:t>
            </w:r>
          </w:p>
        </w:tc>
        <w:tc>
          <w:tcPr/>
          <w:p>
            <w:pPr>
              <w:pStyle w:val="Compact"/>
            </w:pPr>
            <w:r>
              <w:t xml:space="preserve">STATED</w:t>
            </w:r>
          </w:p>
        </w:tc>
        <w:tc>
          <w:tcPr/>
          <w:p>
            <w:pPr>
              <w:pStyle w:val="Compact"/>
            </w:pPr>
          </w:p>
        </w:tc>
      </w:tr>
      <w:tr>
        <w:tc>
          <w:tcPr/>
          <w:p>
            <w:pPr>
              <w:pStyle w:val="Compact"/>
            </w:pPr>
            <w:r>
              <w:t xml:space="preserve">GEO-25</w:t>
            </w:r>
          </w:p>
        </w:tc>
        <w:tc>
          <w:tcPr/>
          <w:p>
            <w:pPr>
              <w:pStyle w:val="Compact"/>
            </w:pPr>
            <w:r>
              <w:t xml:space="preserve">Indoor LOD requirements — T1/T2/T3 MEP (LOD 350)</w:t>
            </w:r>
          </w:p>
        </w:tc>
        <w:tc>
          <w:tcPr/>
          <w:p>
            <w:pPr>
              <w:pStyle w:val="Compact"/>
            </w:pPr>
            <w:r>
              <w:t xml:space="preserve">“T1, T2, T3 – All building assets (MEP, PHE, HVAC, concealed duct services) LOD 350.”</w:t>
            </w:r>
          </w:p>
        </w:tc>
        <w:tc>
          <w:tcPr/>
          <w:p>
            <w:pPr>
              <w:pStyle w:val="Compact"/>
            </w:pPr>
            <w:r>
              <w:t xml:space="preserve">BRD v1.5 §3.1.6 Table row 1</w:t>
            </w:r>
          </w:p>
        </w:tc>
        <w:tc>
          <w:tcPr/>
          <w:p>
            <w:pPr>
              <w:pStyle w:val="Compact"/>
            </w:pPr>
            <w:r>
              <w:t xml:space="preserve">Functional</w:t>
            </w:r>
          </w:p>
        </w:tc>
        <w:tc>
          <w:tcPr/>
          <w:p>
            <w:pPr>
              <w:pStyle w:val="Compact"/>
            </w:pPr>
            <w:r>
              <w:t xml:space="preserve">Phase 1</w:t>
            </w:r>
          </w:p>
        </w:tc>
        <w:tc>
          <w:tcPr/>
          <w:p>
            <w:pPr>
              <w:pStyle w:val="Compact"/>
            </w:pPr>
            <w:r>
              <w:t xml:space="preserve">STATED</w:t>
            </w:r>
          </w:p>
        </w:tc>
        <w:tc>
          <w:tcPr/>
          <w:p>
            <w:pPr>
              <w:pStyle w:val="Compact"/>
            </w:pPr>
          </w:p>
        </w:tc>
      </w:tr>
      <w:tr>
        <w:tc>
          <w:tcPr/>
          <w:p>
            <w:pPr>
              <w:pStyle w:val="Compact"/>
            </w:pPr>
            <w:r>
              <w:t xml:space="preserve">GEO-26</w:t>
            </w:r>
          </w:p>
        </w:tc>
        <w:tc>
          <w:tcPr/>
          <w:p>
            <w:pPr>
              <w:pStyle w:val="Compact"/>
            </w:pPr>
            <w:r>
              <w:t xml:space="preserve">Indoor LOD requirements — T3 forecourt/landsides (LOD 200)</w:t>
            </w:r>
          </w:p>
        </w:tc>
        <w:tc>
          <w:tcPr/>
          <w:p>
            <w:pPr>
              <w:pStyle w:val="Compact"/>
            </w:pPr>
            <w:r>
              <w:t xml:space="preserve">“T3 Forecourt Roads, landside, airside (other than above assets) LOD 200.”</w:t>
            </w:r>
          </w:p>
        </w:tc>
        <w:tc>
          <w:tcPr/>
          <w:p>
            <w:pPr>
              <w:pStyle w:val="Compact"/>
            </w:pPr>
            <w:r>
              <w:t xml:space="preserve">BRD v1.5 §3.1.6 Table row 1</w:t>
            </w:r>
          </w:p>
        </w:tc>
        <w:tc>
          <w:tcPr/>
          <w:p>
            <w:pPr>
              <w:pStyle w:val="Compact"/>
            </w:pPr>
            <w:r>
              <w:t xml:space="preserve">Functional</w:t>
            </w:r>
          </w:p>
        </w:tc>
        <w:tc>
          <w:tcPr/>
          <w:p>
            <w:pPr>
              <w:pStyle w:val="Compact"/>
            </w:pPr>
            <w:r>
              <w:t xml:space="preserve">Phase 1</w:t>
            </w:r>
          </w:p>
        </w:tc>
        <w:tc>
          <w:tcPr/>
          <w:p>
            <w:pPr>
              <w:pStyle w:val="Compact"/>
            </w:pPr>
            <w:r>
              <w:t xml:space="preserve">STATED</w:t>
            </w:r>
          </w:p>
        </w:tc>
        <w:tc>
          <w:tcPr/>
          <w:p>
            <w:pPr>
              <w:pStyle w:val="Compact"/>
            </w:pPr>
          </w:p>
        </w:tc>
      </w:tr>
      <w:tr>
        <w:tc>
          <w:tcPr/>
          <w:p>
            <w:pPr>
              <w:pStyle w:val="Compact"/>
            </w:pPr>
            <w:r>
              <w:t xml:space="preserve">GEO-27</w:t>
            </w:r>
          </w:p>
        </w:tc>
        <w:tc>
          <w:tcPr/>
          <w:p>
            <w:pPr>
              <w:pStyle w:val="Compact"/>
            </w:pPr>
            <w:r>
              <w:t xml:space="preserve">Indoor LOD — NUB Buildings/Parking (LOD 200/350)</w:t>
            </w:r>
          </w:p>
        </w:tc>
        <w:tc>
          <w:tcPr/>
          <w:p>
            <w:pPr>
              <w:pStyle w:val="Compact"/>
            </w:pPr>
            <w:r>
              <w:t xml:space="preserve">“NUB Buildings and Parking – All building assets (MEP, PHE, HVAC) LOD 200/350.”</w:t>
            </w:r>
          </w:p>
        </w:tc>
        <w:tc>
          <w:tcPr/>
          <w:p>
            <w:pPr>
              <w:pStyle w:val="Compact"/>
            </w:pPr>
            <w:r>
              <w:t xml:space="preserve">BRD v1.5 §3.1.6 Table row 2</w:t>
            </w:r>
          </w:p>
        </w:tc>
        <w:tc>
          <w:tcPr/>
          <w:p>
            <w:pPr>
              <w:pStyle w:val="Compact"/>
            </w:pPr>
            <w:r>
              <w:t xml:space="preserve">Functional</w:t>
            </w:r>
          </w:p>
        </w:tc>
        <w:tc>
          <w:tcPr/>
          <w:p>
            <w:pPr>
              <w:pStyle w:val="Compact"/>
            </w:pPr>
            <w:r>
              <w:t xml:space="preserve">Phase 1</w:t>
            </w:r>
          </w:p>
        </w:tc>
        <w:tc>
          <w:tcPr/>
          <w:p>
            <w:pPr>
              <w:pStyle w:val="Compact"/>
            </w:pPr>
            <w:r>
              <w:t xml:space="preserve">STATED</w:t>
            </w:r>
          </w:p>
        </w:tc>
        <w:tc>
          <w:tcPr/>
          <w:p>
            <w:pPr>
              <w:pStyle w:val="Compact"/>
            </w:pPr>
          </w:p>
        </w:tc>
      </w:tr>
      <w:tr>
        <w:tc>
          <w:tcPr/>
          <w:p>
            <w:pPr>
              <w:pStyle w:val="Compact"/>
            </w:pPr>
            <w:r>
              <w:t xml:space="preserve">GEO-28</w:t>
            </w:r>
          </w:p>
        </w:tc>
        <w:tc>
          <w:tcPr/>
          <w:p>
            <w:pPr>
              <w:pStyle w:val="Compact"/>
            </w:pPr>
            <w:r>
              <w:t xml:space="preserve">Indoor LOD — T2 MRSS/etc (LOD 350)</w:t>
            </w:r>
          </w:p>
        </w:tc>
        <w:tc>
          <w:tcPr/>
          <w:p>
            <w:pPr>
              <w:pStyle w:val="Compact"/>
            </w:pPr>
            <w:r>
              <w:t xml:space="preserve">“T2 MRSS, Cityside Substations, HT/LT cable corridor and associated landside buildings, substations, equipment’s LOD 350.”</w:t>
            </w:r>
          </w:p>
        </w:tc>
        <w:tc>
          <w:tcPr/>
          <w:p>
            <w:pPr>
              <w:pStyle w:val="Compact"/>
            </w:pPr>
            <w:r>
              <w:t xml:space="preserve">BRD v1.5 §3.1.6 Table row 3</w:t>
            </w:r>
          </w:p>
        </w:tc>
        <w:tc>
          <w:tcPr/>
          <w:p>
            <w:pPr>
              <w:pStyle w:val="Compact"/>
            </w:pPr>
            <w:r>
              <w:t xml:space="preserve">Functional</w:t>
            </w:r>
          </w:p>
        </w:tc>
        <w:tc>
          <w:tcPr/>
          <w:p>
            <w:pPr>
              <w:pStyle w:val="Compact"/>
            </w:pPr>
            <w:r>
              <w:t xml:space="preserve">Phase 1</w:t>
            </w:r>
          </w:p>
        </w:tc>
        <w:tc>
          <w:tcPr/>
          <w:p>
            <w:pPr>
              <w:pStyle w:val="Compact"/>
            </w:pPr>
            <w:r>
              <w:t xml:space="preserve">STATED</w:t>
            </w:r>
          </w:p>
        </w:tc>
        <w:tc>
          <w:tcPr/>
          <w:p>
            <w:pPr>
              <w:pStyle w:val="Compact"/>
            </w:pPr>
          </w:p>
        </w:tc>
      </w:tr>
      <w:tr>
        <w:tc>
          <w:tcPr/>
          <w:p>
            <w:pPr>
              <w:pStyle w:val="Compact"/>
            </w:pPr>
            <w:r>
              <w:t xml:space="preserve">GEO-29</w:t>
            </w:r>
          </w:p>
        </w:tc>
        <w:tc>
          <w:tcPr/>
          <w:p>
            <w:pPr>
              <w:pStyle w:val="Compact"/>
            </w:pPr>
            <w:r>
              <w:t xml:space="preserve">Indoor LOD — Airbus/ALD Office (LOD 200)</w:t>
            </w:r>
          </w:p>
        </w:tc>
        <w:tc>
          <w:tcPr/>
          <w:p>
            <w:pPr>
              <w:pStyle w:val="Compact"/>
            </w:pPr>
            <w:r>
              <w:t xml:space="preserve">“Airbus Building, ALD Project Office LOD 200.”</w:t>
            </w:r>
          </w:p>
        </w:tc>
        <w:tc>
          <w:tcPr/>
          <w:p>
            <w:pPr>
              <w:pStyle w:val="Compact"/>
            </w:pPr>
            <w:r>
              <w:t xml:space="preserve">BRD v1.5 §3.1.6 Table row 5</w:t>
            </w:r>
          </w:p>
        </w:tc>
        <w:tc>
          <w:tcPr/>
          <w:p>
            <w:pPr>
              <w:pStyle w:val="Compact"/>
            </w:pPr>
            <w:r>
              <w:t xml:space="preserve">Functional</w:t>
            </w:r>
          </w:p>
        </w:tc>
        <w:tc>
          <w:tcPr/>
          <w:p>
            <w:pPr>
              <w:pStyle w:val="Compact"/>
            </w:pPr>
            <w:r>
              <w:t xml:space="preserve">Phase 1</w:t>
            </w:r>
          </w:p>
        </w:tc>
        <w:tc>
          <w:tcPr/>
          <w:p>
            <w:pPr>
              <w:pStyle w:val="Compact"/>
            </w:pPr>
            <w:r>
              <w:t xml:space="preserve">STATED</w:t>
            </w:r>
          </w:p>
        </w:tc>
        <w:tc>
          <w:tcPr/>
          <w:p>
            <w:pPr>
              <w:pStyle w:val="Compact"/>
            </w:pPr>
          </w:p>
        </w:tc>
      </w:tr>
      <w:tr>
        <w:tc>
          <w:tcPr/>
          <w:p>
            <w:pPr>
              <w:pStyle w:val="Compact"/>
            </w:pPr>
            <w:r>
              <w:t xml:space="preserve">GEO-30</w:t>
            </w:r>
          </w:p>
        </w:tc>
        <w:tc>
          <w:tcPr/>
          <w:p>
            <w:pPr>
              <w:pStyle w:val="Compact"/>
            </w:pPr>
            <w:r>
              <w:t xml:space="preserve">Airside LOD — T2-PEB future remote stand south of Centaur (LOD 350)</w:t>
            </w:r>
          </w:p>
        </w:tc>
        <w:tc>
          <w:tcPr/>
          <w:p>
            <w:pPr>
              <w:pStyle w:val="Compact"/>
            </w:pPr>
            <w:r>
              <w:t xml:space="preserve">“Airside area between T2 and Peer Baba Future Remote Stand south of Centaur LOD 350.”</w:t>
            </w:r>
          </w:p>
        </w:tc>
        <w:tc>
          <w:tcPr/>
          <w:p>
            <w:pPr>
              <w:pStyle w:val="Compact"/>
            </w:pPr>
            <w:r>
              <w:t xml:space="preserve">BRD v1.5 §3.1.7 Table row 1 (amended)</w:t>
            </w:r>
          </w:p>
        </w:tc>
        <w:tc>
          <w:tcPr/>
          <w:p>
            <w:pPr>
              <w:pStyle w:val="Compact"/>
            </w:pPr>
            <w:r>
              <w:t xml:space="preserve">Functional</w:t>
            </w:r>
          </w:p>
        </w:tc>
        <w:tc>
          <w:tcPr/>
          <w:p>
            <w:pPr>
              <w:pStyle w:val="Compact"/>
            </w:pPr>
            <w:r>
              <w:t xml:space="preserve">Phase 1</w:t>
            </w:r>
          </w:p>
        </w:tc>
        <w:tc>
          <w:tcPr/>
          <w:p>
            <w:pPr>
              <w:pStyle w:val="Compact"/>
            </w:pPr>
            <w:r>
              <w:t xml:space="preserve">STATED</w:t>
            </w:r>
          </w:p>
        </w:tc>
        <w:tc>
          <w:tcPr/>
          <w:p>
            <w:pPr>
              <w:pStyle w:val="Compact"/>
            </w:pPr>
          </w:p>
        </w:tc>
      </w:tr>
      <w:tr>
        <w:tc>
          <w:tcPr/>
          <w:p>
            <w:pPr>
              <w:pStyle w:val="Compact"/>
            </w:pPr>
            <w:r>
              <w:t xml:space="preserve">GEO-31</w:t>
            </w:r>
          </w:p>
        </w:tc>
        <w:tc>
          <w:tcPr/>
          <w:p>
            <w:pPr>
              <w:pStyle w:val="Compact"/>
            </w:pPr>
            <w:r>
              <w:t xml:space="preserve">Airside LOD — future remote stand south of Centaur AI Hangar Area (LOD 350)</w:t>
            </w:r>
          </w:p>
        </w:tc>
        <w:tc>
          <w:tcPr/>
          <w:p>
            <w:pPr>
              <w:pStyle w:val="Compact"/>
            </w:pPr>
            <w:r>
              <w:t xml:space="preserve">“Airside T1 Future Apron LOD 350.”</w:t>
            </w:r>
          </w:p>
        </w:tc>
        <w:tc>
          <w:tcPr/>
          <w:p>
            <w:pPr>
              <w:pStyle w:val="Compact"/>
            </w:pPr>
            <w:r>
              <w:t xml:space="preserve">BRD v1.5 §3.1.7 Table row 3 (amended)</w:t>
            </w:r>
          </w:p>
        </w:tc>
        <w:tc>
          <w:tcPr/>
          <w:p>
            <w:pPr>
              <w:pStyle w:val="Compact"/>
            </w:pPr>
            <w:r>
              <w:t xml:space="preserve">Functional</w:t>
            </w:r>
          </w:p>
        </w:tc>
        <w:tc>
          <w:tcPr/>
          <w:p>
            <w:pPr>
              <w:pStyle w:val="Compact"/>
            </w:pPr>
            <w:r>
              <w:t xml:space="preserve">Phase 1</w:t>
            </w:r>
          </w:p>
        </w:tc>
        <w:tc>
          <w:tcPr/>
          <w:p>
            <w:pPr>
              <w:pStyle w:val="Compact"/>
            </w:pPr>
            <w:r>
              <w:t xml:space="preserve">STATED</w:t>
            </w:r>
          </w:p>
        </w:tc>
        <w:tc>
          <w:tcPr/>
          <w:p>
            <w:pPr>
              <w:pStyle w:val="Compact"/>
            </w:pPr>
          </w:p>
        </w:tc>
      </w:tr>
      <w:tr>
        <w:tc>
          <w:tcPr/>
          <w:p>
            <w:pPr>
              <w:pStyle w:val="Compact"/>
            </w:pPr>
            <w:r>
              <w:t xml:space="preserve">GEO-32</w:t>
            </w:r>
          </w:p>
        </w:tc>
        <w:tc>
          <w:tcPr/>
          <w:p>
            <w:pPr>
              <w:pStyle w:val="Compact"/>
            </w:pPr>
            <w:r>
              <w:t xml:space="preserve">Airside LOD — technical area (LOD 200)</w:t>
            </w:r>
          </w:p>
        </w:tc>
        <w:tc>
          <w:tcPr/>
          <w:p>
            <w:pPr>
              <w:pStyle w:val="Compact"/>
            </w:pPr>
            <w:r>
              <w:t xml:space="preserve">“Technical Area LOD 200.”</w:t>
            </w:r>
          </w:p>
        </w:tc>
        <w:tc>
          <w:tcPr/>
          <w:p>
            <w:pPr>
              <w:pStyle w:val="Compact"/>
            </w:pPr>
            <w:r>
              <w:t xml:space="preserve">BRD v1.5 §3.1.7 Table row 4</w:t>
            </w:r>
          </w:p>
        </w:tc>
        <w:tc>
          <w:tcPr/>
          <w:p>
            <w:pPr>
              <w:pStyle w:val="Compact"/>
            </w:pPr>
            <w:r>
              <w:t xml:space="preserve">Functional</w:t>
            </w:r>
          </w:p>
        </w:tc>
        <w:tc>
          <w:tcPr/>
          <w:p>
            <w:pPr>
              <w:pStyle w:val="Compact"/>
            </w:pPr>
            <w:r>
              <w:t xml:space="preserve">Phase 1</w:t>
            </w:r>
          </w:p>
        </w:tc>
        <w:tc>
          <w:tcPr/>
          <w:p>
            <w:pPr>
              <w:pStyle w:val="Compact"/>
            </w:pPr>
            <w:r>
              <w:t xml:space="preserve">STATED</w:t>
            </w:r>
          </w:p>
        </w:tc>
        <w:tc>
          <w:tcPr/>
          <w:p>
            <w:pPr>
              <w:pStyle w:val="Compact"/>
            </w:pPr>
          </w:p>
        </w:tc>
      </w:tr>
      <w:tr>
        <w:tc>
          <w:tcPr/>
          <w:p>
            <w:pPr>
              <w:pStyle w:val="Compact"/>
            </w:pPr>
            <w:r>
              <w:t xml:space="preserve">GEO-33</w:t>
            </w:r>
          </w:p>
        </w:tc>
        <w:tc>
          <w:tcPr/>
          <w:p>
            <w:pPr>
              <w:pStyle w:val="Compact"/>
            </w:pPr>
            <w:r>
              <w:t xml:space="preserve">Airside LOD — west of TWY A, C AI Hangar (LOD 350)</w:t>
            </w:r>
          </w:p>
        </w:tc>
        <w:tc>
          <w:tcPr/>
          <w:p>
            <w:pPr>
              <w:pStyle w:val="Compact"/>
            </w:pPr>
            <w:r>
              <w:t xml:space="preserve">“Area on west of TWY A, C LOD 350.”</w:t>
            </w:r>
          </w:p>
        </w:tc>
        <w:tc>
          <w:tcPr/>
          <w:p>
            <w:pPr>
              <w:pStyle w:val="Compact"/>
            </w:pPr>
            <w:r>
              <w:t xml:space="preserve">BRD v1.5 §3.1.7 Table row 5 (amended)</w:t>
            </w:r>
          </w:p>
        </w:tc>
        <w:tc>
          <w:tcPr/>
          <w:p>
            <w:pPr>
              <w:pStyle w:val="Compact"/>
            </w:pPr>
            <w:r>
              <w:t xml:space="preserve">Functional</w:t>
            </w:r>
          </w:p>
        </w:tc>
        <w:tc>
          <w:tcPr/>
          <w:p>
            <w:pPr>
              <w:pStyle w:val="Compact"/>
            </w:pPr>
            <w:r>
              <w:t xml:space="preserve">Phase 1</w:t>
            </w:r>
          </w:p>
        </w:tc>
        <w:tc>
          <w:tcPr/>
          <w:p>
            <w:pPr>
              <w:pStyle w:val="Compact"/>
            </w:pPr>
            <w:r>
              <w:t xml:space="preserve">STATED</w:t>
            </w:r>
          </w:p>
        </w:tc>
        <w:tc>
          <w:tcPr/>
          <w:p>
            <w:pPr>
              <w:pStyle w:val="Compact"/>
            </w:pPr>
          </w:p>
        </w:tc>
      </w:tr>
      <w:tr>
        <w:tc>
          <w:tcPr/>
          <w:p>
            <w:pPr>
              <w:pStyle w:val="Compact"/>
            </w:pPr>
            <w:r>
              <w:t xml:space="preserve">GEO-34</w:t>
            </w:r>
          </w:p>
        </w:tc>
        <w:tc>
          <w:tcPr/>
          <w:p>
            <w:pPr>
              <w:pStyle w:val="Compact"/>
            </w:pPr>
            <w:r>
              <w:t xml:space="preserve">Airside LOD — AI Hangar Area (LOD 350)</w:t>
            </w:r>
          </w:p>
        </w:tc>
        <w:tc>
          <w:tcPr/>
          <w:p>
            <w:pPr>
              <w:pStyle w:val="Compact"/>
            </w:pPr>
            <w:r>
              <w:t xml:space="preserve">“AI Hangar Area LOD 350.”</w:t>
            </w:r>
          </w:p>
        </w:tc>
        <w:tc>
          <w:tcPr/>
          <w:p>
            <w:pPr>
              <w:pStyle w:val="Compact"/>
            </w:pPr>
            <w:r>
              <w:t xml:space="preserve">BRD v1.5 §3.1.7 Table row 5 (amended)</w:t>
            </w:r>
          </w:p>
        </w:tc>
        <w:tc>
          <w:tcPr/>
          <w:p>
            <w:pPr>
              <w:pStyle w:val="Compact"/>
            </w:pPr>
            <w:r>
              <w:t xml:space="preserve">Functional</w:t>
            </w:r>
          </w:p>
        </w:tc>
        <w:tc>
          <w:tcPr/>
          <w:p>
            <w:pPr>
              <w:pStyle w:val="Compact"/>
            </w:pPr>
            <w:r>
              <w:t xml:space="preserve">Phase 1</w:t>
            </w:r>
          </w:p>
        </w:tc>
        <w:tc>
          <w:tcPr/>
          <w:p>
            <w:pPr>
              <w:pStyle w:val="Compact"/>
            </w:pPr>
            <w:r>
              <w:t xml:space="preserve">STATED</w:t>
            </w:r>
          </w:p>
        </w:tc>
        <w:tc>
          <w:tcPr/>
          <w:p>
            <w:pPr>
              <w:pStyle w:val="Compact"/>
            </w:pPr>
          </w:p>
        </w:tc>
      </w:tr>
      <w:tr>
        <w:tc>
          <w:tcPr/>
          <w:p>
            <w:pPr>
              <w:pStyle w:val="Compact"/>
            </w:pPr>
            <w:r>
              <w:t xml:space="preserve">GEO-35</w:t>
            </w:r>
          </w:p>
        </w:tc>
        <w:tc>
          <w:tcPr/>
          <w:p>
            <w:pPr>
              <w:pStyle w:val="Compact"/>
            </w:pPr>
            <w:r>
              <w:t xml:space="preserve">Airside LOD — STP Area outside Gate 15 (LOD 350)</w:t>
            </w:r>
          </w:p>
        </w:tc>
        <w:tc>
          <w:tcPr/>
          <w:p>
            <w:pPr>
              <w:pStyle w:val="Compact"/>
            </w:pPr>
            <w:r>
              <w:t xml:space="preserve">“STP Area and outside Gate 15 LOD 350.”</w:t>
            </w:r>
          </w:p>
        </w:tc>
        <w:tc>
          <w:tcPr/>
          <w:p>
            <w:pPr>
              <w:pStyle w:val="Compact"/>
            </w:pPr>
            <w:r>
              <w:t xml:space="preserve">BRD v1.5 §3.1.7 Table row 6 (amended)</w:t>
            </w:r>
          </w:p>
        </w:tc>
        <w:tc>
          <w:tcPr/>
          <w:p>
            <w:pPr>
              <w:pStyle w:val="Compact"/>
            </w:pPr>
            <w:r>
              <w:t xml:space="preserve">Functional</w:t>
            </w:r>
          </w:p>
        </w:tc>
        <w:tc>
          <w:tcPr/>
          <w:p>
            <w:pPr>
              <w:pStyle w:val="Compact"/>
            </w:pPr>
            <w:r>
              <w:t xml:space="preserve">Phase 1</w:t>
            </w:r>
          </w:p>
        </w:tc>
        <w:tc>
          <w:tcPr/>
          <w:p>
            <w:pPr>
              <w:pStyle w:val="Compact"/>
            </w:pPr>
            <w:r>
              <w:t xml:space="preserve">STATED</w:t>
            </w:r>
          </w:p>
        </w:tc>
        <w:tc>
          <w:tcPr/>
          <w:p>
            <w:pPr>
              <w:pStyle w:val="Compact"/>
            </w:pPr>
          </w:p>
        </w:tc>
      </w:tr>
      <w:tr>
        <w:tc>
          <w:tcPr/>
          <w:p>
            <w:pPr>
              <w:pStyle w:val="Compact"/>
            </w:pPr>
            <w:r>
              <w:t xml:space="preserve">GEO-36</w:t>
            </w:r>
          </w:p>
        </w:tc>
        <w:tc>
          <w:tcPr/>
          <w:p>
            <w:pPr>
              <w:pStyle w:val="Compact"/>
            </w:pPr>
            <w:r>
              <w:t xml:space="preserve">Airside LOD — Rain Harvesting (LOD 200)</w:t>
            </w:r>
          </w:p>
        </w:tc>
        <w:tc>
          <w:tcPr/>
          <w:p>
            <w:pPr>
              <w:pStyle w:val="Compact"/>
            </w:pPr>
            <w:r>
              <w:t xml:space="preserve">“Rain Harvesting LOD 200.”</w:t>
            </w:r>
          </w:p>
        </w:tc>
        <w:tc>
          <w:tcPr/>
          <w:p>
            <w:pPr>
              <w:pStyle w:val="Compact"/>
            </w:pPr>
            <w:r>
              <w:t xml:space="preserve">BRD v1.5 §3.1.7 Table row 7</w:t>
            </w:r>
          </w:p>
        </w:tc>
        <w:tc>
          <w:tcPr/>
          <w:p>
            <w:pPr>
              <w:pStyle w:val="Compact"/>
            </w:pPr>
            <w:r>
              <w:t xml:space="preserve">Functional</w:t>
            </w:r>
          </w:p>
        </w:tc>
        <w:tc>
          <w:tcPr/>
          <w:p>
            <w:pPr>
              <w:pStyle w:val="Compact"/>
            </w:pPr>
            <w:r>
              <w:t xml:space="preserve">Phase 1</w:t>
            </w:r>
          </w:p>
        </w:tc>
        <w:tc>
          <w:tcPr/>
          <w:p>
            <w:pPr>
              <w:pStyle w:val="Compact"/>
            </w:pPr>
            <w:r>
              <w:t xml:space="preserve">STATED</w:t>
            </w:r>
          </w:p>
        </w:tc>
        <w:tc>
          <w:tcPr/>
          <w:p>
            <w:pPr>
              <w:pStyle w:val="Compact"/>
            </w:pPr>
          </w:p>
        </w:tc>
      </w:tr>
      <w:tr>
        <w:tc>
          <w:tcPr/>
          <w:p>
            <w:pPr>
              <w:pStyle w:val="Compact"/>
            </w:pPr>
            <w:r>
              <w:t xml:space="preserve">GEO-37</w:t>
            </w:r>
          </w:p>
        </w:tc>
        <w:tc>
          <w:tcPr/>
          <w:p>
            <w:pPr>
              <w:pStyle w:val="Compact"/>
            </w:pPr>
            <w:r>
              <w:t xml:space="preserve">BIM modelling standards — ISO 19650</w:t>
            </w:r>
          </w:p>
        </w:tc>
        <w:tc>
          <w:tcPr/>
          <w:p>
            <w:pPr>
              <w:pStyle w:val="Compact"/>
            </w:pPr>
            <w:r>
              <w:t xml:space="preserve">“Full compliance with ISO 19650 standards for information management using BIM throughout the asset lifecycle.”</w:t>
            </w:r>
          </w:p>
        </w:tc>
        <w:tc>
          <w:tcPr/>
          <w:p>
            <w:pPr>
              <w:pStyle w:val="Compact"/>
            </w:pPr>
            <w:r>
              <w:t xml:space="preserve">RFP v5, §3.2.2; BRD v1.5 §3.2.3</w:t>
            </w:r>
          </w:p>
        </w:tc>
        <w:tc>
          <w:tcPr/>
          <w:p>
            <w:pPr>
              <w:pStyle w:val="Compact"/>
            </w:pPr>
            <w:r>
              <w:t xml:space="preserve">Compliance</w:t>
            </w:r>
          </w:p>
        </w:tc>
        <w:tc>
          <w:tcPr/>
          <w:p>
            <w:pPr>
              <w:pStyle w:val="Compact"/>
            </w:pPr>
            <w:r>
              <w:t xml:space="preserve">Phase 2</w:t>
            </w:r>
          </w:p>
        </w:tc>
        <w:tc>
          <w:tcPr/>
          <w:p>
            <w:pPr>
              <w:pStyle w:val="Compact"/>
            </w:pPr>
            <w:r>
              <w:t xml:space="preserve">STATED</w:t>
            </w:r>
          </w:p>
        </w:tc>
        <w:tc>
          <w:tcPr/>
          <w:p>
            <w:pPr>
              <w:pStyle w:val="Compact"/>
            </w:pPr>
          </w:p>
        </w:tc>
      </w:tr>
      <w:tr>
        <w:tc>
          <w:tcPr/>
          <w:p>
            <w:pPr>
              <w:pStyle w:val="Compact"/>
            </w:pPr>
            <w:r>
              <w:t xml:space="preserve">GEO-38</w:t>
            </w:r>
          </w:p>
        </w:tc>
        <w:tc>
          <w:tcPr/>
          <w:p>
            <w:pPr>
              <w:pStyle w:val="Compact"/>
            </w:pPr>
            <w:r>
              <w:t xml:space="preserve">BIM modelling standards — IFC 4.0</w:t>
            </w:r>
          </w:p>
        </w:tc>
        <w:tc>
          <w:tcPr/>
          <w:p>
            <w:pPr>
              <w:pStyle w:val="Compact"/>
            </w:pPr>
            <w:r>
              <w:t xml:space="preserve">“IFC 4.0 (ISO 16739) — Open BIM data exchange format.”</w:t>
            </w:r>
          </w:p>
        </w:tc>
        <w:tc>
          <w:tcPr/>
          <w:p>
            <w:pPr>
              <w:pStyle w:val="Compact"/>
            </w:pPr>
            <w:r>
              <w:t xml:space="preserve">RFP v5, §3.2.2</w:t>
            </w:r>
          </w:p>
        </w:tc>
        <w:tc>
          <w:tcPr/>
          <w:p>
            <w:pPr>
              <w:pStyle w:val="Compact"/>
            </w:pPr>
            <w:r>
              <w:t xml:space="preserve">Compliance</w:t>
            </w:r>
          </w:p>
        </w:tc>
        <w:tc>
          <w:tcPr/>
          <w:p>
            <w:pPr>
              <w:pStyle w:val="Compact"/>
            </w:pPr>
            <w:r>
              <w:t xml:space="preserve">Phase 2</w:t>
            </w:r>
          </w:p>
        </w:tc>
        <w:tc>
          <w:tcPr/>
          <w:p>
            <w:pPr>
              <w:pStyle w:val="Compact"/>
            </w:pPr>
            <w:r>
              <w:t xml:space="preserve">STATED</w:t>
            </w:r>
          </w:p>
        </w:tc>
        <w:tc>
          <w:tcPr/>
          <w:p>
            <w:pPr>
              <w:pStyle w:val="Compact"/>
            </w:pPr>
          </w:p>
        </w:tc>
      </w:tr>
      <w:tr>
        <w:tc>
          <w:tcPr/>
          <w:p>
            <w:pPr>
              <w:pStyle w:val="Compact"/>
            </w:pPr>
            <w:r>
              <w:t xml:space="preserve">GEO-39</w:t>
            </w:r>
          </w:p>
        </w:tc>
        <w:tc>
          <w:tcPr/>
          <w:p>
            <w:pPr>
              <w:pStyle w:val="Compact"/>
            </w:pPr>
            <w:r>
              <w:t xml:space="preserve">BIM modelling standards — PAS 1192-2 / BS EN ISO 19650-2</w:t>
            </w:r>
          </w:p>
        </w:tc>
        <w:tc>
          <w:tcPr/>
          <w:p>
            <w:pPr>
              <w:pStyle w:val="Compact"/>
            </w:pPr>
            <w:r>
              <w:t xml:space="preserve">“PAS 1192-2:2013 and BS EN ISO 19650-2:2019 for project delivery.”</w:t>
            </w:r>
          </w:p>
        </w:tc>
        <w:tc>
          <w:tcPr/>
          <w:p>
            <w:pPr>
              <w:pStyle w:val="Compact"/>
            </w:pPr>
            <w:r>
              <w:t xml:space="preserve">RFP v5, §3.2.2</w:t>
            </w:r>
          </w:p>
        </w:tc>
        <w:tc>
          <w:tcPr/>
          <w:p>
            <w:pPr>
              <w:pStyle w:val="Compact"/>
            </w:pPr>
            <w:r>
              <w:t xml:space="preserve">Compliance</w:t>
            </w:r>
          </w:p>
        </w:tc>
        <w:tc>
          <w:tcPr/>
          <w:p>
            <w:pPr>
              <w:pStyle w:val="Compact"/>
            </w:pPr>
            <w:r>
              <w:t xml:space="preserve">Phase 2</w:t>
            </w:r>
          </w:p>
        </w:tc>
        <w:tc>
          <w:tcPr/>
          <w:p>
            <w:pPr>
              <w:pStyle w:val="Compact"/>
            </w:pPr>
            <w:r>
              <w:t xml:space="preserve">STATED</w:t>
            </w:r>
          </w:p>
        </w:tc>
        <w:tc>
          <w:tcPr/>
          <w:p>
            <w:pPr>
              <w:pStyle w:val="Compact"/>
            </w:pPr>
          </w:p>
        </w:tc>
      </w:tr>
      <w:tr>
        <w:tc>
          <w:tcPr/>
          <w:p>
            <w:pPr>
              <w:pStyle w:val="Compact"/>
            </w:pPr>
            <w:r>
              <w:t xml:space="preserve">GEO-40</w:t>
            </w:r>
          </w:p>
        </w:tc>
        <w:tc>
          <w:tcPr/>
          <w:p>
            <w:pPr>
              <w:pStyle w:val="Compact"/>
            </w:pPr>
            <w:r>
              <w:t xml:space="preserve">LOD matrix — structural framework (LOD 300)</w:t>
            </w:r>
          </w:p>
        </w:tc>
        <w:tc>
          <w:tcPr/>
          <w:p>
            <w:pPr>
              <w:pStyle w:val="Compact"/>
            </w:pPr>
            <w:r>
              <w:t xml:space="preserve">“Structural Framework (Columns, Beams, Slabs) LOD 300 — full geometry, dimensions, materials; specification, load ratings.”</w:t>
            </w:r>
          </w:p>
        </w:tc>
        <w:tc>
          <w:tcPr/>
          <w:p>
            <w:pPr>
              <w:pStyle w:val="Compact"/>
            </w:pPr>
            <w:r>
              <w:t xml:space="preserve">RFP v5, §3.2.3 Table; BRD v1.5 §3.1.8 Table</w:t>
            </w:r>
          </w:p>
        </w:tc>
        <w:tc>
          <w:tcPr/>
          <w:p>
            <w:pPr>
              <w:pStyle w:val="Compact"/>
            </w:pPr>
            <w:r>
              <w:t xml:space="preserve">Functional</w:t>
            </w:r>
          </w:p>
        </w:tc>
        <w:tc>
          <w:tcPr/>
          <w:p>
            <w:pPr>
              <w:pStyle w:val="Compact"/>
            </w:pPr>
            <w:r>
              <w:t xml:space="preserve">Phase 1</w:t>
            </w:r>
          </w:p>
        </w:tc>
        <w:tc>
          <w:tcPr/>
          <w:p>
            <w:pPr>
              <w:pStyle w:val="Compact"/>
            </w:pPr>
            <w:r>
              <w:t xml:space="preserve">STATED</w:t>
            </w:r>
          </w:p>
        </w:tc>
        <w:tc>
          <w:tcPr/>
          <w:p>
            <w:pPr>
              <w:pStyle w:val="Compact"/>
            </w:pPr>
          </w:p>
        </w:tc>
      </w:tr>
      <w:tr>
        <w:tc>
          <w:tcPr/>
          <w:p>
            <w:pPr>
              <w:pStyle w:val="Compact"/>
            </w:pPr>
            <w:r>
              <w:t xml:space="preserve">GEO-41</w:t>
            </w:r>
          </w:p>
        </w:tc>
        <w:tc>
          <w:tcPr/>
          <w:p>
            <w:pPr>
              <w:pStyle w:val="Compact"/>
            </w:pPr>
            <w:r>
              <w:t xml:space="preserve">LOD matrix — architectural elements (LOD 300)</w:t>
            </w:r>
          </w:p>
        </w:tc>
        <w:tc>
          <w:tcPr/>
          <w:p>
            <w:pPr>
              <w:pStyle w:val="Compact"/>
            </w:pPr>
            <w:r>
              <w:t xml:space="preserve">“Architectural Elements (Walls, Doors, Windows, Ceilings) LOD 300 — exact geometry, finish schedules; fire rating, acoustic rating.”</w:t>
            </w:r>
          </w:p>
        </w:tc>
        <w:tc>
          <w:tcPr/>
          <w:p>
            <w:pPr>
              <w:pStyle w:val="Compact"/>
            </w:pPr>
            <w:r>
              <w:t xml:space="preserve">RFP v5, §3.2.3 Table; BRD v1.5 §3.1.8 Table</w:t>
            </w:r>
          </w:p>
        </w:tc>
        <w:tc>
          <w:tcPr/>
          <w:p>
            <w:pPr>
              <w:pStyle w:val="Compact"/>
            </w:pPr>
            <w:r>
              <w:t xml:space="preserve">Functional</w:t>
            </w:r>
          </w:p>
        </w:tc>
        <w:tc>
          <w:tcPr/>
          <w:p>
            <w:pPr>
              <w:pStyle w:val="Compact"/>
            </w:pPr>
            <w:r>
              <w:t xml:space="preserve">Phase 1</w:t>
            </w:r>
          </w:p>
        </w:tc>
        <w:tc>
          <w:tcPr/>
          <w:p>
            <w:pPr>
              <w:pStyle w:val="Compact"/>
            </w:pPr>
            <w:r>
              <w:t xml:space="preserve">STATED</w:t>
            </w:r>
          </w:p>
        </w:tc>
        <w:tc>
          <w:tcPr/>
          <w:p>
            <w:pPr>
              <w:pStyle w:val="Compact"/>
            </w:pPr>
          </w:p>
        </w:tc>
      </w:tr>
      <w:tr>
        <w:tc>
          <w:tcPr/>
          <w:p>
            <w:pPr>
              <w:pStyle w:val="Compact"/>
            </w:pPr>
            <w:r>
              <w:t xml:space="preserve">GEO-42</w:t>
            </w:r>
          </w:p>
        </w:tc>
        <w:tc>
          <w:tcPr/>
          <w:p>
            <w:pPr>
              <w:pStyle w:val="Compact"/>
            </w:pPr>
            <w:r>
              <w:t xml:space="preserve">LOD matrix — HVAC (LOD 350)</w:t>
            </w:r>
          </w:p>
        </w:tc>
        <w:tc>
          <w:tcPr/>
          <w:p>
            <w:pPr>
              <w:pStyle w:val="Compact"/>
            </w:pPr>
            <w:r>
              <w:t xml:space="preserve">“HVAC Systems (AHUs, Ducts, Diffusers, Chillers) LOD 350 — fabrication-level detail, connections; manufacturer data, maintenance schedules.”</w:t>
            </w:r>
          </w:p>
        </w:tc>
        <w:tc>
          <w:tcPr/>
          <w:p>
            <w:pPr>
              <w:pStyle w:val="Compact"/>
            </w:pPr>
            <w:r>
              <w:t xml:space="preserve">RFP v5, §3.2.3 Table; BRD v1.5 §3.1.8 Table</w:t>
            </w:r>
          </w:p>
        </w:tc>
        <w:tc>
          <w:tcPr/>
          <w:p>
            <w:pPr>
              <w:pStyle w:val="Compact"/>
            </w:pPr>
            <w:r>
              <w:t xml:space="preserve">Functional</w:t>
            </w:r>
          </w:p>
        </w:tc>
        <w:tc>
          <w:tcPr/>
          <w:p>
            <w:pPr>
              <w:pStyle w:val="Compact"/>
            </w:pPr>
            <w:r>
              <w:t xml:space="preserve">Phase 1</w:t>
            </w:r>
          </w:p>
        </w:tc>
        <w:tc>
          <w:tcPr/>
          <w:p>
            <w:pPr>
              <w:pStyle w:val="Compact"/>
            </w:pPr>
            <w:r>
              <w:t xml:space="preserve">STATED</w:t>
            </w:r>
          </w:p>
        </w:tc>
        <w:tc>
          <w:tcPr/>
          <w:p>
            <w:pPr>
              <w:pStyle w:val="Compact"/>
            </w:pPr>
          </w:p>
        </w:tc>
      </w:tr>
      <w:tr>
        <w:tc>
          <w:tcPr/>
          <w:p>
            <w:pPr>
              <w:pStyle w:val="Compact"/>
            </w:pPr>
            <w:r>
              <w:t xml:space="preserve">GEO-43</w:t>
            </w:r>
          </w:p>
        </w:tc>
        <w:tc>
          <w:tcPr/>
          <w:p>
            <w:pPr>
              <w:pStyle w:val="Compact"/>
            </w:pPr>
            <w:r>
              <w:t xml:space="preserve">LOD matrix — electrical (LOD 350)</w:t>
            </w:r>
          </w:p>
        </w:tc>
        <w:tc>
          <w:tcPr/>
          <w:p>
            <w:pPr>
              <w:pStyle w:val="Compact"/>
            </w:pPr>
            <w:r>
              <w:t xml:space="preserve">“Electrical Systems (Switchboards, Cable Trays, Luminaires) LOD 350 — panel schedules, circuit routing; ratings, installation dates, warranty.”</w:t>
            </w:r>
          </w:p>
        </w:tc>
        <w:tc>
          <w:tcPr/>
          <w:p>
            <w:pPr>
              <w:pStyle w:val="Compact"/>
            </w:pPr>
            <w:r>
              <w:t xml:space="preserve">RFP v5, §3.2.3 Table; BRD v1.5 §3.1.8 Table</w:t>
            </w:r>
          </w:p>
        </w:tc>
        <w:tc>
          <w:tcPr/>
          <w:p>
            <w:pPr>
              <w:pStyle w:val="Compact"/>
            </w:pPr>
            <w:r>
              <w:t xml:space="preserve">Functional</w:t>
            </w:r>
          </w:p>
        </w:tc>
        <w:tc>
          <w:tcPr/>
          <w:p>
            <w:pPr>
              <w:pStyle w:val="Compact"/>
            </w:pPr>
            <w:r>
              <w:t xml:space="preserve">Phase 1</w:t>
            </w:r>
          </w:p>
        </w:tc>
        <w:tc>
          <w:tcPr/>
          <w:p>
            <w:pPr>
              <w:pStyle w:val="Compact"/>
            </w:pPr>
            <w:r>
              <w:t xml:space="preserve">STATED</w:t>
            </w:r>
          </w:p>
        </w:tc>
        <w:tc>
          <w:tcPr/>
          <w:p>
            <w:pPr>
              <w:pStyle w:val="Compact"/>
            </w:pPr>
          </w:p>
        </w:tc>
      </w:tr>
      <w:tr>
        <w:tc>
          <w:tcPr/>
          <w:p>
            <w:pPr>
              <w:pStyle w:val="Compact"/>
            </w:pPr>
            <w:r>
              <w:t xml:space="preserve">GEO-44</w:t>
            </w:r>
          </w:p>
        </w:tc>
        <w:tc>
          <w:tcPr/>
          <w:p>
            <w:pPr>
              <w:pStyle w:val="Compact"/>
            </w:pPr>
            <w:r>
              <w:t xml:space="preserve">LOD matrix — plumbing/drainage (LOD 300)</w:t>
            </w:r>
          </w:p>
        </w:tc>
        <w:tc>
          <w:tcPr/>
          <w:p>
            <w:pPr>
              <w:pStyle w:val="Compact"/>
            </w:pPr>
            <w:r>
              <w:t xml:space="preserve">“Plumbing and Drainage LOD 300 — full pipe routing and sizing; material specs, isolation points.”</w:t>
            </w:r>
          </w:p>
        </w:tc>
        <w:tc>
          <w:tcPr/>
          <w:p>
            <w:pPr>
              <w:pStyle w:val="Compact"/>
            </w:pPr>
            <w:r>
              <w:t xml:space="preserve">RFP v5, §3.2.3 Table; BRD v1.5 §3.1.8 Table</w:t>
            </w:r>
          </w:p>
        </w:tc>
        <w:tc>
          <w:tcPr/>
          <w:p>
            <w:pPr>
              <w:pStyle w:val="Compact"/>
            </w:pPr>
            <w:r>
              <w:t xml:space="preserve">Functional</w:t>
            </w:r>
          </w:p>
        </w:tc>
        <w:tc>
          <w:tcPr/>
          <w:p>
            <w:pPr>
              <w:pStyle w:val="Compact"/>
            </w:pPr>
            <w:r>
              <w:t xml:space="preserve">Phase 1</w:t>
            </w:r>
          </w:p>
        </w:tc>
        <w:tc>
          <w:tcPr/>
          <w:p>
            <w:pPr>
              <w:pStyle w:val="Compact"/>
            </w:pPr>
            <w:r>
              <w:t xml:space="preserve">STATED</w:t>
            </w:r>
          </w:p>
        </w:tc>
        <w:tc>
          <w:tcPr/>
          <w:p>
            <w:pPr>
              <w:pStyle w:val="Compact"/>
            </w:pPr>
          </w:p>
        </w:tc>
      </w:tr>
      <w:tr>
        <w:tc>
          <w:tcPr/>
          <w:p>
            <w:pPr>
              <w:pStyle w:val="Compact"/>
            </w:pPr>
            <w:r>
              <w:t xml:space="preserve">GEO-45</w:t>
            </w:r>
          </w:p>
        </w:tc>
        <w:tc>
          <w:tcPr/>
          <w:p>
            <w:pPr>
              <w:pStyle w:val="Compact"/>
            </w:pPr>
            <w:r>
              <w:t xml:space="preserve">LOD matrix — fire detection/suppression (LOD 350)</w:t>
            </w:r>
          </w:p>
        </w:tc>
        <w:tc>
          <w:tcPr/>
          <w:p>
            <w:pPr>
              <w:pStyle w:val="Compact"/>
            </w:pPr>
            <w:r>
              <w:t xml:space="preserve">“Fire Detection and Suppression LOD 350 — detector and sprinkler layouts, pipe networks; test records, compliance certificates.”</w:t>
            </w:r>
          </w:p>
        </w:tc>
        <w:tc>
          <w:tcPr/>
          <w:p>
            <w:pPr>
              <w:pStyle w:val="Compact"/>
            </w:pPr>
            <w:r>
              <w:t xml:space="preserve">RFP v5, §3.2.3 Table; BRD v1.5 §3.1.8 Table</w:t>
            </w:r>
          </w:p>
        </w:tc>
        <w:tc>
          <w:tcPr/>
          <w:p>
            <w:pPr>
              <w:pStyle w:val="Compact"/>
            </w:pPr>
            <w:r>
              <w:t xml:space="preserve">Functional</w:t>
            </w:r>
          </w:p>
        </w:tc>
        <w:tc>
          <w:tcPr/>
          <w:p>
            <w:pPr>
              <w:pStyle w:val="Compact"/>
            </w:pPr>
            <w:r>
              <w:t xml:space="preserve">Phase 1</w:t>
            </w:r>
          </w:p>
        </w:tc>
        <w:tc>
          <w:tcPr/>
          <w:p>
            <w:pPr>
              <w:pStyle w:val="Compact"/>
            </w:pPr>
            <w:r>
              <w:t xml:space="preserve">STATED</w:t>
            </w:r>
          </w:p>
        </w:tc>
        <w:tc>
          <w:tcPr/>
          <w:p>
            <w:pPr>
              <w:pStyle w:val="Compact"/>
            </w:pPr>
          </w:p>
        </w:tc>
      </w:tr>
      <w:tr>
        <w:tc>
          <w:tcPr/>
          <w:p>
            <w:pPr>
              <w:pStyle w:val="Compact"/>
            </w:pPr>
            <w:r>
              <w:t xml:space="preserve">GEO-46</w:t>
            </w:r>
          </w:p>
        </w:tc>
        <w:tc>
          <w:tcPr/>
          <w:p>
            <w:pPr>
              <w:pStyle w:val="Compact"/>
            </w:pPr>
            <w:r>
              <w:t xml:space="preserve">LOD matrix — security systems (LOD 300)</w:t>
            </w:r>
          </w:p>
        </w:tc>
        <w:tc>
          <w:tcPr/>
          <w:p>
            <w:pPr>
              <w:pStyle w:val="Compact"/>
            </w:pPr>
            <w:r>
              <w:t xml:space="preserve">“Security Systems (CCTV, Access Control, Perimeter) LOD 300 — device locations and coverage zones; camera IDs, zone assignments.”</w:t>
            </w:r>
          </w:p>
        </w:tc>
        <w:tc>
          <w:tcPr/>
          <w:p>
            <w:pPr>
              <w:pStyle w:val="Compact"/>
            </w:pPr>
            <w:r>
              <w:t xml:space="preserve">RFP v5, §3.2.3 Table; BRD v1.5 §3.1.8 Table</w:t>
            </w:r>
          </w:p>
        </w:tc>
        <w:tc>
          <w:tcPr/>
          <w:p>
            <w:pPr>
              <w:pStyle w:val="Compact"/>
            </w:pPr>
            <w:r>
              <w:t xml:space="preserve">Functional</w:t>
            </w:r>
          </w:p>
        </w:tc>
        <w:tc>
          <w:tcPr/>
          <w:p>
            <w:pPr>
              <w:pStyle w:val="Compact"/>
            </w:pPr>
            <w:r>
              <w:t xml:space="preserve">Phase 1</w:t>
            </w:r>
          </w:p>
        </w:tc>
        <w:tc>
          <w:tcPr/>
          <w:p>
            <w:pPr>
              <w:pStyle w:val="Compact"/>
            </w:pPr>
            <w:r>
              <w:t xml:space="preserve">STATED</w:t>
            </w:r>
          </w:p>
        </w:tc>
        <w:tc>
          <w:tcPr/>
          <w:p>
            <w:pPr>
              <w:pStyle w:val="Compact"/>
            </w:pPr>
          </w:p>
        </w:tc>
      </w:tr>
      <w:tr>
        <w:tc>
          <w:tcPr/>
          <w:p>
            <w:pPr>
              <w:pStyle w:val="Compact"/>
            </w:pPr>
            <w:r>
              <w:t xml:space="preserve">GEO-47</w:t>
            </w:r>
          </w:p>
        </w:tc>
        <w:tc>
          <w:tcPr/>
          <w:p>
            <w:pPr>
              <w:pStyle w:val="Compact"/>
            </w:pPr>
            <w:r>
              <w:t xml:space="preserve">LOD matrix — IT/network infra (LOD 200)</w:t>
            </w:r>
          </w:p>
        </w:tc>
        <w:tc>
          <w:tcPr/>
          <w:p>
            <w:pPr>
              <w:pStyle w:val="Compact"/>
            </w:pPr>
            <w:r>
              <w:t xml:space="preserve">“IT and Network Infrastructure LOD 200 — rack locations, major cable routes; network IDs, capacity data.”</w:t>
            </w:r>
          </w:p>
        </w:tc>
        <w:tc>
          <w:tcPr/>
          <w:p>
            <w:pPr>
              <w:pStyle w:val="Compact"/>
            </w:pPr>
            <w:r>
              <w:t xml:space="preserve">RFP v5, §3.2.3 Table; BRD v1.5 §3.1.8 Table</w:t>
            </w:r>
          </w:p>
        </w:tc>
        <w:tc>
          <w:tcPr/>
          <w:p>
            <w:pPr>
              <w:pStyle w:val="Compact"/>
            </w:pPr>
            <w:r>
              <w:t xml:space="preserve">Functional</w:t>
            </w:r>
          </w:p>
        </w:tc>
        <w:tc>
          <w:tcPr/>
          <w:p>
            <w:pPr>
              <w:pStyle w:val="Compact"/>
            </w:pPr>
            <w:r>
              <w:t xml:space="preserve">Phase 1</w:t>
            </w:r>
          </w:p>
        </w:tc>
        <w:tc>
          <w:tcPr/>
          <w:p>
            <w:pPr>
              <w:pStyle w:val="Compact"/>
            </w:pPr>
            <w:r>
              <w:t xml:space="preserve">STATED</w:t>
            </w:r>
          </w:p>
        </w:tc>
        <w:tc>
          <w:tcPr/>
          <w:p>
            <w:pPr>
              <w:pStyle w:val="Compact"/>
            </w:pPr>
          </w:p>
        </w:tc>
      </w:tr>
      <w:tr>
        <w:tc>
          <w:tcPr/>
          <w:p>
            <w:pPr>
              <w:pStyle w:val="Compact"/>
            </w:pPr>
            <w:r>
              <w:t xml:space="preserve">GEO-48</w:t>
            </w:r>
          </w:p>
        </w:tc>
        <w:tc>
          <w:tcPr/>
          <w:p>
            <w:pPr>
              <w:pStyle w:val="Compact"/>
            </w:pPr>
            <w:r>
              <w:t xml:space="preserve">LOD matrix — airside infra (LOD 200)</w:t>
            </w:r>
          </w:p>
        </w:tc>
        <w:tc>
          <w:tcPr/>
          <w:p>
            <w:pPr>
              <w:pStyle w:val="Compact"/>
            </w:pPr>
            <w:r>
              <w:t xml:space="preserve">“Airside Infrastructure (Runways, Taxiways, Aprons) LOD 200 — surface extent, markings, lighting; surface type, condition rating.”</w:t>
            </w:r>
          </w:p>
        </w:tc>
        <w:tc>
          <w:tcPr/>
          <w:p>
            <w:pPr>
              <w:pStyle w:val="Compact"/>
            </w:pPr>
            <w:r>
              <w:t xml:space="preserve">RFP v5, §3.2.3 Table; BRD v1.5 §3.1.8 Table</w:t>
            </w:r>
          </w:p>
        </w:tc>
        <w:tc>
          <w:tcPr/>
          <w:p>
            <w:pPr>
              <w:pStyle w:val="Compact"/>
            </w:pPr>
            <w:r>
              <w:t xml:space="preserve">Functional</w:t>
            </w:r>
          </w:p>
        </w:tc>
        <w:tc>
          <w:tcPr/>
          <w:p>
            <w:pPr>
              <w:pStyle w:val="Compact"/>
            </w:pPr>
            <w:r>
              <w:t xml:space="preserve">Phase 1</w:t>
            </w:r>
          </w:p>
        </w:tc>
        <w:tc>
          <w:tcPr/>
          <w:p>
            <w:pPr>
              <w:pStyle w:val="Compact"/>
            </w:pPr>
            <w:r>
              <w:t xml:space="preserve">STATED</w:t>
            </w:r>
          </w:p>
        </w:tc>
        <w:tc>
          <w:tcPr/>
          <w:p>
            <w:pPr>
              <w:pStyle w:val="Compact"/>
            </w:pPr>
          </w:p>
        </w:tc>
      </w:tr>
      <w:tr>
        <w:tc>
          <w:tcPr/>
          <w:p>
            <w:pPr>
              <w:pStyle w:val="Compact"/>
            </w:pPr>
            <w:r>
              <w:t xml:space="preserve">GEO-49</w:t>
            </w:r>
          </w:p>
        </w:tc>
        <w:tc>
          <w:tcPr/>
          <w:p>
            <w:pPr>
              <w:pStyle w:val="Compact"/>
            </w:pPr>
            <w:r>
              <w:t xml:space="preserve">LOD matrix — passenger handling equipment (LOD 300)</w:t>
            </w:r>
          </w:p>
        </w:tc>
        <w:tc>
          <w:tcPr/>
          <w:p>
            <w:pPr>
              <w:pStyle w:val="Compact"/>
            </w:pPr>
            <w:r>
              <w:t xml:space="preserve">“Passenger Handling Equipment (BHS, PBBs, Escalators, Lifts) LOD 300 — full geometry, connection points; OEM data, maintenance history.”</w:t>
            </w:r>
          </w:p>
        </w:tc>
        <w:tc>
          <w:tcPr/>
          <w:p>
            <w:pPr>
              <w:pStyle w:val="Compact"/>
            </w:pPr>
            <w:r>
              <w:t xml:space="preserve">RFP v5, §3.2.3 Table; BRD v1.5 §3.1.8 Table</w:t>
            </w:r>
          </w:p>
        </w:tc>
        <w:tc>
          <w:tcPr/>
          <w:p>
            <w:pPr>
              <w:pStyle w:val="Compact"/>
            </w:pPr>
            <w:r>
              <w:t xml:space="preserve">Functional</w:t>
            </w:r>
          </w:p>
        </w:tc>
        <w:tc>
          <w:tcPr/>
          <w:p>
            <w:pPr>
              <w:pStyle w:val="Compact"/>
            </w:pPr>
            <w:r>
              <w:t xml:space="preserve">Phase 1</w:t>
            </w:r>
          </w:p>
        </w:tc>
        <w:tc>
          <w:tcPr/>
          <w:p>
            <w:pPr>
              <w:pStyle w:val="Compact"/>
            </w:pPr>
            <w:r>
              <w:t xml:space="preserve">STATED</w:t>
            </w:r>
          </w:p>
        </w:tc>
        <w:tc>
          <w:tcPr/>
          <w:p>
            <w:pPr>
              <w:pStyle w:val="Compact"/>
            </w:pPr>
          </w:p>
        </w:tc>
      </w:tr>
      <w:tr>
        <w:tc>
          <w:tcPr/>
          <w:p>
            <w:pPr>
              <w:pStyle w:val="Compact"/>
            </w:pPr>
            <w:r>
              <w:t xml:space="preserve">GEO-50</w:t>
            </w:r>
          </w:p>
        </w:tc>
        <w:tc>
          <w:tcPr/>
          <w:p>
            <w:pPr>
              <w:pStyle w:val="Compact"/>
            </w:pPr>
            <w:r>
              <w:t xml:space="preserve">Indoor point density (unspecified)</w:t>
            </w:r>
          </w:p>
        </w:tc>
        <w:tc>
          <w:tcPr/>
          <w:p>
            <w:pPr>
              <w:pStyle w:val="Compact"/>
            </w:pPr>
            <w:r>
              <w:t xml:space="preserve">“Scanning shall achieve a minimum point density of [X] points per square metre at all internal surfaces.”</w:t>
            </w:r>
          </w:p>
        </w:tc>
        <w:tc>
          <w:tcPr/>
          <w:p>
            <w:pPr>
              <w:pStyle w:val="Compact"/>
            </w:pPr>
            <w:r>
              <w:t xml:space="preserve">RFP v5, §3.2.1</w:t>
            </w:r>
          </w:p>
        </w:tc>
        <w:tc>
          <w:tcPr/>
          <w:p>
            <w:pPr>
              <w:pStyle w:val="Compact"/>
            </w:pPr>
            <w:r>
              <w:t xml:space="preserve">Functional</w:t>
            </w:r>
          </w:p>
        </w:tc>
        <w:tc>
          <w:tcPr/>
          <w:p>
            <w:pPr>
              <w:pStyle w:val="Compact"/>
            </w:pPr>
            <w:r>
              <w:t xml:space="preserve">Phase 1</w:t>
            </w:r>
          </w:p>
        </w:tc>
        <w:tc>
          <w:tcPr/>
          <w:p>
            <w:pPr>
              <w:pStyle w:val="Compact"/>
            </w:pPr>
            <w:r>
              <w:t xml:space="preserve">AMBIGUOUS</w:t>
            </w:r>
          </w:p>
        </w:tc>
        <w:tc>
          <w:tcPr/>
          <w:p>
            <w:pPr>
              <w:pStyle w:val="Compact"/>
            </w:pPr>
          </w:p>
        </w:tc>
      </w:tr>
      <w:tr>
        <w:tc>
          <w:tcPr/>
          <w:p>
            <w:pPr>
              <w:pStyle w:val="Compact"/>
            </w:pPr>
            <w:r>
              <w:t xml:space="preserve">GEO-51</w:t>
            </w:r>
          </w:p>
        </w:tc>
        <w:tc>
          <w:tcPr/>
          <w:p>
            <w:pPr>
              <w:pStyle w:val="Compact"/>
            </w:pPr>
            <w:r>
              <w:t xml:space="preserve">LOD — airside T2-Peer Baba future remote stand south of Centaur (LOD 350) amended text</w:t>
            </w:r>
          </w:p>
        </w:tc>
        <w:tc>
          <w:tcPr/>
          <w:p>
            <w:pPr>
              <w:pStyle w:val="Compact"/>
            </w:pPr>
            <w:r>
              <w:t xml:space="preserve">“Airside area between T2 and Peer baba Future Remote Stand south of Centaur LOD 350 Underground assets and utilities mapping.”</w:t>
            </w:r>
          </w:p>
        </w:tc>
        <w:tc>
          <w:tcPr/>
          <w:p>
            <w:pPr>
              <w:pStyle w:val="Compact"/>
            </w:pPr>
            <w:r>
              <w:t xml:space="preserve">BRD v1.5 §3.1.7 Table row 1</w:t>
            </w:r>
          </w:p>
        </w:tc>
        <w:tc>
          <w:tcPr/>
          <w:p>
            <w:pPr>
              <w:pStyle w:val="Compact"/>
            </w:pPr>
            <w:r>
              <w:t xml:space="preserve">Functional</w:t>
            </w:r>
          </w:p>
        </w:tc>
        <w:tc>
          <w:tcPr/>
          <w:p>
            <w:pPr>
              <w:pStyle w:val="Compact"/>
            </w:pPr>
            <w:r>
              <w:t xml:space="preserve">Phase 1</w:t>
            </w:r>
          </w:p>
        </w:tc>
        <w:tc>
          <w:tcPr/>
          <w:p>
            <w:pPr>
              <w:pStyle w:val="Compact"/>
            </w:pPr>
            <w:r>
              <w:t xml:space="preserve">STATED</w:t>
            </w:r>
          </w:p>
        </w:tc>
        <w:tc>
          <w:tcPr/>
          <w:p>
            <w:pPr>
              <w:pStyle w:val="Compact"/>
            </w:pPr>
          </w:p>
        </w:tc>
      </w:tr>
      <w:tr>
        <w:tc>
          <w:tcPr/>
          <w:p>
            <w:pPr>
              <w:pStyle w:val="Compact"/>
            </w:pPr>
            <w:r>
              <w:t xml:space="preserve">GEO-52</w:t>
            </w:r>
          </w:p>
        </w:tc>
        <w:tc>
          <w:tcPr/>
          <w:p>
            <w:pPr>
              <w:pStyle w:val="Compact"/>
            </w:pPr>
            <w:r>
              <w:t xml:space="preserve">LOD — Airside T1 Future Apron LOD 350</w:t>
            </w:r>
          </w:p>
        </w:tc>
        <w:tc>
          <w:tcPr/>
          <w:p>
            <w:pPr>
              <w:pStyle w:val="Compact"/>
            </w:pPr>
            <w:r>
              <w:t xml:space="preserve">“Airside T1 Future Apron LOD 350.”</w:t>
            </w:r>
          </w:p>
        </w:tc>
        <w:tc>
          <w:tcPr/>
          <w:p>
            <w:pPr>
              <w:pStyle w:val="Compact"/>
            </w:pPr>
            <w:r>
              <w:t xml:space="preserve">BRD v1.5 §3.1.7 Table row 3</w:t>
            </w:r>
          </w:p>
        </w:tc>
        <w:tc>
          <w:tcPr/>
          <w:p>
            <w:pPr>
              <w:pStyle w:val="Compact"/>
            </w:pPr>
            <w:r>
              <w:t xml:space="preserve">Functional</w:t>
            </w:r>
          </w:p>
        </w:tc>
        <w:tc>
          <w:tcPr/>
          <w:p>
            <w:pPr>
              <w:pStyle w:val="Compact"/>
            </w:pPr>
            <w:r>
              <w:t xml:space="preserve">Phase 1</w:t>
            </w:r>
          </w:p>
        </w:tc>
        <w:tc>
          <w:tcPr/>
          <w:p>
            <w:pPr>
              <w:pStyle w:val="Compact"/>
            </w:pPr>
            <w:r>
              <w:t xml:space="preserve">STATED</w:t>
            </w:r>
          </w:p>
        </w:tc>
        <w:tc>
          <w:tcPr/>
          <w:p>
            <w:pPr>
              <w:pStyle w:val="Compact"/>
            </w:pPr>
          </w:p>
        </w:tc>
      </w:tr>
      <w:tr>
        <w:tc>
          <w:tcPr/>
          <w:p>
            <w:pPr>
              <w:pStyle w:val="Compact"/>
            </w:pPr>
            <w:r>
              <w:t xml:space="preserve">GEO-53</w:t>
            </w:r>
          </w:p>
        </w:tc>
        <w:tc>
          <w:tcPr/>
          <w:p>
            <w:pPr>
              <w:pStyle w:val="Compact"/>
            </w:pPr>
            <w:r>
              <w:t xml:space="preserve">LOD — Area on west of TWY A, C LOD 350 Underground assets and utilities mapping</w:t>
            </w:r>
          </w:p>
        </w:tc>
        <w:tc>
          <w:tcPr/>
          <w:p>
            <w:pPr>
              <w:pStyle w:val="Compact"/>
            </w:pPr>
            <w:r>
              <w:t xml:space="preserve">“Area on west of TWY A, C LOD 350.”</w:t>
            </w:r>
          </w:p>
        </w:tc>
        <w:tc>
          <w:tcPr/>
          <w:p>
            <w:pPr>
              <w:pStyle w:val="Compact"/>
            </w:pPr>
            <w:r>
              <w:t xml:space="preserve">BRD v1.5 §3.1.7 Table row 5</w:t>
            </w:r>
          </w:p>
        </w:tc>
        <w:tc>
          <w:tcPr/>
          <w:p>
            <w:pPr>
              <w:pStyle w:val="Compact"/>
            </w:pPr>
            <w:r>
              <w:t xml:space="preserve">Functional</w:t>
            </w:r>
          </w:p>
        </w:tc>
        <w:tc>
          <w:tcPr/>
          <w:p>
            <w:pPr>
              <w:pStyle w:val="Compact"/>
            </w:pPr>
            <w:r>
              <w:t xml:space="preserve">Phase 1</w:t>
            </w:r>
          </w:p>
        </w:tc>
        <w:tc>
          <w:tcPr/>
          <w:p>
            <w:pPr>
              <w:pStyle w:val="Compact"/>
            </w:pPr>
            <w:r>
              <w:t xml:space="preserve">STATED</w:t>
            </w:r>
          </w:p>
        </w:tc>
        <w:tc>
          <w:tcPr/>
          <w:p>
            <w:pPr>
              <w:pStyle w:val="Compact"/>
            </w:pPr>
          </w:p>
        </w:tc>
      </w:tr>
      <w:tr>
        <w:tc>
          <w:tcPr/>
          <w:p>
            <w:pPr>
              <w:pStyle w:val="Compact"/>
            </w:pPr>
            <w:r>
              <w:t xml:space="preserve">GEO-54</w:t>
            </w:r>
          </w:p>
        </w:tc>
        <w:tc>
          <w:tcPr/>
          <w:p>
            <w:pPr>
              <w:pStyle w:val="Compact"/>
            </w:pPr>
            <w:r>
              <w:t xml:space="preserve">LOD — AI Hangar Area LOD 350 Future developments and underground utility mapping</w:t>
            </w:r>
          </w:p>
        </w:tc>
        <w:tc>
          <w:tcPr/>
          <w:p>
            <w:pPr>
              <w:pStyle w:val="Compact"/>
            </w:pPr>
            <w:r>
              <w:t xml:space="preserve">“AI Hangar Area LOD 350.”</w:t>
            </w:r>
          </w:p>
        </w:tc>
        <w:tc>
          <w:tcPr/>
          <w:p>
            <w:pPr>
              <w:pStyle w:val="Compact"/>
            </w:pPr>
            <w:r>
              <w:t xml:space="preserve">BRD v1.5 §3.1.7 Table row 5</w:t>
            </w:r>
          </w:p>
        </w:tc>
        <w:tc>
          <w:tcPr/>
          <w:p>
            <w:pPr>
              <w:pStyle w:val="Compact"/>
            </w:pPr>
            <w:r>
              <w:t xml:space="preserve">Functional</w:t>
            </w:r>
          </w:p>
        </w:tc>
        <w:tc>
          <w:tcPr/>
          <w:p>
            <w:pPr>
              <w:pStyle w:val="Compact"/>
            </w:pPr>
            <w:r>
              <w:t xml:space="preserve">Phase 1</w:t>
            </w:r>
          </w:p>
        </w:tc>
        <w:tc>
          <w:tcPr/>
          <w:p>
            <w:pPr>
              <w:pStyle w:val="Compact"/>
            </w:pPr>
            <w:r>
              <w:t xml:space="preserve">STATED</w:t>
            </w:r>
          </w:p>
        </w:tc>
        <w:tc>
          <w:tcPr/>
          <w:p>
            <w:pPr>
              <w:pStyle w:val="Compact"/>
            </w:pPr>
          </w:p>
        </w:tc>
      </w:tr>
      <w:tr>
        <w:tc>
          <w:tcPr/>
          <w:p>
            <w:pPr>
              <w:pStyle w:val="Compact"/>
            </w:pPr>
            <w:r>
              <w:t xml:space="preserve">GEO-55</w:t>
            </w:r>
          </w:p>
        </w:tc>
        <w:tc>
          <w:tcPr/>
          <w:p>
            <w:pPr>
              <w:pStyle w:val="Compact"/>
            </w:pPr>
            <w:r>
              <w:t xml:space="preserve">LOD — STP Area and outside Gate 15 LOD 350 Future developments and underground utility mapping</w:t>
            </w:r>
          </w:p>
        </w:tc>
        <w:tc>
          <w:tcPr/>
          <w:p>
            <w:pPr>
              <w:pStyle w:val="Compact"/>
            </w:pPr>
            <w:r>
              <w:t xml:space="preserve">“STP Area and outside Gate 15 LOD 350.”</w:t>
            </w:r>
          </w:p>
        </w:tc>
        <w:tc>
          <w:tcPr/>
          <w:p>
            <w:pPr>
              <w:pStyle w:val="Compact"/>
            </w:pPr>
            <w:r>
              <w:t xml:space="preserve">BRD v1.5 §3.1.7 Table row 6</w:t>
            </w:r>
          </w:p>
        </w:tc>
        <w:tc>
          <w:tcPr/>
          <w:p>
            <w:pPr>
              <w:pStyle w:val="Compact"/>
            </w:pPr>
            <w:r>
              <w:t xml:space="preserve">Functional</w:t>
            </w:r>
          </w:p>
        </w:tc>
        <w:tc>
          <w:tcPr/>
          <w:p>
            <w:pPr>
              <w:pStyle w:val="Compact"/>
            </w:pPr>
            <w:r>
              <w:t xml:space="preserve">Phase 1</w:t>
            </w:r>
          </w:p>
        </w:tc>
        <w:tc>
          <w:tcPr/>
          <w:p>
            <w:pPr>
              <w:pStyle w:val="Compact"/>
            </w:pPr>
            <w:r>
              <w:t xml:space="preserve">STATED</w:t>
            </w:r>
          </w:p>
        </w:tc>
        <w:tc>
          <w:tcPr/>
          <w:p>
            <w:pPr>
              <w:pStyle w:val="Compact"/>
            </w:pPr>
          </w:p>
        </w:tc>
      </w:tr>
      <w:tr>
        <w:tc>
          <w:tcPr/>
          <w:p>
            <w:pPr>
              <w:pStyle w:val="Compact"/>
            </w:pPr>
            <w:r>
              <w:t xml:space="preserve">GEO-56</w:t>
            </w:r>
          </w:p>
        </w:tc>
        <w:tc>
          <w:tcPr/>
          <w:p>
            <w:pPr>
              <w:pStyle w:val="Compact"/>
            </w:pPr>
            <w:r>
              <w:t xml:space="preserve">LOD — Rain Harvesting LOD 200</w:t>
            </w:r>
          </w:p>
        </w:tc>
        <w:tc>
          <w:tcPr/>
          <w:p>
            <w:pPr>
              <w:pStyle w:val="Compact"/>
            </w:pPr>
            <w:r>
              <w:t xml:space="preserve">“Rain Harvesting LOD 200.”</w:t>
            </w:r>
          </w:p>
        </w:tc>
        <w:tc>
          <w:tcPr/>
          <w:p>
            <w:pPr>
              <w:pStyle w:val="Compact"/>
            </w:pPr>
            <w:r>
              <w:t xml:space="preserve">BRD v1.5 §3.1.7 Table row 7</w:t>
            </w:r>
          </w:p>
        </w:tc>
        <w:tc>
          <w:tcPr/>
          <w:p>
            <w:pPr>
              <w:pStyle w:val="Compact"/>
            </w:pPr>
            <w:r>
              <w:t xml:space="preserve">Functional</w:t>
            </w:r>
          </w:p>
        </w:tc>
        <w:tc>
          <w:tcPr/>
          <w:p>
            <w:pPr>
              <w:pStyle w:val="Compact"/>
            </w:pPr>
            <w:r>
              <w:t xml:space="preserve">Phase 1</w:t>
            </w:r>
          </w:p>
        </w:tc>
        <w:tc>
          <w:tcPr/>
          <w:p>
            <w:pPr>
              <w:pStyle w:val="Compact"/>
            </w:pPr>
            <w:r>
              <w:t xml:space="preserve">STATED</w:t>
            </w:r>
          </w:p>
        </w:tc>
        <w:tc>
          <w:tcPr/>
          <w:p>
            <w:pPr>
              <w:pStyle w:val="Compact"/>
            </w:pPr>
          </w:p>
        </w:tc>
      </w:tr>
      <w:tr>
        <w:tc>
          <w:tcPr/>
          <w:p>
            <w:pPr>
              <w:pStyle w:val="Compact"/>
            </w:pPr>
            <w:r>
              <w:t xml:space="preserve">GEO-57</w:t>
            </w:r>
          </w:p>
        </w:tc>
        <w:tc>
          <w:tcPr/>
          <w:p>
            <w:pPr>
              <w:pStyle w:val="Compact"/>
            </w:pPr>
            <w:r>
              <w:t xml:space="preserve">BIM model deliverable</w:t>
            </w:r>
          </w:p>
        </w:tc>
        <w:tc>
          <w:tcPr/>
          <w:p>
            <w:pPr>
              <w:pStyle w:val="Compact"/>
            </w:pPr>
            <w:r>
              <w:t xml:space="preserve">“IFC-compliant federated BIM models for all specified assets to agreed LOD.”</w:t>
            </w:r>
          </w:p>
        </w:tc>
        <w:tc>
          <w:tcPr/>
          <w:p>
            <w:pPr>
              <w:pStyle w:val="Compact"/>
            </w:pPr>
            <w:r>
              <w:t xml:space="preserve">RFP D-05; BRD v1.5 §3.1.9 D-08</w:t>
            </w:r>
          </w:p>
        </w:tc>
        <w:tc>
          <w:tcPr/>
          <w:p>
            <w:pPr>
              <w:pStyle w:val="Compact"/>
            </w:pPr>
            <w:r>
              <w:t xml:space="preserve">Deliverable</w:t>
            </w:r>
          </w:p>
        </w:tc>
        <w:tc>
          <w:tcPr/>
          <w:p>
            <w:pPr>
              <w:pStyle w:val="Compact"/>
            </w:pPr>
            <w:r>
              <w:t xml:space="preserve">Phase 1</w:t>
            </w:r>
          </w:p>
        </w:tc>
        <w:tc>
          <w:tcPr/>
          <w:p>
            <w:pPr>
              <w:pStyle w:val="Compact"/>
            </w:pPr>
            <w:r>
              <w:t xml:space="preserve">STATED</w:t>
            </w:r>
          </w:p>
        </w:tc>
        <w:tc>
          <w:tcPr/>
          <w:p>
            <w:pPr>
              <w:pStyle w:val="Compact"/>
            </w:pPr>
          </w:p>
        </w:tc>
      </w:tr>
      <w:tr>
        <w:tc>
          <w:tcPr/>
          <w:p>
            <w:pPr>
              <w:pStyle w:val="Compact"/>
            </w:pPr>
            <w:r>
              <w:t xml:space="preserve">GEO-58</w:t>
            </w:r>
          </w:p>
        </w:tc>
        <w:tc>
          <w:tcPr/>
          <w:p>
            <w:pPr>
              <w:pStyle w:val="Compact"/>
            </w:pPr>
            <w:r>
              <w:t xml:space="preserve">Asset attribute data register</w:t>
            </w:r>
          </w:p>
        </w:tc>
        <w:tc>
          <w:tcPr/>
          <w:p>
            <w:pPr>
              <w:pStyle w:val="Compact"/>
            </w:pPr>
            <w:r>
              <w:t xml:space="preserve">“Asset Attribute Data Register (fully populated, imported to CAFM/CMMS).”</w:t>
            </w:r>
          </w:p>
        </w:tc>
        <w:tc>
          <w:tcPr/>
          <w:p>
            <w:pPr>
              <w:pStyle w:val="Compact"/>
            </w:pPr>
            <w:r>
              <w:t xml:space="preserve">RFP D-06; BRD v1.5 §3.1.9 D-09</w:t>
            </w:r>
          </w:p>
        </w:tc>
        <w:tc>
          <w:tcPr/>
          <w:p>
            <w:pPr>
              <w:pStyle w:val="Compact"/>
            </w:pPr>
            <w:r>
              <w:t xml:space="preserve">Deliverable</w:t>
            </w:r>
          </w:p>
        </w:tc>
        <w:tc>
          <w:tcPr/>
          <w:p>
            <w:pPr>
              <w:pStyle w:val="Compact"/>
            </w:pPr>
            <w:r>
              <w:t xml:space="preserve">Phase 1</w:t>
            </w:r>
          </w:p>
        </w:tc>
        <w:tc>
          <w:tcPr/>
          <w:p>
            <w:pPr>
              <w:pStyle w:val="Compact"/>
            </w:pPr>
            <w:r>
              <w:t xml:space="preserve">STATED</w:t>
            </w:r>
          </w:p>
        </w:tc>
        <w:tc>
          <w:tcPr/>
          <w:p>
            <w:pPr>
              <w:pStyle w:val="Compact"/>
            </w:pPr>
          </w:p>
        </w:tc>
      </w:tr>
      <w:tr>
        <w:tc>
          <w:tcPr/>
          <w:p>
            <w:pPr>
              <w:pStyle w:val="Compact"/>
            </w:pPr>
            <w:r>
              <w:t xml:space="preserve">GEO-59</w:t>
            </w:r>
          </w:p>
        </w:tc>
        <w:tc>
          <w:tcPr/>
          <w:p>
            <w:pPr>
              <w:pStyle w:val="Compact"/>
            </w:pPr>
            <w:r>
              <w:t xml:space="preserve">Legacy data audit requirement</w:t>
            </w:r>
          </w:p>
        </w:tc>
        <w:tc>
          <w:tcPr/>
          <w:p>
            <w:pPr>
              <w:pStyle w:val="Compact"/>
            </w:pPr>
            <w:r>
              <w:t xml:space="preserve">“Conduct a full inventory and quality audit of all existing spatial and as-built data provided by DIAL.”</w:t>
            </w:r>
          </w:p>
        </w:tc>
        <w:tc>
          <w:tcPr/>
          <w:p>
            <w:pPr>
              <w:pStyle w:val="Compact"/>
            </w:pPr>
            <w:r>
              <w:t xml:space="preserve">RFP v5, §3.3.1; BRD v1.5 §3.2.1</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r>
      <w:tr>
        <w:tc>
          <w:tcPr/>
          <w:p>
            <w:pPr>
              <w:pStyle w:val="Compact"/>
            </w:pPr>
            <w:r>
              <w:t xml:space="preserve">GEO-60</w:t>
            </w:r>
          </w:p>
        </w:tc>
        <w:tc>
          <w:tcPr/>
          <w:p>
            <w:pPr>
              <w:pStyle w:val="Compact"/>
            </w:pPr>
            <w:r>
              <w:t xml:space="preserve">CAD-to-BIM conversion</w:t>
            </w:r>
          </w:p>
        </w:tc>
        <w:tc>
          <w:tcPr/>
          <w:p>
            <w:pPr>
              <w:pStyle w:val="Compact"/>
            </w:pPr>
            <w:r>
              <w:t xml:space="preserve">“Convert and migrate all usable legacy CAD data (DWG/DXF format) into IFC-compliant BIM models consistent with the project’s BIM standards.”</w:t>
            </w:r>
          </w:p>
        </w:tc>
        <w:tc>
          <w:tcPr/>
          <w:p>
            <w:pPr>
              <w:pStyle w:val="Compact"/>
            </w:pPr>
            <w:r>
              <w:t xml:space="preserve">RFP v5, §3.3.1; BRD v1.5 §3.2.1</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r>
      <w:tr>
        <w:tc>
          <w:tcPr/>
          <w:p>
            <w:pPr>
              <w:pStyle w:val="Compact"/>
            </w:pPr>
            <w:r>
              <w:t xml:space="preserve">GEO-61</w:t>
            </w:r>
          </w:p>
        </w:tc>
        <w:tc>
          <w:tcPr/>
          <w:p>
            <w:pPr>
              <w:pStyle w:val="Compact"/>
            </w:pPr>
            <w:r>
              <w:t xml:space="preserve">Legacy data reconciliation</w:t>
            </w:r>
          </w:p>
        </w:tc>
        <w:tc>
          <w:tcPr/>
          <w:p>
            <w:pPr>
              <w:pStyle w:val="Compact"/>
            </w:pPr>
            <w:r>
              <w:t xml:space="preserve">“Reconcile discrepancies between legacy data and current LiDAR survey findings, documenting all deviations and obtaining DIAL approval before finalising models.”</w:t>
            </w:r>
          </w:p>
        </w:tc>
        <w:tc>
          <w:tcPr/>
          <w:p>
            <w:pPr>
              <w:pStyle w:val="Compact"/>
            </w:pPr>
            <w:r>
              <w:t xml:space="preserve">RFP v5, §3.3.1; BRD v1.5 §3.2.1</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r>
      <w:tr>
        <w:tc>
          <w:tcPr/>
          <w:p>
            <w:pPr>
              <w:pStyle w:val="Compact"/>
            </w:pPr>
            <w:r>
              <w:t xml:space="preserve">GEO-62</w:t>
            </w:r>
          </w:p>
        </w:tc>
        <w:tc>
          <w:tcPr/>
          <w:p>
            <w:pPr>
              <w:pStyle w:val="Compact"/>
            </w:pPr>
            <w:r>
              <w:t xml:space="preserve">CAFM/CMMS attribute import</w:t>
            </w:r>
          </w:p>
        </w:tc>
        <w:tc>
          <w:tcPr/>
          <w:p>
            <w:pPr>
              <w:pStyle w:val="Compact"/>
            </w:pPr>
            <w:r>
              <w:t xml:space="preserve">“Populate converted models with available asset attribute data from DIAL’s existing CAFM/CMMS systems.”</w:t>
            </w:r>
          </w:p>
        </w:tc>
        <w:tc>
          <w:tcPr/>
          <w:p>
            <w:pPr>
              <w:pStyle w:val="Compact"/>
            </w:pPr>
            <w:r>
              <w:t xml:space="preserve">RFP v5, §3.3.1; BRD v1.5 §3.2.1</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r>
      <w:tr>
        <w:tc>
          <w:tcPr/>
          <w:p>
            <w:pPr>
              <w:pStyle w:val="Compact"/>
            </w:pPr>
            <w:r>
              <w:t xml:space="preserve">GEO-63</w:t>
            </w:r>
          </w:p>
        </w:tc>
        <w:tc>
          <w:tcPr/>
          <w:p>
            <w:pPr>
              <w:pStyle w:val="Compact"/>
            </w:pPr>
            <w:r>
              <w:t xml:space="preserve">Data quality report</w:t>
            </w:r>
          </w:p>
        </w:tc>
        <w:tc>
          <w:tcPr/>
          <w:p>
            <w:pPr>
              <w:pStyle w:val="Compact"/>
            </w:pPr>
            <w:r>
              <w:t xml:space="preserve">“Deliver a Data Quality Report documenting the completeness, accuracy, and compliance of all legacy data reviewed and migrated.”</w:t>
            </w:r>
          </w:p>
        </w:tc>
        <w:tc>
          <w:tcPr/>
          <w:p>
            <w:pPr>
              <w:pStyle w:val="Compact"/>
            </w:pPr>
            <w:r>
              <w:t xml:space="preserve">RFP v5, §3.3.1; BRD v1.5 §3.2.1</w:t>
            </w:r>
          </w:p>
        </w:tc>
        <w:tc>
          <w:tcPr/>
          <w:p>
            <w:pPr>
              <w:pStyle w:val="Compact"/>
            </w:pPr>
            <w:r>
              <w:t xml:space="preserve">Deliverable</w:t>
            </w:r>
          </w:p>
        </w:tc>
        <w:tc>
          <w:tcPr/>
          <w:p>
            <w:pPr>
              <w:pStyle w:val="Compact"/>
            </w:pPr>
            <w:r>
              <w:t xml:space="preserve">Phase 2</w:t>
            </w:r>
          </w:p>
        </w:tc>
        <w:tc>
          <w:tcPr/>
          <w:p>
            <w:pPr>
              <w:pStyle w:val="Compact"/>
            </w:pPr>
            <w:r>
              <w:t xml:space="preserve">STATED</w:t>
            </w:r>
          </w:p>
        </w:tc>
        <w:tc>
          <w:tcPr/>
          <w:p>
            <w:pPr>
              <w:pStyle w:val="Compact"/>
            </w:pPr>
          </w:p>
        </w:tc>
      </w:tr>
    </w:tbl>
    <w:p>
      <w:r>
        <w:pict>
          <v:rect style="width:0;height:1.5pt" o:hralign="center" o:hrstd="t" o:hr="t"/>
        </w:pict>
      </w:r>
    </w:p>
    <w:bookmarkEnd w:id="12"/>
    <w:bookmarkStart w:id="13" w:name="X5f40b5c2a806efbbca61f0ab8968c2a36cbfa8f"/>
    <w:p>
      <w:pPr>
        <w:pStyle w:val="Heading2"/>
      </w:pPr>
      <w:r>
        <w:t xml:space="preserve">B. Federated BIM Platform &amp; GIS-BIM Integration</w:t>
      </w:r>
    </w:p>
    <w:tbl>
      <w:tblPr>
        <w:tblStyle w:val="Table"/>
        <w:tblW w:type="pct" w:w="5000"/>
        <w:tblLayout w:type="fixed"/>
        <w:tblLook w:firstRow="1" w:lastRow="0" w:firstColumn="0" w:lastColumn="0" w:noHBand="0" w:noVBand="0" w:val="0020"/>
      </w:tblPr>
      <w:tblGrid>
        <w:gridCol w:w="640"/>
        <w:gridCol w:w="800"/>
        <w:gridCol w:w="3760"/>
        <w:gridCol w:w="640"/>
        <w:gridCol w:w="400"/>
        <w:gridCol w:w="480"/>
        <w:gridCol w:w="560"/>
        <w:gridCol w:w="640"/>
      </w:tblGrid>
      <w:tr>
        <w:trPr>
          <w:tblHeader w:val="on"/>
        </w:trPr>
        <w:tc>
          <w:tcPr/>
          <w:p>
            <w:pPr>
              <w:pStyle w:val="Compact"/>
            </w:pPr>
            <w:r>
              <w:t xml:space="preserve">Req ID</w:t>
            </w:r>
          </w:p>
        </w:tc>
        <w:tc>
          <w:tcPr/>
          <w:p>
            <w:pPr>
              <w:pStyle w:val="Compact"/>
            </w:pPr>
            <w:r>
              <w:t xml:space="preserve">Category</w:t>
            </w:r>
          </w:p>
        </w:tc>
        <w:tc>
          <w:tcPr/>
          <w:p>
            <w:pPr>
              <w:pStyle w:val="Compact"/>
            </w:pPr>
            <w:r>
              <w:t xml:space="preserve">Requirement Text (verbatim or near-verbatim)</w:t>
            </w:r>
          </w:p>
        </w:tc>
        <w:tc>
          <w:tcPr/>
          <w:p>
            <w:pPr>
              <w:pStyle w:val="Compact"/>
            </w:pPr>
            <w:r>
              <w:t xml:space="preserve">Source</w:t>
            </w:r>
          </w:p>
        </w:tc>
        <w:tc>
          <w:tcPr/>
          <w:p>
            <w:pPr>
              <w:pStyle w:val="Compact"/>
            </w:pPr>
            <w:r>
              <w:t xml:space="preserve">Ref</w:t>
            </w:r>
          </w:p>
        </w:tc>
        <w:tc>
          <w:tcPr/>
          <w:p>
            <w:pPr>
              <w:pStyle w:val="Compact"/>
            </w:pPr>
            <w:r>
              <w:t xml:space="preserve">Type</w:t>
            </w:r>
          </w:p>
        </w:tc>
        <w:tc>
          <w:tcPr/>
          <w:p>
            <w:pPr>
              <w:pStyle w:val="Compact"/>
            </w:pPr>
            <w:r>
              <w:t xml:space="preserve">Phase</w:t>
            </w:r>
          </w:p>
        </w:tc>
        <w:tc>
          <w:tcPr/>
          <w:p>
            <w:pPr>
              <w:pStyle w:val="Compact"/>
            </w:pPr>
            <w:r>
              <w:t xml:space="preserve">Status</w:t>
            </w:r>
          </w:p>
        </w:tc>
      </w:tr>
      <w:tr>
        <w:tc>
          <w:tcPr/>
          <w:p>
            <w:pPr>
              <w:pStyle w:val="Compact"/>
            </w:pPr>
            <w:r>
              <w:t xml:space="preserve">FED-01</w:t>
            </w:r>
          </w:p>
        </w:tc>
        <w:tc>
          <w:tcPr/>
          <w:p>
            <w:pPr>
              <w:pStyle w:val="Compact"/>
            </w:pPr>
            <w:r>
              <w:t xml:space="preserve">Concurrent multi-discipline coordination</w:t>
            </w:r>
          </w:p>
        </w:tc>
        <w:tc>
          <w:tcPr/>
          <w:p>
            <w:pPr>
              <w:pStyle w:val="Compact"/>
            </w:pPr>
            <w:r>
              <w:t xml:space="preserve">“Support for concurrent multi-discipline BIM coordination with automated clash detection and resolution workflows.”</w:t>
            </w:r>
          </w:p>
        </w:tc>
        <w:tc>
          <w:tcPr/>
          <w:p>
            <w:pPr>
              <w:pStyle w:val="Compact"/>
            </w:pPr>
            <w:r>
              <w:t xml:space="preserve">RFP v5, §3.3.2; BRD v1.5 §3.2.3</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r>
      <w:tr>
        <w:tc>
          <w:tcPr/>
          <w:p>
            <w:pPr>
              <w:pStyle w:val="Compact"/>
            </w:pPr>
            <w:r>
              <w:t xml:space="preserve">FED-02</w:t>
            </w:r>
          </w:p>
        </w:tc>
        <w:tc>
          <w:tcPr/>
          <w:p>
            <w:pPr>
              <w:pStyle w:val="Compact"/>
            </w:pPr>
            <w:r>
              <w:t xml:space="preserve">Version control + audit trail</w:t>
            </w:r>
          </w:p>
        </w:tc>
        <w:tc>
          <w:tcPr/>
          <w:p>
            <w:pPr>
              <w:pStyle w:val="Compact"/>
            </w:pPr>
            <w:r>
              <w:t xml:space="preserve">“Version control and change management with full audit trail.”</w:t>
            </w:r>
          </w:p>
        </w:tc>
        <w:tc>
          <w:tcPr/>
          <w:p>
            <w:pPr>
              <w:pStyle w:val="Compact"/>
            </w:pPr>
            <w:r>
              <w:t xml:space="preserve">RFP v5, §3.3.2; BRD v1.5 §3.2.3</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r>
      <w:tr>
        <w:tc>
          <w:tcPr/>
          <w:p>
            <w:pPr>
              <w:pStyle w:val="Compact"/>
            </w:pPr>
            <w:r>
              <w:t xml:space="preserve">FED-03</w:t>
            </w:r>
          </w:p>
        </w:tc>
        <w:tc>
          <w:tcPr/>
          <w:p>
            <w:pPr>
              <w:pStyle w:val="Compact"/>
            </w:pPr>
            <w:r>
              <w:t xml:space="preserve">Role-based access control</w:t>
            </w:r>
          </w:p>
        </w:tc>
        <w:tc>
          <w:tcPr/>
          <w:p>
            <w:pPr>
              <w:pStyle w:val="Compact"/>
            </w:pPr>
            <w:r>
              <w:t xml:space="preserve">“Role-based access control with granular permissions for internal staff, contractors, and third-party consultants.”</w:t>
            </w:r>
          </w:p>
        </w:tc>
        <w:tc>
          <w:tcPr/>
          <w:p>
            <w:pPr>
              <w:pStyle w:val="Compact"/>
            </w:pPr>
            <w:r>
              <w:t xml:space="preserve">RFP v5, §3.3.2; BRD v1.5 §3.2.3</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r>
      <w:tr>
        <w:tc>
          <w:tcPr/>
          <w:p>
            <w:pPr>
              <w:pStyle w:val="Compact"/>
            </w:pPr>
            <w:r>
              <w:t xml:space="preserve">FED-04</w:t>
            </w:r>
          </w:p>
        </w:tc>
        <w:tc>
          <w:tcPr/>
          <w:p>
            <w:pPr>
              <w:pStyle w:val="Compact"/>
            </w:pPr>
            <w:r>
              <w:t xml:space="preserve">Native IFC + CDE</w:t>
            </w:r>
          </w:p>
        </w:tc>
        <w:tc>
          <w:tcPr/>
          <w:p>
            <w:pPr>
              <w:pStyle w:val="Compact"/>
            </w:pPr>
            <w:r>
              <w:t xml:space="preserve">“Native IFC and common data environment (CDE) functionality.”</w:t>
            </w:r>
          </w:p>
        </w:tc>
        <w:tc>
          <w:tcPr/>
          <w:p>
            <w:pPr>
              <w:pStyle w:val="Compact"/>
            </w:pPr>
            <w:r>
              <w:t xml:space="preserve">RFP v5, §3.3.2; BRD v1.5 §3.2.3</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r>
      <w:tr>
        <w:tc>
          <w:tcPr/>
          <w:p>
            <w:pPr>
              <w:pStyle w:val="Compact"/>
            </w:pPr>
            <w:r>
              <w:t xml:space="preserve">FED-05</w:t>
            </w:r>
          </w:p>
        </w:tc>
        <w:tc>
          <w:tcPr/>
          <w:p>
            <w:pPr>
              <w:pStyle w:val="Compact"/>
            </w:pPr>
            <w:r>
              <w:t xml:space="preserve">API integration with DT viewer + AI platform</w:t>
            </w:r>
          </w:p>
        </w:tc>
        <w:tc>
          <w:tcPr/>
          <w:p>
            <w:pPr>
              <w:pStyle w:val="Compact"/>
            </w:pPr>
            <w:r>
              <w:t xml:space="preserve">“API-based integration with the Digital Twin viewer and AI monitoring platform.”</w:t>
            </w:r>
          </w:p>
        </w:tc>
        <w:tc>
          <w:tcPr/>
          <w:p>
            <w:pPr>
              <w:pStyle w:val="Compact"/>
            </w:pPr>
            <w:r>
              <w:t xml:space="preserve">RFP v5, §3.3.2; BRD v1.5 §3.2.3</w:t>
            </w:r>
          </w:p>
        </w:tc>
        <w:tc>
          <w:tcPr/>
          <w:p>
            <w:pPr>
              <w:pStyle w:val="Compact"/>
            </w:pPr>
            <w:r>
              <w:t xml:space="preserve">Infrastructure</w:t>
            </w:r>
          </w:p>
        </w:tc>
        <w:tc>
          <w:tcPr/>
          <w:p>
            <w:pPr>
              <w:pStyle w:val="Compact"/>
            </w:pPr>
            <w:r>
              <w:t xml:space="preserve">Phase 2</w:t>
            </w:r>
          </w:p>
        </w:tc>
        <w:tc>
          <w:tcPr/>
          <w:p>
            <w:pPr>
              <w:pStyle w:val="Compact"/>
            </w:pPr>
            <w:r>
              <w:t xml:space="preserve">STATED</w:t>
            </w:r>
          </w:p>
        </w:tc>
        <w:tc>
          <w:tcPr/>
          <w:p>
            <w:pPr>
              <w:pStyle w:val="Compact"/>
            </w:pPr>
          </w:p>
        </w:tc>
      </w:tr>
      <w:tr>
        <w:tc>
          <w:tcPr/>
          <w:p>
            <w:pPr>
              <w:pStyle w:val="Compact"/>
            </w:pPr>
            <w:r>
              <w:t xml:space="preserve">FED-06</w:t>
            </w:r>
          </w:p>
        </w:tc>
        <w:tc>
          <w:tcPr/>
          <w:p>
            <w:pPr>
              <w:pStyle w:val="Compact"/>
            </w:pPr>
            <w:r>
              <w:t xml:space="preserve">BIM-GIS import</w:t>
            </w:r>
          </w:p>
        </w:tc>
        <w:tc>
          <w:tcPr/>
          <w:p>
            <w:pPr>
              <w:pStyle w:val="Compact"/>
            </w:pPr>
            <w:r>
              <w:t xml:space="preserve">“Import BIM models into the GIS environment.”</w:t>
            </w:r>
          </w:p>
        </w:tc>
        <w:tc>
          <w:tcPr/>
          <w:p>
            <w:pPr>
              <w:pStyle w:val="Compact"/>
            </w:pPr>
            <w:r>
              <w:t xml:space="preserve">BRD v1.5 §3.2.2</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r>
      <w:tr>
        <w:tc>
          <w:tcPr/>
          <w:p>
            <w:pPr>
              <w:pStyle w:val="Compact"/>
            </w:pPr>
            <w:r>
              <w:t xml:space="preserve">FED-07</w:t>
            </w:r>
          </w:p>
        </w:tc>
        <w:tc>
          <w:tcPr/>
          <w:p>
            <w:pPr>
              <w:pStyle w:val="Compact"/>
            </w:pPr>
            <w:r>
              <w:t xml:space="preserve">GIS-BIM database interoperability</w:t>
            </w:r>
          </w:p>
        </w:tc>
        <w:tc>
          <w:tcPr/>
          <w:p>
            <w:pPr>
              <w:pStyle w:val="Compact"/>
            </w:pPr>
            <w:r>
              <w:t xml:space="preserve">“Establish connections between GIS and BIM databases for data interoperability.”</w:t>
            </w:r>
          </w:p>
        </w:tc>
        <w:tc>
          <w:tcPr/>
          <w:p>
            <w:pPr>
              <w:pStyle w:val="Compact"/>
            </w:pPr>
            <w:r>
              <w:t xml:space="preserve">BRD v1.5 §3.2.2</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r>
      <w:tr>
        <w:tc>
          <w:tcPr/>
          <w:p>
            <w:pPr>
              <w:pStyle w:val="Compact"/>
            </w:pPr>
            <w:r>
              <w:t xml:space="preserve">FED-08</w:t>
            </w:r>
          </w:p>
        </w:tc>
        <w:tc>
          <w:tcPr/>
          <w:p>
            <w:pPr>
              <w:pStyle w:val="Compact"/>
            </w:pPr>
            <w:r>
              <w:t xml:space="preserve">Interactive pop-up windows</w:t>
            </w:r>
          </w:p>
        </w:tc>
        <w:tc>
          <w:tcPr/>
          <w:p>
            <w:pPr>
              <w:pStyle w:val="Compact"/>
            </w:pPr>
            <w:r>
              <w:t xml:space="preserve">“Configure interactive pop-up windows for enhanced data visualization and user interaction.”</w:t>
            </w:r>
          </w:p>
        </w:tc>
        <w:tc>
          <w:tcPr/>
          <w:p>
            <w:pPr>
              <w:pStyle w:val="Compact"/>
            </w:pPr>
            <w:r>
              <w:t xml:space="preserve">BRD v1.5 §3.2.2</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r>
      <w:tr>
        <w:tc>
          <w:tcPr/>
          <w:p>
            <w:pPr>
              <w:pStyle w:val="Compact"/>
            </w:pPr>
            <w:r>
              <w:t xml:space="preserve">FED-09</w:t>
            </w:r>
          </w:p>
        </w:tc>
        <w:tc>
          <w:tcPr/>
          <w:p>
            <w:pPr>
              <w:pStyle w:val="Compact"/>
            </w:pPr>
            <w:r>
              <w:t xml:space="preserve">Multi-scale visualization</w:t>
            </w:r>
          </w:p>
        </w:tc>
        <w:tc>
          <w:tcPr/>
          <w:p>
            <w:pPr>
              <w:pStyle w:val="Compact"/>
            </w:pPr>
            <w:r>
              <w:t xml:space="preserve">“Support for multi-scale visualization combining point clouds, orthophotos, terrain models, 3D mesh, and BIM geometry.”</w:t>
            </w:r>
          </w:p>
        </w:tc>
        <w:tc>
          <w:tcPr/>
          <w:p>
            <w:pPr>
              <w:pStyle w:val="Compact"/>
            </w:pPr>
            <w:r>
              <w:t xml:space="preserve">BRD v1.5 §3.2.2</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r>
    </w:tbl>
    <w:p>
      <w:r>
        <w:pict>
          <v:rect style="width:0;height:1.5pt" o:hralign="center" o:hrstd="t" o:hr="t"/>
        </w:pict>
      </w:r>
    </w:p>
    <w:bookmarkEnd w:id="13"/>
    <w:bookmarkStart w:id="14" w:name="X03f32ba9ddecf3d7faae984b1fafde6e3945c1a"/>
    <w:p>
      <w:pPr>
        <w:pStyle w:val="Heading2"/>
      </w:pPr>
      <w:r>
        <w:t xml:space="preserve">C. Digital Twin Viewer &amp; Outdoor 3D GIS Platform</w:t>
      </w:r>
    </w:p>
    <w:tbl>
      <w:tblPr>
        <w:tblStyle w:val="Table"/>
        <w:tblW w:type="pct" w:w="5000"/>
        <w:tblLayout w:type="fixed"/>
        <w:tblLook w:firstRow="1" w:lastRow="0" w:firstColumn="0" w:lastColumn="0" w:noHBand="0" w:noVBand="0" w:val="0020"/>
      </w:tblPr>
      <w:tblGrid>
        <w:gridCol w:w="640"/>
        <w:gridCol w:w="800"/>
        <w:gridCol w:w="3760"/>
        <w:gridCol w:w="640"/>
        <w:gridCol w:w="400"/>
        <w:gridCol w:w="480"/>
        <w:gridCol w:w="560"/>
        <w:gridCol w:w="640"/>
      </w:tblGrid>
      <w:tr>
        <w:trPr>
          <w:tblHeader w:val="on"/>
        </w:trPr>
        <w:tc>
          <w:tcPr/>
          <w:p>
            <w:pPr>
              <w:pStyle w:val="Compact"/>
            </w:pPr>
            <w:r>
              <w:t xml:space="preserve">Req ID</w:t>
            </w:r>
          </w:p>
        </w:tc>
        <w:tc>
          <w:tcPr/>
          <w:p>
            <w:pPr>
              <w:pStyle w:val="Compact"/>
            </w:pPr>
            <w:r>
              <w:t xml:space="preserve">Category</w:t>
            </w:r>
          </w:p>
        </w:tc>
        <w:tc>
          <w:tcPr/>
          <w:p>
            <w:pPr>
              <w:pStyle w:val="Compact"/>
            </w:pPr>
            <w:r>
              <w:t xml:space="preserve">Requirement Text (verbatim or near-verbatim)</w:t>
            </w:r>
          </w:p>
        </w:tc>
        <w:tc>
          <w:tcPr/>
          <w:p>
            <w:pPr>
              <w:pStyle w:val="Compact"/>
            </w:pPr>
            <w:r>
              <w:t xml:space="preserve">Source</w:t>
            </w:r>
          </w:p>
        </w:tc>
        <w:tc>
          <w:tcPr/>
          <w:p>
            <w:pPr>
              <w:pStyle w:val="Compact"/>
            </w:pPr>
            <w:r>
              <w:t xml:space="preserve">Ref</w:t>
            </w:r>
          </w:p>
        </w:tc>
        <w:tc>
          <w:tcPr/>
          <w:p>
            <w:pPr>
              <w:pStyle w:val="Compact"/>
            </w:pPr>
            <w:r>
              <w:t xml:space="preserve">Type</w:t>
            </w:r>
          </w:p>
        </w:tc>
        <w:tc>
          <w:tcPr/>
          <w:p>
            <w:pPr>
              <w:pStyle w:val="Compact"/>
            </w:pPr>
            <w:r>
              <w:t xml:space="preserve">Phase</w:t>
            </w:r>
          </w:p>
        </w:tc>
        <w:tc>
          <w:tcPr/>
          <w:p>
            <w:pPr>
              <w:pStyle w:val="Compact"/>
            </w:pPr>
            <w:r>
              <w:t xml:space="preserve">Status</w:t>
            </w:r>
          </w:p>
        </w:tc>
      </w:tr>
      <w:tr>
        <w:tc>
          <w:tcPr/>
          <w:p>
            <w:pPr>
              <w:pStyle w:val="Compact"/>
            </w:pPr>
            <w:r>
              <w:t xml:space="preserve">VWR-01</w:t>
            </w:r>
          </w:p>
        </w:tc>
        <w:tc>
          <w:tcPr/>
          <w:p>
            <w:pPr>
              <w:pStyle w:val="Compact"/>
            </w:pPr>
            <w:r>
              <w:t xml:space="preserve">Web-based 3D viewer</w:t>
            </w:r>
          </w:p>
        </w:tc>
        <w:tc>
          <w:tcPr/>
          <w:p>
            <w:pPr>
              <w:pStyle w:val="Compact"/>
            </w:pPr>
            <w:r>
              <w:t xml:space="preserve">“Web-based 3D GIS and BIM viewer supporting simultaneous display of GIS basemap, aerial imagery, point cloud data, textured 3D mesh, and BIM model geometry at all scales.”</w:t>
            </w:r>
          </w:p>
        </w:tc>
        <w:tc>
          <w:tcPr/>
          <w:p>
            <w:pPr>
              <w:pStyle w:val="Compact"/>
            </w:pPr>
            <w:r>
              <w:t xml:space="preserve">RFP v5, §3.5.1; BRD v1.5 §3.4.1</w:t>
            </w:r>
          </w:p>
        </w:tc>
        <w:tc>
          <w:tcPr/>
          <w:p>
            <w:pPr>
              <w:pStyle w:val="Compact"/>
            </w:pPr>
            <w:r>
              <w:t xml:space="preserve">Functional</w:t>
            </w:r>
          </w:p>
        </w:tc>
        <w:tc>
          <w:tcPr/>
          <w:p>
            <w:pPr>
              <w:pStyle w:val="Compact"/>
            </w:pPr>
            <w:r>
              <w:t xml:space="preserve">Phase 4</w:t>
            </w:r>
          </w:p>
        </w:tc>
        <w:tc>
          <w:tcPr/>
          <w:p>
            <w:pPr>
              <w:pStyle w:val="Compact"/>
            </w:pPr>
            <w:r>
              <w:t xml:space="preserve">STATED</w:t>
            </w:r>
          </w:p>
        </w:tc>
        <w:tc>
          <w:tcPr/>
          <w:p>
            <w:pPr>
              <w:pStyle w:val="Compact"/>
            </w:pPr>
          </w:p>
        </w:tc>
      </w:tr>
      <w:tr>
        <w:tc>
          <w:tcPr/>
          <w:p>
            <w:pPr>
              <w:pStyle w:val="Compact"/>
            </w:pPr>
            <w:r>
              <w:t xml:space="preserve">VWR-02</w:t>
            </w:r>
          </w:p>
        </w:tc>
        <w:tc>
          <w:tcPr/>
          <w:p>
            <w:pPr>
              <w:pStyle w:val="Compact"/>
            </w:pPr>
            <w:r>
              <w:t xml:space="preserve">Indoor/outdoor navigation</w:t>
            </w:r>
          </w:p>
        </w:tc>
        <w:tc>
          <w:tcPr/>
          <w:p>
            <w:pPr>
              <w:pStyle w:val="Compact"/>
            </w:pPr>
            <w:r>
              <w:t xml:space="preserve">“Seamless indoor/outdoor navigation with automatic LOD management for performance optimisation.”</w:t>
            </w:r>
          </w:p>
        </w:tc>
        <w:tc>
          <w:tcPr/>
          <w:p>
            <w:pPr>
              <w:pStyle w:val="Compact"/>
            </w:pPr>
            <w:r>
              <w:t xml:space="preserve">RFP v5, §3.5.1; BRD v1.5 §3.4.1</w:t>
            </w:r>
          </w:p>
        </w:tc>
        <w:tc>
          <w:tcPr/>
          <w:p>
            <w:pPr>
              <w:pStyle w:val="Compact"/>
            </w:pPr>
            <w:r>
              <w:t xml:space="preserve">Functional</w:t>
            </w:r>
          </w:p>
        </w:tc>
        <w:tc>
          <w:tcPr/>
          <w:p>
            <w:pPr>
              <w:pStyle w:val="Compact"/>
            </w:pPr>
            <w:r>
              <w:t xml:space="preserve">Phase 4</w:t>
            </w:r>
          </w:p>
        </w:tc>
        <w:tc>
          <w:tcPr/>
          <w:p>
            <w:pPr>
              <w:pStyle w:val="Compact"/>
            </w:pPr>
            <w:r>
              <w:t xml:space="preserve">STATED</w:t>
            </w:r>
          </w:p>
        </w:tc>
        <w:tc>
          <w:tcPr/>
          <w:p>
            <w:pPr>
              <w:pStyle w:val="Compact"/>
            </w:pPr>
          </w:p>
        </w:tc>
      </w:tr>
      <w:tr>
        <w:tc>
          <w:tcPr/>
          <w:p>
            <w:pPr>
              <w:pStyle w:val="Compact"/>
            </w:pPr>
            <w:r>
              <w:t xml:space="preserve">VWR-03</w:t>
            </w:r>
          </w:p>
        </w:tc>
        <w:tc>
          <w:tcPr/>
          <w:p>
            <w:pPr>
              <w:pStyle w:val="Compact"/>
            </w:pPr>
            <w:r>
              <w:t xml:space="preserve">Layer management</w:t>
            </w:r>
          </w:p>
        </w:tc>
        <w:tc>
          <w:tcPr/>
          <w:p>
            <w:pPr>
              <w:pStyle w:val="Compact"/>
            </w:pPr>
            <w:r>
              <w:t xml:space="preserve">“Layer management enabling users to toggle visibility of individual data layers.”</w:t>
            </w:r>
          </w:p>
        </w:tc>
        <w:tc>
          <w:tcPr/>
          <w:p>
            <w:pPr>
              <w:pStyle w:val="Compact"/>
            </w:pPr>
            <w:r>
              <w:t xml:space="preserve">RFP v5, §3.5.1</w:t>
            </w:r>
          </w:p>
        </w:tc>
        <w:tc>
          <w:tcPr/>
          <w:p>
            <w:pPr>
              <w:pStyle w:val="Compact"/>
            </w:pPr>
            <w:r>
              <w:t xml:space="preserve">Functional</w:t>
            </w:r>
          </w:p>
        </w:tc>
        <w:tc>
          <w:tcPr/>
          <w:p>
            <w:pPr>
              <w:pStyle w:val="Compact"/>
            </w:pPr>
            <w:r>
              <w:t xml:space="preserve">Phase 4</w:t>
            </w:r>
          </w:p>
        </w:tc>
        <w:tc>
          <w:tcPr/>
          <w:p>
            <w:pPr>
              <w:pStyle w:val="Compact"/>
            </w:pPr>
            <w:r>
              <w:t xml:space="preserve">STATED</w:t>
            </w:r>
          </w:p>
        </w:tc>
        <w:tc>
          <w:tcPr/>
          <w:p>
            <w:pPr>
              <w:pStyle w:val="Compact"/>
            </w:pPr>
          </w:p>
        </w:tc>
      </w:tr>
      <w:tr>
        <w:tc>
          <w:tcPr/>
          <w:p>
            <w:pPr>
              <w:pStyle w:val="Compact"/>
            </w:pPr>
            <w:r>
              <w:t xml:space="preserve">VWR-04</w:t>
            </w:r>
          </w:p>
        </w:tc>
        <w:tc>
          <w:tcPr/>
          <w:p>
            <w:pPr>
              <w:pStyle w:val="Compact"/>
            </w:pPr>
            <w:r>
              <w:t xml:space="preserve">Real-time BMS overlay</w:t>
            </w:r>
          </w:p>
        </w:tc>
        <w:tc>
          <w:tcPr/>
          <w:p>
            <w:pPr>
              <w:pStyle w:val="Compact"/>
            </w:pPr>
            <w:r>
              <w:t xml:space="preserve">“Real-time display of BMS data overlaid on corresponding BIM elements, with colour-coded condition indicators and live data readouts.”</w:t>
            </w:r>
          </w:p>
        </w:tc>
        <w:tc>
          <w:tcPr/>
          <w:p>
            <w:pPr>
              <w:pStyle w:val="Compact"/>
            </w:pPr>
            <w:r>
              <w:t xml:space="preserve">RFP v5, §3.5.1</w:t>
            </w:r>
          </w:p>
        </w:tc>
        <w:tc>
          <w:tcPr/>
          <w:p>
            <w:pPr>
              <w:pStyle w:val="Compact"/>
            </w:pPr>
            <w:r>
              <w:t xml:space="preserve">Functional</w:t>
            </w:r>
          </w:p>
        </w:tc>
        <w:tc>
          <w:tcPr/>
          <w:p>
            <w:pPr>
              <w:pStyle w:val="Compact"/>
            </w:pPr>
            <w:r>
              <w:t xml:space="preserve">Phase 4</w:t>
            </w:r>
          </w:p>
        </w:tc>
        <w:tc>
          <w:tcPr/>
          <w:p>
            <w:pPr>
              <w:pStyle w:val="Compact"/>
            </w:pPr>
            <w:r>
              <w:t xml:space="preserve">STATED</w:t>
            </w:r>
          </w:p>
        </w:tc>
        <w:tc>
          <w:tcPr/>
          <w:p>
            <w:pPr>
              <w:pStyle w:val="Compact"/>
            </w:pPr>
          </w:p>
        </w:tc>
      </w:tr>
      <w:tr>
        <w:tc>
          <w:tcPr/>
          <w:p>
            <w:pPr>
              <w:pStyle w:val="Compact"/>
            </w:pPr>
            <w:r>
              <w:t xml:space="preserve">VWR-05</w:t>
            </w:r>
          </w:p>
        </w:tc>
        <w:tc>
          <w:tcPr/>
          <w:p>
            <w:pPr>
              <w:pStyle w:val="Compact"/>
            </w:pPr>
            <w:r>
              <w:t xml:space="preserve">Dashboard/annotation/task tools</w:t>
            </w:r>
          </w:p>
        </w:tc>
        <w:tc>
          <w:tcPr/>
          <w:p>
            <w:pPr>
              <w:pStyle w:val="Compact"/>
            </w:pPr>
            <w:r>
              <w:t xml:space="preserve">“Customisable dashboard panels, measurement tools, annotation tools, and task-assignment tools integrated with DIAL’s CAFM/CMMS system.”</w:t>
            </w:r>
          </w:p>
        </w:tc>
        <w:tc>
          <w:tcPr/>
          <w:p>
            <w:pPr>
              <w:pStyle w:val="Compact"/>
            </w:pPr>
            <w:r>
              <w:t xml:space="preserve">RFP v5, §3.5.1</w:t>
            </w:r>
          </w:p>
        </w:tc>
        <w:tc>
          <w:tcPr/>
          <w:p>
            <w:pPr>
              <w:pStyle w:val="Compact"/>
            </w:pPr>
            <w:r>
              <w:t xml:space="preserve">Functional</w:t>
            </w:r>
          </w:p>
        </w:tc>
        <w:tc>
          <w:tcPr/>
          <w:p>
            <w:pPr>
              <w:pStyle w:val="Compact"/>
            </w:pPr>
            <w:r>
              <w:t xml:space="preserve">Phase 4</w:t>
            </w:r>
          </w:p>
        </w:tc>
        <w:tc>
          <w:tcPr/>
          <w:p>
            <w:pPr>
              <w:pStyle w:val="Compact"/>
            </w:pPr>
            <w:r>
              <w:t xml:space="preserve">STATED</w:t>
            </w:r>
          </w:p>
        </w:tc>
        <w:tc>
          <w:tcPr/>
          <w:p>
            <w:pPr>
              <w:pStyle w:val="Compact"/>
            </w:pPr>
          </w:p>
        </w:tc>
      </w:tr>
      <w:tr>
        <w:tc>
          <w:tcPr/>
          <w:p>
            <w:pPr>
              <w:pStyle w:val="Compact"/>
            </w:pPr>
            <w:r>
              <w:t xml:space="preserve">VWR-06</w:t>
            </w:r>
          </w:p>
        </w:tc>
        <w:tc>
          <w:tcPr/>
          <w:p>
            <w:pPr>
              <w:pStyle w:val="Compact"/>
            </w:pPr>
            <w:r>
              <w:t xml:space="preserve">AR/VR support</w:t>
            </w:r>
          </w:p>
        </w:tc>
        <w:tc>
          <w:tcPr/>
          <w:p>
            <w:pPr>
              <w:pStyle w:val="Compact"/>
            </w:pPr>
            <w:r>
              <w:t xml:space="preserve">“Support for AR/VR output for maintenance and training use cases.”</w:t>
            </w:r>
          </w:p>
        </w:tc>
        <w:tc>
          <w:tcPr/>
          <w:p>
            <w:pPr>
              <w:pStyle w:val="Compact"/>
            </w:pPr>
            <w:r>
              <w:t xml:space="preserve">RFP v5, §3.5.1; BRD v1.5 §3.4.1</w:t>
            </w:r>
          </w:p>
        </w:tc>
        <w:tc>
          <w:tcPr/>
          <w:p>
            <w:pPr>
              <w:pStyle w:val="Compact"/>
            </w:pPr>
            <w:r>
              <w:t xml:space="preserve">Functional</w:t>
            </w:r>
          </w:p>
        </w:tc>
        <w:tc>
          <w:tcPr/>
          <w:p>
            <w:pPr>
              <w:pStyle w:val="Compact"/>
            </w:pPr>
            <w:r>
              <w:t xml:space="preserve">Phase 4</w:t>
            </w:r>
          </w:p>
        </w:tc>
        <w:tc>
          <w:tcPr/>
          <w:p>
            <w:pPr>
              <w:pStyle w:val="Compact"/>
            </w:pPr>
            <w:r>
              <w:t xml:space="preserve">STATED</w:t>
            </w:r>
          </w:p>
        </w:tc>
        <w:tc>
          <w:tcPr/>
          <w:p>
            <w:pPr>
              <w:pStyle w:val="Compact"/>
            </w:pPr>
          </w:p>
        </w:tc>
      </w:tr>
      <w:tr>
        <w:tc>
          <w:tcPr/>
          <w:p>
            <w:pPr>
              <w:pStyle w:val="Compact"/>
            </w:pPr>
            <w:r>
              <w:t xml:space="preserve">VWR-07</w:t>
            </w:r>
          </w:p>
        </w:tc>
        <w:tc>
          <w:tcPr/>
          <w:p>
            <w:pPr>
              <w:pStyle w:val="Compact"/>
            </w:pPr>
            <w:r>
              <w:t xml:space="preserve">Mobile responsiveness + offline</w:t>
            </w:r>
          </w:p>
        </w:tc>
        <w:tc>
          <w:tcPr/>
          <w:p>
            <w:pPr>
              <w:pStyle w:val="Compact"/>
            </w:pPr>
            <w:r>
              <w:t xml:space="preserve">“Full mobile responsiveness with offline capability for field maintenance teams.”</w:t>
            </w:r>
          </w:p>
        </w:tc>
        <w:tc>
          <w:tcPr/>
          <w:p>
            <w:pPr>
              <w:pStyle w:val="Compact"/>
            </w:pPr>
            <w:r>
              <w:t xml:space="preserve">RFP v5, §3.5.1; BRD v1.5 §3.4.1</w:t>
            </w:r>
          </w:p>
        </w:tc>
        <w:tc>
          <w:tcPr/>
          <w:p>
            <w:pPr>
              <w:pStyle w:val="Compact"/>
            </w:pPr>
            <w:r>
              <w:t xml:space="preserve">Functional</w:t>
            </w:r>
          </w:p>
        </w:tc>
        <w:tc>
          <w:tcPr/>
          <w:p>
            <w:pPr>
              <w:pStyle w:val="Compact"/>
            </w:pPr>
            <w:r>
              <w:t xml:space="preserve">Phase 4</w:t>
            </w:r>
          </w:p>
        </w:tc>
        <w:tc>
          <w:tcPr/>
          <w:p>
            <w:pPr>
              <w:pStyle w:val="Compact"/>
            </w:pPr>
            <w:r>
              <w:t xml:space="preserve">STATED</w:t>
            </w:r>
          </w:p>
        </w:tc>
        <w:tc>
          <w:tcPr/>
          <w:p>
            <w:pPr>
              <w:pStyle w:val="Compact"/>
            </w:pPr>
          </w:p>
        </w:tc>
      </w:tr>
      <w:tr>
        <w:tc>
          <w:tcPr/>
          <w:p>
            <w:pPr>
              <w:pStyle w:val="Compact"/>
            </w:pPr>
            <w:r>
              <w:t xml:space="preserve">VWR-08</w:t>
            </w:r>
          </w:p>
        </w:tc>
        <w:tc>
          <w:tcPr/>
          <w:p>
            <w:pPr>
              <w:pStyle w:val="Compact"/>
            </w:pPr>
            <w:r>
              <w:t xml:space="preserve">Desktop thick application</w:t>
            </w:r>
          </w:p>
        </w:tc>
        <w:tc>
          <w:tcPr/>
          <w:p>
            <w:pPr>
              <w:pStyle w:val="Compact"/>
            </w:pPr>
            <w:r>
              <w:t xml:space="preserve">“DT shall be a Desktop based thick application. The desktop shall require GPU to power the DT.”</w:t>
            </w:r>
          </w:p>
        </w:tc>
        <w:tc>
          <w:tcPr/>
          <w:p>
            <w:pPr>
              <w:pStyle w:val="Compact"/>
            </w:pPr>
            <w:r>
              <w:t xml:space="preserve">Final requirements.xlsx.md, Ops DT</w:t>
            </w:r>
          </w:p>
        </w:tc>
        <w:tc>
          <w:tcPr/>
          <w:p>
            <w:pPr>
              <w:pStyle w:val="Compact"/>
            </w:pPr>
            <w:r>
              <w:t xml:space="preserve">Infrastructure</w:t>
            </w:r>
          </w:p>
        </w:tc>
        <w:tc>
          <w:tcPr/>
          <w:p>
            <w:pPr>
              <w:pStyle w:val="Compact"/>
            </w:pPr>
            <w:r>
              <w:t xml:space="preserve">Phase 1a</w:t>
            </w:r>
          </w:p>
        </w:tc>
        <w:tc>
          <w:tcPr/>
          <w:p>
            <w:pPr>
              <w:pStyle w:val="Compact"/>
            </w:pPr>
            <w:r>
              <w:t xml:space="preserve">STATED</w:t>
            </w:r>
          </w:p>
        </w:tc>
        <w:tc>
          <w:tcPr/>
          <w:p>
            <w:pPr>
              <w:pStyle w:val="Compact"/>
            </w:pPr>
          </w:p>
        </w:tc>
      </w:tr>
      <w:tr>
        <w:tc>
          <w:tcPr/>
          <w:p>
            <w:pPr>
              <w:pStyle w:val="Compact"/>
            </w:pPr>
            <w:r>
              <w:t xml:space="preserve">VWR-09</w:t>
            </w:r>
          </w:p>
        </w:tc>
        <w:tc>
          <w:tcPr/>
          <w:p>
            <w:pPr>
              <w:pStyle w:val="Compact"/>
            </w:pPr>
            <w:r>
              <w:t xml:space="preserve">WebGL browser-based DT</w:t>
            </w:r>
          </w:p>
        </w:tc>
        <w:tc>
          <w:tcPr/>
          <w:p>
            <w:pPr>
              <w:pStyle w:val="Compact"/>
            </w:pPr>
            <w:r>
              <w:t xml:space="preserve">“Web-GL based DT shall be provided running on a Browser (Chrome &amp; Safari).”</w:t>
            </w:r>
          </w:p>
        </w:tc>
        <w:tc>
          <w:tcPr/>
          <w:p>
            <w:pPr>
              <w:pStyle w:val="Compact"/>
            </w:pPr>
            <w:r>
              <w:t xml:space="preserve">Final requirements.xlsx.md, Ops DT</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r>
      <w:tr>
        <w:tc>
          <w:tcPr/>
          <w:p>
            <w:pPr>
              <w:pStyle w:val="Compact"/>
            </w:pPr>
            <w:r>
              <w:t xml:space="preserve">VWR-10</w:t>
            </w:r>
          </w:p>
        </w:tc>
        <w:tc>
          <w:tcPr/>
          <w:p>
            <w:pPr>
              <w:pStyle w:val="Compact"/>
            </w:pPr>
            <w:r>
              <w:t xml:space="preserve">Login + profile-based visualization</w:t>
            </w:r>
          </w:p>
        </w:tc>
        <w:tc>
          <w:tcPr/>
          <w:p>
            <w:pPr>
              <w:pStyle w:val="Compact"/>
            </w:pPr>
            <w:r>
              <w:t xml:space="preserve">“Let configured users login to DT. Visualize layers, locations, assets, and widgets based on the profile.”</w:t>
            </w:r>
          </w:p>
        </w:tc>
        <w:tc>
          <w:tcPr/>
          <w:p>
            <w:pPr>
              <w:pStyle w:val="Compact"/>
            </w:pPr>
            <w:r>
              <w:t xml:space="preserve">Final requirements.xlsx.md, Ops DT</w:t>
            </w:r>
          </w:p>
        </w:tc>
        <w:tc>
          <w:tcPr/>
          <w:p>
            <w:pPr>
              <w:pStyle w:val="Compact"/>
            </w:pPr>
            <w:r>
              <w:t xml:space="preserve">Functional</w:t>
            </w:r>
          </w:p>
        </w:tc>
        <w:tc>
          <w:tcPr/>
          <w:p>
            <w:pPr>
              <w:pStyle w:val="Compact"/>
            </w:pPr>
            <w:r>
              <w:t xml:space="preserve">Phase 1a</w:t>
            </w:r>
          </w:p>
        </w:tc>
        <w:tc>
          <w:tcPr/>
          <w:p>
            <w:pPr>
              <w:pStyle w:val="Compact"/>
            </w:pPr>
            <w:r>
              <w:t xml:space="preserve">STATED</w:t>
            </w:r>
          </w:p>
        </w:tc>
        <w:tc>
          <w:tcPr/>
          <w:p>
            <w:pPr>
              <w:pStyle w:val="Compact"/>
            </w:pPr>
          </w:p>
        </w:tc>
      </w:tr>
      <w:tr>
        <w:tc>
          <w:tcPr/>
          <w:p>
            <w:pPr>
              <w:pStyle w:val="Compact"/>
            </w:pPr>
            <w:r>
              <w:t xml:space="preserve">VWR-11</w:t>
            </w:r>
          </w:p>
        </w:tc>
        <w:tc>
          <w:tcPr/>
          <w:p>
            <w:pPr>
              <w:pStyle w:val="Compact"/>
            </w:pPr>
            <w:r>
              <w:t xml:space="preserve">Exterior sun/rain views</w:t>
            </w:r>
          </w:p>
        </w:tc>
        <w:tc>
          <w:tcPr/>
          <w:p>
            <w:pPr>
              <w:pStyle w:val="Compact"/>
            </w:pPr>
            <w:r>
              <w:t xml:space="preserve">“Follow the sun for Night/Morning views, Rain.”</w:t>
            </w:r>
          </w:p>
        </w:tc>
        <w:tc>
          <w:tcPr/>
          <w:p>
            <w:pPr>
              <w:pStyle w:val="Compact"/>
            </w:pPr>
            <w:r>
              <w:t xml:space="preserve">Final requirements.xlsx.md, Ops DT</w:t>
            </w:r>
          </w:p>
        </w:tc>
        <w:tc>
          <w:tcPr/>
          <w:p>
            <w:pPr>
              <w:pStyle w:val="Compact"/>
            </w:pPr>
            <w:r>
              <w:t xml:space="preserve">Functional</w:t>
            </w:r>
          </w:p>
        </w:tc>
        <w:tc>
          <w:tcPr/>
          <w:p>
            <w:pPr>
              <w:pStyle w:val="Compact"/>
            </w:pPr>
            <w:r>
              <w:t xml:space="preserve">Phase 1b</w:t>
            </w:r>
          </w:p>
        </w:tc>
        <w:tc>
          <w:tcPr/>
          <w:p>
            <w:pPr>
              <w:pStyle w:val="Compact"/>
            </w:pPr>
            <w:r>
              <w:t xml:space="preserve">STATED</w:t>
            </w:r>
          </w:p>
        </w:tc>
        <w:tc>
          <w:tcPr/>
          <w:p>
            <w:pPr>
              <w:pStyle w:val="Compact"/>
            </w:pPr>
          </w:p>
        </w:tc>
      </w:tr>
      <w:tr>
        <w:tc>
          <w:tcPr/>
          <w:p>
            <w:pPr>
              <w:pStyle w:val="Compact"/>
            </w:pPr>
            <w:r>
              <w:t xml:space="preserve">VWR-12</w:t>
            </w:r>
          </w:p>
        </w:tc>
        <w:tc>
          <w:tcPr/>
          <w:p>
            <w:pPr>
              <w:pStyle w:val="Compact"/>
            </w:pPr>
            <w:r>
              <w:t xml:space="preserve">Navigation controls</w:t>
            </w:r>
          </w:p>
        </w:tc>
        <w:tc>
          <w:tcPr/>
          <w:p>
            <w:pPr>
              <w:pStyle w:val="Compact"/>
            </w:pPr>
            <w:r>
              <w:t xml:space="preserve">“The DT shall support zoom in - zoom out, tilt and turnaround using keyboard and mouse.”</w:t>
            </w:r>
          </w:p>
        </w:tc>
        <w:tc>
          <w:tcPr/>
          <w:p>
            <w:pPr>
              <w:pStyle w:val="Compact"/>
            </w:pPr>
            <w:r>
              <w:t xml:space="preserve">Final requirements.xlsx.md, Ops DT</w:t>
            </w:r>
          </w:p>
        </w:tc>
        <w:tc>
          <w:tcPr/>
          <w:p>
            <w:pPr>
              <w:pStyle w:val="Compact"/>
            </w:pPr>
            <w:r>
              <w:t xml:space="preserve">Functional</w:t>
            </w:r>
          </w:p>
        </w:tc>
        <w:tc>
          <w:tcPr/>
          <w:p>
            <w:pPr>
              <w:pStyle w:val="Compact"/>
            </w:pPr>
            <w:r>
              <w:t xml:space="preserve">Phase 1a</w:t>
            </w:r>
          </w:p>
        </w:tc>
        <w:tc>
          <w:tcPr/>
          <w:p>
            <w:pPr>
              <w:pStyle w:val="Compact"/>
            </w:pPr>
            <w:r>
              <w:t xml:space="preserve">STATED</w:t>
            </w:r>
          </w:p>
        </w:tc>
        <w:tc>
          <w:tcPr/>
          <w:p>
            <w:pPr>
              <w:pStyle w:val="Compact"/>
            </w:pPr>
          </w:p>
        </w:tc>
      </w:tr>
      <w:tr>
        <w:tc>
          <w:tcPr/>
          <w:p>
            <w:pPr>
              <w:pStyle w:val="Compact"/>
            </w:pPr>
            <w:r>
              <w:t xml:space="preserve">VWR-13</w:t>
            </w:r>
          </w:p>
        </w:tc>
        <w:tc>
          <w:tcPr/>
          <w:p>
            <w:pPr>
              <w:pStyle w:val="Compact"/>
            </w:pPr>
            <w:r>
              <w:t xml:space="preserve">LOD 200 exterior views — airside</w:t>
            </w:r>
          </w:p>
        </w:tc>
        <w:tc>
          <w:tcPr/>
          <w:p>
            <w:pPr>
              <w:pStyle w:val="Compact"/>
            </w:pPr>
            <w:r>
              <w:t xml:space="preserve">“DT shall provide an spatially accurate exterior view of LOD 2 level for: Airside: Runways(except airforce runway), Taxiways, Aprons.”</w:t>
            </w:r>
          </w:p>
        </w:tc>
        <w:tc>
          <w:tcPr/>
          <w:p>
            <w:pPr>
              <w:pStyle w:val="Compact"/>
            </w:pPr>
            <w:r>
              <w:t xml:space="preserve">Final requirements.xlsx.md, ODT-BE-01</w:t>
            </w:r>
          </w:p>
        </w:tc>
        <w:tc>
          <w:tcPr/>
          <w:p>
            <w:pPr>
              <w:pStyle w:val="Compact"/>
            </w:pPr>
            <w:r>
              <w:t xml:space="preserve">Functional</w:t>
            </w:r>
          </w:p>
        </w:tc>
        <w:tc>
          <w:tcPr/>
          <w:p>
            <w:pPr>
              <w:pStyle w:val="Compact"/>
            </w:pPr>
            <w:r>
              <w:t xml:space="preserve">Phase 1a</w:t>
            </w:r>
          </w:p>
        </w:tc>
        <w:tc>
          <w:tcPr/>
          <w:p>
            <w:pPr>
              <w:pStyle w:val="Compact"/>
            </w:pPr>
            <w:r>
              <w:t xml:space="preserve">STATED</w:t>
            </w:r>
          </w:p>
        </w:tc>
        <w:tc>
          <w:tcPr/>
          <w:p>
            <w:pPr>
              <w:pStyle w:val="Compact"/>
            </w:pPr>
          </w:p>
        </w:tc>
      </w:tr>
      <w:tr>
        <w:tc>
          <w:tcPr/>
          <w:p>
            <w:pPr>
              <w:pStyle w:val="Compact"/>
            </w:pPr>
            <w:r>
              <w:t xml:space="preserve">VWR-14</w:t>
            </w:r>
          </w:p>
        </w:tc>
        <w:tc>
          <w:tcPr/>
          <w:p>
            <w:pPr>
              <w:pStyle w:val="Compact"/>
            </w:pPr>
            <w:r>
              <w:t xml:space="preserve">LOD 200 exterior views — terminals</w:t>
            </w:r>
          </w:p>
        </w:tc>
        <w:tc>
          <w:tcPr/>
          <w:p>
            <w:pPr>
              <w:pStyle w:val="Compact"/>
            </w:pPr>
            <w:r>
              <w:t xml:space="preserve">“DT shall provide an spatially accurate exterior view of LOD 2 level for: Terminal: T1, T2, T3.”</w:t>
            </w:r>
          </w:p>
        </w:tc>
        <w:tc>
          <w:tcPr/>
          <w:p>
            <w:pPr>
              <w:pStyle w:val="Compact"/>
            </w:pPr>
            <w:r>
              <w:t xml:space="preserve">Final requirements.xlsx.md, ODT-BE-01</w:t>
            </w:r>
          </w:p>
        </w:tc>
        <w:tc>
          <w:tcPr/>
          <w:p>
            <w:pPr>
              <w:pStyle w:val="Compact"/>
            </w:pPr>
            <w:r>
              <w:t xml:space="preserve">Functional</w:t>
            </w:r>
          </w:p>
        </w:tc>
        <w:tc>
          <w:tcPr/>
          <w:p>
            <w:pPr>
              <w:pStyle w:val="Compact"/>
            </w:pPr>
            <w:r>
              <w:t xml:space="preserve">Phase 1a</w:t>
            </w:r>
          </w:p>
        </w:tc>
        <w:tc>
          <w:tcPr/>
          <w:p>
            <w:pPr>
              <w:pStyle w:val="Compact"/>
            </w:pPr>
            <w:r>
              <w:t xml:space="preserve">STATED</w:t>
            </w:r>
          </w:p>
        </w:tc>
        <w:tc>
          <w:tcPr/>
          <w:p>
            <w:pPr>
              <w:pStyle w:val="Compact"/>
            </w:pPr>
          </w:p>
        </w:tc>
      </w:tr>
      <w:tr>
        <w:tc>
          <w:tcPr/>
          <w:p>
            <w:pPr>
              <w:pStyle w:val="Compact"/>
            </w:pPr>
            <w:r>
              <w:t xml:space="preserve">VWR-15</w:t>
            </w:r>
          </w:p>
        </w:tc>
        <w:tc>
          <w:tcPr/>
          <w:p>
            <w:pPr>
              <w:pStyle w:val="Compact"/>
            </w:pPr>
            <w:r>
              <w:t xml:space="preserve">LOD 200 exterior views — cityside</w:t>
            </w:r>
          </w:p>
        </w:tc>
        <w:tc>
          <w:tcPr/>
          <w:p>
            <w:pPr>
              <w:pStyle w:val="Compact"/>
            </w:pPr>
            <w:r>
              <w:t xml:space="preserve">“DT shall provide an spatially accurate exterior view of LOD 2 level for: Cityside: Ramp areas, MRSS, cooling towers.”</w:t>
            </w:r>
          </w:p>
        </w:tc>
        <w:tc>
          <w:tcPr/>
          <w:p>
            <w:pPr>
              <w:pStyle w:val="Compact"/>
            </w:pPr>
            <w:r>
              <w:t xml:space="preserve">Final requirements.xlsx.md, ODT-BE-01</w:t>
            </w:r>
          </w:p>
        </w:tc>
        <w:tc>
          <w:tcPr/>
          <w:p>
            <w:pPr>
              <w:pStyle w:val="Compact"/>
            </w:pPr>
            <w:r>
              <w:t xml:space="preserve">Functional</w:t>
            </w:r>
          </w:p>
        </w:tc>
        <w:tc>
          <w:tcPr/>
          <w:p>
            <w:pPr>
              <w:pStyle w:val="Compact"/>
            </w:pPr>
            <w:r>
              <w:t xml:space="preserve">Phase 1b</w:t>
            </w:r>
          </w:p>
        </w:tc>
        <w:tc>
          <w:tcPr/>
          <w:p>
            <w:pPr>
              <w:pStyle w:val="Compact"/>
            </w:pPr>
            <w:r>
              <w:t xml:space="preserve">STATED</w:t>
            </w:r>
          </w:p>
        </w:tc>
        <w:tc>
          <w:tcPr/>
          <w:p>
            <w:pPr>
              <w:pStyle w:val="Compact"/>
            </w:pPr>
          </w:p>
        </w:tc>
      </w:tr>
      <w:tr>
        <w:tc>
          <w:tcPr/>
          <w:p>
            <w:pPr>
              <w:pStyle w:val="Compact"/>
            </w:pPr>
            <w:r>
              <w:t xml:space="preserve">VWR-16</w:t>
            </w:r>
          </w:p>
        </w:tc>
        <w:tc>
          <w:tcPr/>
          <w:p>
            <w:pPr>
              <w:pStyle w:val="Compact"/>
            </w:pPr>
            <w:r>
              <w:t xml:space="preserve">Terminal: T1,T2 exterior view</w:t>
            </w:r>
          </w:p>
        </w:tc>
        <w:tc>
          <w:tcPr/>
          <w:p>
            <w:pPr>
              <w:pStyle w:val="Compact"/>
            </w:pPr>
            <w:r>
              <w:t xml:space="preserve">“DT shall provide an spatially accurate exterior view of LOD 2 level for: Terminal: T1, T2.”</w:t>
            </w:r>
          </w:p>
        </w:tc>
        <w:tc>
          <w:tcPr/>
          <w:p>
            <w:pPr>
              <w:pStyle w:val="Compact"/>
            </w:pPr>
            <w:r>
              <w:t xml:space="preserve">Final requirements.xlsx.md, ODT-BE-01</w:t>
            </w:r>
          </w:p>
        </w:tc>
        <w:tc>
          <w:tcPr/>
          <w:p>
            <w:pPr>
              <w:pStyle w:val="Compact"/>
            </w:pPr>
            <w:r>
              <w:t xml:space="preserve">Functional</w:t>
            </w:r>
          </w:p>
        </w:tc>
        <w:tc>
          <w:tcPr/>
          <w:p>
            <w:pPr>
              <w:pStyle w:val="Compact"/>
            </w:pPr>
            <w:r>
              <w:t xml:space="preserve">Phase 1a</w:t>
            </w:r>
          </w:p>
        </w:tc>
        <w:tc>
          <w:tcPr/>
          <w:p>
            <w:pPr>
              <w:pStyle w:val="Compact"/>
            </w:pPr>
            <w:r>
              <w:t xml:space="preserve">STATED</w:t>
            </w:r>
          </w:p>
        </w:tc>
        <w:tc>
          <w:tcPr/>
          <w:p>
            <w:pPr>
              <w:pStyle w:val="Compact"/>
            </w:pPr>
          </w:p>
        </w:tc>
      </w:tr>
      <w:tr>
        <w:tc>
          <w:tcPr/>
          <w:p>
            <w:pPr>
              <w:pStyle w:val="Compact"/>
            </w:pPr>
            <w:r>
              <w:t xml:space="preserve">VWR-17</w:t>
            </w:r>
          </w:p>
        </w:tc>
        <w:tc>
          <w:tcPr/>
          <w:p>
            <w:pPr>
              <w:pStyle w:val="Compact"/>
            </w:pPr>
            <w:r>
              <w:t xml:space="preserve">Display ITBMS via web page from DT</w:t>
            </w:r>
          </w:p>
        </w:tc>
        <w:tc>
          <w:tcPr/>
          <w:p>
            <w:pPr>
              <w:pStyle w:val="Compact"/>
            </w:pPr>
            <w:r>
              <w:t xml:space="preserve">“Display ITBMS based equipment and sensor details on a web page, launched via DT.”</w:t>
            </w:r>
          </w:p>
        </w:tc>
        <w:tc>
          <w:tcPr/>
          <w:p>
            <w:pPr>
              <w:pStyle w:val="Compact"/>
            </w:pPr>
            <w:r>
              <w:t xml:space="preserve">Final requirements.xlsx.md, ODT-BE-01</w:t>
            </w:r>
          </w:p>
        </w:tc>
        <w:tc>
          <w:tcPr/>
          <w:p>
            <w:pPr>
              <w:pStyle w:val="Compact"/>
            </w:pPr>
            <w:r>
              <w:t xml:space="preserve">Functional</w:t>
            </w:r>
          </w:p>
        </w:tc>
        <w:tc>
          <w:tcPr/>
          <w:p>
            <w:pPr>
              <w:pStyle w:val="Compact"/>
            </w:pPr>
            <w:r>
              <w:t xml:space="preserve">Phase 1a</w:t>
            </w:r>
          </w:p>
        </w:tc>
        <w:tc>
          <w:tcPr/>
          <w:p>
            <w:pPr>
              <w:pStyle w:val="Compact"/>
            </w:pPr>
            <w:r>
              <w:t xml:space="preserve">STATED</w:t>
            </w:r>
          </w:p>
        </w:tc>
        <w:tc>
          <w:tcPr/>
          <w:p>
            <w:pPr>
              <w:pStyle w:val="Compact"/>
            </w:pPr>
          </w:p>
        </w:tc>
      </w:tr>
      <w:tr>
        <w:tc>
          <w:tcPr/>
          <w:p>
            <w:pPr>
              <w:pStyle w:val="Compact"/>
            </w:pPr>
            <w:r>
              <w:t xml:space="preserve">VWR-18</w:t>
            </w:r>
          </w:p>
        </w:tc>
        <w:tc>
          <w:tcPr/>
          <w:p>
            <w:pPr>
              <w:pStyle w:val="Compact"/>
            </w:pPr>
            <w:r>
              <w:t xml:space="preserve">Selectable areas/zones</w:t>
            </w:r>
          </w:p>
        </w:tc>
        <w:tc>
          <w:tcPr/>
          <w:p>
            <w:pPr>
              <w:pStyle w:val="Compact"/>
            </w:pPr>
            <w:r>
              <w:t xml:space="preserve">“Selectable areas and zones in DT to visualize.”</w:t>
            </w:r>
          </w:p>
        </w:tc>
        <w:tc>
          <w:tcPr/>
          <w:p>
            <w:pPr>
              <w:pStyle w:val="Compact"/>
            </w:pPr>
            <w:r>
              <w:t xml:space="preserve">Final requirements.xlsx.md, ODT-BE-01</w:t>
            </w:r>
          </w:p>
        </w:tc>
        <w:tc>
          <w:tcPr/>
          <w:p>
            <w:pPr>
              <w:pStyle w:val="Compact"/>
            </w:pPr>
            <w:r>
              <w:t xml:space="preserve">Functional</w:t>
            </w:r>
          </w:p>
        </w:tc>
        <w:tc>
          <w:tcPr/>
          <w:p>
            <w:pPr>
              <w:pStyle w:val="Compact"/>
            </w:pPr>
            <w:r>
              <w:t xml:space="preserve">Phase 1a</w:t>
            </w:r>
          </w:p>
        </w:tc>
        <w:tc>
          <w:tcPr/>
          <w:p>
            <w:pPr>
              <w:pStyle w:val="Compact"/>
            </w:pPr>
            <w:r>
              <w:t xml:space="preserve">STATED</w:t>
            </w:r>
          </w:p>
        </w:tc>
        <w:tc>
          <w:tcPr/>
          <w:p>
            <w:pPr>
              <w:pStyle w:val="Compact"/>
            </w:pPr>
          </w:p>
        </w:tc>
      </w:tr>
      <w:tr>
        <w:tc>
          <w:tcPr/>
          <w:p>
            <w:pPr>
              <w:pStyle w:val="Compact"/>
            </w:pPr>
            <w:r>
              <w:t xml:space="preserve">VWR-19</w:t>
            </w:r>
          </w:p>
        </w:tc>
        <w:tc>
          <w:tcPr/>
          <w:p>
            <w:pPr>
              <w:pStyle w:val="Compact"/>
            </w:pPr>
            <w:r>
              <w:t xml:space="preserve">Multi-level navigation T1/T2/T3</w:t>
            </w:r>
          </w:p>
        </w:tc>
        <w:tc>
          <w:tcPr/>
          <w:p>
            <w:pPr>
              <w:pStyle w:val="Compact"/>
            </w:pPr>
            <w:r>
              <w:t xml:space="preserve">“Enable Multi-Level navigation from airport and terminal views to zones, floors, systems, and assets. They should be supported by zoom and shortcuts.”</w:t>
            </w:r>
            <w:r>
              <w:t xml:space="preserve"> </w:t>
            </w:r>
            <w:r>
              <w:t xml:space="preserve">(plus separate entries for T1, T2, T3)</w:t>
            </w:r>
          </w:p>
        </w:tc>
        <w:tc>
          <w:tcPr/>
          <w:p>
            <w:pPr>
              <w:pStyle w:val="Compact"/>
            </w:pPr>
            <w:r>
              <w:t xml:space="preserve">Final requirements.xlsx.md, Ops DT</w:t>
            </w:r>
          </w:p>
        </w:tc>
        <w:tc>
          <w:tcPr/>
          <w:p>
            <w:pPr>
              <w:pStyle w:val="Compact"/>
            </w:pPr>
            <w:r>
              <w:t xml:space="preserve">Functional</w:t>
            </w:r>
          </w:p>
        </w:tc>
        <w:tc>
          <w:tcPr/>
          <w:p>
            <w:pPr>
              <w:pStyle w:val="Compact"/>
            </w:pPr>
            <w:r>
              <w:t xml:space="preserve">Phase 1b/1c/2</w:t>
            </w:r>
          </w:p>
        </w:tc>
        <w:tc>
          <w:tcPr/>
          <w:p>
            <w:pPr>
              <w:pStyle w:val="Compact"/>
            </w:pPr>
            <w:r>
              <w:t xml:space="preserve">STATED</w:t>
            </w:r>
          </w:p>
        </w:tc>
        <w:tc>
          <w:tcPr/>
          <w:p>
            <w:pPr>
              <w:pStyle w:val="Compact"/>
            </w:pPr>
          </w:p>
        </w:tc>
      </w:tr>
      <w:tr>
        <w:tc>
          <w:tcPr/>
          <w:p>
            <w:pPr>
              <w:pStyle w:val="Compact"/>
            </w:pPr>
            <w:r>
              <w:t xml:space="preserve">VWR-20</w:t>
            </w:r>
          </w:p>
        </w:tc>
        <w:tc>
          <w:tcPr/>
          <w:p>
            <w:pPr>
              <w:pStyle w:val="Compact"/>
            </w:pPr>
            <w:r>
              <w:t xml:space="preserve">Display alerts in DT</w:t>
            </w:r>
          </w:p>
        </w:tc>
        <w:tc>
          <w:tcPr/>
          <w:p>
            <w:pPr>
              <w:pStyle w:val="Compact"/>
            </w:pPr>
            <w:r>
              <w:t xml:space="preserve">“Display alerts.”</w:t>
            </w:r>
          </w:p>
        </w:tc>
        <w:tc>
          <w:tcPr/>
          <w:p>
            <w:pPr>
              <w:pStyle w:val="Compact"/>
            </w:pPr>
            <w:r>
              <w:t xml:space="preserve">Final requirements.xlsx.md, Ops DT</w:t>
            </w:r>
          </w:p>
        </w:tc>
        <w:tc>
          <w:tcPr/>
          <w:p>
            <w:pPr>
              <w:pStyle w:val="Compact"/>
            </w:pPr>
            <w:r>
              <w:t xml:space="preserve">Functional</w:t>
            </w:r>
          </w:p>
        </w:tc>
        <w:tc>
          <w:tcPr/>
          <w:p>
            <w:pPr>
              <w:pStyle w:val="Compact"/>
            </w:pPr>
            <w:r>
              <w:t xml:space="preserve">Phase 1b</w:t>
            </w:r>
          </w:p>
        </w:tc>
        <w:tc>
          <w:tcPr/>
          <w:p>
            <w:pPr>
              <w:pStyle w:val="Compact"/>
            </w:pPr>
            <w:r>
              <w:t xml:space="preserve">STATED</w:t>
            </w:r>
          </w:p>
        </w:tc>
        <w:tc>
          <w:tcPr/>
          <w:p>
            <w:pPr>
              <w:pStyle w:val="Compact"/>
            </w:pPr>
          </w:p>
        </w:tc>
      </w:tr>
      <w:tr>
        <w:tc>
          <w:tcPr/>
          <w:p>
            <w:pPr>
              <w:pStyle w:val="Compact"/>
            </w:pPr>
            <w:r>
              <w:t xml:space="preserve">VWR-21</w:t>
            </w:r>
          </w:p>
        </w:tc>
        <w:tc>
          <w:tcPr/>
          <w:p>
            <w:pPr>
              <w:pStyle w:val="Compact"/>
            </w:pPr>
            <w:r>
              <w:t xml:space="preserve">MEP layer toggle</w:t>
            </w:r>
          </w:p>
        </w:tc>
        <w:tc>
          <w:tcPr/>
          <w:p>
            <w:pPr>
              <w:pStyle w:val="Compact"/>
            </w:pPr>
            <w:r>
              <w:t xml:space="preserve">“Let users select layers to show/hide MEP layers.”</w:t>
            </w:r>
          </w:p>
        </w:tc>
        <w:tc>
          <w:tcPr/>
          <w:p>
            <w:pPr>
              <w:pStyle w:val="Compact"/>
            </w:pPr>
            <w:r>
              <w:t xml:space="preserve">Final requirements.xlsx.md, Ops DT</w:t>
            </w:r>
          </w:p>
        </w:tc>
        <w:tc>
          <w:tcPr/>
          <w:p>
            <w:pPr>
              <w:pStyle w:val="Compact"/>
            </w:pPr>
            <w:r>
              <w:t xml:space="preserve">Functional</w:t>
            </w:r>
          </w:p>
        </w:tc>
        <w:tc>
          <w:tcPr/>
          <w:p>
            <w:pPr>
              <w:pStyle w:val="Compact"/>
            </w:pPr>
            <w:r>
              <w:t xml:space="preserve">Phase 1b</w:t>
            </w:r>
          </w:p>
        </w:tc>
        <w:tc>
          <w:tcPr/>
          <w:p>
            <w:pPr>
              <w:pStyle w:val="Compact"/>
            </w:pPr>
            <w:r>
              <w:t xml:space="preserve">STATED</w:t>
            </w:r>
          </w:p>
        </w:tc>
        <w:tc>
          <w:tcPr/>
          <w:p>
            <w:pPr>
              <w:pStyle w:val="Compact"/>
            </w:pPr>
          </w:p>
        </w:tc>
      </w:tr>
      <w:tr>
        <w:tc>
          <w:tcPr/>
          <w:p>
            <w:pPr>
              <w:pStyle w:val="Compact"/>
            </w:pPr>
            <w:r>
              <w:t xml:space="preserve">VWR-22</w:t>
            </w:r>
          </w:p>
        </w:tc>
        <w:tc>
          <w:tcPr/>
          <w:p>
            <w:pPr>
              <w:pStyle w:val="Compact"/>
            </w:pPr>
            <w:r>
              <w:t xml:space="preserve">LOD 350 equipment visualization</w:t>
            </w:r>
          </w:p>
        </w:tc>
        <w:tc>
          <w:tcPr/>
          <w:p>
            <w:pPr>
              <w:pStyle w:val="Compact"/>
            </w:pPr>
            <w:r>
              <w:t xml:space="preserve">“Visualize equipment &amp; required sensors (LOD 350 - no schematics) for HVAC, FDAS, VHT, ECMS, LCMS, PBB, GPU, PCA, VDGS, WTP, STP, MRSS, BHS, ATRS, Solar-Panels, AGL. Create LOD 200 level interiors using structural components of BIM for all floors.”</w:t>
            </w:r>
          </w:p>
        </w:tc>
        <w:tc>
          <w:tcPr/>
          <w:p>
            <w:pPr>
              <w:pStyle w:val="Compact"/>
            </w:pPr>
            <w:r>
              <w:t xml:space="preserve">Final requirements.xlsx.md, Ops DT</w:t>
            </w:r>
          </w:p>
        </w:tc>
        <w:tc>
          <w:tcPr/>
          <w:p>
            <w:pPr>
              <w:pStyle w:val="Compact"/>
            </w:pPr>
            <w:r>
              <w:t xml:space="preserve">Functional</w:t>
            </w:r>
          </w:p>
        </w:tc>
        <w:tc>
          <w:tcPr/>
          <w:p>
            <w:pPr>
              <w:pStyle w:val="Compact"/>
            </w:pPr>
            <w:r>
              <w:t xml:space="preserve">Phase 1b/1c</w:t>
            </w:r>
          </w:p>
        </w:tc>
        <w:tc>
          <w:tcPr/>
          <w:p>
            <w:pPr>
              <w:pStyle w:val="Compact"/>
            </w:pPr>
            <w:r>
              <w:t xml:space="preserve">STATED</w:t>
            </w:r>
          </w:p>
        </w:tc>
        <w:tc>
          <w:tcPr/>
          <w:p>
            <w:pPr>
              <w:pStyle w:val="Compact"/>
            </w:pPr>
          </w:p>
        </w:tc>
      </w:tr>
      <w:tr>
        <w:tc>
          <w:tcPr/>
          <w:p>
            <w:pPr>
              <w:pStyle w:val="Compact"/>
            </w:pPr>
            <w:r>
              <w:t xml:space="preserve">VWR-23</w:t>
            </w:r>
          </w:p>
        </w:tc>
        <w:tc>
          <w:tcPr/>
          <w:p>
            <w:pPr>
              <w:pStyle w:val="Compact"/>
            </w:pPr>
            <w:r>
              <w:t xml:space="preserve">Display assets like check-in zones/security zones/retail areas at asset level</w:t>
            </w:r>
          </w:p>
        </w:tc>
        <w:tc>
          <w:tcPr/>
          <w:p>
            <w:pPr>
              <w:pStyle w:val="Compact"/>
            </w:pPr>
            <w:r>
              <w:t xml:space="preserve">“Display assets like Check-in zones - counters, lanes, SBD; Security zones - ATRS, DFMD, E-Gates; Immigration zones - lanes, counters; Boarding - E-gates, lanes, seating areas; Retail areas - Duty free, F&amp;B, Retail. Avoid detailing beyond asset level.”</w:t>
            </w:r>
          </w:p>
        </w:tc>
        <w:tc>
          <w:tcPr/>
          <w:p>
            <w:pPr>
              <w:pStyle w:val="Compact"/>
            </w:pPr>
            <w:r>
              <w:t xml:space="preserve">Final requirements.xlsx.md, Ops DT</w:t>
            </w:r>
          </w:p>
        </w:tc>
        <w:tc>
          <w:tcPr/>
          <w:p>
            <w:pPr>
              <w:pStyle w:val="Compact"/>
            </w:pPr>
            <w:r>
              <w:t xml:space="preserve">Functional</w:t>
            </w:r>
          </w:p>
        </w:tc>
        <w:tc>
          <w:tcPr/>
          <w:p>
            <w:pPr>
              <w:pStyle w:val="Compact"/>
            </w:pPr>
            <w:r>
              <w:t xml:space="preserve">Phase 1c</w:t>
            </w:r>
          </w:p>
        </w:tc>
        <w:tc>
          <w:tcPr/>
          <w:p>
            <w:pPr>
              <w:pStyle w:val="Compact"/>
            </w:pPr>
            <w:r>
              <w:t xml:space="preserve">STATED</w:t>
            </w:r>
          </w:p>
        </w:tc>
        <w:tc>
          <w:tcPr/>
          <w:p>
            <w:pPr>
              <w:pStyle w:val="Compact"/>
            </w:pPr>
          </w:p>
        </w:tc>
      </w:tr>
      <w:tr>
        <w:tc>
          <w:tcPr/>
          <w:p>
            <w:pPr>
              <w:pStyle w:val="Compact"/>
            </w:pPr>
            <w:r>
              <w:t xml:space="preserve">GIS-01</w:t>
            </w:r>
          </w:p>
        </w:tc>
        <w:tc>
          <w:tcPr/>
          <w:p>
            <w:pPr>
              <w:pStyle w:val="Compact"/>
            </w:pPr>
            <w:r>
              <w:t xml:space="preserve">High-performance web-based 3D GIS viewer</w:t>
            </w:r>
          </w:p>
        </w:tc>
        <w:tc>
          <w:tcPr/>
          <w:p>
            <w:pPr>
              <w:pStyle w:val="Compact"/>
            </w:pPr>
            <w:r>
              <w:t xml:space="preserve">“High-performance web-based 3D GIS viewer.”</w:t>
            </w:r>
          </w:p>
        </w:tc>
        <w:tc>
          <w:tcPr/>
          <w:p>
            <w:pPr>
              <w:pStyle w:val="Compact"/>
            </w:pPr>
            <w:r>
              <w:t xml:space="preserve">RFP v5, §3.6.2.A; BRD v1.5 §3.4.6</w:t>
            </w:r>
          </w:p>
        </w:tc>
        <w:tc>
          <w:tcPr/>
          <w:p>
            <w:pPr>
              <w:pStyle w:val="Compact"/>
            </w:pPr>
            <w:r>
              <w:t xml:space="preserve">Functional</w:t>
            </w:r>
          </w:p>
        </w:tc>
        <w:tc>
          <w:tcPr/>
          <w:p>
            <w:pPr>
              <w:pStyle w:val="Compact"/>
            </w:pPr>
            <w:r>
              <w:t xml:space="preserve">Phase 4</w:t>
            </w:r>
          </w:p>
        </w:tc>
        <w:tc>
          <w:tcPr/>
          <w:p>
            <w:pPr>
              <w:pStyle w:val="Compact"/>
            </w:pPr>
            <w:r>
              <w:t xml:space="preserve">STATED</w:t>
            </w:r>
          </w:p>
        </w:tc>
        <w:tc>
          <w:tcPr/>
          <w:p>
            <w:pPr>
              <w:pStyle w:val="Compact"/>
            </w:pPr>
          </w:p>
        </w:tc>
      </w:tr>
      <w:tr>
        <w:tc>
          <w:tcPr/>
          <w:p>
            <w:pPr>
              <w:pStyle w:val="Compact"/>
            </w:pPr>
            <w:r>
              <w:t xml:space="preserve">GIS-02</w:t>
            </w:r>
          </w:p>
        </w:tc>
        <w:tc>
          <w:tcPr/>
          <w:p>
            <w:pPr>
              <w:pStyle w:val="Compact"/>
            </w:pPr>
            <w:r>
              <w:t xml:space="preserve">LiDAR/orthophoto/DTM/DSM/mesh display in GIS</w:t>
            </w:r>
          </w:p>
        </w:tc>
        <w:tc>
          <w:tcPr/>
          <w:p>
            <w:pPr>
              <w:pStyle w:val="Compact"/>
            </w:pPr>
            <w:r>
              <w:t xml:space="preserve">“Support for: LiDAR point clouds, Orthophotos, Terrain models (DTM/DSM), 3D mesh models.”</w:t>
            </w:r>
          </w:p>
        </w:tc>
        <w:tc>
          <w:tcPr/>
          <w:p>
            <w:pPr>
              <w:pStyle w:val="Compact"/>
            </w:pPr>
            <w:r>
              <w:t xml:space="preserve">RFP v5, §3.6.2.A</w:t>
            </w:r>
          </w:p>
        </w:tc>
        <w:tc>
          <w:tcPr/>
          <w:p>
            <w:pPr>
              <w:pStyle w:val="Compact"/>
            </w:pPr>
            <w:r>
              <w:t xml:space="preserve">Functional</w:t>
            </w:r>
          </w:p>
        </w:tc>
        <w:tc>
          <w:tcPr/>
          <w:p>
            <w:pPr>
              <w:pStyle w:val="Compact"/>
            </w:pPr>
            <w:r>
              <w:t xml:space="preserve">Phase 4</w:t>
            </w:r>
          </w:p>
        </w:tc>
        <w:tc>
          <w:tcPr/>
          <w:p>
            <w:pPr>
              <w:pStyle w:val="Compact"/>
            </w:pPr>
            <w:r>
              <w:t xml:space="preserve">STATED</w:t>
            </w:r>
          </w:p>
        </w:tc>
        <w:tc>
          <w:tcPr/>
          <w:p>
            <w:pPr>
              <w:pStyle w:val="Compact"/>
            </w:pPr>
          </w:p>
        </w:tc>
      </w:tr>
      <w:tr>
        <w:tc>
          <w:tcPr/>
          <w:p>
            <w:pPr>
              <w:pStyle w:val="Compact"/>
            </w:pPr>
            <w:r>
              <w:t xml:space="preserve">GIS-03</w:t>
            </w:r>
          </w:p>
        </w:tc>
        <w:tc>
          <w:tcPr/>
          <w:p>
            <w:pPr>
              <w:pStyle w:val="Compact"/>
            </w:pPr>
            <w:r>
              <w:t xml:space="preserve">Multi-scale visualization</w:t>
            </w:r>
          </w:p>
        </w:tc>
        <w:tc>
          <w:tcPr/>
          <w:p>
            <w:pPr>
              <w:pStyle w:val="Compact"/>
            </w:pPr>
            <w:r>
              <w:t xml:space="preserve">“Multi-scale visualization.”</w:t>
            </w:r>
          </w:p>
        </w:tc>
        <w:tc>
          <w:tcPr/>
          <w:p>
            <w:pPr>
              <w:pStyle w:val="Compact"/>
            </w:pPr>
            <w:r>
              <w:t xml:space="preserve">RFP v5, §3.6.2.A</w:t>
            </w:r>
          </w:p>
        </w:tc>
        <w:tc>
          <w:tcPr/>
          <w:p>
            <w:pPr>
              <w:pStyle w:val="Compact"/>
            </w:pPr>
            <w:r>
              <w:t xml:space="preserve">Functional</w:t>
            </w:r>
          </w:p>
        </w:tc>
        <w:tc>
          <w:tcPr/>
          <w:p>
            <w:pPr>
              <w:pStyle w:val="Compact"/>
            </w:pPr>
            <w:r>
              <w:t xml:space="preserve">Phase 4</w:t>
            </w:r>
          </w:p>
        </w:tc>
        <w:tc>
          <w:tcPr/>
          <w:p>
            <w:pPr>
              <w:pStyle w:val="Compact"/>
            </w:pPr>
            <w:r>
              <w:t xml:space="preserve">STATED</w:t>
            </w:r>
          </w:p>
        </w:tc>
        <w:tc>
          <w:tcPr/>
          <w:p>
            <w:pPr>
              <w:pStyle w:val="Compact"/>
            </w:pPr>
          </w:p>
        </w:tc>
      </w:tr>
      <w:tr>
        <w:tc>
          <w:tcPr/>
          <w:p>
            <w:pPr>
              <w:pStyle w:val="Compact"/>
            </w:pPr>
            <w:r>
              <w:t xml:space="preserve">GIS-04</w:t>
            </w:r>
          </w:p>
        </w:tc>
        <w:tc>
          <w:tcPr/>
          <w:p>
            <w:pPr>
              <w:pStyle w:val="Compact"/>
            </w:pPr>
            <w:r>
              <w:t xml:space="preserve">Multi-department data layering</w:t>
            </w:r>
          </w:p>
        </w:tc>
        <w:tc>
          <w:tcPr/>
          <w:p>
            <w:pPr>
              <w:pStyle w:val="Compact"/>
            </w:pPr>
            <w:r>
              <w:t xml:space="preserve">“Ability for different airport departments to upload and manage their own geospatial datasets and overlay custom layers on base GIS data.”</w:t>
            </w:r>
          </w:p>
        </w:tc>
        <w:tc>
          <w:tcPr/>
          <w:p>
            <w:pPr>
              <w:pStyle w:val="Compact"/>
            </w:pPr>
            <w:r>
              <w:t xml:space="preserve">RFP v5, §3.6.2.B</w:t>
            </w:r>
          </w:p>
        </w:tc>
        <w:tc>
          <w:tcPr/>
          <w:p>
            <w:pPr>
              <w:pStyle w:val="Compact"/>
            </w:pPr>
            <w:r>
              <w:t xml:space="preserve">Functional</w:t>
            </w:r>
          </w:p>
        </w:tc>
        <w:tc>
          <w:tcPr/>
          <w:p>
            <w:pPr>
              <w:pStyle w:val="Compact"/>
            </w:pPr>
            <w:r>
              <w:t xml:space="preserve">Phase 4</w:t>
            </w:r>
          </w:p>
        </w:tc>
        <w:tc>
          <w:tcPr/>
          <w:p>
            <w:pPr>
              <w:pStyle w:val="Compact"/>
            </w:pPr>
            <w:r>
              <w:t xml:space="preserve">STATED</w:t>
            </w:r>
          </w:p>
        </w:tc>
        <w:tc>
          <w:tcPr/>
          <w:p>
            <w:pPr>
              <w:pStyle w:val="Compact"/>
            </w:pPr>
          </w:p>
        </w:tc>
      </w:tr>
      <w:tr>
        <w:tc>
          <w:tcPr/>
          <w:p>
            <w:pPr>
              <w:pStyle w:val="Compact"/>
            </w:pPr>
            <w:r>
              <w:t xml:space="preserve">GIS-05</w:t>
            </w:r>
          </w:p>
        </w:tc>
        <w:tc>
          <w:tcPr/>
          <w:p>
            <w:pPr>
              <w:pStyle w:val="Compact"/>
            </w:pPr>
            <w:r>
              <w:t xml:space="preserve">Format support (SHP/GeoJSON/KML/IFC/DWG)</w:t>
            </w:r>
          </w:p>
        </w:tc>
        <w:tc>
          <w:tcPr/>
          <w:p>
            <w:pPr>
              <w:pStyle w:val="Compact"/>
            </w:pPr>
            <w:r>
              <w:t xml:space="preserve">“Supported formats: SHP, GeoJSON, KML, IFC overlays, CAD (DWG).”</w:t>
            </w:r>
          </w:p>
        </w:tc>
        <w:tc>
          <w:tcPr/>
          <w:p>
            <w:pPr>
              <w:pStyle w:val="Compact"/>
            </w:pPr>
            <w:r>
              <w:t xml:space="preserve">RFP v5, §3.6.2.B</w:t>
            </w:r>
          </w:p>
        </w:tc>
        <w:tc>
          <w:tcPr/>
          <w:p>
            <w:pPr>
              <w:pStyle w:val="Compact"/>
            </w:pPr>
            <w:r>
              <w:t xml:space="preserve">Functional</w:t>
            </w:r>
          </w:p>
        </w:tc>
        <w:tc>
          <w:tcPr/>
          <w:p>
            <w:pPr>
              <w:pStyle w:val="Compact"/>
            </w:pPr>
            <w:r>
              <w:t xml:space="preserve">Phase 4</w:t>
            </w:r>
          </w:p>
        </w:tc>
        <w:tc>
          <w:tcPr/>
          <w:p>
            <w:pPr>
              <w:pStyle w:val="Compact"/>
            </w:pPr>
            <w:r>
              <w:t xml:space="preserve">STATED</w:t>
            </w:r>
          </w:p>
        </w:tc>
        <w:tc>
          <w:tcPr/>
          <w:p>
            <w:pPr>
              <w:pStyle w:val="Compact"/>
            </w:pPr>
          </w:p>
        </w:tc>
      </w:tr>
      <w:tr>
        <w:tc>
          <w:tcPr/>
          <w:p>
            <w:pPr>
              <w:pStyle w:val="Compact"/>
            </w:pPr>
            <w:r>
              <w:t xml:space="preserve">GIS-06</w:t>
            </w:r>
          </w:p>
        </w:tc>
        <w:tc>
          <w:tcPr/>
          <w:p>
            <w:pPr>
              <w:pStyle w:val="Compact"/>
            </w:pPr>
            <w:r>
              <w:t xml:space="preserve">Planning/scenario visualization</w:t>
            </w:r>
          </w:p>
        </w:tc>
        <w:tc>
          <w:tcPr/>
          <w:p>
            <w:pPr>
              <w:pStyle w:val="Compact"/>
            </w:pPr>
            <w:r>
              <w:t xml:space="preserve">“Overlay proposed development plans; visualise proposed assets in context with existing airport conditions; compare existing vs proposed scenarios.”</w:t>
            </w:r>
          </w:p>
        </w:tc>
        <w:tc>
          <w:tcPr/>
          <w:p>
            <w:pPr>
              <w:pStyle w:val="Compact"/>
            </w:pPr>
            <w:r>
              <w:t xml:space="preserve">RFP v5, §3.6.2.C</w:t>
            </w:r>
          </w:p>
        </w:tc>
        <w:tc>
          <w:tcPr/>
          <w:p>
            <w:pPr>
              <w:pStyle w:val="Compact"/>
            </w:pPr>
            <w:r>
              <w:t xml:space="preserve">Functional</w:t>
            </w:r>
          </w:p>
        </w:tc>
        <w:tc>
          <w:tcPr/>
          <w:p>
            <w:pPr>
              <w:pStyle w:val="Compact"/>
            </w:pPr>
            <w:r>
              <w:t xml:space="preserve">Phase 4</w:t>
            </w:r>
          </w:p>
        </w:tc>
        <w:tc>
          <w:tcPr/>
          <w:p>
            <w:pPr>
              <w:pStyle w:val="Compact"/>
            </w:pPr>
            <w:r>
              <w:t xml:space="preserve">STATED</w:t>
            </w:r>
          </w:p>
        </w:tc>
        <w:tc>
          <w:tcPr/>
          <w:p>
            <w:pPr>
              <w:pStyle w:val="Compact"/>
            </w:pPr>
          </w:p>
        </w:tc>
      </w:tr>
      <w:tr>
        <w:tc>
          <w:tcPr/>
          <w:p>
            <w:pPr>
              <w:pStyle w:val="Compact"/>
            </w:pPr>
            <w:r>
              <w:t xml:space="preserve">GIS-07</w:t>
            </w:r>
          </w:p>
        </w:tc>
        <w:tc>
          <w:tcPr/>
          <w:p>
            <w:pPr>
              <w:pStyle w:val="Compact"/>
            </w:pPr>
            <w:r>
              <w:t xml:space="preserve">Collaborative editing/redlining</w:t>
            </w:r>
          </w:p>
        </w:tc>
        <w:tc>
          <w:tcPr/>
          <w:p>
            <w:pPr>
              <w:pStyle w:val="Compact"/>
            </w:pPr>
            <w:r>
              <w:t xml:space="preserve">“Map-based redlining (draw, annotate, highlight); commenting and discussion threads linked to spatial locations; version control for uploaded datasets; multi-user collaboration in real-time.”</w:t>
            </w:r>
          </w:p>
        </w:tc>
        <w:tc>
          <w:tcPr/>
          <w:p>
            <w:pPr>
              <w:pStyle w:val="Compact"/>
            </w:pPr>
            <w:r>
              <w:t xml:space="preserve">RFP v5, §3.6.2.D</w:t>
            </w:r>
          </w:p>
        </w:tc>
        <w:tc>
          <w:tcPr/>
          <w:p>
            <w:pPr>
              <w:pStyle w:val="Compact"/>
            </w:pPr>
            <w:r>
              <w:t xml:space="preserve">Functional</w:t>
            </w:r>
          </w:p>
        </w:tc>
        <w:tc>
          <w:tcPr/>
          <w:p>
            <w:pPr>
              <w:pStyle w:val="Compact"/>
            </w:pPr>
            <w:r>
              <w:t xml:space="preserve">Phase 4</w:t>
            </w:r>
          </w:p>
        </w:tc>
        <w:tc>
          <w:tcPr/>
          <w:p>
            <w:pPr>
              <w:pStyle w:val="Compact"/>
            </w:pPr>
            <w:r>
              <w:t xml:space="preserve">STATED</w:t>
            </w:r>
          </w:p>
        </w:tc>
        <w:tc>
          <w:tcPr/>
          <w:p>
            <w:pPr>
              <w:pStyle w:val="Compact"/>
            </w:pPr>
          </w:p>
        </w:tc>
      </w:tr>
      <w:tr>
        <w:tc>
          <w:tcPr/>
          <w:p>
            <w:pPr>
              <w:pStyle w:val="Compact"/>
            </w:pPr>
            <w:r>
              <w:t xml:space="preserve">GIS-08</w:t>
            </w:r>
          </w:p>
        </w:tc>
        <w:tc>
          <w:tcPr/>
          <w:p>
            <w:pPr>
              <w:pStyle w:val="Compact"/>
            </w:pPr>
            <w:r>
              <w:t xml:space="preserve">Sharing/publishing capabilities</w:t>
            </w:r>
          </w:p>
        </w:tc>
        <w:tc>
          <w:tcPr/>
          <w:p>
            <w:pPr>
              <w:pStyle w:val="Compact"/>
            </w:pPr>
            <w:r>
              <w:t xml:space="preserve">“Share map views via secure links; role-based access control for shared views; export capabilities: PDF map reports, image snapshots, data extracts.”</w:t>
            </w:r>
          </w:p>
        </w:tc>
        <w:tc>
          <w:tcPr/>
          <w:p>
            <w:pPr>
              <w:pStyle w:val="Compact"/>
            </w:pPr>
            <w:r>
              <w:t xml:space="preserve">RFP v5, §3.6.2.E</w:t>
            </w:r>
          </w:p>
        </w:tc>
        <w:tc>
          <w:tcPr/>
          <w:p>
            <w:pPr>
              <w:pStyle w:val="Compact"/>
            </w:pPr>
            <w:r>
              <w:t xml:space="preserve">Functional</w:t>
            </w:r>
          </w:p>
        </w:tc>
        <w:tc>
          <w:tcPr/>
          <w:p>
            <w:pPr>
              <w:pStyle w:val="Compact"/>
            </w:pPr>
            <w:r>
              <w:t xml:space="preserve">Phase 4</w:t>
            </w:r>
          </w:p>
        </w:tc>
        <w:tc>
          <w:tcPr/>
          <w:p>
            <w:pPr>
              <w:pStyle w:val="Compact"/>
            </w:pPr>
            <w:r>
              <w:t xml:space="preserve">STATED</w:t>
            </w:r>
          </w:p>
        </w:tc>
        <w:tc>
          <w:tcPr/>
          <w:p>
            <w:pPr>
              <w:pStyle w:val="Compact"/>
            </w:pPr>
          </w:p>
        </w:tc>
      </w:tr>
      <w:tr>
        <w:tc>
          <w:tcPr/>
          <w:p>
            <w:pPr>
              <w:pStyle w:val="Compact"/>
            </w:pPr>
            <w:r>
              <w:t xml:space="preserve">GIS-09</w:t>
            </w:r>
          </w:p>
        </w:tc>
        <w:tc>
          <w:tcPr/>
          <w:p>
            <w:pPr>
              <w:pStyle w:val="Compact"/>
            </w:pPr>
            <w:r>
              <w:t xml:space="preserve">Natural language query for GIS retrieval</w:t>
            </w:r>
          </w:p>
        </w:tc>
        <w:tc>
          <w:tcPr/>
          <w:p>
            <w:pPr>
              <w:pStyle w:val="Compact"/>
            </w:pPr>
            <w:r>
              <w:t xml:space="preserve">“Natural language query capabilities for GIS data retrieval.”</w:t>
            </w:r>
          </w:p>
        </w:tc>
        <w:tc>
          <w:tcPr/>
          <w:p>
            <w:pPr>
              <w:pStyle w:val="Compact"/>
            </w:pPr>
            <w:r>
              <w:t xml:space="preserve">BRD v1.5 §3.4.6 (inline with Outdoor 3D GIS Platform description in table at line ~434)</w:t>
            </w:r>
          </w:p>
        </w:tc>
        <w:tc>
          <w:tcPr/>
          <w:p>
            <w:pPr>
              <w:pStyle w:val="Compact"/>
            </w:pPr>
            <w:r>
              <w:t xml:space="preserve">Functional</w:t>
            </w:r>
          </w:p>
        </w:tc>
        <w:tc>
          <w:tcPr/>
          <w:p>
            <w:pPr>
              <w:pStyle w:val="Compact"/>
            </w:pPr>
            <w:r>
              <w:t xml:space="preserve">Phase 4</w:t>
            </w:r>
          </w:p>
        </w:tc>
        <w:tc>
          <w:tcPr/>
          <w:p>
            <w:pPr>
              <w:pStyle w:val="Compact"/>
            </w:pPr>
            <w:r>
              <w:t xml:space="preserve">STATED</w:t>
            </w:r>
          </w:p>
        </w:tc>
        <w:tc>
          <w:tcPr/>
          <w:p>
            <w:pPr>
              <w:pStyle w:val="Compact"/>
            </w:pPr>
          </w:p>
        </w:tc>
      </w:tr>
    </w:tbl>
    <w:p>
      <w:r>
        <w:pict>
          <v:rect style="width:0;height:1.5pt" o:hralign="center" o:hrstd="t" o:hr="t"/>
        </w:pict>
      </w:r>
    </w:p>
    <w:bookmarkEnd w:id="14"/>
    <w:bookmarkStart w:id="15" w:name="d.-bms-iot-integration-middleware"/>
    <w:p>
      <w:pPr>
        <w:pStyle w:val="Heading2"/>
      </w:pPr>
      <w:r>
        <w:t xml:space="preserve">D. BMS / IoT Integration &amp; Middleware</w:t>
      </w:r>
    </w:p>
    <w:tbl>
      <w:tblPr>
        <w:tblStyle w:val="Table"/>
        <w:tblW w:type="pct" w:w="5000"/>
        <w:tblLayout w:type="fixed"/>
        <w:tblLook w:firstRow="1" w:lastRow="0" w:firstColumn="0" w:lastColumn="0" w:noHBand="0" w:noVBand="0" w:val="0020"/>
      </w:tblPr>
      <w:tblGrid>
        <w:gridCol w:w="640"/>
        <w:gridCol w:w="800"/>
        <w:gridCol w:w="3760"/>
        <w:gridCol w:w="640"/>
        <w:gridCol w:w="400"/>
        <w:gridCol w:w="480"/>
        <w:gridCol w:w="560"/>
        <w:gridCol w:w="640"/>
      </w:tblGrid>
      <w:tr>
        <w:trPr>
          <w:tblHeader w:val="on"/>
        </w:trPr>
        <w:tc>
          <w:tcPr/>
          <w:p>
            <w:pPr>
              <w:pStyle w:val="Compact"/>
            </w:pPr>
            <w:r>
              <w:t xml:space="preserve">Req ID</w:t>
            </w:r>
          </w:p>
        </w:tc>
        <w:tc>
          <w:tcPr/>
          <w:p>
            <w:pPr>
              <w:pStyle w:val="Compact"/>
            </w:pPr>
            <w:r>
              <w:t xml:space="preserve">Category</w:t>
            </w:r>
          </w:p>
        </w:tc>
        <w:tc>
          <w:tcPr/>
          <w:p>
            <w:pPr>
              <w:pStyle w:val="Compact"/>
            </w:pPr>
            <w:r>
              <w:t xml:space="preserve">Requirement Text (verbatim or near-verbatim)</w:t>
            </w:r>
          </w:p>
        </w:tc>
        <w:tc>
          <w:tcPr/>
          <w:p>
            <w:pPr>
              <w:pStyle w:val="Compact"/>
            </w:pPr>
            <w:r>
              <w:t xml:space="preserve">Source</w:t>
            </w:r>
          </w:p>
        </w:tc>
        <w:tc>
          <w:tcPr/>
          <w:p>
            <w:pPr>
              <w:pStyle w:val="Compact"/>
            </w:pPr>
            <w:r>
              <w:t xml:space="preserve">Ref</w:t>
            </w:r>
          </w:p>
        </w:tc>
        <w:tc>
          <w:tcPr/>
          <w:p>
            <w:pPr>
              <w:pStyle w:val="Compact"/>
            </w:pPr>
            <w:r>
              <w:t xml:space="preserve">Type</w:t>
            </w:r>
          </w:p>
        </w:tc>
        <w:tc>
          <w:tcPr/>
          <w:p>
            <w:pPr>
              <w:pStyle w:val="Compact"/>
            </w:pPr>
            <w:r>
              <w:t xml:space="preserve">Phase</w:t>
            </w:r>
          </w:p>
        </w:tc>
        <w:tc>
          <w:tcPr/>
          <w:p>
            <w:pPr>
              <w:pStyle w:val="Compact"/>
            </w:pPr>
            <w:r>
              <w:t xml:space="preserve">Status</w:t>
            </w:r>
          </w:p>
        </w:tc>
      </w:tr>
      <w:tr>
        <w:tc>
          <w:tcPr/>
          <w:p>
            <w:pPr>
              <w:pStyle w:val="Compact"/>
            </w:pPr>
            <w:r>
              <w:t xml:space="preserve">IOT-01</w:t>
            </w:r>
          </w:p>
        </w:tc>
        <w:tc>
          <w:tcPr/>
          <w:p>
            <w:pPr>
              <w:pStyle w:val="Compact"/>
            </w:pPr>
            <w:r>
              <w:t xml:space="preserve">Protocols — BACnet/IP</w:t>
            </w:r>
          </w:p>
        </w:tc>
        <w:tc>
          <w:tcPr/>
          <w:p>
            <w:pPr>
              <w:pStyle w:val="Compact"/>
            </w:pPr>
            <w:r>
              <w:t xml:space="preserve">“Real-time data ingestion from all BMS controllers using standard industrial protocols including BACnet/IP.”</w:t>
            </w:r>
          </w:p>
        </w:tc>
        <w:tc>
          <w:tcPr/>
          <w:p>
            <w:pPr>
              <w:pStyle w:val="Compact"/>
            </w:pPr>
            <w:r>
              <w:t xml:space="preserve">RFP v5, §3.4.1</w:t>
            </w:r>
          </w:p>
        </w:tc>
        <w:tc>
          <w:tcPr/>
          <w:p>
            <w:pPr>
              <w:pStyle w:val="Compact"/>
            </w:pPr>
            <w:r>
              <w:t xml:space="preserve">Functional</w:t>
            </w:r>
          </w:p>
        </w:tc>
        <w:tc>
          <w:tcPr/>
          <w:p>
            <w:pPr>
              <w:pStyle w:val="Compact"/>
            </w:pPr>
            <w:r>
              <w:t xml:space="preserve">Phase 4</w:t>
            </w:r>
          </w:p>
        </w:tc>
        <w:tc>
          <w:tcPr/>
          <w:p>
            <w:pPr>
              <w:pStyle w:val="Compact"/>
            </w:pPr>
            <w:r>
              <w:t xml:space="preserve">STATED</w:t>
            </w:r>
          </w:p>
        </w:tc>
        <w:tc>
          <w:tcPr/>
          <w:p>
            <w:pPr>
              <w:pStyle w:val="Compact"/>
            </w:pPr>
          </w:p>
        </w:tc>
      </w:tr>
      <w:tr>
        <w:tc>
          <w:tcPr/>
          <w:p>
            <w:pPr>
              <w:pStyle w:val="Compact"/>
            </w:pPr>
            <w:r>
              <w:t xml:space="preserve">IOT-02</w:t>
            </w:r>
          </w:p>
        </w:tc>
        <w:tc>
          <w:tcPr/>
          <w:p>
            <w:pPr>
              <w:pStyle w:val="Compact"/>
            </w:pPr>
            <w:r>
              <w:t xml:space="preserve">Protocols — BACnet MSTP</w:t>
            </w:r>
          </w:p>
        </w:tc>
        <w:tc>
          <w:tcPr/>
          <w:p>
            <w:pPr>
              <w:pStyle w:val="Compact"/>
            </w:pPr>
            <w:r>
              <w:t xml:space="preserve">Include BACnet MSTP in list of required protocols.</w:t>
            </w:r>
          </w:p>
        </w:tc>
        <w:tc>
          <w:tcPr/>
          <w:p>
            <w:pPr>
              <w:pStyle w:val="Compact"/>
            </w:pPr>
            <w:r>
              <w:t xml:space="preserve">BRD v1.5 §3.4.2</w:t>
            </w:r>
          </w:p>
        </w:tc>
        <w:tc>
          <w:tcPr/>
          <w:p>
            <w:pPr>
              <w:pStyle w:val="Compact"/>
            </w:pPr>
            <w:r>
              <w:t xml:space="preserve">Functional</w:t>
            </w:r>
          </w:p>
        </w:tc>
        <w:tc>
          <w:tcPr/>
          <w:p>
            <w:pPr>
              <w:pStyle w:val="Compact"/>
            </w:pPr>
            <w:r>
              <w:t xml:space="preserve">Phase 4</w:t>
            </w:r>
          </w:p>
        </w:tc>
        <w:tc>
          <w:tcPr/>
          <w:p>
            <w:pPr>
              <w:pStyle w:val="Compact"/>
            </w:pPr>
            <w:r>
              <w:t xml:space="preserve">STATED</w:t>
            </w:r>
          </w:p>
        </w:tc>
        <w:tc>
          <w:tcPr/>
          <w:p>
            <w:pPr>
              <w:pStyle w:val="Compact"/>
            </w:pPr>
          </w:p>
        </w:tc>
      </w:tr>
      <w:tr>
        <w:tc>
          <w:tcPr/>
          <w:p>
            <w:pPr>
              <w:pStyle w:val="Compact"/>
            </w:pPr>
            <w:r>
              <w:t xml:space="preserve">IOT-03</w:t>
            </w:r>
          </w:p>
        </w:tc>
        <w:tc>
          <w:tcPr/>
          <w:p>
            <w:pPr>
              <w:pStyle w:val="Compact"/>
            </w:pPr>
            <w:r>
              <w:t xml:space="preserve">Protocols — Modbus TCP/RTU</w:t>
            </w:r>
          </w:p>
        </w:tc>
        <w:tc>
          <w:tcPr/>
          <w:p>
            <w:pPr>
              <w:pStyle w:val="Compact"/>
            </w:pPr>
            <w:r>
              <w:t xml:space="preserve">“Modbus TCP/RTU.”</w:t>
            </w:r>
          </w:p>
        </w:tc>
        <w:tc>
          <w:tcPr/>
          <w:p>
            <w:pPr>
              <w:pStyle w:val="Compact"/>
            </w:pPr>
            <w:r>
              <w:t xml:space="preserve">RFP v5, §3.4.1; BRD v1.5 §3.4.2</w:t>
            </w:r>
          </w:p>
        </w:tc>
        <w:tc>
          <w:tcPr/>
          <w:p>
            <w:pPr>
              <w:pStyle w:val="Compact"/>
            </w:pPr>
            <w:r>
              <w:t xml:space="preserve">Functional</w:t>
            </w:r>
          </w:p>
        </w:tc>
        <w:tc>
          <w:tcPr/>
          <w:p>
            <w:pPr>
              <w:pStyle w:val="Compact"/>
            </w:pPr>
            <w:r>
              <w:t xml:space="preserve">Phase 4</w:t>
            </w:r>
          </w:p>
        </w:tc>
        <w:tc>
          <w:tcPr/>
          <w:p>
            <w:pPr>
              <w:pStyle w:val="Compact"/>
            </w:pPr>
            <w:r>
              <w:t xml:space="preserve">STATED</w:t>
            </w:r>
          </w:p>
        </w:tc>
        <w:tc>
          <w:tcPr/>
          <w:p>
            <w:pPr>
              <w:pStyle w:val="Compact"/>
            </w:pPr>
          </w:p>
        </w:tc>
      </w:tr>
      <w:tr>
        <w:tc>
          <w:tcPr/>
          <w:p>
            <w:pPr>
              <w:pStyle w:val="Compact"/>
            </w:pPr>
            <w:r>
              <w:t xml:space="preserve">IOT-04</w:t>
            </w:r>
          </w:p>
        </w:tc>
        <w:tc>
          <w:tcPr/>
          <w:p>
            <w:pPr>
              <w:pStyle w:val="Compact"/>
            </w:pPr>
            <w:r>
              <w:t xml:space="preserve">Protocols — MQTT v3.1.1 and v5.0</w:t>
            </w:r>
          </w:p>
        </w:tc>
        <w:tc>
          <w:tcPr/>
          <w:p>
            <w:pPr>
              <w:pStyle w:val="Compact"/>
            </w:pPr>
            <w:r>
              <w:t xml:space="preserve">“MQTT (v3.1.1 and v5.0).”</w:t>
            </w:r>
          </w:p>
        </w:tc>
        <w:tc>
          <w:tcPr/>
          <w:p>
            <w:pPr>
              <w:pStyle w:val="Compact"/>
            </w:pPr>
            <w:r>
              <w:t xml:space="preserve">RFP v5, §3.4.1; BRD v1.5 §3.4.2</w:t>
            </w:r>
          </w:p>
        </w:tc>
        <w:tc>
          <w:tcPr/>
          <w:p>
            <w:pPr>
              <w:pStyle w:val="Compact"/>
            </w:pPr>
            <w:r>
              <w:t xml:space="preserve">Functional</w:t>
            </w:r>
          </w:p>
        </w:tc>
        <w:tc>
          <w:tcPr/>
          <w:p>
            <w:pPr>
              <w:pStyle w:val="Compact"/>
            </w:pPr>
            <w:r>
              <w:t xml:space="preserve">Phase 4</w:t>
            </w:r>
          </w:p>
        </w:tc>
        <w:tc>
          <w:tcPr/>
          <w:p>
            <w:pPr>
              <w:pStyle w:val="Compact"/>
            </w:pPr>
            <w:r>
              <w:t xml:space="preserve">STATED</w:t>
            </w:r>
          </w:p>
        </w:tc>
        <w:tc>
          <w:tcPr/>
          <w:p>
            <w:pPr>
              <w:pStyle w:val="Compact"/>
            </w:pPr>
          </w:p>
        </w:tc>
      </w:tr>
      <w:tr>
        <w:tc>
          <w:tcPr/>
          <w:p>
            <w:pPr>
              <w:pStyle w:val="Compact"/>
            </w:pPr>
            <w:r>
              <w:t xml:space="preserve">IOT-05</w:t>
            </w:r>
          </w:p>
        </w:tc>
        <w:tc>
          <w:tcPr/>
          <w:p>
            <w:pPr>
              <w:pStyle w:val="Compact"/>
            </w:pPr>
            <w:r>
              <w:t xml:space="preserve">Protocols — OPC-UA</w:t>
            </w:r>
          </w:p>
        </w:tc>
        <w:tc>
          <w:tcPr/>
          <w:p>
            <w:pPr>
              <w:pStyle w:val="Compact"/>
            </w:pPr>
            <w:r>
              <w:t xml:space="preserve">“OPC-UA.”</w:t>
            </w:r>
          </w:p>
        </w:tc>
        <w:tc>
          <w:tcPr/>
          <w:p>
            <w:pPr>
              <w:pStyle w:val="Compact"/>
            </w:pPr>
            <w:r>
              <w:t xml:space="preserve">RFP v5, §3.4.1; BRD v1.5 §3.4.2</w:t>
            </w:r>
          </w:p>
        </w:tc>
        <w:tc>
          <w:tcPr/>
          <w:p>
            <w:pPr>
              <w:pStyle w:val="Compact"/>
            </w:pPr>
            <w:r>
              <w:t xml:space="preserve">Functional</w:t>
            </w:r>
          </w:p>
        </w:tc>
        <w:tc>
          <w:tcPr/>
          <w:p>
            <w:pPr>
              <w:pStyle w:val="Compact"/>
            </w:pPr>
            <w:r>
              <w:t xml:space="preserve">Phase 4</w:t>
            </w:r>
          </w:p>
        </w:tc>
        <w:tc>
          <w:tcPr/>
          <w:p>
            <w:pPr>
              <w:pStyle w:val="Compact"/>
            </w:pPr>
            <w:r>
              <w:t xml:space="preserve">STATED</w:t>
            </w:r>
          </w:p>
        </w:tc>
        <w:tc>
          <w:tcPr/>
          <w:p>
            <w:pPr>
              <w:pStyle w:val="Compact"/>
            </w:pPr>
          </w:p>
        </w:tc>
      </w:tr>
      <w:tr>
        <w:tc>
          <w:tcPr/>
          <w:p>
            <w:pPr>
              <w:pStyle w:val="Compact"/>
            </w:pPr>
            <w:r>
              <w:t xml:space="preserve">IOT-06</w:t>
            </w:r>
          </w:p>
        </w:tc>
        <w:tc>
          <w:tcPr/>
          <w:p>
            <w:pPr>
              <w:pStyle w:val="Compact"/>
            </w:pPr>
            <w:r>
              <w:t xml:space="preserve">Protocols — RESTful APIs</w:t>
            </w:r>
          </w:p>
        </w:tc>
        <w:tc>
          <w:tcPr/>
          <w:p>
            <w:pPr>
              <w:pStyle w:val="Compact"/>
            </w:pPr>
            <w:r>
              <w:t xml:space="preserve">“RESTful APIs and proprietary vendor connectors where required.”</w:t>
            </w:r>
          </w:p>
        </w:tc>
        <w:tc>
          <w:tcPr/>
          <w:p>
            <w:pPr>
              <w:pStyle w:val="Compact"/>
            </w:pPr>
            <w:r>
              <w:t xml:space="preserve">BRD v1.5 §3.4.2</w:t>
            </w:r>
          </w:p>
        </w:tc>
        <w:tc>
          <w:tcPr/>
          <w:p>
            <w:pPr>
              <w:pStyle w:val="Compact"/>
            </w:pPr>
            <w:r>
              <w:t xml:space="preserve">Functional</w:t>
            </w:r>
          </w:p>
        </w:tc>
        <w:tc>
          <w:tcPr/>
          <w:p>
            <w:pPr>
              <w:pStyle w:val="Compact"/>
            </w:pPr>
            <w:r>
              <w:t xml:space="preserve">Phase 4</w:t>
            </w:r>
          </w:p>
        </w:tc>
        <w:tc>
          <w:tcPr/>
          <w:p>
            <w:pPr>
              <w:pStyle w:val="Compact"/>
            </w:pPr>
            <w:r>
              <w:t xml:space="preserve">STATED</w:t>
            </w:r>
          </w:p>
        </w:tc>
        <w:tc>
          <w:tcPr/>
          <w:p>
            <w:pPr>
              <w:pStyle w:val="Compact"/>
            </w:pPr>
          </w:p>
        </w:tc>
      </w:tr>
      <w:tr>
        <w:tc>
          <w:tcPr/>
          <w:p>
            <w:pPr>
              <w:pStyle w:val="Compact"/>
            </w:pPr>
            <w:r>
              <w:t xml:space="preserve">IOT-07</w:t>
            </w:r>
          </w:p>
        </w:tc>
        <w:tc>
          <w:tcPr/>
          <w:p>
            <w:pPr>
              <w:pStyle w:val="Compact"/>
            </w:pPr>
            <w:r>
              <w:t xml:space="preserve">DTDL normalization</w:t>
            </w:r>
          </w:p>
        </w:tc>
        <w:tc>
          <w:tcPr/>
          <w:p>
            <w:pPr>
              <w:pStyle w:val="Compact"/>
            </w:pPr>
            <w:r>
              <w:t xml:space="preserve">“All ingested data shall be normalised into a unified semantic data model conforming to the Digital Twin Definition Language (DTDL) or equivalent open standard approved by DIAL.”</w:t>
            </w:r>
          </w:p>
        </w:tc>
        <w:tc>
          <w:tcPr/>
          <w:p>
            <w:pPr>
              <w:pStyle w:val="Compact"/>
            </w:pPr>
            <w:r>
              <w:t xml:space="preserve">RFP v5, §3.4.1; BRD v1.5 §3.4.2</w:t>
            </w:r>
          </w:p>
        </w:tc>
        <w:tc>
          <w:tcPr/>
          <w:p>
            <w:pPr>
              <w:pStyle w:val="Compact"/>
            </w:pPr>
            <w:r>
              <w:t xml:space="preserve">Functional</w:t>
            </w:r>
          </w:p>
        </w:tc>
        <w:tc>
          <w:tcPr/>
          <w:p>
            <w:pPr>
              <w:pStyle w:val="Compact"/>
            </w:pPr>
            <w:r>
              <w:t xml:space="preserve">Phase 4</w:t>
            </w:r>
          </w:p>
        </w:tc>
        <w:tc>
          <w:tcPr/>
          <w:p>
            <w:pPr>
              <w:pStyle w:val="Compact"/>
            </w:pPr>
            <w:r>
              <w:t xml:space="preserve">STATED</w:t>
            </w:r>
          </w:p>
        </w:tc>
        <w:tc>
          <w:tcPr/>
          <w:p>
            <w:pPr>
              <w:pStyle w:val="Compact"/>
            </w:pPr>
          </w:p>
        </w:tc>
      </w:tr>
      <w:tr>
        <w:tc>
          <w:tcPr/>
          <w:p>
            <w:pPr>
              <w:pStyle w:val="Compact"/>
            </w:pPr>
            <w:r>
              <w:t xml:space="preserve">IOT-08</w:t>
            </w:r>
          </w:p>
        </w:tc>
        <w:tc>
          <w:tcPr/>
          <w:p>
            <w:pPr>
              <w:pStyle w:val="Compact"/>
            </w:pPr>
            <w:r>
              <w:t xml:space="preserve">BMS point-to-BIM mapping</w:t>
            </w:r>
          </w:p>
        </w:tc>
        <w:tc>
          <w:tcPr/>
          <w:p>
            <w:pPr>
              <w:pStyle w:val="Compact"/>
            </w:pPr>
            <w:r>
              <w:t xml:space="preserve">“Every BMS data point shall be mapped to a corresponding BIM element, enabling 3D spatial visualisation of all operational data.”</w:t>
            </w:r>
          </w:p>
        </w:tc>
        <w:tc>
          <w:tcPr/>
          <w:p>
            <w:pPr>
              <w:pStyle w:val="Compact"/>
            </w:pPr>
            <w:r>
              <w:t xml:space="preserve">RFP v5, §3.4.2; BRD v1.5 §3.4.2</w:t>
            </w:r>
          </w:p>
        </w:tc>
        <w:tc>
          <w:tcPr/>
          <w:p>
            <w:pPr>
              <w:pStyle w:val="Compact"/>
            </w:pPr>
            <w:r>
              <w:t xml:space="preserve">Functional</w:t>
            </w:r>
          </w:p>
        </w:tc>
        <w:tc>
          <w:tcPr/>
          <w:p>
            <w:pPr>
              <w:pStyle w:val="Compact"/>
            </w:pPr>
            <w:r>
              <w:t xml:space="preserve">Phase 4</w:t>
            </w:r>
          </w:p>
        </w:tc>
        <w:tc>
          <w:tcPr/>
          <w:p>
            <w:pPr>
              <w:pStyle w:val="Compact"/>
            </w:pPr>
            <w:r>
              <w:t xml:space="preserve">STATED</w:t>
            </w:r>
          </w:p>
        </w:tc>
        <w:tc>
          <w:tcPr/>
          <w:p>
            <w:pPr>
              <w:pStyle w:val="Compact"/>
            </w:pPr>
          </w:p>
        </w:tc>
      </w:tr>
      <w:tr>
        <w:tc>
          <w:tcPr/>
          <w:p>
            <w:pPr>
              <w:pStyle w:val="Compact"/>
            </w:pPr>
            <w:r>
              <w:t xml:space="preserve">IOT-09</w:t>
            </w:r>
          </w:p>
        </w:tc>
        <w:tc>
          <w:tcPr/>
          <w:p>
            <w:pPr>
              <w:pStyle w:val="Compact"/>
            </w:pPr>
            <w:r>
              <w:t xml:space="preserve">Configurable geofencing/zone monitoring</w:t>
            </w:r>
          </w:p>
        </w:tc>
        <w:tc>
          <w:tcPr/>
          <w:p>
            <w:pPr>
              <w:pStyle w:val="Compact"/>
            </w:pPr>
            <w:r>
              <w:t xml:space="preserve">“The platform shall support configurable geofencing and zone-based monitoring, enabling operators to define operational zones and receive aggregated zone-level performance metrics.”</w:t>
            </w:r>
          </w:p>
        </w:tc>
        <w:tc>
          <w:tcPr/>
          <w:p>
            <w:pPr>
              <w:pStyle w:val="Compact"/>
            </w:pPr>
            <w:r>
              <w:t xml:space="preserve">RFP v5, §3.4.2</w:t>
            </w:r>
          </w:p>
        </w:tc>
        <w:tc>
          <w:tcPr/>
          <w:p>
            <w:pPr>
              <w:pStyle w:val="Compact"/>
            </w:pPr>
            <w:r>
              <w:t xml:space="preserve">Functional</w:t>
            </w:r>
          </w:p>
        </w:tc>
        <w:tc>
          <w:tcPr/>
          <w:p>
            <w:pPr>
              <w:pStyle w:val="Compact"/>
            </w:pPr>
            <w:r>
              <w:t xml:space="preserve">Phase 4</w:t>
            </w:r>
          </w:p>
        </w:tc>
        <w:tc>
          <w:tcPr/>
          <w:p>
            <w:pPr>
              <w:pStyle w:val="Compact"/>
            </w:pPr>
            <w:r>
              <w:t xml:space="preserve">STATED</w:t>
            </w:r>
          </w:p>
        </w:tc>
        <w:tc>
          <w:tcPr/>
          <w:p>
            <w:pPr>
              <w:pStyle w:val="Compact"/>
            </w:pPr>
          </w:p>
        </w:tc>
      </w:tr>
      <w:tr>
        <w:tc>
          <w:tcPr/>
          <w:p>
            <w:pPr>
              <w:pStyle w:val="Compact"/>
            </w:pPr>
            <w:r>
              <w:t xml:space="preserve">IOT-10</w:t>
            </w:r>
          </w:p>
        </w:tc>
        <w:tc>
          <w:tcPr/>
          <w:p>
            <w:pPr>
              <w:pStyle w:val="Compact"/>
            </w:pPr>
            <w:r>
              <w:t xml:space="preserve">Historical data archiving — 5-year retention</w:t>
            </w:r>
          </w:p>
        </w:tc>
        <w:tc>
          <w:tcPr/>
          <w:p>
            <w:pPr>
              <w:pStyle w:val="Compact"/>
            </w:pPr>
            <w:r>
              <w:t xml:space="preserve">“Historical data archiving for all BMS data streams, with a minimum retention period of five (5) years accessible through the platform’s analytics interface.”</w:t>
            </w:r>
          </w:p>
        </w:tc>
        <w:tc>
          <w:tcPr/>
          <w:p>
            <w:pPr>
              <w:pStyle w:val="Compact"/>
            </w:pPr>
            <w:r>
              <w:t xml:space="preserve">RFP v5, §3.4.2; BRD v1.5 §3.4.2</w:t>
            </w:r>
          </w:p>
        </w:tc>
        <w:tc>
          <w:tcPr/>
          <w:p>
            <w:pPr>
              <w:pStyle w:val="Compact"/>
            </w:pPr>
            <w:r>
              <w:t xml:space="preserve">Functional</w:t>
            </w:r>
          </w:p>
        </w:tc>
        <w:tc>
          <w:tcPr/>
          <w:p>
            <w:pPr>
              <w:pStyle w:val="Compact"/>
            </w:pPr>
            <w:r>
              <w:t xml:space="preserve">Phase 4</w:t>
            </w:r>
          </w:p>
        </w:tc>
        <w:tc>
          <w:tcPr/>
          <w:p>
            <w:pPr>
              <w:pStyle w:val="Compact"/>
            </w:pPr>
            <w:r>
              <w:t xml:space="preserve">STATED</w:t>
            </w:r>
          </w:p>
        </w:tc>
        <w:tc>
          <w:tcPr/>
          <w:p>
            <w:pPr>
              <w:pStyle w:val="Compact"/>
            </w:pPr>
          </w:p>
        </w:tc>
      </w:tr>
      <w:tr>
        <w:tc>
          <w:tcPr/>
          <w:p>
            <w:pPr>
              <w:pStyle w:val="Compact"/>
            </w:pPr>
            <w:r>
              <w:t xml:space="preserve">IOT-11</w:t>
            </w:r>
          </w:p>
        </w:tc>
        <w:tc>
          <w:tcPr/>
          <w:p>
            <w:pPr>
              <w:pStyle w:val="Compact"/>
            </w:pPr>
            <w:r>
              <w:t xml:space="preserve">IoT/BMS middleware platform — licensing/deployment</w:t>
            </w:r>
          </w:p>
        </w:tc>
        <w:tc>
          <w:tcPr/>
          <w:p>
            <w:pPr>
              <w:pStyle w:val="Compact"/>
            </w:pPr>
            <w:r>
              <w:t xml:space="preserve">“IoT/BMS Middleware Platform — Licensing and Deployment”</w:t>
            </w:r>
            <w:r>
              <w:t xml:space="preserve"> </w:t>
            </w:r>
            <w:r>
              <w:t xml:space="preserve">(Table 4, Item 1).</w:t>
            </w:r>
          </w:p>
        </w:tc>
        <w:tc>
          <w:tcPr/>
          <w:p>
            <w:pPr>
              <w:pStyle w:val="Compact"/>
            </w:pPr>
            <w:r>
              <w:t xml:space="preserve">Commercial</w:t>
            </w:r>
          </w:p>
        </w:tc>
        <w:tc>
          <w:tcPr/>
          <w:p>
            <w:pPr>
              <w:pStyle w:val="Compact"/>
            </w:pPr>
            <w:r>
              <w:t xml:space="preserve">Phase 3</w:t>
            </w:r>
          </w:p>
        </w:tc>
        <w:tc>
          <w:tcPr/>
          <w:p>
            <w:pPr>
              <w:pStyle w:val="Compact"/>
            </w:pPr>
            <w:r>
              <w:t xml:space="preserve">STATED</w:t>
            </w:r>
          </w:p>
        </w:tc>
        <w:tc>
          <w:tcPr/>
          <w:p>
            <w:pPr>
              <w:pStyle w:val="Compact"/>
            </w:pPr>
          </w:p>
        </w:tc>
        <w:tc>
          <w:tcPr/>
          <w:p>
            <w:pPr>
              <w:pStyle w:val="Compact"/>
            </w:pPr>
          </w:p>
        </w:tc>
      </w:tr>
      <w:tr>
        <w:tc>
          <w:tcPr/>
          <w:p>
            <w:pPr>
              <w:pStyle w:val="Compact"/>
            </w:pPr>
            <w:r>
              <w:t xml:space="preserve">IOT-12</w:t>
            </w:r>
          </w:p>
        </w:tc>
        <w:tc>
          <w:tcPr/>
          <w:p>
            <w:pPr>
              <w:pStyle w:val="Compact"/>
            </w:pPr>
            <w:r>
              <w:t xml:space="preserve">BACnet/IP, Modbus TCP/RTU integration</w:t>
            </w:r>
          </w:p>
        </w:tc>
        <w:tc>
          <w:tcPr/>
          <w:p>
            <w:pPr>
              <w:pStyle w:val="Compact"/>
            </w:pPr>
            <w:r>
              <w:t xml:space="preserve">“BACnet/IP, Modbus TCP/RTU integration, MQTT and IoT Sensor integration”</w:t>
            </w:r>
            <w:r>
              <w:t xml:space="preserve"> </w:t>
            </w:r>
            <w:r>
              <w:t xml:space="preserve">(Table 4, Item 2).</w:t>
            </w:r>
          </w:p>
        </w:tc>
        <w:tc>
          <w:tcPr/>
          <w:p>
            <w:pPr>
              <w:pStyle w:val="Compact"/>
            </w:pPr>
            <w:r>
              <w:t xml:space="preserve">Commercial</w:t>
            </w:r>
          </w:p>
        </w:tc>
        <w:tc>
          <w:tcPr/>
          <w:p>
            <w:pPr>
              <w:pStyle w:val="Compact"/>
            </w:pPr>
            <w:r>
              <w:t xml:space="preserve">Phase 3</w:t>
            </w:r>
          </w:p>
        </w:tc>
        <w:tc>
          <w:tcPr/>
          <w:p>
            <w:pPr>
              <w:pStyle w:val="Compact"/>
            </w:pPr>
            <w:r>
              <w:t xml:space="preserve">STATED</w:t>
            </w:r>
          </w:p>
        </w:tc>
        <w:tc>
          <w:tcPr/>
          <w:p>
            <w:pPr>
              <w:pStyle w:val="Compact"/>
            </w:pPr>
          </w:p>
        </w:tc>
        <w:tc>
          <w:tcPr/>
          <w:p>
            <w:pPr>
              <w:pStyle w:val="Compact"/>
            </w:pPr>
          </w:p>
        </w:tc>
      </w:tr>
      <w:tr>
        <w:tc>
          <w:tcPr/>
          <w:p>
            <w:pPr>
              <w:pStyle w:val="Compact"/>
            </w:pPr>
            <w:r>
              <w:t xml:space="preserve">IOT-13</w:t>
            </w:r>
          </w:p>
        </w:tc>
        <w:tc>
          <w:tcPr/>
          <w:p>
            <w:pPr>
              <w:pStyle w:val="Compact"/>
            </w:pPr>
            <w:r>
              <w:t xml:space="preserve">Historical data archiving platform — per annum</w:t>
            </w:r>
          </w:p>
        </w:tc>
        <w:tc>
          <w:tcPr/>
          <w:p>
            <w:pPr>
              <w:pStyle w:val="Compact"/>
            </w:pPr>
            <w:r>
              <w:t xml:space="preserve">“Historical Data Archiving Platform (5-Year Retention)”</w:t>
            </w:r>
            <w:r>
              <w:t xml:space="preserve"> </w:t>
            </w:r>
            <w:r>
              <w:t xml:space="preserve">(Table 4, Item 3).</w:t>
            </w:r>
          </w:p>
        </w:tc>
        <w:tc>
          <w:tcPr/>
          <w:p>
            <w:pPr>
              <w:pStyle w:val="Compact"/>
            </w:pPr>
            <w:r>
              <w:t xml:space="preserve">Commercial</w:t>
            </w:r>
          </w:p>
        </w:tc>
        <w:tc>
          <w:tcPr/>
          <w:p>
            <w:pPr>
              <w:pStyle w:val="Compact"/>
            </w:pPr>
            <w:r>
              <w:t xml:space="preserve">Phase 3</w:t>
            </w:r>
          </w:p>
        </w:tc>
        <w:tc>
          <w:tcPr/>
          <w:p>
            <w:pPr>
              <w:pStyle w:val="Compact"/>
            </w:pPr>
            <w:r>
              <w:t xml:space="preserve">STATED</w:t>
            </w:r>
          </w:p>
        </w:tc>
        <w:tc>
          <w:tcPr/>
          <w:p>
            <w:pPr>
              <w:pStyle w:val="Compact"/>
            </w:pPr>
          </w:p>
        </w:tc>
        <w:tc>
          <w:tcPr/>
          <w:p>
            <w:pPr>
              <w:pStyle w:val="Compact"/>
            </w:pPr>
          </w:p>
        </w:tc>
      </w:tr>
      <w:tr>
        <w:tc>
          <w:tcPr/>
          <w:p>
            <w:pPr>
              <w:pStyle w:val="Compact"/>
            </w:pPr>
            <w:r>
              <w:t xml:space="preserve">IOT-14</w:t>
            </w:r>
          </w:p>
        </w:tc>
        <w:tc>
          <w:tcPr/>
          <w:p>
            <w:pPr>
              <w:pStyle w:val="Compact"/>
            </w:pPr>
            <w:r>
              <w:t xml:space="preserve">Integration testing/commissioning/documentation</w:t>
            </w:r>
          </w:p>
        </w:tc>
        <w:tc>
          <w:tcPr/>
          <w:p>
            <w:pPr>
              <w:pStyle w:val="Compact"/>
            </w:pPr>
            <w:r>
              <w:t xml:space="preserve">“Integration Testing, Commissioning, and Documentation”</w:t>
            </w:r>
            <w:r>
              <w:t xml:space="preserve"> </w:t>
            </w:r>
            <w:r>
              <w:t xml:space="preserve">(Table 4, Item 4).</w:t>
            </w:r>
          </w:p>
        </w:tc>
        <w:tc>
          <w:tcPr/>
          <w:p>
            <w:pPr>
              <w:pStyle w:val="Compact"/>
            </w:pPr>
            <w:r>
              <w:t xml:space="preserve">Commercial</w:t>
            </w:r>
          </w:p>
        </w:tc>
        <w:tc>
          <w:tcPr/>
          <w:p>
            <w:pPr>
              <w:pStyle w:val="Compact"/>
            </w:pPr>
            <w:r>
              <w:t xml:space="preserve">Phase 3</w:t>
            </w:r>
          </w:p>
        </w:tc>
        <w:tc>
          <w:tcPr/>
          <w:p>
            <w:pPr>
              <w:pStyle w:val="Compact"/>
            </w:pPr>
            <w:r>
              <w:t xml:space="preserve">STATED</w:t>
            </w:r>
          </w:p>
        </w:tc>
        <w:tc>
          <w:tcPr/>
          <w:p>
            <w:pPr>
              <w:pStyle w:val="Compact"/>
            </w:pPr>
          </w:p>
        </w:tc>
        <w:tc>
          <w:tcPr/>
          <w:p>
            <w:pPr>
              <w:pStyle w:val="Compact"/>
            </w:pPr>
          </w:p>
        </w:tc>
      </w:tr>
      <w:tr>
        <w:tc>
          <w:tcPr/>
          <w:p>
            <w:pPr>
              <w:pStyle w:val="Compact"/>
            </w:pPr>
            <w:r>
              <w:t xml:space="preserve">IOT-15</w:t>
            </w:r>
          </w:p>
        </w:tc>
        <w:tc>
          <w:tcPr/>
          <w:p>
            <w:pPr>
              <w:pStyle w:val="Compact"/>
            </w:pPr>
            <w:r>
              <w:t xml:space="preserve">BMS data point scalability</w:t>
            </w:r>
          </w:p>
        </w:tc>
        <w:tc>
          <w:tcPr/>
          <w:p>
            <w:pPr>
              <w:pStyle w:val="Compact"/>
            </w:pPr>
            <w:r>
              <w:t xml:space="preserve">“The platform shall support a minimum of [X] BMS data points at initial deployment, with a scalable architecture capable of expanding to [X] data points within the first three years.”</w:t>
            </w:r>
          </w:p>
        </w:tc>
        <w:tc>
          <w:tcPr/>
          <w:p>
            <w:pPr>
              <w:pStyle w:val="Compact"/>
            </w:pPr>
            <w:r>
              <w:t xml:space="preserve">RFP v5, §3.4.1</w:t>
            </w:r>
          </w:p>
        </w:tc>
        <w:tc>
          <w:tcPr/>
          <w:p>
            <w:pPr>
              <w:pStyle w:val="Compact"/>
            </w:pPr>
            <w:r>
              <w:t xml:space="preserve">Functional</w:t>
            </w:r>
          </w:p>
        </w:tc>
        <w:tc>
          <w:tcPr/>
          <w:p>
            <w:pPr>
              <w:pStyle w:val="Compact"/>
            </w:pPr>
            <w:r>
              <w:t xml:space="preserve">Phase 4</w:t>
            </w:r>
          </w:p>
        </w:tc>
        <w:tc>
          <w:tcPr/>
          <w:p>
            <w:pPr>
              <w:pStyle w:val="Compact"/>
            </w:pPr>
            <w:r>
              <w:t xml:space="preserve">AMBIGUOUS</w:t>
            </w:r>
          </w:p>
        </w:tc>
        <w:tc>
          <w:tcPr/>
          <w:p>
            <w:pPr>
              <w:pStyle w:val="Compact"/>
            </w:pPr>
          </w:p>
        </w:tc>
      </w:tr>
      <w:tr>
        <w:tc>
          <w:tcPr/>
          <w:p>
            <w:pPr>
              <w:pStyle w:val="Compact"/>
            </w:pPr>
            <w:r>
              <w:t xml:space="preserve">IOT-16</w:t>
            </w:r>
          </w:p>
        </w:tc>
        <w:tc>
          <w:tcPr/>
          <w:p>
            <w:pPr>
              <w:pStyle w:val="Compact"/>
            </w:pPr>
            <w:r>
              <w:t xml:space="preserve">OPC/DA data ingestion ability</w:t>
            </w:r>
          </w:p>
        </w:tc>
        <w:tc>
          <w:tcPr/>
          <w:p>
            <w:pPr>
              <w:pStyle w:val="Compact"/>
            </w:pPr>
            <w:r>
              <w:t xml:space="preserve">“OPC/DA data ingestion abilities (with 3rd party platform).”</w:t>
            </w:r>
          </w:p>
        </w:tc>
        <w:tc>
          <w:tcPr/>
          <w:p>
            <w:pPr>
              <w:pStyle w:val="Compact"/>
            </w:pPr>
            <w:r>
              <w:t xml:space="preserve">Final requirements.xlsx.md, Platform</w:t>
            </w:r>
          </w:p>
        </w:tc>
        <w:tc>
          <w:tcPr/>
          <w:p>
            <w:pPr>
              <w:pStyle w:val="Compact"/>
            </w:pPr>
            <w:r>
              <w:t xml:space="preserve">Infrastructure</w:t>
            </w:r>
          </w:p>
        </w:tc>
        <w:tc>
          <w:tcPr/>
          <w:p>
            <w:pPr>
              <w:pStyle w:val="Compact"/>
            </w:pPr>
            <w:r>
              <w:t xml:space="preserve">Phase 1b</w:t>
            </w:r>
          </w:p>
        </w:tc>
        <w:tc>
          <w:tcPr/>
          <w:p>
            <w:pPr>
              <w:pStyle w:val="Compact"/>
            </w:pPr>
            <w:r>
              <w:t xml:space="preserve">STATED</w:t>
            </w:r>
          </w:p>
        </w:tc>
        <w:tc>
          <w:tcPr/>
          <w:p>
            <w:pPr>
              <w:pStyle w:val="Compact"/>
            </w:pPr>
          </w:p>
        </w:tc>
      </w:tr>
      <w:tr>
        <w:tc>
          <w:tcPr/>
          <w:p>
            <w:pPr>
              <w:pStyle w:val="Compact"/>
            </w:pPr>
            <w:r>
              <w:t xml:space="preserve">IOT-17</w:t>
            </w:r>
          </w:p>
        </w:tc>
        <w:tc>
          <w:tcPr/>
          <w:p>
            <w:pPr>
              <w:pStyle w:val="Compact"/>
            </w:pPr>
            <w:r>
              <w:t xml:space="preserve">OPC/UA data ingestion ability</w:t>
            </w:r>
          </w:p>
        </w:tc>
        <w:tc>
          <w:tcPr/>
          <w:p>
            <w:pPr>
              <w:pStyle w:val="Compact"/>
            </w:pPr>
            <w:r>
              <w:t xml:space="preserve">“OPC/UA data ingestion abilities (with 3rd party platform).”</w:t>
            </w:r>
          </w:p>
        </w:tc>
        <w:tc>
          <w:tcPr/>
          <w:p>
            <w:pPr>
              <w:pStyle w:val="Compact"/>
            </w:pPr>
            <w:r>
              <w:t xml:space="preserve">Final requirements.xlsx.md, Platform</w:t>
            </w:r>
          </w:p>
        </w:tc>
        <w:tc>
          <w:tcPr/>
          <w:p>
            <w:pPr>
              <w:pStyle w:val="Compact"/>
            </w:pPr>
            <w:r>
              <w:t xml:space="preserve">Infrastructure</w:t>
            </w:r>
          </w:p>
        </w:tc>
        <w:tc>
          <w:tcPr/>
          <w:p>
            <w:pPr>
              <w:pStyle w:val="Compact"/>
            </w:pPr>
            <w:r>
              <w:t xml:space="preserve">Phase 1b</w:t>
            </w:r>
          </w:p>
        </w:tc>
        <w:tc>
          <w:tcPr/>
          <w:p>
            <w:pPr>
              <w:pStyle w:val="Compact"/>
            </w:pPr>
            <w:r>
              <w:t xml:space="preserve">STATED</w:t>
            </w:r>
          </w:p>
        </w:tc>
        <w:tc>
          <w:tcPr/>
          <w:p>
            <w:pPr>
              <w:pStyle w:val="Compact"/>
            </w:pPr>
          </w:p>
        </w:tc>
      </w:tr>
      <w:tr>
        <w:tc>
          <w:tcPr/>
          <w:p>
            <w:pPr>
              <w:pStyle w:val="Compact"/>
            </w:pPr>
            <w:r>
              <w:t xml:space="preserve">IOT-18</w:t>
            </w:r>
          </w:p>
        </w:tc>
        <w:tc>
          <w:tcPr/>
          <w:p>
            <w:pPr>
              <w:pStyle w:val="Compact"/>
            </w:pPr>
            <w:r>
              <w:t xml:space="preserve">BacNet IP data ingestion ability</w:t>
            </w:r>
          </w:p>
        </w:tc>
        <w:tc>
          <w:tcPr/>
          <w:p>
            <w:pPr>
              <w:pStyle w:val="Compact"/>
            </w:pPr>
            <w:r>
              <w:t xml:space="preserve">“BacNet IP data ingestion abilities (with 3rd party platform).”</w:t>
            </w:r>
          </w:p>
        </w:tc>
        <w:tc>
          <w:tcPr/>
          <w:p>
            <w:pPr>
              <w:pStyle w:val="Compact"/>
            </w:pPr>
            <w:r>
              <w:t xml:space="preserve">Final requirements.xlsx.md, Platform</w:t>
            </w:r>
          </w:p>
        </w:tc>
        <w:tc>
          <w:tcPr/>
          <w:p>
            <w:pPr>
              <w:pStyle w:val="Compact"/>
            </w:pPr>
            <w:r>
              <w:t xml:space="preserve">Infrastructure</w:t>
            </w:r>
          </w:p>
        </w:tc>
        <w:tc>
          <w:tcPr/>
          <w:p>
            <w:pPr>
              <w:pStyle w:val="Compact"/>
            </w:pPr>
            <w:r>
              <w:t xml:space="preserve">Phase 1b</w:t>
            </w:r>
          </w:p>
        </w:tc>
        <w:tc>
          <w:tcPr/>
          <w:p>
            <w:pPr>
              <w:pStyle w:val="Compact"/>
            </w:pPr>
            <w:r>
              <w:t xml:space="preserve">STATED</w:t>
            </w:r>
          </w:p>
        </w:tc>
        <w:tc>
          <w:tcPr/>
          <w:p>
            <w:pPr>
              <w:pStyle w:val="Compact"/>
            </w:pPr>
          </w:p>
        </w:tc>
      </w:tr>
      <w:tr>
        <w:tc>
          <w:tcPr/>
          <w:p>
            <w:pPr>
              <w:pStyle w:val="Compact"/>
            </w:pPr>
            <w:r>
              <w:t xml:space="preserve">IOT-19</w:t>
            </w:r>
          </w:p>
        </w:tc>
        <w:tc>
          <w:tcPr/>
          <w:p>
            <w:pPr>
              <w:pStyle w:val="Compact"/>
            </w:pPr>
            <w:r>
              <w:t xml:space="preserve">Modbus IP data ingestion ability</w:t>
            </w:r>
          </w:p>
        </w:tc>
        <w:tc>
          <w:tcPr/>
          <w:p>
            <w:pPr>
              <w:pStyle w:val="Compact"/>
            </w:pPr>
            <w:r>
              <w:t xml:space="preserve">“Modbus IP data ingestion abilities (with 3rd party platform).”</w:t>
            </w:r>
          </w:p>
        </w:tc>
        <w:tc>
          <w:tcPr/>
          <w:p>
            <w:pPr>
              <w:pStyle w:val="Compact"/>
            </w:pPr>
            <w:r>
              <w:t xml:space="preserve">Final requirements.xlsx.md, Platform</w:t>
            </w:r>
          </w:p>
        </w:tc>
        <w:tc>
          <w:tcPr/>
          <w:p>
            <w:pPr>
              <w:pStyle w:val="Compact"/>
            </w:pPr>
            <w:r>
              <w:t xml:space="preserve">Infrastructure</w:t>
            </w:r>
          </w:p>
        </w:tc>
        <w:tc>
          <w:tcPr/>
          <w:p>
            <w:pPr>
              <w:pStyle w:val="Compact"/>
            </w:pPr>
            <w:r>
              <w:t xml:space="preserve">Phase 1c</w:t>
            </w:r>
          </w:p>
        </w:tc>
        <w:tc>
          <w:tcPr/>
          <w:p>
            <w:pPr>
              <w:pStyle w:val="Compact"/>
            </w:pPr>
            <w:r>
              <w:t xml:space="preserve">STATED</w:t>
            </w:r>
          </w:p>
        </w:tc>
        <w:tc>
          <w:tcPr/>
          <w:p>
            <w:pPr>
              <w:pStyle w:val="Compact"/>
            </w:pPr>
          </w:p>
        </w:tc>
      </w:tr>
      <w:tr>
        <w:tc>
          <w:tcPr/>
          <w:p>
            <w:pPr>
              <w:pStyle w:val="Compact"/>
            </w:pPr>
            <w:r>
              <w:t xml:space="preserve">IOT-20</w:t>
            </w:r>
          </w:p>
        </w:tc>
        <w:tc>
          <w:tcPr/>
          <w:p>
            <w:pPr>
              <w:pStyle w:val="Compact"/>
            </w:pPr>
            <w:r>
              <w:t xml:space="preserve">On-prem data buffering</w:t>
            </w:r>
          </w:p>
        </w:tc>
        <w:tc>
          <w:tcPr/>
          <w:p>
            <w:pPr>
              <w:pStyle w:val="Compact"/>
            </w:pPr>
            <w:r>
              <w:t xml:space="preserve">“On-prem data buffering (custom built).”</w:t>
            </w:r>
          </w:p>
        </w:tc>
        <w:tc>
          <w:tcPr/>
          <w:p>
            <w:pPr>
              <w:pStyle w:val="Compact"/>
            </w:pPr>
            <w:r>
              <w:t xml:space="preserve">Final requirements.xlsx.md, Platform</w:t>
            </w:r>
          </w:p>
        </w:tc>
        <w:tc>
          <w:tcPr/>
          <w:p>
            <w:pPr>
              <w:pStyle w:val="Compact"/>
            </w:pPr>
            <w:r>
              <w:t xml:space="preserve">Infrastructure</w:t>
            </w:r>
          </w:p>
        </w:tc>
        <w:tc>
          <w:tcPr/>
          <w:p>
            <w:pPr>
              <w:pStyle w:val="Compact"/>
            </w:pPr>
            <w:r>
              <w:t xml:space="preserve">Phase 1b</w:t>
            </w:r>
          </w:p>
        </w:tc>
        <w:tc>
          <w:tcPr/>
          <w:p>
            <w:pPr>
              <w:pStyle w:val="Compact"/>
            </w:pPr>
            <w:r>
              <w:t xml:space="preserve">STATED</w:t>
            </w:r>
          </w:p>
        </w:tc>
        <w:tc>
          <w:tcPr/>
          <w:p>
            <w:pPr>
              <w:pStyle w:val="Compact"/>
            </w:pPr>
          </w:p>
        </w:tc>
      </w:tr>
      <w:tr>
        <w:tc>
          <w:tcPr/>
          <w:p>
            <w:pPr>
              <w:pStyle w:val="Compact"/>
            </w:pPr>
            <w:r>
              <w:t xml:space="preserve">IOT-21</w:t>
            </w:r>
          </w:p>
        </w:tc>
        <w:tc>
          <w:tcPr/>
          <w:p>
            <w:pPr>
              <w:pStyle w:val="Compact"/>
            </w:pPr>
            <w:r>
              <w:t xml:space="preserve">On-prem data sampling</w:t>
            </w:r>
          </w:p>
        </w:tc>
        <w:tc>
          <w:tcPr/>
          <w:p>
            <w:pPr>
              <w:pStyle w:val="Compact"/>
            </w:pPr>
            <w:r>
              <w:t xml:space="preserve">“On-prem data sampling to avoid overwhelming data push (custom built).”</w:t>
            </w:r>
          </w:p>
        </w:tc>
        <w:tc>
          <w:tcPr/>
          <w:p>
            <w:pPr>
              <w:pStyle w:val="Compact"/>
            </w:pPr>
            <w:r>
              <w:t xml:space="preserve">Final requirements.xlsx.md, Platform</w:t>
            </w:r>
          </w:p>
        </w:tc>
        <w:tc>
          <w:tcPr/>
          <w:p>
            <w:pPr>
              <w:pStyle w:val="Compact"/>
            </w:pPr>
            <w:r>
              <w:t xml:space="preserve">Infrastructure</w:t>
            </w:r>
          </w:p>
        </w:tc>
        <w:tc>
          <w:tcPr/>
          <w:p>
            <w:pPr>
              <w:pStyle w:val="Compact"/>
            </w:pPr>
            <w:r>
              <w:t xml:space="preserve">Phase 1b</w:t>
            </w:r>
          </w:p>
        </w:tc>
        <w:tc>
          <w:tcPr/>
          <w:p>
            <w:pPr>
              <w:pStyle w:val="Compact"/>
            </w:pPr>
            <w:r>
              <w:t xml:space="preserve">STATED</w:t>
            </w:r>
          </w:p>
        </w:tc>
        <w:tc>
          <w:tcPr/>
          <w:p>
            <w:pPr>
              <w:pStyle w:val="Compact"/>
            </w:pPr>
          </w:p>
        </w:tc>
      </w:tr>
      <w:tr>
        <w:tc>
          <w:tcPr/>
          <w:p>
            <w:pPr>
              <w:pStyle w:val="Compact"/>
            </w:pPr>
            <w:r>
              <w:t xml:space="preserve">IOT-22</w:t>
            </w:r>
          </w:p>
        </w:tc>
        <w:tc>
          <w:tcPr/>
          <w:p>
            <w:pPr>
              <w:pStyle w:val="Compact"/>
            </w:pPr>
            <w:r>
              <w:t xml:space="preserve">On-prem to cloud replication</w:t>
            </w:r>
          </w:p>
        </w:tc>
        <w:tc>
          <w:tcPr/>
          <w:p>
            <w:pPr>
              <w:pStyle w:val="Compact"/>
            </w:pPr>
            <w:r>
              <w:t xml:space="preserve">“On-prem to Cloud replication (custom built).”</w:t>
            </w:r>
          </w:p>
        </w:tc>
        <w:tc>
          <w:tcPr/>
          <w:p>
            <w:pPr>
              <w:pStyle w:val="Compact"/>
            </w:pPr>
            <w:r>
              <w:t xml:space="preserve">Final requirements.xlsx.md, Platform</w:t>
            </w:r>
          </w:p>
        </w:tc>
        <w:tc>
          <w:tcPr/>
          <w:p>
            <w:pPr>
              <w:pStyle w:val="Compact"/>
            </w:pPr>
            <w:r>
              <w:t xml:space="preserve">Infrastructure</w:t>
            </w:r>
          </w:p>
        </w:tc>
        <w:tc>
          <w:tcPr/>
          <w:p>
            <w:pPr>
              <w:pStyle w:val="Compact"/>
            </w:pPr>
            <w:r>
              <w:t xml:space="preserve">Phase 1a</w:t>
            </w:r>
          </w:p>
        </w:tc>
        <w:tc>
          <w:tcPr/>
          <w:p>
            <w:pPr>
              <w:pStyle w:val="Compact"/>
            </w:pPr>
            <w:r>
              <w:t xml:space="preserve">STATED</w:t>
            </w:r>
          </w:p>
        </w:tc>
        <w:tc>
          <w:tcPr/>
          <w:p>
            <w:pPr>
              <w:pStyle w:val="Compact"/>
            </w:pPr>
          </w:p>
        </w:tc>
      </w:tr>
      <w:tr>
        <w:tc>
          <w:tcPr/>
          <w:p>
            <w:pPr>
              <w:pStyle w:val="Compact"/>
            </w:pPr>
            <w:r>
              <w:t xml:space="preserve">IOT-23</w:t>
            </w:r>
          </w:p>
        </w:tc>
        <w:tc>
          <w:tcPr/>
          <w:p>
            <w:pPr>
              <w:pStyle w:val="Compact"/>
            </w:pPr>
            <w:r>
              <w:t xml:space="preserve">On-prem observability</w:t>
            </w:r>
          </w:p>
        </w:tc>
        <w:tc>
          <w:tcPr/>
          <w:p>
            <w:pPr>
              <w:pStyle w:val="Compact"/>
            </w:pPr>
            <w:r>
              <w:t xml:space="preserve">“On-prem Observability (custom built).”</w:t>
            </w:r>
          </w:p>
        </w:tc>
        <w:tc>
          <w:tcPr/>
          <w:p>
            <w:pPr>
              <w:pStyle w:val="Compact"/>
            </w:pPr>
            <w:r>
              <w:t xml:space="preserve">Final requirements.xlsx.md, Platform</w:t>
            </w:r>
          </w:p>
        </w:tc>
        <w:tc>
          <w:tcPr/>
          <w:p>
            <w:pPr>
              <w:pStyle w:val="Compact"/>
            </w:pPr>
            <w:r>
              <w:t xml:space="preserve">Infrastructure</w:t>
            </w:r>
          </w:p>
        </w:tc>
        <w:tc>
          <w:tcPr/>
          <w:p>
            <w:pPr>
              <w:pStyle w:val="Compact"/>
            </w:pPr>
            <w:r>
              <w:t xml:space="preserve">Phase 1a</w:t>
            </w:r>
          </w:p>
        </w:tc>
        <w:tc>
          <w:tcPr/>
          <w:p>
            <w:pPr>
              <w:pStyle w:val="Compact"/>
            </w:pPr>
            <w:r>
              <w:t xml:space="preserve">STATED</w:t>
            </w:r>
          </w:p>
        </w:tc>
        <w:tc>
          <w:tcPr/>
          <w:p>
            <w:pPr>
              <w:pStyle w:val="Compact"/>
            </w:pPr>
          </w:p>
        </w:tc>
      </w:tr>
      <w:tr>
        <w:tc>
          <w:tcPr/>
          <w:p>
            <w:pPr>
              <w:pStyle w:val="Compact"/>
            </w:pPr>
            <w:r>
              <w:t xml:space="preserve">IOT-24</w:t>
            </w:r>
          </w:p>
        </w:tc>
        <w:tc>
          <w:tcPr/>
          <w:p>
            <w:pPr>
              <w:pStyle w:val="Compact"/>
            </w:pPr>
            <w:r>
              <w:t xml:space="preserve">On-prem storage</w:t>
            </w:r>
          </w:p>
        </w:tc>
        <w:tc>
          <w:tcPr/>
          <w:p>
            <w:pPr>
              <w:pStyle w:val="Compact"/>
            </w:pPr>
            <w:r>
              <w:t xml:space="preserve">“On-prem storage (custom built).”</w:t>
            </w:r>
          </w:p>
        </w:tc>
        <w:tc>
          <w:tcPr/>
          <w:p>
            <w:pPr>
              <w:pStyle w:val="Compact"/>
            </w:pPr>
            <w:r>
              <w:t xml:space="preserve">Final requirements.xlsx.md, Platform</w:t>
            </w:r>
          </w:p>
        </w:tc>
        <w:tc>
          <w:tcPr/>
          <w:p>
            <w:pPr>
              <w:pStyle w:val="Compact"/>
            </w:pPr>
            <w:r>
              <w:t xml:space="preserve">Infrastructure</w:t>
            </w:r>
          </w:p>
        </w:tc>
        <w:tc>
          <w:tcPr/>
          <w:p>
            <w:pPr>
              <w:pStyle w:val="Compact"/>
            </w:pPr>
            <w:r>
              <w:t xml:space="preserve">Phase 1b</w:t>
            </w:r>
          </w:p>
        </w:tc>
        <w:tc>
          <w:tcPr/>
          <w:p>
            <w:pPr>
              <w:pStyle w:val="Compact"/>
            </w:pPr>
            <w:r>
              <w:t xml:space="preserve">STATED</w:t>
            </w:r>
          </w:p>
        </w:tc>
        <w:tc>
          <w:tcPr/>
          <w:p>
            <w:pPr>
              <w:pStyle w:val="Compact"/>
            </w:pPr>
          </w:p>
        </w:tc>
      </w:tr>
      <w:tr>
        <w:tc>
          <w:tcPr/>
          <w:p>
            <w:pPr>
              <w:pStyle w:val="Compact"/>
            </w:pPr>
            <w:r>
              <w:t xml:space="preserve">IOT-25</w:t>
            </w:r>
          </w:p>
        </w:tc>
        <w:tc>
          <w:tcPr/>
          <w:p>
            <w:pPr>
              <w:pStyle w:val="Compact"/>
            </w:pPr>
            <w:r>
              <w:t xml:space="preserve">IoT data support for real-time display</w:t>
            </w:r>
          </w:p>
        </w:tc>
        <w:tc>
          <w:tcPr/>
          <w:p>
            <w:pPr>
              <w:pStyle w:val="Compact"/>
            </w:pPr>
            <w:r>
              <w:t xml:space="preserve">“IOT Data support for Real-time display (custom built).”</w:t>
            </w:r>
          </w:p>
        </w:tc>
        <w:tc>
          <w:tcPr/>
          <w:p>
            <w:pPr>
              <w:pStyle w:val="Compact"/>
            </w:pPr>
            <w:r>
              <w:t xml:space="preserve">Final requirements.xlsx.md, Platform</w:t>
            </w:r>
          </w:p>
        </w:tc>
        <w:tc>
          <w:tcPr/>
          <w:p>
            <w:pPr>
              <w:pStyle w:val="Compact"/>
            </w:pPr>
            <w:r>
              <w:t xml:space="preserve">Infrastructure</w:t>
            </w:r>
          </w:p>
        </w:tc>
        <w:tc>
          <w:tcPr/>
          <w:p>
            <w:pPr>
              <w:pStyle w:val="Compact"/>
            </w:pPr>
            <w:r>
              <w:t xml:space="preserve">Phase 1b</w:t>
            </w:r>
          </w:p>
        </w:tc>
        <w:tc>
          <w:tcPr/>
          <w:p>
            <w:pPr>
              <w:pStyle w:val="Compact"/>
            </w:pPr>
            <w:r>
              <w:t xml:space="preserve">STATED</w:t>
            </w:r>
          </w:p>
        </w:tc>
        <w:tc>
          <w:tcPr/>
          <w:p>
            <w:pPr>
              <w:pStyle w:val="Compact"/>
            </w:pPr>
          </w:p>
        </w:tc>
      </w:tr>
      <w:tr>
        <w:tc>
          <w:tcPr/>
          <w:p>
            <w:pPr>
              <w:pStyle w:val="Compact"/>
            </w:pPr>
            <w:r>
              <w:t xml:space="preserve">IOT-26</w:t>
            </w:r>
          </w:p>
        </w:tc>
        <w:tc>
          <w:tcPr/>
          <w:p>
            <w:pPr>
              <w:pStyle w:val="Compact"/>
            </w:pPr>
            <w:r>
              <w:t xml:space="preserve">Cloud connector</w:t>
            </w:r>
          </w:p>
        </w:tc>
        <w:tc>
          <w:tcPr/>
          <w:p>
            <w:pPr>
              <w:pStyle w:val="Compact"/>
            </w:pPr>
            <w:r>
              <w:t xml:space="preserve">“Cloud connector (custom built).”</w:t>
            </w:r>
          </w:p>
        </w:tc>
        <w:tc>
          <w:tcPr/>
          <w:p>
            <w:pPr>
              <w:pStyle w:val="Compact"/>
            </w:pPr>
            <w:r>
              <w:t xml:space="preserve">Final requirements.xlsx.md, Platform</w:t>
            </w:r>
          </w:p>
        </w:tc>
        <w:tc>
          <w:tcPr/>
          <w:p>
            <w:pPr>
              <w:pStyle w:val="Compact"/>
            </w:pPr>
            <w:r>
              <w:t xml:space="preserve">Infrastructure</w:t>
            </w:r>
          </w:p>
        </w:tc>
        <w:tc>
          <w:tcPr/>
          <w:p>
            <w:pPr>
              <w:pStyle w:val="Compact"/>
            </w:pPr>
            <w:r>
              <w:t xml:space="preserve">Phase 1b</w:t>
            </w:r>
          </w:p>
        </w:tc>
        <w:tc>
          <w:tcPr/>
          <w:p>
            <w:pPr>
              <w:pStyle w:val="Compact"/>
            </w:pPr>
            <w:r>
              <w:t xml:space="preserve">STATED</w:t>
            </w:r>
          </w:p>
        </w:tc>
        <w:tc>
          <w:tcPr/>
          <w:p>
            <w:pPr>
              <w:pStyle w:val="Compact"/>
            </w:pPr>
          </w:p>
        </w:tc>
      </w:tr>
    </w:tbl>
    <w:p>
      <w:r>
        <w:pict>
          <v:rect style="width:0;height:1.5pt" o:hralign="center" o:hrstd="t" o:hr="t"/>
        </w:pict>
      </w:r>
    </w:p>
    <w:bookmarkEnd w:id="15"/>
    <w:bookmarkStart w:id="19" w:name="X1d1df02702a6cbbb752b9a9074305c380c873b9"/>
    <w:p>
      <w:pPr>
        <w:pStyle w:val="Heading2"/>
      </w:pPr>
      <w:r>
        <w:t xml:space="preserve">E. AI Agent Layer — Orchestration Framework &amp; Mandatory Agents</w:t>
      </w:r>
    </w:p>
    <w:bookmarkStart w:id="16" w:name="e1.-orchestration-framework"/>
    <w:p>
      <w:pPr>
        <w:pStyle w:val="Heading3"/>
      </w:pPr>
      <w:r>
        <w:t xml:space="preserve">E1. Orchestration Framework</w:t>
      </w:r>
    </w:p>
    <w:tbl>
      <w:tblPr>
        <w:tblStyle w:val="Table"/>
        <w:tblW w:type="pct" w:w="5000"/>
        <w:tblLayout w:type="fixed"/>
        <w:tblLook w:firstRow="1" w:lastRow="0" w:firstColumn="0" w:lastColumn="0" w:noHBand="0" w:noVBand="0" w:val="0020"/>
      </w:tblPr>
      <w:tblGrid>
        <w:gridCol w:w="640"/>
        <w:gridCol w:w="800"/>
        <w:gridCol w:w="3760"/>
        <w:gridCol w:w="640"/>
        <w:gridCol w:w="400"/>
        <w:gridCol w:w="480"/>
        <w:gridCol w:w="560"/>
        <w:gridCol w:w="640"/>
      </w:tblGrid>
      <w:tr>
        <w:trPr>
          <w:tblHeader w:val="on"/>
        </w:trPr>
        <w:tc>
          <w:tcPr/>
          <w:p>
            <w:pPr>
              <w:pStyle w:val="Compact"/>
            </w:pPr>
            <w:r>
              <w:t xml:space="preserve">Req ID</w:t>
            </w:r>
          </w:p>
        </w:tc>
        <w:tc>
          <w:tcPr/>
          <w:p>
            <w:pPr>
              <w:pStyle w:val="Compact"/>
            </w:pPr>
            <w:r>
              <w:t xml:space="preserve">Category</w:t>
            </w:r>
          </w:p>
        </w:tc>
        <w:tc>
          <w:tcPr/>
          <w:p>
            <w:pPr>
              <w:pStyle w:val="Compact"/>
            </w:pPr>
            <w:r>
              <w:t xml:space="preserve">Requirement Text (verbatim or near-verbatim)</w:t>
            </w:r>
          </w:p>
        </w:tc>
        <w:tc>
          <w:tcPr/>
          <w:p>
            <w:pPr>
              <w:pStyle w:val="Compact"/>
            </w:pPr>
            <w:r>
              <w:t xml:space="preserve">Source</w:t>
            </w:r>
          </w:p>
        </w:tc>
        <w:tc>
          <w:tcPr/>
          <w:p>
            <w:pPr>
              <w:pStyle w:val="Compact"/>
            </w:pPr>
            <w:r>
              <w:t xml:space="preserve">Ref</w:t>
            </w:r>
          </w:p>
        </w:tc>
        <w:tc>
          <w:tcPr/>
          <w:p>
            <w:pPr>
              <w:pStyle w:val="Compact"/>
            </w:pPr>
            <w:r>
              <w:t xml:space="preserve">Type</w:t>
            </w:r>
          </w:p>
        </w:tc>
        <w:tc>
          <w:tcPr/>
          <w:p>
            <w:pPr>
              <w:pStyle w:val="Compact"/>
            </w:pPr>
            <w:r>
              <w:t xml:space="preserve">Phase</w:t>
            </w:r>
          </w:p>
        </w:tc>
        <w:tc>
          <w:tcPr/>
          <w:p>
            <w:pPr>
              <w:pStyle w:val="Compact"/>
            </w:pPr>
            <w:r>
              <w:t xml:space="preserve">Status</w:t>
            </w:r>
          </w:p>
        </w:tc>
      </w:tr>
      <w:tr>
        <w:tc>
          <w:tcPr/>
          <w:p>
            <w:pPr>
              <w:pStyle w:val="Compact"/>
            </w:pPr>
            <w:r>
              <w:t xml:space="preserve">AI-01</w:t>
            </w:r>
          </w:p>
        </w:tc>
        <w:tc>
          <w:tcPr/>
          <w:p>
            <w:pPr>
              <w:pStyle w:val="Compact"/>
            </w:pPr>
            <w:r>
              <w:t xml:space="preserve">Orchestration engine — centralised management</w:t>
            </w:r>
          </w:p>
        </w:tc>
        <w:tc>
          <w:tcPr/>
          <w:p>
            <w:pPr>
              <w:pStyle w:val="Compact"/>
            </w:pPr>
            <w:r>
              <w:t xml:space="preserve">“A centralised AI orchestration engine shall manage all deployed agents, handling data routing, alert aggregation, priority scoring, and cross-agent correlation.”</w:t>
            </w:r>
          </w:p>
        </w:tc>
        <w:tc>
          <w:tcPr/>
          <w:p>
            <w:pPr>
              <w:pStyle w:val="Compact"/>
            </w:pPr>
            <w:r>
              <w:t xml:space="preserve">RFP v5, §6.2.1; BRD v1.5 §3.5.2</w:t>
            </w:r>
          </w:p>
        </w:tc>
        <w:tc>
          <w:tcPr/>
          <w:p>
            <w:pPr>
              <w:pStyle w:val="Compact"/>
            </w:pPr>
            <w:r>
              <w:t xml:space="preserve">Functional</w:t>
            </w:r>
          </w:p>
        </w:tc>
        <w:tc>
          <w:tcPr/>
          <w:p>
            <w:pPr>
              <w:pStyle w:val="Compact"/>
            </w:pPr>
            <w:r>
              <w:t xml:space="preserve">Phase 5</w:t>
            </w:r>
          </w:p>
        </w:tc>
        <w:tc>
          <w:tcPr/>
          <w:p>
            <w:pPr>
              <w:pStyle w:val="Compact"/>
            </w:pPr>
            <w:r>
              <w:t xml:space="preserve">STATED</w:t>
            </w:r>
          </w:p>
        </w:tc>
        <w:tc>
          <w:tcPr/>
          <w:p>
            <w:pPr>
              <w:pStyle w:val="Compact"/>
            </w:pPr>
          </w:p>
        </w:tc>
      </w:tr>
      <w:tr>
        <w:tc>
          <w:tcPr/>
          <w:p>
            <w:pPr>
              <w:pStyle w:val="Compact"/>
            </w:pPr>
            <w:r>
              <w:t xml:space="preserve">AI-02</w:t>
            </w:r>
          </w:p>
        </w:tc>
        <w:tc>
          <w:tcPr/>
          <w:p>
            <w:pPr>
              <w:pStyle w:val="Compact"/>
            </w:pPr>
            <w:r>
              <w:t xml:space="preserve">Agent lifecycle management</w:t>
            </w:r>
          </w:p>
        </w:tc>
        <w:tc>
          <w:tcPr/>
          <w:p>
            <w:pPr>
              <w:pStyle w:val="Compact"/>
            </w:pPr>
            <w:r>
              <w:t xml:space="preserve">“The orchestration engine shall support the deployment, update, retirement, and versioning of individual AI agents without requiring platform downtime.”</w:t>
            </w:r>
          </w:p>
        </w:tc>
        <w:tc>
          <w:tcPr/>
          <w:p>
            <w:pPr>
              <w:pStyle w:val="Compact"/>
            </w:pPr>
            <w:r>
              <w:t xml:space="preserve">RFP v5, §6.2.1; BRD v1.5 §3.5.2</w:t>
            </w:r>
          </w:p>
        </w:tc>
        <w:tc>
          <w:tcPr/>
          <w:p>
            <w:pPr>
              <w:pStyle w:val="Compact"/>
            </w:pPr>
            <w:r>
              <w:t xml:space="preserve">Functional</w:t>
            </w:r>
          </w:p>
        </w:tc>
        <w:tc>
          <w:tcPr/>
          <w:p>
            <w:pPr>
              <w:pStyle w:val="Compact"/>
            </w:pPr>
            <w:r>
              <w:t xml:space="preserve">Phase 5</w:t>
            </w:r>
          </w:p>
        </w:tc>
        <w:tc>
          <w:tcPr/>
          <w:p>
            <w:pPr>
              <w:pStyle w:val="Compact"/>
            </w:pPr>
            <w:r>
              <w:t xml:space="preserve">STATED</w:t>
            </w:r>
          </w:p>
        </w:tc>
        <w:tc>
          <w:tcPr/>
          <w:p>
            <w:pPr>
              <w:pStyle w:val="Compact"/>
            </w:pPr>
          </w:p>
        </w:tc>
      </w:tr>
      <w:tr>
        <w:tc>
          <w:tcPr/>
          <w:p>
            <w:pPr>
              <w:pStyle w:val="Compact"/>
            </w:pPr>
            <w:r>
              <w:t xml:space="preserve">AI-03</w:t>
            </w:r>
          </w:p>
        </w:tc>
        <w:tc>
          <w:tcPr/>
          <w:p>
            <w:pPr>
              <w:pStyle w:val="Compact"/>
            </w:pPr>
            <w:r>
              <w:t xml:space="preserve">Common interface with DT data bus</w:t>
            </w:r>
          </w:p>
        </w:tc>
        <w:tc>
          <w:tcPr/>
          <w:p>
            <w:pPr>
              <w:pStyle w:val="Compact"/>
            </w:pPr>
            <w:r>
              <w:t xml:space="preserve">“All agents shall share a common interface with the Digital Twin’s data bus, enabling cross-domain correlation analyses.”</w:t>
            </w:r>
          </w:p>
        </w:tc>
        <w:tc>
          <w:tcPr/>
          <w:p>
            <w:pPr>
              <w:pStyle w:val="Compact"/>
            </w:pPr>
            <w:r>
              <w:t xml:space="preserve">RFP v5, §6.2.1</w:t>
            </w:r>
          </w:p>
        </w:tc>
        <w:tc>
          <w:tcPr/>
          <w:p>
            <w:pPr>
              <w:pStyle w:val="Compact"/>
            </w:pPr>
            <w:r>
              <w:t xml:space="preserve">Functional</w:t>
            </w:r>
          </w:p>
        </w:tc>
        <w:tc>
          <w:tcPr/>
          <w:p>
            <w:pPr>
              <w:pStyle w:val="Compact"/>
            </w:pPr>
            <w:r>
              <w:t xml:space="preserve">Phase 5</w:t>
            </w:r>
          </w:p>
        </w:tc>
        <w:tc>
          <w:tcPr/>
          <w:p>
            <w:pPr>
              <w:pStyle w:val="Compact"/>
            </w:pPr>
            <w:r>
              <w:t xml:space="preserve">STATED</w:t>
            </w:r>
          </w:p>
        </w:tc>
        <w:tc>
          <w:tcPr/>
          <w:p>
            <w:pPr>
              <w:pStyle w:val="Compact"/>
            </w:pPr>
          </w:p>
        </w:tc>
      </w:tr>
      <w:tr>
        <w:tc>
          <w:tcPr/>
          <w:p>
            <w:pPr>
              <w:pStyle w:val="Compact"/>
            </w:pPr>
            <w:r>
              <w:t xml:space="preserve">AI-04</w:t>
            </w:r>
          </w:p>
        </w:tc>
        <w:tc>
          <w:tcPr/>
          <w:p>
            <w:pPr>
              <w:pStyle w:val="Compact"/>
            </w:pPr>
            <w:r>
              <w:t xml:space="preserve">AI Model Management console</w:t>
            </w:r>
          </w:p>
        </w:tc>
        <w:tc>
          <w:tcPr/>
          <w:p>
            <w:pPr>
              <w:pStyle w:val="Compact"/>
            </w:pPr>
            <w:r>
              <w:t xml:space="preserve">“The framework shall expose an AI Model Management interface enabling DIAL’s technical team to review agent performance metrics, retrain models with new data, and approve model updates before production deployment.”</w:t>
            </w:r>
          </w:p>
        </w:tc>
        <w:tc>
          <w:tcPr/>
          <w:p>
            <w:pPr>
              <w:pStyle w:val="Compact"/>
            </w:pPr>
            <w:r>
              <w:t xml:space="preserve">RFP v5, §6.2.1; BRD v1.5 §3.5.2</w:t>
            </w:r>
          </w:p>
        </w:tc>
        <w:tc>
          <w:tcPr/>
          <w:p>
            <w:pPr>
              <w:pStyle w:val="Compact"/>
            </w:pPr>
            <w:r>
              <w:t xml:space="preserve">Functional</w:t>
            </w:r>
          </w:p>
        </w:tc>
        <w:tc>
          <w:tcPr/>
          <w:p>
            <w:pPr>
              <w:pStyle w:val="Compact"/>
            </w:pPr>
            <w:r>
              <w:t xml:space="preserve">Phase 5</w:t>
            </w:r>
          </w:p>
        </w:tc>
        <w:tc>
          <w:tcPr/>
          <w:p>
            <w:pPr>
              <w:pStyle w:val="Compact"/>
            </w:pPr>
            <w:r>
              <w:t xml:space="preserve">STATED</w:t>
            </w:r>
          </w:p>
        </w:tc>
        <w:tc>
          <w:tcPr/>
          <w:p>
            <w:pPr>
              <w:pStyle w:val="Compact"/>
            </w:pPr>
          </w:p>
        </w:tc>
      </w:tr>
      <w:tr>
        <w:tc>
          <w:tcPr/>
          <w:p>
            <w:pPr>
              <w:pStyle w:val="Compact"/>
            </w:pPr>
            <w:r>
              <w:t xml:space="preserve">AI-05</w:t>
            </w:r>
          </w:p>
        </w:tc>
        <w:tc>
          <w:tcPr/>
          <w:p>
            <w:pPr>
              <w:pStyle w:val="Compact"/>
            </w:pPr>
            <w:r>
              <w:t xml:space="preserve">Shared AI platform (once-built)</w:t>
            </w:r>
          </w:p>
        </w:tc>
        <w:tc>
          <w:tcPr/>
          <w:p>
            <w:pPr>
              <w:pStyle w:val="Compact"/>
            </w:pPr>
            <w:r>
              <w:t xml:space="preserve">“Build the common AI infrastructure once, reused by every agent: ingestion from the Phase-4 middleware, TimescaleDB historian, shared feature store (lags, rolling stats, weather/calendar joins), MLflow model registry, explainability service, alert pipeline and CMMS/AMMS work-order connector.”</w:t>
            </w:r>
          </w:p>
        </w:tc>
        <w:tc>
          <w:tcPr/>
          <w:p>
            <w:pPr>
              <w:pStyle w:val="Compact"/>
            </w:pPr>
            <w:r>
              <w:t xml:space="preserve">Final requirements.xlsx.md, AI-02</w:t>
            </w:r>
          </w:p>
        </w:tc>
        <w:tc>
          <w:tcPr/>
          <w:p>
            <w:pPr>
              <w:pStyle w:val="Compact"/>
            </w:pPr>
            <w:r>
              <w:t xml:space="preserve">Infrastructure</w:t>
            </w:r>
          </w:p>
        </w:tc>
        <w:tc>
          <w:tcPr/>
          <w:p>
            <w:pPr>
              <w:pStyle w:val="Compact"/>
            </w:pPr>
            <w:r>
              <w:t xml:space="preserve">Phase 5</w:t>
            </w:r>
          </w:p>
        </w:tc>
        <w:tc>
          <w:tcPr/>
          <w:p>
            <w:pPr>
              <w:pStyle w:val="Compact"/>
            </w:pPr>
            <w:r>
              <w:t xml:space="preserve">STATED</w:t>
            </w:r>
          </w:p>
        </w:tc>
        <w:tc>
          <w:tcPr/>
          <w:p>
            <w:pPr>
              <w:pStyle w:val="Compact"/>
            </w:pPr>
          </w:p>
        </w:tc>
      </w:tr>
      <w:tr>
        <w:tc>
          <w:tcPr/>
          <w:p>
            <w:pPr>
              <w:pStyle w:val="Compact"/>
            </w:pPr>
            <w:r>
              <w:t xml:space="preserve">AI-06</w:t>
            </w:r>
          </w:p>
        </w:tc>
        <w:tc>
          <w:tcPr/>
          <w:p>
            <w:pPr>
              <w:pStyle w:val="Compact"/>
            </w:pPr>
            <w:r>
              <w:t xml:space="preserve">Orchestration engine deployment (Table 6 Item 1)</w:t>
            </w:r>
          </w:p>
        </w:tc>
        <w:tc>
          <w:tcPr/>
          <w:p>
            <w:pPr>
              <w:pStyle w:val="Compact"/>
            </w:pPr>
            <w:r>
              <w:t xml:space="preserve">“AI Orchestration Framework — Development and Deployment”</w:t>
            </w:r>
            <w:r>
              <w:t xml:space="preserve"> </w:t>
            </w:r>
            <w:r>
              <w:t xml:space="preserve">(Table 6, Item 1).</w:t>
            </w:r>
          </w:p>
        </w:tc>
        <w:tc>
          <w:tcPr/>
          <w:p>
            <w:pPr>
              <w:pStyle w:val="Compact"/>
            </w:pPr>
            <w:r>
              <w:t xml:space="preserve">Commercial</w:t>
            </w:r>
          </w:p>
        </w:tc>
        <w:tc>
          <w:tcPr/>
          <w:p>
            <w:pPr>
              <w:pStyle w:val="Compact"/>
            </w:pPr>
            <w:r>
              <w:t xml:space="preserve">Phase 4</w:t>
            </w:r>
          </w:p>
        </w:tc>
        <w:tc>
          <w:tcPr/>
          <w:p>
            <w:pPr>
              <w:pStyle w:val="Compact"/>
            </w:pPr>
            <w:r>
              <w:t xml:space="preserve">STATED</w:t>
            </w:r>
          </w:p>
        </w:tc>
        <w:tc>
          <w:tcPr/>
          <w:p>
            <w:pPr>
              <w:pStyle w:val="Compact"/>
            </w:pPr>
          </w:p>
        </w:tc>
        <w:tc>
          <w:tcPr/>
          <w:p>
            <w:pPr>
              <w:pStyle w:val="Compact"/>
            </w:pPr>
          </w:p>
        </w:tc>
      </w:tr>
    </w:tbl>
    <w:bookmarkEnd w:id="16"/>
    <w:bookmarkStart w:id="17" w:name="Xf252b056e7108087315dc38fea377b399e53f5f"/>
    <w:p>
      <w:pPr>
        <w:pStyle w:val="Heading3"/>
      </w:pPr>
      <w:r>
        <w:t xml:space="preserve">E2. Mandatory AI Agents (performance standards from RFP v5, §6.5 / BRD v1.5 §3.5.4)</w:t>
      </w:r>
    </w:p>
    <w:tbl>
      <w:tblPr>
        <w:tblStyle w:val="Table"/>
        <w:tblW w:type="pct" w:w="5000"/>
        <w:tblLayout w:type="fixed"/>
        <w:tblLook w:firstRow="1" w:lastRow="0" w:firstColumn="0" w:lastColumn="0" w:noHBand="0" w:noVBand="0" w:val="0020"/>
      </w:tblPr>
      <w:tblGrid>
        <w:gridCol w:w="640"/>
        <w:gridCol w:w="800"/>
        <w:gridCol w:w="3760"/>
        <w:gridCol w:w="640"/>
        <w:gridCol w:w="400"/>
        <w:gridCol w:w="480"/>
        <w:gridCol w:w="560"/>
        <w:gridCol w:w="640"/>
      </w:tblGrid>
      <w:tr>
        <w:trPr>
          <w:tblHeader w:val="on"/>
        </w:trPr>
        <w:tc>
          <w:tcPr/>
          <w:p>
            <w:pPr>
              <w:pStyle w:val="Compact"/>
            </w:pPr>
            <w:r>
              <w:t xml:space="preserve">Req ID</w:t>
            </w:r>
          </w:p>
        </w:tc>
        <w:tc>
          <w:tcPr/>
          <w:p>
            <w:pPr>
              <w:pStyle w:val="Compact"/>
            </w:pPr>
            <w:r>
              <w:t xml:space="preserve">Category</w:t>
            </w:r>
          </w:p>
        </w:tc>
        <w:tc>
          <w:tcPr/>
          <w:p>
            <w:pPr>
              <w:pStyle w:val="Compact"/>
            </w:pPr>
            <w:r>
              <w:t xml:space="preserve">Requirement Text (verbatim or near-verbatim)</w:t>
            </w:r>
          </w:p>
        </w:tc>
        <w:tc>
          <w:tcPr/>
          <w:p>
            <w:pPr>
              <w:pStyle w:val="Compact"/>
            </w:pPr>
            <w:r>
              <w:t xml:space="preserve">Source</w:t>
            </w:r>
          </w:p>
        </w:tc>
        <w:tc>
          <w:tcPr/>
          <w:p>
            <w:pPr>
              <w:pStyle w:val="Compact"/>
            </w:pPr>
            <w:r>
              <w:t xml:space="preserve">Ref</w:t>
            </w:r>
          </w:p>
        </w:tc>
        <w:tc>
          <w:tcPr/>
          <w:p>
            <w:pPr>
              <w:pStyle w:val="Compact"/>
            </w:pPr>
            <w:r>
              <w:t xml:space="preserve">Type</w:t>
            </w:r>
          </w:p>
        </w:tc>
        <w:tc>
          <w:tcPr/>
          <w:p>
            <w:pPr>
              <w:pStyle w:val="Compact"/>
            </w:pPr>
            <w:r>
              <w:t xml:space="preserve">Phase</w:t>
            </w:r>
          </w:p>
        </w:tc>
        <w:tc>
          <w:tcPr/>
          <w:p>
            <w:pPr>
              <w:pStyle w:val="Compact"/>
            </w:pPr>
            <w:r>
              <w:t xml:space="preserve">Status</w:t>
            </w:r>
          </w:p>
        </w:tc>
      </w:tr>
      <w:tr>
        <w:tc>
          <w:tcPr/>
          <w:p>
            <w:pPr>
              <w:pStyle w:val="Compact"/>
            </w:pPr>
            <w:r>
              <w:t xml:space="preserve">AI-A1</w:t>
            </w:r>
          </w:p>
        </w:tc>
        <w:tc>
          <w:tcPr/>
          <w:p>
            <w:pPr>
              <w:pStyle w:val="Compact"/>
            </w:pPr>
            <w:r>
              <w:t xml:space="preserve">Mech &amp; HVAC Agent — monitoring scope</w:t>
            </w:r>
          </w:p>
        </w:tc>
        <w:tc>
          <w:tcPr/>
          <w:p>
            <w:pPr>
              <w:pStyle w:val="Compact"/>
            </w:pPr>
            <w:r>
              <w:t xml:space="preserve">“Continuously monitors all mechanical systems including AHUs, chillers, cooling towers, pressurisation systems, ventilation fans, and BAS controllers.”</w:t>
            </w:r>
          </w:p>
        </w:tc>
        <w:tc>
          <w:tcPr/>
          <w:p>
            <w:pPr>
              <w:pStyle w:val="Compact"/>
            </w:pPr>
            <w:r>
              <w:t xml:space="preserve">RFP v5, §6.3.1; BRD v1.5 Table line ~437</w:t>
            </w:r>
          </w:p>
        </w:tc>
        <w:tc>
          <w:tcPr/>
          <w:p>
            <w:pPr>
              <w:pStyle w:val="Compact"/>
            </w:pPr>
            <w:r>
              <w:t xml:space="preserve">Functional</w:t>
            </w:r>
          </w:p>
        </w:tc>
        <w:tc>
          <w:tcPr/>
          <w:p>
            <w:pPr>
              <w:pStyle w:val="Compact"/>
            </w:pPr>
            <w:r>
              <w:t xml:space="preserve">Phase 5</w:t>
            </w:r>
          </w:p>
        </w:tc>
        <w:tc>
          <w:tcPr/>
          <w:p>
            <w:pPr>
              <w:pStyle w:val="Compact"/>
            </w:pPr>
            <w:r>
              <w:t xml:space="preserve">STATED</w:t>
            </w:r>
          </w:p>
        </w:tc>
        <w:tc>
          <w:tcPr/>
          <w:p>
            <w:pPr>
              <w:pStyle w:val="Compact"/>
            </w:pPr>
          </w:p>
        </w:tc>
      </w:tr>
      <w:tr>
        <w:tc>
          <w:tcPr/>
          <w:p>
            <w:pPr>
              <w:pStyle w:val="Compact"/>
            </w:pPr>
            <w:r>
              <w:t xml:space="preserve">AI-A2</w:t>
            </w:r>
          </w:p>
        </w:tc>
        <w:tc>
          <w:tcPr/>
          <w:p>
            <w:pPr>
              <w:pStyle w:val="Compact"/>
            </w:pPr>
            <w:r>
              <w:t xml:space="preserve">Mech &amp; HVAC Agent — prediction horizon</w:t>
            </w:r>
          </w:p>
        </w:tc>
        <w:tc>
          <w:tcPr/>
          <w:p>
            <w:pPr>
              <w:pStyle w:val="Compact"/>
            </w:pPr>
            <w:r>
              <w:t xml:space="preserve">“Predicts chiller plant degradation and compressor failure up to 72 hours in advance.”</w:t>
            </w:r>
            <w:r>
              <w:t xml:space="preserve"> </w:t>
            </w:r>
            <w:r>
              <w:t xml:space="preserve">(RFP) + Min precision ≥82%, recall ≥78%, alert latency ≤30s.</w:t>
            </w:r>
          </w:p>
        </w:tc>
        <w:tc>
          <w:tcPr/>
          <w:p>
            <w:pPr>
              <w:pStyle w:val="Compact"/>
            </w:pPr>
            <w:r>
              <w:t xml:space="preserve">RFP v5, §6.3.1; RFP v5, §6.5 Table; BRD v1.5 §3.5.4 Table</w:t>
            </w:r>
          </w:p>
        </w:tc>
        <w:tc>
          <w:tcPr/>
          <w:p>
            <w:pPr>
              <w:pStyle w:val="Compact"/>
            </w:pPr>
            <w:r>
              <w:t xml:space="preserve">Functional</w:t>
            </w:r>
          </w:p>
        </w:tc>
        <w:tc>
          <w:tcPr/>
          <w:p>
            <w:pPr>
              <w:pStyle w:val="Compact"/>
            </w:pPr>
            <w:r>
              <w:t xml:space="preserve">Phase 5</w:t>
            </w:r>
          </w:p>
        </w:tc>
        <w:tc>
          <w:tcPr/>
          <w:p>
            <w:pPr>
              <w:pStyle w:val="Compact"/>
            </w:pPr>
            <w:r>
              <w:t xml:space="preserve">STATED</w:t>
            </w:r>
          </w:p>
        </w:tc>
        <w:tc>
          <w:tcPr/>
          <w:p>
            <w:pPr>
              <w:pStyle w:val="Compact"/>
            </w:pPr>
          </w:p>
        </w:tc>
      </w:tr>
      <w:tr>
        <w:tc>
          <w:tcPr/>
          <w:p>
            <w:pPr>
              <w:pStyle w:val="Compact"/>
            </w:pPr>
            <w:r>
              <w:t xml:space="preserve">AI-A3</w:t>
            </w:r>
          </w:p>
        </w:tc>
        <w:tc>
          <w:tcPr/>
          <w:p>
            <w:pPr>
              <w:pStyle w:val="Compact"/>
            </w:pPr>
            <w:r>
              <w:t xml:space="preserve">Mech &amp; HVAC Agent — energy optimisation</w:t>
            </w:r>
          </w:p>
        </w:tc>
        <w:tc>
          <w:tcPr/>
          <w:p>
            <w:pPr>
              <w:pStyle w:val="Compact"/>
            </w:pPr>
            <w:r>
              <w:t xml:space="preserve">“Generates energy optimisation recommendations based on real-time occupancy, weather forecasting data, and historical patterns.”</w:t>
            </w:r>
            <w:r>
              <w:t xml:space="preserve"> </w:t>
            </w:r>
            <w:r>
              <w:t xml:space="preserve">+ triggers automated work orders in CAFM/CMMS.</w:t>
            </w:r>
          </w:p>
        </w:tc>
        <w:tc>
          <w:tcPr/>
          <w:p>
            <w:pPr>
              <w:pStyle w:val="Compact"/>
            </w:pPr>
            <w:r>
              <w:t xml:space="preserve">RFP v5, §6.3.1</w:t>
            </w:r>
          </w:p>
        </w:tc>
        <w:tc>
          <w:tcPr/>
          <w:p>
            <w:pPr>
              <w:pStyle w:val="Compact"/>
            </w:pPr>
            <w:r>
              <w:t xml:space="preserve">Functional</w:t>
            </w:r>
          </w:p>
        </w:tc>
        <w:tc>
          <w:tcPr/>
          <w:p>
            <w:pPr>
              <w:pStyle w:val="Compact"/>
            </w:pPr>
            <w:r>
              <w:t xml:space="preserve">Phase 5</w:t>
            </w:r>
          </w:p>
        </w:tc>
        <w:tc>
          <w:tcPr/>
          <w:p>
            <w:pPr>
              <w:pStyle w:val="Compact"/>
            </w:pPr>
            <w:r>
              <w:t xml:space="preserve">STATED</w:t>
            </w:r>
          </w:p>
        </w:tc>
        <w:tc>
          <w:tcPr/>
          <w:p>
            <w:pPr>
              <w:pStyle w:val="Compact"/>
            </w:pPr>
          </w:p>
        </w:tc>
      </w:tr>
      <w:tr>
        <w:tc>
          <w:tcPr/>
          <w:p>
            <w:pPr>
              <w:pStyle w:val="Compact"/>
            </w:pPr>
            <w:r>
              <w:t xml:space="preserve">AI-A4</w:t>
            </w:r>
          </w:p>
        </w:tc>
        <w:tc>
          <w:tcPr/>
          <w:p>
            <w:pPr>
              <w:pStyle w:val="Compact"/>
            </w:pPr>
            <w:r>
              <w:t xml:space="preserve">Electrical Systems Agent — monitoring scope</w:t>
            </w:r>
          </w:p>
        </w:tc>
        <w:tc>
          <w:tcPr/>
          <w:p>
            <w:pPr>
              <w:pStyle w:val="Compact"/>
            </w:pPr>
            <w:r>
              <w:t xml:space="preserve">“Continuously monitors the airport’s high and low voltage electrical infrastructure, including transformer rooms, UPS systems, switchgear, distribution boards, and emergency power systems.”</w:t>
            </w:r>
          </w:p>
        </w:tc>
        <w:tc>
          <w:tcPr/>
          <w:p>
            <w:pPr>
              <w:pStyle w:val="Compact"/>
            </w:pPr>
            <w:r>
              <w:t xml:space="preserve">RFP v5, §6.3.2; BRD v1.5 Table line ~438</w:t>
            </w:r>
          </w:p>
        </w:tc>
        <w:tc>
          <w:tcPr/>
          <w:p>
            <w:pPr>
              <w:pStyle w:val="Compact"/>
            </w:pPr>
            <w:r>
              <w:t xml:space="preserve">Functional</w:t>
            </w:r>
          </w:p>
        </w:tc>
        <w:tc>
          <w:tcPr/>
          <w:p>
            <w:pPr>
              <w:pStyle w:val="Compact"/>
            </w:pPr>
            <w:r>
              <w:t xml:space="preserve">Phase 5</w:t>
            </w:r>
          </w:p>
        </w:tc>
        <w:tc>
          <w:tcPr/>
          <w:p>
            <w:pPr>
              <w:pStyle w:val="Compact"/>
            </w:pPr>
            <w:r>
              <w:t xml:space="preserve">STATED</w:t>
            </w:r>
          </w:p>
        </w:tc>
        <w:tc>
          <w:tcPr/>
          <w:p>
            <w:pPr>
              <w:pStyle w:val="Compact"/>
            </w:pPr>
          </w:p>
        </w:tc>
      </w:tr>
      <w:tr>
        <w:tc>
          <w:tcPr/>
          <w:p>
            <w:pPr>
              <w:pStyle w:val="Compact"/>
            </w:pPr>
            <w:r>
              <w:t xml:space="preserve">AI-A5</w:t>
            </w:r>
          </w:p>
        </w:tc>
        <w:tc>
          <w:tcPr/>
          <w:p>
            <w:pPr>
              <w:pStyle w:val="Compact"/>
            </w:pPr>
            <w:r>
              <w:t xml:space="preserve">Electrical Systems Agent — precision/recall</w:t>
            </w:r>
          </w:p>
        </w:tc>
        <w:tc>
          <w:tcPr/>
          <w:p>
            <w:pPr>
              <w:pStyle w:val="Compact"/>
            </w:pPr>
            <w:r>
              <w:t xml:space="preserve">“Min Precision ≥80%, Min Recall ≥75%, Prediction Horizon up to 48 hours, Alert Latency ≤30 seconds.”</w:t>
            </w:r>
          </w:p>
        </w:tc>
        <w:tc>
          <w:tcPr/>
          <w:p>
            <w:pPr>
              <w:pStyle w:val="Compact"/>
            </w:pPr>
            <w:r>
              <w:t xml:space="preserve">RFP v5, §6.5 Table; BRD v1.5 §3.5.4 Table</w:t>
            </w:r>
          </w:p>
        </w:tc>
        <w:tc>
          <w:tcPr/>
          <w:p>
            <w:pPr>
              <w:pStyle w:val="Compact"/>
            </w:pPr>
            <w:r>
              <w:t xml:space="preserve">Functional</w:t>
            </w:r>
          </w:p>
        </w:tc>
        <w:tc>
          <w:tcPr/>
          <w:p>
            <w:pPr>
              <w:pStyle w:val="Compact"/>
            </w:pPr>
            <w:r>
              <w:t xml:space="preserve">Phase 5</w:t>
            </w:r>
          </w:p>
        </w:tc>
        <w:tc>
          <w:tcPr/>
          <w:p>
            <w:pPr>
              <w:pStyle w:val="Compact"/>
            </w:pPr>
            <w:r>
              <w:t xml:space="preserve">STATED</w:t>
            </w:r>
          </w:p>
        </w:tc>
        <w:tc>
          <w:tcPr/>
          <w:p>
            <w:pPr>
              <w:pStyle w:val="Compact"/>
            </w:pPr>
          </w:p>
        </w:tc>
      </w:tr>
      <w:tr>
        <w:tc>
          <w:tcPr/>
          <w:p>
            <w:pPr>
              <w:pStyle w:val="Compact"/>
            </w:pPr>
            <w:r>
              <w:t xml:space="preserve">AI-A6</w:t>
            </w:r>
          </w:p>
        </w:tc>
        <w:tc>
          <w:tcPr/>
          <w:p>
            <w:pPr>
              <w:pStyle w:val="Compact"/>
            </w:pPr>
            <w:r>
              <w:t xml:space="preserve">Fire Safety &amp; Life Safety Agent — monitoring scope</w:t>
            </w:r>
          </w:p>
        </w:tc>
        <w:tc>
          <w:tcPr/>
          <w:p>
            <w:pPr>
              <w:pStyle w:val="Compact"/>
            </w:pPr>
            <w:r>
              <w:t xml:space="preserve">“Continuously monitors all fire detection, suppression, smoke control, and evacuation systems across the airport campus.”</w:t>
            </w:r>
          </w:p>
        </w:tc>
        <w:tc>
          <w:tcPr/>
          <w:p>
            <w:pPr>
              <w:pStyle w:val="Compact"/>
            </w:pPr>
            <w:r>
              <w:t xml:space="preserve">RFP v5, §6.3.4; BRD v1.5 Table line ~443</w:t>
            </w:r>
          </w:p>
        </w:tc>
        <w:tc>
          <w:tcPr/>
          <w:p>
            <w:pPr>
              <w:pStyle w:val="Compact"/>
            </w:pPr>
            <w:r>
              <w:t xml:space="preserve">Functional</w:t>
            </w:r>
          </w:p>
        </w:tc>
        <w:tc>
          <w:tcPr/>
          <w:p>
            <w:pPr>
              <w:pStyle w:val="Compact"/>
            </w:pPr>
            <w:r>
              <w:t xml:space="preserve">Phase 5</w:t>
            </w:r>
          </w:p>
        </w:tc>
        <w:tc>
          <w:tcPr/>
          <w:p>
            <w:pPr>
              <w:pStyle w:val="Compact"/>
            </w:pPr>
            <w:r>
              <w:t xml:space="preserve">STATED</w:t>
            </w:r>
          </w:p>
        </w:tc>
        <w:tc>
          <w:tcPr/>
          <w:p>
            <w:pPr>
              <w:pStyle w:val="Compact"/>
            </w:pPr>
          </w:p>
        </w:tc>
      </w:tr>
      <w:tr>
        <w:tc>
          <w:tcPr/>
          <w:p>
            <w:pPr>
              <w:pStyle w:val="Compact"/>
            </w:pPr>
            <w:r>
              <w:t xml:space="preserve">AI-A7</w:t>
            </w:r>
          </w:p>
        </w:tc>
        <w:tc>
          <w:tcPr/>
          <w:p>
            <w:pPr>
              <w:pStyle w:val="Compact"/>
            </w:pPr>
            <w:r>
              <w:t xml:space="preserve">Fire Safety Agent — multi-sensor correlation / precision-recall</w:t>
            </w:r>
          </w:p>
        </w:tc>
        <w:tc>
          <w:tcPr/>
          <w:p>
            <w:pPr>
              <w:pStyle w:val="Compact"/>
            </w:pPr>
            <w:r>
              <w:t xml:space="preserve">“Multi-sensor correlation (smoke, heat, CO, optical) to distinguish genuine from nuisance alarms”</w:t>
            </w:r>
            <w:r>
              <w:t xml:space="preserve"> </w:t>
            </w:r>
            <w:r>
              <w:t xml:space="preserve">+ Min Precision ≥95%, recall ≥95%, real-time, alert latency ≤5s.</w:t>
            </w:r>
          </w:p>
        </w:tc>
        <w:tc>
          <w:tcPr/>
          <w:p>
            <w:pPr>
              <w:pStyle w:val="Compact"/>
            </w:pPr>
            <w:r>
              <w:t xml:space="preserve">RFP v5, §6.3.4; RFP v5, §6.5 Table; BRD v1.5 §3.5.4 Table</w:t>
            </w:r>
          </w:p>
        </w:tc>
        <w:tc>
          <w:tcPr/>
          <w:p>
            <w:pPr>
              <w:pStyle w:val="Compact"/>
            </w:pPr>
            <w:r>
              <w:t xml:space="preserve">Functional</w:t>
            </w:r>
          </w:p>
        </w:tc>
        <w:tc>
          <w:tcPr/>
          <w:p>
            <w:pPr>
              <w:pStyle w:val="Compact"/>
            </w:pPr>
            <w:r>
              <w:t xml:space="preserve">Phase 5</w:t>
            </w:r>
          </w:p>
        </w:tc>
        <w:tc>
          <w:tcPr/>
          <w:p>
            <w:pPr>
              <w:pStyle w:val="Compact"/>
            </w:pPr>
            <w:r>
              <w:t xml:space="preserve">STATED</w:t>
            </w:r>
          </w:p>
        </w:tc>
        <w:tc>
          <w:tcPr/>
          <w:p>
            <w:pPr>
              <w:pStyle w:val="Compact"/>
            </w:pPr>
          </w:p>
        </w:tc>
      </w:tr>
      <w:tr>
        <w:tc>
          <w:tcPr/>
          <w:p>
            <w:pPr>
              <w:pStyle w:val="Compact"/>
            </w:pPr>
            <w:r>
              <w:t xml:space="preserve">AI-A8</w:t>
            </w:r>
          </w:p>
        </w:tc>
        <w:tc>
          <w:tcPr/>
          <w:p>
            <w:pPr>
              <w:pStyle w:val="Compact"/>
            </w:pPr>
            <w:r>
              <w:t xml:space="preserve">Water &amp; Drainage Agent — monitoring scope</w:t>
            </w:r>
          </w:p>
        </w:tc>
        <w:tc>
          <w:tcPr/>
          <w:p>
            <w:pPr>
              <w:pStyle w:val="Compact"/>
            </w:pPr>
            <w:r>
              <w:t xml:space="preserve">“Monitors the airport’s potable water, chilled water, grey water, and stormwater drainage infrastructure.”</w:t>
            </w:r>
          </w:p>
        </w:tc>
        <w:tc>
          <w:tcPr/>
          <w:p>
            <w:pPr>
              <w:pStyle w:val="Compact"/>
            </w:pPr>
            <w:r>
              <w:t xml:space="preserve">RFP v5, §6.3.5; BRD v1.5 Table line ~444</w:t>
            </w:r>
          </w:p>
        </w:tc>
        <w:tc>
          <w:tcPr/>
          <w:p>
            <w:pPr>
              <w:pStyle w:val="Compact"/>
            </w:pPr>
            <w:r>
              <w:t xml:space="preserve">Functional</w:t>
            </w:r>
          </w:p>
        </w:tc>
        <w:tc>
          <w:tcPr/>
          <w:p>
            <w:pPr>
              <w:pStyle w:val="Compact"/>
            </w:pPr>
            <w:r>
              <w:t xml:space="preserve">Phase 5</w:t>
            </w:r>
          </w:p>
        </w:tc>
        <w:tc>
          <w:tcPr/>
          <w:p>
            <w:pPr>
              <w:pStyle w:val="Compact"/>
            </w:pPr>
            <w:r>
              <w:t xml:space="preserve">STATED</w:t>
            </w:r>
          </w:p>
        </w:tc>
        <w:tc>
          <w:tcPr/>
          <w:p>
            <w:pPr>
              <w:pStyle w:val="Compact"/>
            </w:pPr>
          </w:p>
        </w:tc>
      </w:tr>
      <w:tr>
        <w:tc>
          <w:tcPr/>
          <w:p>
            <w:pPr>
              <w:pStyle w:val="Compact"/>
            </w:pPr>
            <w:r>
              <w:t xml:space="preserve">AI-A9</w:t>
            </w:r>
          </w:p>
        </w:tc>
        <w:tc>
          <w:tcPr/>
          <w:p>
            <w:pPr>
              <w:pStyle w:val="Compact"/>
            </w:pPr>
            <w:r>
              <w:t xml:space="preserve">Water &amp; Drainage Agent — leak detection/pump health</w:t>
            </w:r>
          </w:p>
        </w:tc>
        <w:tc>
          <w:tcPr/>
          <w:p>
            <w:pPr>
              <w:pStyle w:val="Compact"/>
            </w:pPr>
            <w:r>
              <w:t xml:space="preserve">“Detects water loss and pipe leak signatures using pressure drop analysis and flow metering correlation.”</w:t>
            </w:r>
            <w:r>
              <w:t xml:space="preserve"> </w:t>
            </w:r>
            <w:r>
              <w:t xml:space="preserve">+ stormwater runoff modelling with weather forecasting.</w:t>
            </w:r>
          </w:p>
        </w:tc>
        <w:tc>
          <w:tcPr/>
          <w:p>
            <w:pPr>
              <w:pStyle w:val="Compact"/>
            </w:pPr>
            <w:r>
              <w:t xml:space="preserve">RFP v5, §6.3.5</w:t>
            </w:r>
          </w:p>
        </w:tc>
        <w:tc>
          <w:tcPr/>
          <w:p>
            <w:pPr>
              <w:pStyle w:val="Compact"/>
            </w:pPr>
            <w:r>
              <w:t xml:space="preserve">Functional</w:t>
            </w:r>
          </w:p>
        </w:tc>
        <w:tc>
          <w:tcPr/>
          <w:p>
            <w:pPr>
              <w:pStyle w:val="Compact"/>
            </w:pPr>
            <w:r>
              <w:t xml:space="preserve">Phase 5</w:t>
            </w:r>
          </w:p>
        </w:tc>
        <w:tc>
          <w:tcPr/>
          <w:p>
            <w:pPr>
              <w:pStyle w:val="Compact"/>
            </w:pPr>
            <w:r>
              <w:t xml:space="preserve">STATED</w:t>
            </w:r>
          </w:p>
        </w:tc>
        <w:tc>
          <w:tcPr/>
          <w:p>
            <w:pPr>
              <w:pStyle w:val="Compact"/>
            </w:pPr>
          </w:p>
        </w:tc>
      </w:tr>
      <w:tr>
        <w:tc>
          <w:tcPr/>
          <w:p>
            <w:pPr>
              <w:pStyle w:val="Compact"/>
            </w:pPr>
            <w:r>
              <w:t xml:space="preserve">AI-A10</w:t>
            </w:r>
          </w:p>
        </w:tc>
        <w:tc>
          <w:tcPr/>
          <w:p>
            <w:pPr>
              <w:pStyle w:val="Compact"/>
            </w:pPr>
            <w:r>
              <w:t xml:space="preserve">Energy Management Agent — monitoring scope</w:t>
            </w:r>
          </w:p>
        </w:tc>
        <w:tc>
          <w:tcPr/>
          <w:p>
            <w:pPr>
              <w:pStyle w:val="Compact"/>
            </w:pPr>
            <w:r>
              <w:t xml:space="preserve">“Monitors and optimises the airport’s total energy consumption across all utility categories.”</w:t>
            </w:r>
          </w:p>
        </w:tc>
        <w:tc>
          <w:tcPr/>
          <w:p>
            <w:pPr>
              <w:pStyle w:val="Compact"/>
            </w:pPr>
            <w:r>
              <w:t xml:space="preserve">RFP v5, §6.3.6; BRD v1.5 Table line ~445</w:t>
            </w:r>
          </w:p>
        </w:tc>
        <w:tc>
          <w:tcPr/>
          <w:p>
            <w:pPr>
              <w:pStyle w:val="Compact"/>
            </w:pPr>
            <w:r>
              <w:t xml:space="preserve">Functional</w:t>
            </w:r>
          </w:p>
        </w:tc>
        <w:tc>
          <w:tcPr/>
          <w:p>
            <w:pPr>
              <w:pStyle w:val="Compact"/>
            </w:pPr>
            <w:r>
              <w:t xml:space="preserve">Phase 5</w:t>
            </w:r>
          </w:p>
        </w:tc>
        <w:tc>
          <w:tcPr/>
          <w:p>
            <w:pPr>
              <w:pStyle w:val="Compact"/>
            </w:pPr>
            <w:r>
              <w:t xml:space="preserve">STATED</w:t>
            </w:r>
          </w:p>
        </w:tc>
        <w:tc>
          <w:tcPr/>
          <w:p>
            <w:pPr>
              <w:pStyle w:val="Compact"/>
            </w:pPr>
          </w:p>
        </w:tc>
      </w:tr>
      <w:tr>
        <w:tc>
          <w:tcPr/>
          <w:p>
            <w:pPr>
              <w:pStyle w:val="Compact"/>
            </w:pPr>
            <w:r>
              <w:t xml:space="preserve">AI-A11</w:t>
            </w:r>
          </w:p>
        </w:tc>
        <w:tc>
          <w:tcPr/>
          <w:p>
            <w:pPr>
              <w:pStyle w:val="Compact"/>
            </w:pPr>
            <w:r>
              <w:t xml:space="preserve">Energy Management Agent — precision/recall</w:t>
            </w:r>
          </w:p>
        </w:tc>
        <w:tc>
          <w:tcPr/>
          <w:p>
            <w:pPr>
              <w:pStyle w:val="Compact"/>
            </w:pPr>
            <w:r>
              <w:t xml:space="preserve">“Min Precision ≥80%, Min Recall ≥75%, Prediction Horizon up to 24 hours, Alert Latency ≤60 seconds.”</w:t>
            </w:r>
          </w:p>
        </w:tc>
        <w:tc>
          <w:tcPr/>
          <w:p>
            <w:pPr>
              <w:pStyle w:val="Compact"/>
            </w:pPr>
            <w:r>
              <w:t xml:space="preserve">RFP v5, §6.5 Table; BRD v1.5 §3.5.4 Table</w:t>
            </w:r>
          </w:p>
        </w:tc>
        <w:tc>
          <w:tcPr/>
          <w:p>
            <w:pPr>
              <w:pStyle w:val="Compact"/>
            </w:pPr>
            <w:r>
              <w:t xml:space="preserve">Functional</w:t>
            </w:r>
          </w:p>
        </w:tc>
        <w:tc>
          <w:tcPr/>
          <w:p>
            <w:pPr>
              <w:pStyle w:val="Compact"/>
            </w:pPr>
            <w:r>
              <w:t xml:space="preserve">Phase 5</w:t>
            </w:r>
          </w:p>
        </w:tc>
        <w:tc>
          <w:tcPr/>
          <w:p>
            <w:pPr>
              <w:pStyle w:val="Compact"/>
            </w:pPr>
            <w:r>
              <w:t xml:space="preserve">STATED</w:t>
            </w:r>
          </w:p>
        </w:tc>
        <w:tc>
          <w:tcPr/>
          <w:p>
            <w:pPr>
              <w:pStyle w:val="Compact"/>
            </w:pPr>
          </w:p>
        </w:tc>
      </w:tr>
      <w:tr>
        <w:tc>
          <w:tcPr/>
          <w:p>
            <w:pPr>
              <w:pStyle w:val="Compact"/>
            </w:pPr>
            <w:r>
              <w:t xml:space="preserve">AI-A12</w:t>
            </w:r>
          </w:p>
        </w:tc>
        <w:tc>
          <w:tcPr/>
          <w:p>
            <w:pPr>
              <w:pStyle w:val="Compact"/>
            </w:pPr>
            <w:r>
              <w:t xml:space="preserve">Security &amp; Perimeter Agent — monitoring scope</w:t>
            </w:r>
          </w:p>
        </w:tc>
        <w:tc>
          <w:tcPr/>
          <w:p>
            <w:pPr>
              <w:pStyle w:val="Compact"/>
            </w:pPr>
            <w:r>
              <w:t xml:space="preserve">“Integrates with the airport’s PSIM and access control systems to provide a spatially contextualised security intelligence layer.”</w:t>
            </w:r>
          </w:p>
        </w:tc>
        <w:tc>
          <w:tcPr/>
          <w:p>
            <w:pPr>
              <w:pStyle w:val="Compact"/>
            </w:pPr>
            <w:r>
              <w:t xml:space="preserve">RFP v5, §6.3.7; BRD v1.5 Table line ~448</w:t>
            </w:r>
          </w:p>
        </w:tc>
        <w:tc>
          <w:tcPr/>
          <w:p>
            <w:pPr>
              <w:pStyle w:val="Compact"/>
            </w:pPr>
            <w:r>
              <w:t xml:space="preserve">Functional</w:t>
            </w:r>
          </w:p>
        </w:tc>
        <w:tc>
          <w:tcPr/>
          <w:p>
            <w:pPr>
              <w:pStyle w:val="Compact"/>
            </w:pPr>
            <w:r>
              <w:t xml:space="preserve">Phase 5</w:t>
            </w:r>
          </w:p>
        </w:tc>
        <w:tc>
          <w:tcPr/>
          <w:p>
            <w:pPr>
              <w:pStyle w:val="Compact"/>
            </w:pPr>
            <w:r>
              <w:t xml:space="preserve">STATED</w:t>
            </w:r>
          </w:p>
        </w:tc>
        <w:tc>
          <w:tcPr/>
          <w:p>
            <w:pPr>
              <w:pStyle w:val="Compact"/>
            </w:pPr>
          </w:p>
        </w:tc>
      </w:tr>
      <w:tr>
        <w:tc>
          <w:tcPr/>
          <w:p>
            <w:pPr>
              <w:pStyle w:val="Compact"/>
            </w:pPr>
            <w:r>
              <w:t xml:space="preserve">AI-A13</w:t>
            </w:r>
          </w:p>
        </w:tc>
        <w:tc>
          <w:tcPr/>
          <w:p>
            <w:pPr>
              <w:pStyle w:val="Compact"/>
            </w:pPr>
            <w:r>
              <w:t xml:space="preserve">Security Agent — precision/recall</w:t>
            </w:r>
          </w:p>
        </w:tc>
        <w:tc>
          <w:tcPr/>
          <w:p>
            <w:pPr>
              <w:pStyle w:val="Compact"/>
            </w:pPr>
            <w:r>
              <w:t xml:space="preserve">“Min Precision ≥88%, Min Recall ≥82%, Real-time/15 min, Alert Latency ≤10 seconds.”</w:t>
            </w:r>
          </w:p>
        </w:tc>
        <w:tc>
          <w:tcPr/>
          <w:p>
            <w:pPr>
              <w:pStyle w:val="Compact"/>
            </w:pPr>
            <w:r>
              <w:t xml:space="preserve">RFP v5, §6.5 Table; BRD v1.5 §3.5.4 Table</w:t>
            </w:r>
          </w:p>
        </w:tc>
        <w:tc>
          <w:tcPr/>
          <w:p>
            <w:pPr>
              <w:pStyle w:val="Compact"/>
            </w:pPr>
            <w:r>
              <w:t xml:space="preserve">Functional</w:t>
            </w:r>
          </w:p>
        </w:tc>
        <w:tc>
          <w:tcPr/>
          <w:p>
            <w:pPr>
              <w:pStyle w:val="Compact"/>
            </w:pPr>
            <w:r>
              <w:t xml:space="preserve">Phase 5</w:t>
            </w:r>
          </w:p>
        </w:tc>
        <w:tc>
          <w:tcPr/>
          <w:p>
            <w:pPr>
              <w:pStyle w:val="Compact"/>
            </w:pPr>
            <w:r>
              <w:t xml:space="preserve">STATED</w:t>
            </w:r>
          </w:p>
        </w:tc>
        <w:tc>
          <w:tcPr/>
          <w:p>
            <w:pPr>
              <w:pStyle w:val="Compact"/>
            </w:pPr>
          </w:p>
        </w:tc>
      </w:tr>
      <w:tr>
        <w:tc>
          <w:tcPr/>
          <w:p>
            <w:pPr>
              <w:pStyle w:val="Compact"/>
            </w:pPr>
            <w:r>
              <w:t xml:space="preserve">AI-A14</w:t>
            </w:r>
          </w:p>
        </w:tc>
        <w:tc>
          <w:tcPr/>
          <w:p>
            <w:pPr>
              <w:pStyle w:val="Compact"/>
            </w:pPr>
            <w:r>
              <w:t xml:space="preserve">Passenger Flow Agent (BRD v1.5 only — not in RFP agent list)</w:t>
            </w:r>
          </w:p>
        </w:tc>
        <w:tc>
          <w:tcPr/>
          <w:p>
            <w:pPr>
              <w:pStyle w:val="Compact"/>
            </w:pPr>
            <w:r>
              <w:t xml:space="preserve">“Real-time passenger flow mapping; congestion prediction; ATRS bag count and DFMD count monitoring.”</w:t>
            </w:r>
            <w:r>
              <w:t xml:space="preserve"> </w:t>
            </w:r>
            <w:r>
              <w:t xml:space="preserve">+ Min Precision ≥85%, recall ≥80%, Horizon up to 45 min, latency ≤15s.</w:t>
            </w:r>
          </w:p>
        </w:tc>
        <w:tc>
          <w:tcPr/>
          <w:p>
            <w:pPr>
              <w:pStyle w:val="Compact"/>
            </w:pPr>
            <w:r>
              <w:t xml:space="preserve">BRD v1.5 Table line ~446; BRD v1.5 §3.5.4 Table</w:t>
            </w:r>
          </w:p>
        </w:tc>
        <w:tc>
          <w:tcPr/>
          <w:p>
            <w:pPr>
              <w:pStyle w:val="Compact"/>
            </w:pPr>
            <w:r>
              <w:t xml:space="preserve">Functional</w:t>
            </w:r>
          </w:p>
        </w:tc>
        <w:tc>
          <w:tcPr/>
          <w:p>
            <w:pPr>
              <w:pStyle w:val="Compact"/>
            </w:pPr>
            <w:r>
              <w:t xml:space="preserve">Phase 5</w:t>
            </w:r>
          </w:p>
        </w:tc>
        <w:tc>
          <w:tcPr/>
          <w:p>
            <w:pPr>
              <w:pStyle w:val="Compact"/>
            </w:pPr>
            <w:r>
              <w:t xml:space="preserve">STATED</w:t>
            </w:r>
          </w:p>
        </w:tc>
        <w:tc>
          <w:tcPr/>
          <w:p>
            <w:pPr>
              <w:pStyle w:val="Compact"/>
            </w:pPr>
          </w:p>
        </w:tc>
      </w:tr>
      <w:tr>
        <w:tc>
          <w:tcPr/>
          <w:p>
            <w:pPr>
              <w:pStyle w:val="Compact"/>
            </w:pPr>
            <w:r>
              <w:t xml:space="preserve">AI-A15</w:t>
            </w:r>
          </w:p>
        </w:tc>
        <w:tc>
          <w:tcPr/>
          <w:p>
            <w:pPr>
              <w:pStyle w:val="Compact"/>
            </w:pPr>
            <w:r>
              <w:t xml:space="preserve">Structural Integrity Agent (BRD v1.5 only)</w:t>
            </w:r>
          </w:p>
        </w:tc>
        <w:tc>
          <w:tcPr/>
          <w:p>
            <w:pPr>
              <w:pStyle w:val="Compact"/>
            </w:pPr>
            <w:r>
              <w:t xml:space="preserve">“Long-term structural performance; anomaly detection; settlement and movement analysis.”</w:t>
            </w:r>
            <w:r>
              <w:t xml:space="preserve"> </w:t>
            </w:r>
            <w:r>
              <w:t xml:space="preserve">+ Min Precision ≥90%, recall ≥85%, Horizon up to 7 days, latency ≤60s.</w:t>
            </w:r>
          </w:p>
        </w:tc>
        <w:tc>
          <w:tcPr/>
          <w:p>
            <w:pPr>
              <w:pStyle w:val="Compact"/>
            </w:pPr>
            <w:r>
              <w:t xml:space="preserve">BRD v1.5 Table line ~447; BRD v1.5 §3.5.4 Table</w:t>
            </w:r>
          </w:p>
        </w:tc>
        <w:tc>
          <w:tcPr/>
          <w:p>
            <w:pPr>
              <w:pStyle w:val="Compact"/>
            </w:pPr>
            <w:r>
              <w:t xml:space="preserve">Functional</w:t>
            </w:r>
          </w:p>
        </w:tc>
        <w:tc>
          <w:tcPr/>
          <w:p>
            <w:pPr>
              <w:pStyle w:val="Compact"/>
            </w:pPr>
            <w:r>
              <w:t xml:space="preserve">Phase 5</w:t>
            </w:r>
          </w:p>
        </w:tc>
        <w:tc>
          <w:tcPr/>
          <w:p>
            <w:pPr>
              <w:pStyle w:val="Compact"/>
            </w:pPr>
            <w:r>
              <w:t xml:space="preserve">STATED</w:t>
            </w:r>
          </w:p>
        </w:tc>
        <w:tc>
          <w:tcPr/>
          <w:p>
            <w:pPr>
              <w:pStyle w:val="Compact"/>
            </w:pPr>
          </w:p>
        </w:tc>
      </w:tr>
      <w:tr>
        <w:tc>
          <w:tcPr/>
          <w:p>
            <w:pPr>
              <w:pStyle w:val="Compact"/>
            </w:pPr>
            <w:r>
              <w:t xml:space="preserve">AI-A16</w:t>
            </w:r>
          </w:p>
        </w:tc>
        <w:tc>
          <w:tcPr/>
          <w:p>
            <w:pPr>
              <w:pStyle w:val="Compact"/>
            </w:pPr>
            <w:r>
              <w:t xml:space="preserve">Agent commercial item (Table 6 Item 2)</w:t>
            </w:r>
          </w:p>
        </w:tc>
        <w:tc>
          <w:tcPr/>
          <w:p>
            <w:pPr>
              <w:pStyle w:val="Compact"/>
            </w:pPr>
            <w:r>
              <w:t xml:space="preserve">“AI agent that’s generic and configurable to Mechanical and HVAC, Electrical, Fire safety, Security and perimeter, Water and Drainage. Any other operations shall be configured.”</w:t>
            </w:r>
            <w:r>
              <w:t xml:space="preserve"> </w:t>
            </w:r>
            <w:r>
              <w:t xml:space="preserve">(Table 6, Item 2).</w:t>
            </w:r>
          </w:p>
        </w:tc>
        <w:tc>
          <w:tcPr/>
          <w:p>
            <w:pPr>
              <w:pStyle w:val="Compact"/>
            </w:pPr>
            <w:r>
              <w:t xml:space="preserve">Commercial</w:t>
            </w:r>
          </w:p>
        </w:tc>
        <w:tc>
          <w:tcPr/>
          <w:p>
            <w:pPr>
              <w:pStyle w:val="Compact"/>
            </w:pPr>
            <w:r>
              <w:t xml:space="preserve">Phase 4</w:t>
            </w:r>
          </w:p>
        </w:tc>
        <w:tc>
          <w:tcPr/>
          <w:p>
            <w:pPr>
              <w:pStyle w:val="Compact"/>
            </w:pPr>
            <w:r>
              <w:t xml:space="preserve">STATED</w:t>
            </w:r>
          </w:p>
        </w:tc>
        <w:tc>
          <w:tcPr/>
          <w:p>
            <w:pPr>
              <w:pStyle w:val="Compact"/>
            </w:pPr>
          </w:p>
        </w:tc>
        <w:tc>
          <w:tcPr/>
          <w:p>
            <w:pPr>
              <w:pStyle w:val="Compact"/>
            </w:pPr>
          </w:p>
        </w:tc>
      </w:tr>
      <w:tr>
        <w:tc>
          <w:tcPr/>
          <w:p>
            <w:pPr>
              <w:pStyle w:val="Compact"/>
            </w:pPr>
            <w:r>
              <w:t xml:space="preserve">AI-A17</w:t>
            </w:r>
          </w:p>
        </w:tc>
        <w:tc>
          <w:tcPr/>
          <w:p>
            <w:pPr>
              <w:pStyle w:val="Compact"/>
            </w:pPr>
            <w:r>
              <w:t xml:space="preserve">Annual AI Platform Support — per annum</w:t>
            </w:r>
          </w:p>
        </w:tc>
        <w:tc>
          <w:tcPr/>
          <w:p>
            <w:pPr>
              <w:pStyle w:val="Compact"/>
            </w:pPr>
            <w:r>
              <w:t xml:space="preserve">“Annual AI Platform Support and Model Retraining (per yr)”</w:t>
            </w:r>
            <w:r>
              <w:t xml:space="preserve"> </w:t>
            </w:r>
            <w:r>
              <w:t xml:space="preserve">(Table 6, Item 12).</w:t>
            </w:r>
          </w:p>
        </w:tc>
        <w:tc>
          <w:tcPr/>
          <w:p>
            <w:pPr>
              <w:pStyle w:val="Compact"/>
            </w:pPr>
            <w:r>
              <w:t xml:space="preserve">Commercial</w:t>
            </w:r>
          </w:p>
        </w:tc>
        <w:tc>
          <w:tcPr/>
          <w:p>
            <w:pPr>
              <w:pStyle w:val="Compact"/>
            </w:pPr>
            <w:r>
              <w:t xml:space="preserve">Phase 5-O&amp;M</w:t>
            </w:r>
          </w:p>
        </w:tc>
        <w:tc>
          <w:tcPr/>
          <w:p>
            <w:pPr>
              <w:pStyle w:val="Compact"/>
            </w:pPr>
            <w:r>
              <w:t xml:space="preserve">STATED</w:t>
            </w:r>
          </w:p>
        </w:tc>
        <w:tc>
          <w:tcPr/>
          <w:p>
            <w:pPr>
              <w:pStyle w:val="Compact"/>
            </w:pPr>
          </w:p>
        </w:tc>
        <w:tc>
          <w:tcPr/>
          <w:p>
            <w:pPr>
              <w:pStyle w:val="Compact"/>
            </w:pPr>
          </w:p>
        </w:tc>
      </w:tr>
      <w:tr>
        <w:tc>
          <w:tcPr/>
          <w:p>
            <w:pPr>
              <w:pStyle w:val="Compact"/>
            </w:pPr>
            <w:r>
              <w:t xml:space="preserve">AI-A18</w:t>
            </w:r>
          </w:p>
        </w:tc>
        <w:tc>
          <w:tcPr/>
          <w:p>
            <w:pPr>
              <w:pStyle w:val="Compact"/>
            </w:pPr>
            <w:r>
              <w:t xml:space="preserve">Data Readiness Gate (Register AI-01)</w:t>
            </w:r>
          </w:p>
        </w:tc>
        <w:tc>
          <w:tcPr/>
          <w:p>
            <w:pPr>
              <w:pStyle w:val="Compact"/>
            </w:pPr>
            <w:r>
              <w:t xml:space="preserve">“Before any agent build starts, complete a per-domain data audit: confirm &gt;=12 months of usable history, tag-to-asset mapping coverage, and data quality. Publish a Data Readiness Report.”</w:t>
            </w:r>
          </w:p>
        </w:tc>
        <w:tc>
          <w:tcPr/>
          <w:p>
            <w:pPr>
              <w:pStyle w:val="Compact"/>
            </w:pPr>
            <w:r>
              <w:t xml:space="preserve">Final requirements.xlsx.md, AI-01</w:t>
            </w:r>
          </w:p>
        </w:tc>
        <w:tc>
          <w:tcPr/>
          <w:p>
            <w:pPr>
              <w:pStyle w:val="Compact"/>
            </w:pPr>
            <w:r>
              <w:t xml:space="preserve">Functional</w:t>
            </w:r>
          </w:p>
        </w:tc>
        <w:tc>
          <w:tcPr/>
          <w:p>
            <w:pPr>
              <w:pStyle w:val="Compact"/>
            </w:pPr>
            <w:r>
              <w:t xml:space="preserve">Phase 5</w:t>
            </w:r>
          </w:p>
        </w:tc>
        <w:tc>
          <w:tcPr/>
          <w:p>
            <w:pPr>
              <w:pStyle w:val="Compact"/>
            </w:pPr>
            <w:r>
              <w:t xml:space="preserve">STATED</w:t>
            </w:r>
          </w:p>
        </w:tc>
        <w:tc>
          <w:tcPr/>
          <w:p>
            <w:pPr>
              <w:pStyle w:val="Compact"/>
            </w:pPr>
          </w:p>
        </w:tc>
      </w:tr>
      <w:tr>
        <w:tc>
          <w:tcPr/>
          <w:p>
            <w:pPr>
              <w:pStyle w:val="Compact"/>
            </w:pPr>
            <w:r>
              <w:t xml:space="preserve">AI-A19</w:t>
            </w:r>
          </w:p>
        </w:tc>
        <w:tc>
          <w:tcPr/>
          <w:p>
            <w:pPr>
              <w:pStyle w:val="Compact"/>
            </w:pPr>
            <w:r>
              <w:t xml:space="preserve">Per-agent acceptance M5 (Register AI-17)</w:t>
            </w:r>
          </w:p>
        </w:tc>
        <w:tc>
          <w:tcPr/>
          <w:p>
            <w:pPr>
              <w:pStyle w:val="Compact"/>
            </w:pPr>
            <w:r>
              <w:t xml:space="preserve">“Each agent is accepted individually against its own Sec 6.5 row on the rolling 90-day evaluation window… Milestone M5 achieved when all wave gates have passed.”</w:t>
            </w:r>
          </w:p>
        </w:tc>
        <w:tc>
          <w:tcPr/>
          <w:p>
            <w:pPr>
              <w:pStyle w:val="Compact"/>
            </w:pPr>
            <w:r>
              <w:t xml:space="preserve">Final requirements.xlsx.md, AI-17</w:t>
            </w:r>
          </w:p>
        </w:tc>
        <w:tc>
          <w:tcPr/>
          <w:p>
            <w:pPr>
              <w:pStyle w:val="Compact"/>
            </w:pPr>
            <w:r>
              <w:t xml:space="preserve">Deliverable</w:t>
            </w:r>
          </w:p>
        </w:tc>
        <w:tc>
          <w:tcPr/>
          <w:p>
            <w:pPr>
              <w:pStyle w:val="Compact"/>
            </w:pPr>
            <w:r>
              <w:t xml:space="preserve">Phase 5</w:t>
            </w:r>
          </w:p>
        </w:tc>
        <w:tc>
          <w:tcPr/>
          <w:p>
            <w:pPr>
              <w:pStyle w:val="Compact"/>
            </w:pPr>
            <w:r>
              <w:t xml:space="preserve">STATED</w:t>
            </w:r>
          </w:p>
        </w:tc>
        <w:tc>
          <w:tcPr/>
          <w:p>
            <w:pPr>
              <w:pStyle w:val="Compact"/>
            </w:pPr>
          </w:p>
        </w:tc>
      </w:tr>
    </w:tbl>
    <w:bookmarkEnd w:id="17"/>
    <w:bookmarkStart w:id="18" w:name="e3.-ai-model-governance"/>
    <w:p>
      <w:pPr>
        <w:pStyle w:val="Heading3"/>
      </w:pPr>
      <w:r>
        <w:t xml:space="preserve">E3. AI Model Governance</w:t>
      </w:r>
    </w:p>
    <w:tbl>
      <w:tblPr>
        <w:tblStyle w:val="Table"/>
        <w:tblW w:type="pct" w:w="5000"/>
        <w:tblLayout w:type="fixed"/>
        <w:tblLook w:firstRow="1" w:lastRow="0" w:firstColumn="0" w:lastColumn="0" w:noHBand="0" w:noVBand="0" w:val="0020"/>
      </w:tblPr>
      <w:tblGrid>
        <w:gridCol w:w="640"/>
        <w:gridCol w:w="800"/>
        <w:gridCol w:w="3760"/>
        <w:gridCol w:w="640"/>
        <w:gridCol w:w="400"/>
        <w:gridCol w:w="480"/>
        <w:gridCol w:w="560"/>
        <w:gridCol w:w="640"/>
      </w:tblGrid>
      <w:tr>
        <w:trPr>
          <w:tblHeader w:val="on"/>
        </w:trPr>
        <w:tc>
          <w:tcPr/>
          <w:p>
            <w:pPr>
              <w:pStyle w:val="Compact"/>
            </w:pPr>
            <w:r>
              <w:t xml:space="preserve">Req ID</w:t>
            </w:r>
          </w:p>
        </w:tc>
        <w:tc>
          <w:tcPr/>
          <w:p>
            <w:pPr>
              <w:pStyle w:val="Compact"/>
            </w:pPr>
            <w:r>
              <w:t xml:space="preserve">Category</w:t>
            </w:r>
          </w:p>
        </w:tc>
        <w:tc>
          <w:tcPr/>
          <w:p>
            <w:pPr>
              <w:pStyle w:val="Compact"/>
            </w:pPr>
            <w:r>
              <w:t xml:space="preserve">Requirement Text (verbatim or near-verbatim)</w:t>
            </w:r>
          </w:p>
        </w:tc>
        <w:tc>
          <w:tcPr/>
          <w:p>
            <w:pPr>
              <w:pStyle w:val="Compact"/>
            </w:pPr>
            <w:r>
              <w:t xml:space="preserve">Source</w:t>
            </w:r>
          </w:p>
        </w:tc>
        <w:tc>
          <w:tcPr/>
          <w:p>
            <w:pPr>
              <w:pStyle w:val="Compact"/>
            </w:pPr>
            <w:r>
              <w:t xml:space="preserve">Ref</w:t>
            </w:r>
          </w:p>
        </w:tc>
        <w:tc>
          <w:tcPr/>
          <w:p>
            <w:pPr>
              <w:pStyle w:val="Compact"/>
            </w:pPr>
            <w:r>
              <w:t xml:space="preserve">Type</w:t>
            </w:r>
          </w:p>
        </w:tc>
        <w:tc>
          <w:tcPr/>
          <w:p>
            <w:pPr>
              <w:pStyle w:val="Compact"/>
            </w:pPr>
            <w:r>
              <w:t xml:space="preserve">Phase</w:t>
            </w:r>
          </w:p>
        </w:tc>
        <w:tc>
          <w:tcPr/>
          <w:p>
            <w:pPr>
              <w:pStyle w:val="Compact"/>
            </w:pPr>
            <w:r>
              <w:t xml:space="preserve">Status</w:t>
            </w:r>
          </w:p>
        </w:tc>
      </w:tr>
      <w:tr>
        <w:tc>
          <w:tcPr/>
          <w:p>
            <w:pPr>
              <w:pStyle w:val="Compact"/>
            </w:pPr>
            <w:r>
              <w:t xml:space="preserve">GOV-01</w:t>
            </w:r>
          </w:p>
        </w:tc>
        <w:tc>
          <w:tcPr/>
          <w:p>
            <w:pPr>
              <w:pStyle w:val="Compact"/>
            </w:pPr>
            <w:r>
              <w:t xml:space="preserve">Explainability — plain-language + confidence %</w:t>
            </w:r>
          </w:p>
        </w:tc>
        <w:tc>
          <w:tcPr/>
          <w:p>
            <w:pPr>
              <w:pStyle w:val="Compact"/>
            </w:pPr>
            <w:r>
              <w:t xml:space="preserve">“All predictive alerts shall be accompanied by a plain-language explanation of the contributing factors and a confidence score expressed as a percentage.”</w:t>
            </w:r>
          </w:p>
        </w:tc>
        <w:tc>
          <w:tcPr/>
          <w:p>
            <w:pPr>
              <w:pStyle w:val="Compact"/>
            </w:pPr>
            <w:r>
              <w:t xml:space="preserve">RFP v5, §6.4; BRD v1.5 §3.5.5</w:t>
            </w:r>
          </w:p>
        </w:tc>
        <w:tc>
          <w:tcPr/>
          <w:p>
            <w:pPr>
              <w:pStyle w:val="Compact"/>
            </w:pPr>
            <w:r>
              <w:t xml:space="preserve">Compliance</w:t>
            </w:r>
          </w:p>
        </w:tc>
        <w:tc>
          <w:tcPr/>
          <w:p>
            <w:pPr>
              <w:pStyle w:val="Compact"/>
            </w:pPr>
            <w:r>
              <w:t xml:space="preserve">Phase 5</w:t>
            </w:r>
          </w:p>
        </w:tc>
        <w:tc>
          <w:tcPr/>
          <w:p>
            <w:pPr>
              <w:pStyle w:val="Compact"/>
            </w:pPr>
            <w:r>
              <w:t xml:space="preserve">STATED</w:t>
            </w:r>
          </w:p>
        </w:tc>
        <w:tc>
          <w:tcPr/>
          <w:p>
            <w:pPr>
              <w:pStyle w:val="Compact"/>
            </w:pPr>
          </w:p>
        </w:tc>
      </w:tr>
      <w:tr>
        <w:tc>
          <w:tcPr/>
          <w:p>
            <w:pPr>
              <w:pStyle w:val="Compact"/>
            </w:pPr>
            <w:r>
              <w:t xml:space="preserve">GOV-02</w:t>
            </w:r>
          </w:p>
        </w:tc>
        <w:tc>
          <w:tcPr/>
          <w:p>
            <w:pPr>
              <w:pStyle w:val="Compact"/>
            </w:pPr>
            <w:r>
              <w:t xml:space="preserve">Auditability — 5-year log</w:t>
            </w:r>
          </w:p>
        </w:tc>
        <w:tc>
          <w:tcPr/>
          <w:p>
            <w:pPr>
              <w:pStyle w:val="Compact"/>
            </w:pPr>
            <w:r>
              <w:t xml:space="preserve">“A complete audit log of all AI-generated alerts, including input data, model version, timestamp, and operator response, shall be maintained for a minimum of five (5) years.”</w:t>
            </w:r>
          </w:p>
        </w:tc>
        <w:tc>
          <w:tcPr/>
          <w:p>
            <w:pPr>
              <w:pStyle w:val="Compact"/>
            </w:pPr>
            <w:r>
              <w:t xml:space="preserve">RFP v5, §6.4; BRD v1.5 §3.5.5</w:t>
            </w:r>
          </w:p>
        </w:tc>
        <w:tc>
          <w:tcPr/>
          <w:p>
            <w:pPr>
              <w:pStyle w:val="Compact"/>
            </w:pPr>
            <w:r>
              <w:t xml:space="preserve">Compliance</w:t>
            </w:r>
          </w:p>
        </w:tc>
        <w:tc>
          <w:tcPr/>
          <w:p>
            <w:pPr>
              <w:pStyle w:val="Compact"/>
            </w:pPr>
            <w:r>
              <w:t xml:space="preserve">Phase 5</w:t>
            </w:r>
          </w:p>
        </w:tc>
        <w:tc>
          <w:tcPr/>
          <w:p>
            <w:pPr>
              <w:pStyle w:val="Compact"/>
            </w:pPr>
            <w:r>
              <w:t xml:space="preserve">STATED</w:t>
            </w:r>
          </w:p>
        </w:tc>
        <w:tc>
          <w:tcPr/>
          <w:p>
            <w:pPr>
              <w:pStyle w:val="Compact"/>
            </w:pPr>
          </w:p>
        </w:tc>
      </w:tr>
      <w:tr>
        <w:tc>
          <w:tcPr/>
          <w:p>
            <w:pPr>
              <w:pStyle w:val="Compact"/>
            </w:pPr>
            <w:r>
              <w:t xml:space="preserve">GOV-03</w:t>
            </w:r>
          </w:p>
        </w:tc>
        <w:tc>
          <w:tcPr/>
          <w:p>
            <w:pPr>
              <w:pStyle w:val="Compact"/>
            </w:pPr>
            <w:r>
              <w:t xml:space="preserve">Feedback loop from operators</w:t>
            </w:r>
          </w:p>
        </w:tc>
        <w:tc>
          <w:tcPr/>
          <w:p>
            <w:pPr>
              <w:pStyle w:val="Compact"/>
            </w:pPr>
            <w:r>
              <w:t xml:space="preserve">“Operators shall be able to provide feedback on alert accuracy and relevance, which shall be used in model retraining cycles.”</w:t>
            </w:r>
          </w:p>
        </w:tc>
        <w:tc>
          <w:tcPr/>
          <w:p>
            <w:pPr>
              <w:pStyle w:val="Compact"/>
            </w:pPr>
            <w:r>
              <w:t xml:space="preserve">RFP v5, §6.4; BRD v1.5 §3.5.5</w:t>
            </w:r>
          </w:p>
        </w:tc>
        <w:tc>
          <w:tcPr/>
          <w:p>
            <w:pPr>
              <w:pStyle w:val="Compact"/>
            </w:pPr>
            <w:r>
              <w:t xml:space="preserve">Functional</w:t>
            </w:r>
          </w:p>
        </w:tc>
        <w:tc>
          <w:tcPr/>
          <w:p>
            <w:pPr>
              <w:pStyle w:val="Compact"/>
            </w:pPr>
            <w:r>
              <w:t xml:space="preserve">Phase 5</w:t>
            </w:r>
          </w:p>
        </w:tc>
        <w:tc>
          <w:tcPr/>
          <w:p>
            <w:pPr>
              <w:pStyle w:val="Compact"/>
            </w:pPr>
            <w:r>
              <w:t xml:space="preserve">STATED</w:t>
            </w:r>
          </w:p>
        </w:tc>
        <w:tc>
          <w:tcPr/>
          <w:p>
            <w:pPr>
              <w:pStyle w:val="Compact"/>
            </w:pPr>
          </w:p>
        </w:tc>
      </w:tr>
      <w:tr>
        <w:tc>
          <w:tcPr/>
          <w:p>
            <w:pPr>
              <w:pStyle w:val="Compact"/>
            </w:pPr>
            <w:r>
              <w:t xml:space="preserve">GOV-04</w:t>
            </w:r>
          </w:p>
        </w:tc>
        <w:tc>
          <w:tcPr/>
          <w:p>
            <w:pPr>
              <w:pStyle w:val="Compact"/>
            </w:pPr>
            <w:r>
              <w:t xml:space="preserve">Model version control — rollback ≤4h</w:t>
            </w:r>
          </w:p>
        </w:tc>
        <w:tc>
          <w:tcPr/>
          <w:p>
            <w:pPr>
              <w:pStyle w:val="Compact"/>
            </w:pPr>
            <w:r>
              <w:t xml:space="preserve">“All model versions shall be documented and retained. Rollback to a previous version shall be achievable within four (4) hours.”</w:t>
            </w:r>
          </w:p>
        </w:tc>
        <w:tc>
          <w:tcPr/>
          <w:p>
            <w:pPr>
              <w:pStyle w:val="Compact"/>
            </w:pPr>
            <w:r>
              <w:t xml:space="preserve">RFP v5, §6.4; BRD v1.5 §3.5.5</w:t>
            </w:r>
          </w:p>
        </w:tc>
        <w:tc>
          <w:tcPr/>
          <w:p>
            <w:pPr>
              <w:pStyle w:val="Compact"/>
            </w:pPr>
            <w:r>
              <w:t xml:space="preserve">Functional</w:t>
            </w:r>
          </w:p>
        </w:tc>
        <w:tc>
          <w:tcPr/>
          <w:p>
            <w:pPr>
              <w:pStyle w:val="Compact"/>
            </w:pPr>
            <w:r>
              <w:t xml:space="preserve">Phase 5</w:t>
            </w:r>
          </w:p>
        </w:tc>
        <w:tc>
          <w:tcPr/>
          <w:p>
            <w:pPr>
              <w:pStyle w:val="Compact"/>
            </w:pPr>
            <w:r>
              <w:t xml:space="preserve">STATED</w:t>
            </w:r>
          </w:p>
        </w:tc>
        <w:tc>
          <w:tcPr/>
          <w:p>
            <w:pPr>
              <w:pStyle w:val="Compact"/>
            </w:pPr>
          </w:p>
        </w:tc>
      </w:tr>
      <w:tr>
        <w:tc>
          <w:tcPr/>
          <w:p>
            <w:pPr>
              <w:pStyle w:val="Compact"/>
            </w:pPr>
            <w:r>
              <w:t xml:space="preserve">GOV-05</w:t>
            </w:r>
          </w:p>
        </w:tc>
        <w:tc>
          <w:tcPr/>
          <w:p>
            <w:pPr>
              <w:pStyle w:val="Compact"/>
            </w:pPr>
            <w:r>
              <w:t xml:space="preserve">No black box — SHAP/LIME/attention viz</w:t>
            </w:r>
          </w:p>
        </w:tc>
        <w:tc>
          <w:tcPr/>
          <w:p>
            <w:pPr>
              <w:pStyle w:val="Compact"/>
            </w:pPr>
            <w:r>
              <w:t xml:space="preserve">“Deep learning models shall use interpretability techniques (SHAP, LIME, or attention visualisation) to enable audit of model decision factors.”</w:t>
            </w:r>
          </w:p>
        </w:tc>
        <w:tc>
          <w:tcPr/>
          <w:p>
            <w:pPr>
              <w:pStyle w:val="Compact"/>
            </w:pPr>
            <w:r>
              <w:t xml:space="preserve">RFP v5, §6.4</w:t>
            </w:r>
          </w:p>
        </w:tc>
        <w:tc>
          <w:tcPr/>
          <w:p>
            <w:pPr>
              <w:pStyle w:val="Compact"/>
            </w:pPr>
            <w:r>
              <w:t xml:space="preserve">Compliance</w:t>
            </w:r>
          </w:p>
        </w:tc>
        <w:tc>
          <w:tcPr/>
          <w:p>
            <w:pPr>
              <w:pStyle w:val="Compact"/>
            </w:pPr>
            <w:r>
              <w:t xml:space="preserve">Phase 5</w:t>
            </w:r>
          </w:p>
        </w:tc>
        <w:tc>
          <w:tcPr/>
          <w:p>
            <w:pPr>
              <w:pStyle w:val="Compact"/>
            </w:pPr>
            <w:r>
              <w:t xml:space="preserve">STATED</w:t>
            </w:r>
          </w:p>
        </w:tc>
        <w:tc>
          <w:tcPr/>
          <w:p>
            <w:pPr>
              <w:pStyle w:val="Compact"/>
            </w:pPr>
          </w:p>
        </w:tc>
      </w:tr>
      <w:tr>
        <w:tc>
          <w:tcPr/>
          <w:p>
            <w:pPr>
              <w:pStyle w:val="Compact"/>
            </w:pPr>
            <w:r>
              <w:t xml:space="preserve">GOV-06</w:t>
            </w:r>
          </w:p>
        </w:tc>
        <w:tc>
          <w:tcPr/>
          <w:p>
            <w:pPr>
              <w:pStyle w:val="Compact"/>
            </w:pPr>
            <w:r>
              <w:t xml:space="preserve">DIAL ownership of AI models/data (BRD v1.5 only)</w:t>
            </w:r>
          </w:p>
        </w:tc>
        <w:tc>
          <w:tcPr/>
          <w:p>
            <w:pPr>
              <w:pStyle w:val="Compact"/>
            </w:pPr>
            <w:r>
              <w:t xml:space="preserve">“DIAL shall own all AI model weights and training data generated under this contract.”</w:t>
            </w:r>
          </w:p>
        </w:tc>
        <w:tc>
          <w:tcPr/>
          <w:p>
            <w:pPr>
              <w:pStyle w:val="Compact"/>
            </w:pPr>
            <w:r>
              <w:t xml:space="preserve">BRD v1.5 §3.5.5</w:t>
            </w:r>
          </w:p>
        </w:tc>
        <w:tc>
          <w:tcPr/>
          <w:p>
            <w:pPr>
              <w:pStyle w:val="Compact"/>
            </w:pPr>
            <w:r>
              <w:t xml:space="preserve">Commercial/Legal</w:t>
            </w:r>
          </w:p>
        </w:tc>
        <w:tc>
          <w:tcPr/>
          <w:p>
            <w:pPr>
              <w:pStyle w:val="Compact"/>
            </w:pPr>
            <w:r>
              <w:t xml:space="preserve">Phase 5</w:t>
            </w:r>
          </w:p>
        </w:tc>
        <w:tc>
          <w:tcPr/>
          <w:p>
            <w:pPr>
              <w:pStyle w:val="Compact"/>
            </w:pPr>
            <w:r>
              <w:t xml:space="preserve">STATED</w:t>
            </w:r>
          </w:p>
        </w:tc>
        <w:tc>
          <w:tcPr/>
          <w:p>
            <w:pPr>
              <w:pStyle w:val="Compact"/>
            </w:pPr>
          </w:p>
        </w:tc>
      </w:tr>
      <w:tr>
        <w:tc>
          <w:tcPr/>
          <w:p>
            <w:pPr>
              <w:pStyle w:val="Compact"/>
            </w:pPr>
            <w:r>
              <w:t xml:space="preserve">GOV-07</w:t>
            </w:r>
          </w:p>
        </w:tc>
        <w:tc>
          <w:tcPr/>
          <w:p>
            <w:pPr>
              <w:pStyle w:val="Compact"/>
            </w:pPr>
            <w:r>
              <w:t xml:space="preserve">MLOps quarterly reporting (Register AI-05)</w:t>
            </w:r>
          </w:p>
        </w:tc>
        <w:tc>
          <w:tcPr/>
          <w:p>
            <w:pPr>
              <w:pStyle w:val="Compact"/>
            </w:pPr>
            <w:r>
              <w:t xml:space="preserve">“Operate the model lifecycle across the 5-year O&amp;M term: monthly drift monitoring; quarterly retraining; DIAL approval before every production release.”</w:t>
            </w:r>
          </w:p>
        </w:tc>
        <w:tc>
          <w:tcPr/>
          <w:p>
            <w:pPr>
              <w:pStyle w:val="Compact"/>
            </w:pPr>
            <w:r>
              <w:t xml:space="preserve">Final requirements.xlsx.md, AI-05</w:t>
            </w:r>
          </w:p>
        </w:tc>
        <w:tc>
          <w:tcPr/>
          <w:p>
            <w:pPr>
              <w:pStyle w:val="Compact"/>
            </w:pPr>
            <w:r>
              <w:t xml:space="preserve">Functional</w:t>
            </w:r>
          </w:p>
        </w:tc>
        <w:tc>
          <w:tcPr/>
          <w:p>
            <w:pPr>
              <w:pStyle w:val="Compact"/>
            </w:pPr>
            <w:r>
              <w:t xml:space="preserve">Phase 5-O&amp;M</w:t>
            </w:r>
          </w:p>
        </w:tc>
        <w:tc>
          <w:tcPr/>
          <w:p>
            <w:pPr>
              <w:pStyle w:val="Compact"/>
            </w:pPr>
            <w:r>
              <w:t xml:space="preserve">STATED</w:t>
            </w:r>
          </w:p>
        </w:tc>
        <w:tc>
          <w:tcPr/>
          <w:p>
            <w:pPr>
              <w:pStyle w:val="Compact"/>
            </w:pPr>
          </w:p>
        </w:tc>
      </w:tr>
    </w:tbl>
    <w:p>
      <w:r>
        <w:pict>
          <v:rect style="width:0;height:1.5pt" o:hralign="center" o:hrstd="t" o:hr="t"/>
        </w:pict>
      </w:r>
    </w:p>
    <w:bookmarkEnd w:id="18"/>
    <w:bookmarkEnd w:id="19"/>
    <w:bookmarkStart w:id="20" w:name="Xd0edd7c87ab6dff7b1909e57035c4080c3bd77d"/>
    <w:p>
      <w:pPr>
        <w:pStyle w:val="Heading2"/>
      </w:pPr>
      <w:r>
        <w:t xml:space="preserve">F. OT Asset Visualization &amp; Widgets — by System</w:t>
      </w:r>
    </w:p>
    <w:tbl>
      <w:tblPr>
        <w:tblStyle w:val="Table"/>
        <w:tblW w:type="pct" w:w="5000"/>
        <w:tblLayout w:type="fixed"/>
        <w:tblLook w:firstRow="1" w:lastRow="0" w:firstColumn="0" w:lastColumn="0" w:noHBand="0" w:noVBand="0" w:val="0020"/>
      </w:tblPr>
      <w:tblGrid>
        <w:gridCol w:w="640"/>
        <w:gridCol w:w="800"/>
        <w:gridCol w:w="3760"/>
        <w:gridCol w:w="640"/>
        <w:gridCol w:w="400"/>
        <w:gridCol w:w="480"/>
        <w:gridCol w:w="560"/>
        <w:gridCol w:w="640"/>
      </w:tblGrid>
      <w:tr>
        <w:trPr>
          <w:tblHeader w:val="on"/>
        </w:trPr>
        <w:tc>
          <w:tcPr/>
          <w:p>
            <w:pPr>
              <w:pStyle w:val="Compact"/>
            </w:pPr>
            <w:r>
              <w:t xml:space="preserve">Req ID</w:t>
            </w:r>
          </w:p>
        </w:tc>
        <w:tc>
          <w:tcPr/>
          <w:p>
            <w:pPr>
              <w:pStyle w:val="Compact"/>
            </w:pPr>
            <w:r>
              <w:t xml:space="preserve">Category</w:t>
            </w:r>
          </w:p>
        </w:tc>
        <w:tc>
          <w:tcPr/>
          <w:p>
            <w:pPr>
              <w:pStyle w:val="Compact"/>
            </w:pPr>
            <w:r>
              <w:t xml:space="preserve">Requirement Text (verbatim or near-verbatim)</w:t>
            </w:r>
          </w:p>
        </w:tc>
        <w:tc>
          <w:tcPr/>
          <w:p>
            <w:pPr>
              <w:pStyle w:val="Compact"/>
            </w:pPr>
            <w:r>
              <w:t xml:space="preserve">Source</w:t>
            </w:r>
          </w:p>
        </w:tc>
        <w:tc>
          <w:tcPr/>
          <w:p>
            <w:pPr>
              <w:pStyle w:val="Compact"/>
            </w:pPr>
            <w:r>
              <w:t xml:space="preserve">Ref</w:t>
            </w:r>
          </w:p>
        </w:tc>
        <w:tc>
          <w:tcPr/>
          <w:p>
            <w:pPr>
              <w:pStyle w:val="Compact"/>
            </w:pPr>
            <w:r>
              <w:t xml:space="preserve">Type</w:t>
            </w:r>
          </w:p>
        </w:tc>
        <w:tc>
          <w:tcPr/>
          <w:p>
            <w:pPr>
              <w:pStyle w:val="Compact"/>
            </w:pPr>
            <w:r>
              <w:t xml:space="preserve">Phase</w:t>
            </w:r>
          </w:p>
        </w:tc>
        <w:tc>
          <w:tcPr/>
          <w:p>
            <w:pPr>
              <w:pStyle w:val="Compact"/>
            </w:pPr>
            <w:r>
              <w:t xml:space="preserve">Status</w:t>
            </w:r>
          </w:p>
        </w:tc>
      </w:tr>
      <w:tr>
        <w:tc>
          <w:tcPr/>
          <w:p>
            <w:pPr>
              <w:pStyle w:val="Compact"/>
            </w:pPr>
            <w:r>
              <w:t xml:space="preserve">OTW-01</w:t>
            </w:r>
          </w:p>
        </w:tc>
        <w:tc>
          <w:tcPr/>
          <w:p>
            <w:pPr>
              <w:pStyle w:val="Compact"/>
            </w:pPr>
            <w:r>
              <w:t xml:space="preserve">T1 HVAC visualization (~1000 equipment, 8 chillers, 28 pumps, 8 CTs…)</w:t>
            </w:r>
          </w:p>
        </w:tc>
        <w:tc>
          <w:tcPr/>
          <w:p>
            <w:pPr>
              <w:pStyle w:val="Compact"/>
            </w:pPr>
            <w:r>
              <w:t xml:space="preserve">“Display Equipments (1000) in appropriate locations for: 8 Chiller Units, 28 Pumps, 8 Cooling Tower, 4 Chemical Dosing System, 2 Auto Tube Cleaning System, 6 CHW POT STNR &amp; Air SEPRTR Tank, 260 AHU/TFA-FM&amp;VM, 52 PAHU Units, 180 DX Units, 8 Cassette AC-Chilled Water, 120 Ceiling Suspended-AHU, 144 Fan Coil Unit, 138 FCU Non-Critical, 1 Air Compressor Supply System Roof.”</w:t>
            </w:r>
          </w:p>
        </w:tc>
        <w:tc>
          <w:tcPr/>
          <w:p>
            <w:pPr>
              <w:pStyle w:val="Compact"/>
            </w:pPr>
            <w:r>
              <w:t xml:space="preserve">Final requirements.xlsx.md, T1 HVAC</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r>
      <w:tr>
        <w:tc>
          <w:tcPr/>
          <w:p>
            <w:pPr>
              <w:pStyle w:val="Compact"/>
            </w:pPr>
            <w:r>
              <w:t xml:space="preserve">OTW-02</w:t>
            </w:r>
          </w:p>
        </w:tc>
        <w:tc>
          <w:tcPr/>
          <w:p>
            <w:pPr>
              <w:pStyle w:val="Compact"/>
            </w:pPr>
            <w:r>
              <w:t xml:space="preserve">T1 FDAS visualization (~17000 devices)</w:t>
            </w:r>
          </w:p>
        </w:tc>
        <w:tc>
          <w:tcPr/>
          <w:p>
            <w:pPr>
              <w:pStyle w:val="Compact"/>
            </w:pPr>
            <w:r>
              <w:t xml:space="preserve">“FDAS (17400) — Detectors &amp; Loop level flow monitors for sprinklers.”</w:t>
            </w:r>
          </w:p>
        </w:tc>
        <w:tc>
          <w:tcPr/>
          <w:p>
            <w:pPr>
              <w:pStyle w:val="Compact"/>
            </w:pPr>
            <w:r>
              <w:t xml:space="preserve">Final requirements.xlsx.md, T1 FDAS</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r>
      <w:tr>
        <w:tc>
          <w:tcPr/>
          <w:p>
            <w:pPr>
              <w:pStyle w:val="Compact"/>
            </w:pPr>
            <w:r>
              <w:t xml:space="preserve">OTW-03</w:t>
            </w:r>
          </w:p>
        </w:tc>
        <w:tc>
          <w:tcPr/>
          <w:p>
            <w:pPr>
              <w:pStyle w:val="Compact"/>
            </w:pPr>
            <w:r>
              <w:t xml:space="preserve">T1 VHT visualization (26 lifts, 16 escalators, 12 travelators)</w:t>
            </w:r>
          </w:p>
        </w:tc>
        <w:tc>
          <w:tcPr/>
          <w:p>
            <w:pPr>
              <w:pStyle w:val="Compact"/>
            </w:pPr>
            <w:r>
              <w:t xml:space="preserve">“26 LIFT, 16 ESCALATOR, 12 TRAVLATOR.”</w:t>
            </w:r>
          </w:p>
        </w:tc>
        <w:tc>
          <w:tcPr/>
          <w:p>
            <w:pPr>
              <w:pStyle w:val="Compact"/>
            </w:pPr>
            <w:r>
              <w:t xml:space="preserve">Final requirements.xlsx.md, T1 VHT</w:t>
            </w:r>
          </w:p>
        </w:tc>
        <w:tc>
          <w:tcPr/>
          <w:p>
            <w:pPr>
              <w:pStyle w:val="Compact"/>
            </w:pPr>
            <w:r>
              <w:t xml:space="preserve">Functional</w:t>
            </w:r>
          </w:p>
        </w:tc>
        <w:tc>
          <w:tcPr/>
          <w:p>
            <w:pPr>
              <w:pStyle w:val="Compact"/>
            </w:pPr>
            <w:r>
              <w:t xml:space="preserve">Phase 1c</w:t>
            </w:r>
          </w:p>
        </w:tc>
        <w:tc>
          <w:tcPr/>
          <w:p>
            <w:pPr>
              <w:pStyle w:val="Compact"/>
            </w:pPr>
            <w:r>
              <w:t xml:space="preserve">STATED</w:t>
            </w:r>
          </w:p>
        </w:tc>
        <w:tc>
          <w:tcPr/>
          <w:p>
            <w:pPr>
              <w:pStyle w:val="Compact"/>
            </w:pPr>
          </w:p>
        </w:tc>
      </w:tr>
      <w:tr>
        <w:tc>
          <w:tcPr/>
          <w:p>
            <w:pPr>
              <w:pStyle w:val="Compact"/>
            </w:pPr>
            <w:r>
              <w:t xml:space="preserve">OTW-04</w:t>
            </w:r>
          </w:p>
        </w:tc>
        <w:tc>
          <w:tcPr/>
          <w:p>
            <w:pPr>
              <w:pStyle w:val="Compact"/>
            </w:pPr>
            <w:r>
              <w:t xml:space="preserve">T1 PBB visualization (22 hydraulic PBBs)</w:t>
            </w:r>
          </w:p>
        </w:tc>
        <w:tc>
          <w:tcPr/>
          <w:p>
            <w:pPr>
              <w:pStyle w:val="Compact"/>
            </w:pPr>
            <w:r>
              <w:t xml:space="preserve">“22 PBB-Hydraulic.”</w:t>
            </w:r>
          </w:p>
        </w:tc>
        <w:tc>
          <w:tcPr/>
          <w:p>
            <w:pPr>
              <w:pStyle w:val="Compact"/>
            </w:pPr>
            <w:r>
              <w:t xml:space="preserve">Final requirements.xlsx.md, T1 PBB</w:t>
            </w:r>
          </w:p>
        </w:tc>
        <w:tc>
          <w:tcPr/>
          <w:p>
            <w:pPr>
              <w:pStyle w:val="Compact"/>
            </w:pPr>
            <w:r>
              <w:t xml:space="preserve">Functional</w:t>
            </w:r>
          </w:p>
        </w:tc>
        <w:tc>
          <w:tcPr/>
          <w:p>
            <w:pPr>
              <w:pStyle w:val="Compact"/>
            </w:pPr>
            <w:r>
              <w:t xml:space="preserve">Phase 1c</w:t>
            </w:r>
          </w:p>
        </w:tc>
        <w:tc>
          <w:tcPr/>
          <w:p>
            <w:pPr>
              <w:pStyle w:val="Compact"/>
            </w:pPr>
            <w:r>
              <w:t xml:space="preserve">STATED</w:t>
            </w:r>
          </w:p>
        </w:tc>
        <w:tc>
          <w:tcPr/>
          <w:p>
            <w:pPr>
              <w:pStyle w:val="Compact"/>
            </w:pPr>
          </w:p>
        </w:tc>
      </w:tr>
      <w:tr>
        <w:tc>
          <w:tcPr/>
          <w:p>
            <w:pPr>
              <w:pStyle w:val="Compact"/>
            </w:pPr>
            <w:r>
              <w:t xml:space="preserve">OTW-05</w:t>
            </w:r>
          </w:p>
        </w:tc>
        <w:tc>
          <w:tcPr/>
          <w:p>
            <w:pPr>
              <w:pStyle w:val="Compact"/>
            </w:pPr>
            <w:r>
              <w:t xml:space="preserve">T1 VDGS visualization (90 AVDGS + SNI/WGS)</w:t>
            </w:r>
          </w:p>
        </w:tc>
        <w:tc>
          <w:tcPr/>
          <w:p>
            <w:pPr>
              <w:pStyle w:val="Compact"/>
            </w:pPr>
            <w:r>
              <w:t xml:space="preserve">“90 AVDGS &amp; SNI/WGS.”</w:t>
            </w:r>
          </w:p>
        </w:tc>
        <w:tc>
          <w:tcPr/>
          <w:p>
            <w:pPr>
              <w:pStyle w:val="Compact"/>
            </w:pPr>
            <w:r>
              <w:t xml:space="preserve">Final requirements.xlsx.md, T1 VDGS</w:t>
            </w:r>
          </w:p>
        </w:tc>
        <w:tc>
          <w:tcPr/>
          <w:p>
            <w:pPr>
              <w:pStyle w:val="Compact"/>
            </w:pPr>
            <w:r>
              <w:t xml:space="preserve">Functional</w:t>
            </w:r>
          </w:p>
        </w:tc>
        <w:tc>
          <w:tcPr/>
          <w:p>
            <w:pPr>
              <w:pStyle w:val="Compact"/>
            </w:pPr>
            <w:r>
              <w:t xml:space="preserve">Phase 1c</w:t>
            </w:r>
          </w:p>
        </w:tc>
        <w:tc>
          <w:tcPr/>
          <w:p>
            <w:pPr>
              <w:pStyle w:val="Compact"/>
            </w:pPr>
            <w:r>
              <w:t xml:space="preserve">STATED</w:t>
            </w:r>
          </w:p>
        </w:tc>
        <w:tc>
          <w:tcPr/>
          <w:p>
            <w:pPr>
              <w:pStyle w:val="Compact"/>
            </w:pPr>
          </w:p>
        </w:tc>
      </w:tr>
      <w:tr>
        <w:tc>
          <w:tcPr/>
          <w:p>
            <w:pPr>
              <w:pStyle w:val="Compact"/>
            </w:pPr>
            <w:r>
              <w:t xml:space="preserve">OTW-06</w:t>
            </w:r>
          </w:p>
        </w:tc>
        <w:tc>
          <w:tcPr/>
          <w:p>
            <w:pPr>
              <w:pStyle w:val="Compact"/>
            </w:pPr>
            <w:r>
              <w:t xml:space="preserve">T1 BHS visualization (~500 assets: check-in rows, conveyors, diverters, sorters, screening machines, carousels…)</w:t>
            </w:r>
          </w:p>
        </w:tc>
        <w:tc>
          <w:tcPr/>
          <w:p>
            <w:pPr>
              <w:pStyle w:val="Compact"/>
            </w:pPr>
            <w:r>
              <w:t xml:space="preserve">Detailed list of 22+ BHS sub-systems (Final requirements.xlsx.md).</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c>
          <w:tcPr/>
          <w:p>
            <w:pPr>
              <w:pStyle w:val="Compact"/>
            </w:pPr>
          </w:p>
        </w:tc>
      </w:tr>
      <w:tr>
        <w:tc>
          <w:tcPr/>
          <w:p>
            <w:pPr>
              <w:pStyle w:val="Compact"/>
            </w:pPr>
            <w:r>
              <w:t xml:space="preserve">OTW-07</w:t>
            </w:r>
          </w:p>
        </w:tc>
        <w:tc>
          <w:tcPr/>
          <w:p>
            <w:pPr>
              <w:pStyle w:val="Compact"/>
            </w:pPr>
            <w:r>
              <w:t xml:space="preserve">T1 LCMS — Actuators (system needs upgrade)</w:t>
            </w:r>
          </w:p>
        </w:tc>
        <w:tc>
          <w:tcPr/>
          <w:p>
            <w:pPr>
              <w:pStyle w:val="Compact"/>
            </w:pPr>
            <w:r>
              <w:t xml:space="preserve">“LCMS: Actuators. System needs upgrade.”</w:t>
            </w:r>
          </w:p>
        </w:tc>
        <w:tc>
          <w:tcPr/>
          <w:p>
            <w:pPr>
              <w:pStyle w:val="Compact"/>
            </w:pPr>
            <w:r>
              <w:t xml:space="preserve">Final requirements.xlsx.md, T1 LCMS</w:t>
            </w:r>
          </w:p>
        </w:tc>
        <w:tc>
          <w:tcPr/>
          <w:p>
            <w:pPr>
              <w:pStyle w:val="Compact"/>
            </w:pPr>
            <w:r>
              <w:t xml:space="preserve">Functional</w:t>
            </w:r>
          </w:p>
        </w:tc>
        <w:tc>
          <w:tcPr/>
          <w:p>
            <w:pPr>
              <w:pStyle w:val="Compact"/>
            </w:pPr>
            <w:r>
              <w:t xml:space="preserve">Phase 2</w:t>
            </w:r>
          </w:p>
        </w:tc>
        <w:tc>
          <w:tcPr/>
          <w:p>
            <w:pPr>
              <w:pStyle w:val="Compact"/>
            </w:pPr>
            <w:r>
              <w:t xml:space="preserve">STATED (conditional)</w:t>
            </w:r>
          </w:p>
        </w:tc>
        <w:tc>
          <w:tcPr/>
          <w:p>
            <w:pPr>
              <w:pStyle w:val="Compact"/>
            </w:pPr>
          </w:p>
        </w:tc>
      </w:tr>
      <w:tr>
        <w:tc>
          <w:tcPr/>
          <w:p>
            <w:pPr>
              <w:pStyle w:val="Compact"/>
            </w:pPr>
            <w:r>
              <w:t xml:space="preserve">OTW-08</w:t>
            </w:r>
          </w:p>
        </w:tc>
        <w:tc>
          <w:tcPr/>
          <w:p>
            <w:pPr>
              <w:pStyle w:val="Compact"/>
            </w:pPr>
            <w:r>
              <w:t xml:space="preserve">T1 ECMS — Transformers (system needs upgrade)</w:t>
            </w:r>
          </w:p>
        </w:tc>
        <w:tc>
          <w:tcPr/>
          <w:p>
            <w:pPr>
              <w:pStyle w:val="Compact"/>
            </w:pPr>
            <w:r>
              <w:t xml:space="preserve">“ECMS: Transformers. System needs upgrade.”</w:t>
            </w:r>
          </w:p>
        </w:tc>
        <w:tc>
          <w:tcPr/>
          <w:p>
            <w:pPr>
              <w:pStyle w:val="Compact"/>
            </w:pPr>
            <w:r>
              <w:t xml:space="preserve">Final requirements.xlsx.md, T1 ECMS</w:t>
            </w:r>
          </w:p>
        </w:tc>
        <w:tc>
          <w:tcPr/>
          <w:p>
            <w:pPr>
              <w:pStyle w:val="Compact"/>
            </w:pPr>
            <w:r>
              <w:t xml:space="preserve">Functional</w:t>
            </w:r>
          </w:p>
        </w:tc>
        <w:tc>
          <w:tcPr/>
          <w:p>
            <w:pPr>
              <w:pStyle w:val="Compact"/>
            </w:pPr>
            <w:r>
              <w:t xml:space="preserve">Phase 2</w:t>
            </w:r>
          </w:p>
        </w:tc>
        <w:tc>
          <w:tcPr/>
          <w:p>
            <w:pPr>
              <w:pStyle w:val="Compact"/>
            </w:pPr>
            <w:r>
              <w:t xml:space="preserve">STATED (conditional)</w:t>
            </w:r>
          </w:p>
        </w:tc>
        <w:tc>
          <w:tcPr/>
          <w:p>
            <w:pPr>
              <w:pStyle w:val="Compact"/>
            </w:pPr>
          </w:p>
        </w:tc>
      </w:tr>
      <w:tr>
        <w:tc>
          <w:tcPr/>
          <w:p>
            <w:pPr>
              <w:pStyle w:val="Compact"/>
            </w:pPr>
            <w:r>
              <w:t xml:space="preserve">OTW-09</w:t>
            </w:r>
          </w:p>
        </w:tc>
        <w:tc>
          <w:tcPr/>
          <w:p>
            <w:pPr>
              <w:pStyle w:val="Compact"/>
            </w:pPr>
            <w:r>
              <w:t xml:space="preserve">T1 ATRS visualization (24 units)</w:t>
            </w:r>
          </w:p>
        </w:tc>
        <w:tc>
          <w:tcPr/>
          <w:p>
            <w:pPr>
              <w:pStyle w:val="Compact"/>
            </w:pPr>
            <w:r>
              <w:t xml:space="preserve">“24 units.”</w:t>
            </w:r>
          </w:p>
        </w:tc>
        <w:tc>
          <w:tcPr/>
          <w:p>
            <w:pPr>
              <w:pStyle w:val="Compact"/>
            </w:pPr>
            <w:r>
              <w:t xml:space="preserve">Final requirements.xlsx.md, T1 ATRS</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r>
      <w:tr>
        <w:tc>
          <w:tcPr/>
          <w:p>
            <w:pPr>
              <w:pStyle w:val="Compact"/>
            </w:pPr>
            <w:r>
              <w:t xml:space="preserve">OTW-10</w:t>
            </w:r>
          </w:p>
        </w:tc>
        <w:tc>
          <w:tcPr/>
          <w:p>
            <w:pPr>
              <w:pStyle w:val="Compact"/>
            </w:pPr>
            <w:r>
              <w:t xml:space="preserve">T1 GPU-PCA visualization (22 GPU, 22 PCA)</w:t>
            </w:r>
          </w:p>
        </w:tc>
        <w:tc>
          <w:tcPr/>
          <w:p>
            <w:pPr>
              <w:pStyle w:val="Compact"/>
            </w:pPr>
            <w:r>
              <w:t xml:space="preserve">“22 GPU, 22 PCA units.”</w:t>
            </w:r>
          </w:p>
        </w:tc>
        <w:tc>
          <w:tcPr/>
          <w:p>
            <w:pPr>
              <w:pStyle w:val="Compact"/>
            </w:pPr>
            <w:r>
              <w:t xml:space="preserve">Final requirements.xlsx.md, T1 GPU-PCA</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r>
      <w:tr>
        <w:tc>
          <w:tcPr/>
          <w:p>
            <w:pPr>
              <w:pStyle w:val="Compact"/>
            </w:pPr>
            <w:r>
              <w:t xml:space="preserve">OTW-11</w:t>
            </w:r>
          </w:p>
        </w:tc>
        <w:tc>
          <w:tcPr/>
          <w:p>
            <w:pPr>
              <w:pStyle w:val="Compact"/>
            </w:pPr>
            <w:r>
              <w:t xml:space="preserve">T2 HVAC visualization (~500 equipment, 7 chillers, 10 pumps…)</w:t>
            </w:r>
          </w:p>
        </w:tc>
        <w:tc>
          <w:tcPr/>
          <w:p>
            <w:pPr>
              <w:pStyle w:val="Compact"/>
            </w:pPr>
            <w:r>
              <w:t xml:space="preserve">“Display Equipments in appropriate locations for: 7 Chillers, 10 Pumps, 9 Cooling Towers, 80 AHUs/TFA, 2 PAHU, 194 DX Units…”</w:t>
            </w:r>
          </w:p>
        </w:tc>
        <w:tc>
          <w:tcPr/>
          <w:p>
            <w:pPr>
              <w:pStyle w:val="Compact"/>
            </w:pPr>
            <w:r>
              <w:t xml:space="preserve">Final requirements.xlsx.md, T2 HVAC</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r>
      <w:tr>
        <w:tc>
          <w:tcPr/>
          <w:p>
            <w:pPr>
              <w:pStyle w:val="Compact"/>
            </w:pPr>
            <w:r>
              <w:t xml:space="preserve">OTW-12</w:t>
            </w:r>
          </w:p>
        </w:tc>
        <w:tc>
          <w:tcPr/>
          <w:p>
            <w:pPr>
              <w:pStyle w:val="Compact"/>
            </w:pPr>
            <w:r>
              <w:t xml:space="preserve">T2 FDAS visualization (~5000 devices)</w:t>
            </w:r>
          </w:p>
        </w:tc>
        <w:tc>
          <w:tcPr/>
          <w:p>
            <w:pPr>
              <w:pStyle w:val="Compact"/>
            </w:pPr>
            <w:r>
              <w:t xml:space="preserve">“FDAS - Detectors &amp; Loop level flow monitors for sprinklers.”</w:t>
            </w:r>
            <w:r>
              <w:t xml:space="preserve"> </w:t>
            </w:r>
            <w:r>
              <w:t xml:space="preserve">(~5000 points).</w:t>
            </w:r>
          </w:p>
        </w:tc>
        <w:tc>
          <w:tcPr/>
          <w:p>
            <w:pPr>
              <w:pStyle w:val="Compact"/>
            </w:pPr>
            <w:r>
              <w:t xml:space="preserve">Final requirements.xlsx.md, T2 FDAS</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r>
      <w:tr>
        <w:tc>
          <w:tcPr/>
          <w:p>
            <w:pPr>
              <w:pStyle w:val="Compact"/>
            </w:pPr>
            <w:r>
              <w:t xml:space="preserve">OTW-13</w:t>
            </w:r>
          </w:p>
        </w:tc>
        <w:tc>
          <w:tcPr/>
          <w:p>
            <w:pPr>
              <w:pStyle w:val="Compact"/>
            </w:pPr>
            <w:r>
              <w:t xml:space="preserve">T2 VHT visualization (13 lifts, 4 escalators)</w:t>
            </w:r>
          </w:p>
        </w:tc>
        <w:tc>
          <w:tcPr/>
          <w:p>
            <w:pPr>
              <w:pStyle w:val="Compact"/>
            </w:pPr>
            <w:r>
              <w:t xml:space="preserve">“1. 13 LIFT, 2. 4 ESCALATOR.”</w:t>
            </w:r>
          </w:p>
        </w:tc>
        <w:tc>
          <w:tcPr/>
          <w:p>
            <w:pPr>
              <w:pStyle w:val="Compact"/>
            </w:pPr>
            <w:r>
              <w:t xml:space="preserve">Final requirements.xlsx.md, T2 VHT</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r>
      <w:tr>
        <w:tc>
          <w:tcPr/>
          <w:p>
            <w:pPr>
              <w:pStyle w:val="Compact"/>
            </w:pPr>
            <w:r>
              <w:t xml:space="preserve">OTW-14</w:t>
            </w:r>
          </w:p>
        </w:tc>
        <w:tc>
          <w:tcPr/>
          <w:p>
            <w:pPr>
              <w:pStyle w:val="Compact"/>
            </w:pPr>
            <w:r>
              <w:t xml:space="preserve">T2 PBB — TBD count</w:t>
            </w:r>
          </w:p>
        </w:tc>
        <w:tc>
          <w:tcPr/>
          <w:p>
            <w:pPr>
              <w:pStyle w:val="Compact"/>
            </w:pPr>
            <w:r>
              <w:t xml:space="preserve">“PBB: TBD.”</w:t>
            </w:r>
          </w:p>
        </w:tc>
        <w:tc>
          <w:tcPr/>
          <w:p>
            <w:pPr>
              <w:pStyle w:val="Compact"/>
            </w:pPr>
            <w:r>
              <w:t xml:space="preserve">Final requirements.xlsx.md, T2 PBB</w:t>
            </w:r>
          </w:p>
        </w:tc>
        <w:tc>
          <w:tcPr/>
          <w:p>
            <w:pPr>
              <w:pStyle w:val="Compact"/>
            </w:pPr>
            <w:r>
              <w:t xml:space="preserve">Functional</w:t>
            </w:r>
          </w:p>
        </w:tc>
        <w:tc>
          <w:tcPr/>
          <w:p>
            <w:pPr>
              <w:pStyle w:val="Compact"/>
            </w:pPr>
            <w:r>
              <w:t xml:space="preserve">Phase 2</w:t>
            </w:r>
          </w:p>
        </w:tc>
        <w:tc>
          <w:tcPr/>
          <w:p>
            <w:pPr>
              <w:pStyle w:val="Compact"/>
            </w:pPr>
            <w:r>
              <w:t xml:space="preserve">AMBIGUOUS</w:t>
            </w:r>
          </w:p>
        </w:tc>
        <w:tc>
          <w:tcPr/>
          <w:p>
            <w:pPr>
              <w:pStyle w:val="Compact"/>
            </w:pPr>
          </w:p>
        </w:tc>
      </w:tr>
      <w:tr>
        <w:tc>
          <w:tcPr/>
          <w:p>
            <w:pPr>
              <w:pStyle w:val="Compact"/>
            </w:pPr>
            <w:r>
              <w:t xml:space="preserve">OTW-15</w:t>
            </w:r>
          </w:p>
        </w:tc>
        <w:tc>
          <w:tcPr/>
          <w:p>
            <w:pPr>
              <w:pStyle w:val="Compact"/>
            </w:pPr>
            <w:r>
              <w:t xml:space="preserve">T2 BVDGS — TBD count</w:t>
            </w:r>
          </w:p>
        </w:tc>
        <w:tc>
          <w:tcPr/>
          <w:p>
            <w:pPr>
              <w:pStyle w:val="Compact"/>
            </w:pPr>
            <w:r>
              <w:t xml:space="preserve">“BVDGS: TBD.”</w:t>
            </w:r>
          </w:p>
        </w:tc>
        <w:tc>
          <w:tcPr/>
          <w:p>
            <w:pPr>
              <w:pStyle w:val="Compact"/>
            </w:pPr>
            <w:r>
              <w:t xml:space="preserve">Final requirements.xlsx.md, T2 BVDGS</w:t>
            </w:r>
          </w:p>
        </w:tc>
        <w:tc>
          <w:tcPr/>
          <w:p>
            <w:pPr>
              <w:pStyle w:val="Compact"/>
            </w:pPr>
            <w:r>
              <w:t xml:space="preserve">Functional</w:t>
            </w:r>
          </w:p>
        </w:tc>
        <w:tc>
          <w:tcPr/>
          <w:p>
            <w:pPr>
              <w:pStyle w:val="Compact"/>
            </w:pPr>
            <w:r>
              <w:t xml:space="preserve">Phase 2</w:t>
            </w:r>
          </w:p>
        </w:tc>
        <w:tc>
          <w:tcPr/>
          <w:p>
            <w:pPr>
              <w:pStyle w:val="Compact"/>
            </w:pPr>
            <w:r>
              <w:t xml:space="preserve">AMBIGUOUS</w:t>
            </w:r>
          </w:p>
        </w:tc>
        <w:tc>
          <w:tcPr/>
          <w:p>
            <w:pPr>
              <w:pStyle w:val="Compact"/>
            </w:pPr>
          </w:p>
        </w:tc>
      </w:tr>
      <w:tr>
        <w:tc>
          <w:tcPr/>
          <w:p>
            <w:pPr>
              <w:pStyle w:val="Compact"/>
            </w:pPr>
            <w:r>
              <w:t xml:space="preserve">OTW-16</w:t>
            </w:r>
          </w:p>
        </w:tc>
        <w:tc>
          <w:tcPr/>
          <w:p>
            <w:pPr>
              <w:pStyle w:val="Compact"/>
            </w:pPr>
            <w:r>
              <w:t xml:space="preserve">T2 BHS visualization (~250 assets): 72 check-in counters, conveyors, diverters, sorters…</w:t>
            </w:r>
          </w:p>
        </w:tc>
        <w:tc>
          <w:tcPr/>
          <w:p>
            <w:pPr>
              <w:pStyle w:val="Compact"/>
            </w:pPr>
            <w:r>
              <w:t xml:space="preserve">Detailed list of BHS sub-systems (Final requirements.xlsx.md).</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c>
          <w:tcPr/>
          <w:p>
            <w:pPr>
              <w:pStyle w:val="Compact"/>
            </w:pPr>
          </w:p>
        </w:tc>
      </w:tr>
      <w:tr>
        <w:tc>
          <w:tcPr/>
          <w:p>
            <w:pPr>
              <w:pStyle w:val="Compact"/>
            </w:pPr>
            <w:r>
              <w:t xml:space="preserve">OTW-17</w:t>
            </w:r>
          </w:p>
        </w:tc>
        <w:tc>
          <w:tcPr/>
          <w:p>
            <w:pPr>
              <w:pStyle w:val="Compact"/>
            </w:pPr>
            <w:r>
              <w:t xml:space="preserve">T2 LCMS/ECMS/ATRS/GPU-PCA — TBD counts</w:t>
            </w:r>
          </w:p>
        </w:tc>
        <w:tc>
          <w:tcPr/>
          <w:p>
            <w:pPr>
              <w:pStyle w:val="Compact"/>
            </w:pPr>
            <w:r>
              <w:t xml:space="preserve">All marked</w:t>
            </w:r>
            <w:r>
              <w:t xml:space="preserve"> </w:t>
            </w:r>
            <w:r>
              <w:t xml:space="preserve">“TBD”</w:t>
            </w:r>
            <w:r>
              <w:t xml:space="preserve"> </w:t>
            </w:r>
            <w:r>
              <w:t xml:space="preserve">or</w:t>
            </w:r>
            <w:r>
              <w:t xml:space="preserve"> </w:t>
            </w:r>
            <w:r>
              <w:t xml:space="preserve">“# of units.”</w:t>
            </w:r>
          </w:p>
        </w:tc>
        <w:tc>
          <w:tcPr/>
          <w:p>
            <w:pPr>
              <w:pStyle w:val="Compact"/>
            </w:pPr>
            <w:r>
              <w:t xml:space="preserve">Final requirements.xlsx.md</w:t>
            </w:r>
          </w:p>
        </w:tc>
        <w:tc>
          <w:tcPr/>
          <w:p>
            <w:pPr>
              <w:pStyle w:val="Compact"/>
            </w:pPr>
            <w:r>
              <w:t xml:space="preserve">Functional</w:t>
            </w:r>
          </w:p>
        </w:tc>
        <w:tc>
          <w:tcPr/>
          <w:p>
            <w:pPr>
              <w:pStyle w:val="Compact"/>
            </w:pPr>
            <w:r>
              <w:t xml:space="preserve">Phase 2</w:t>
            </w:r>
          </w:p>
        </w:tc>
        <w:tc>
          <w:tcPr/>
          <w:p>
            <w:pPr>
              <w:pStyle w:val="Compact"/>
            </w:pPr>
            <w:r>
              <w:t xml:space="preserve">AMBIGUOUS</w:t>
            </w:r>
          </w:p>
        </w:tc>
        <w:tc>
          <w:tcPr/>
          <w:p>
            <w:pPr>
              <w:pStyle w:val="Compact"/>
            </w:pPr>
          </w:p>
        </w:tc>
      </w:tr>
      <w:tr>
        <w:tc>
          <w:tcPr/>
          <w:p>
            <w:pPr>
              <w:pStyle w:val="Compact"/>
            </w:pPr>
            <w:r>
              <w:t xml:space="preserve">OTW-18</w:t>
            </w:r>
          </w:p>
        </w:tc>
        <w:tc>
          <w:tcPr/>
          <w:p>
            <w:pPr>
              <w:pStyle w:val="Compact"/>
            </w:pPr>
            <w:r>
              <w:t xml:space="preserve">T3 HVAC visualization (~3000 equipment: 16 chillers, 31 pumps, 16 CTs…)</w:t>
            </w:r>
          </w:p>
        </w:tc>
        <w:tc>
          <w:tcPr/>
          <w:p>
            <w:pPr>
              <w:pStyle w:val="Compact"/>
            </w:pPr>
            <w:r>
              <w:t xml:space="preserve">Detailed equipment list (Final requirements.xlsx.md).</w:t>
            </w:r>
          </w:p>
        </w:tc>
        <w:tc>
          <w:tcPr/>
          <w:p>
            <w:pPr>
              <w:pStyle w:val="Compact"/>
            </w:pPr>
            <w:r>
              <w:t xml:space="preserve">Functional</w:t>
            </w:r>
          </w:p>
        </w:tc>
        <w:tc>
          <w:tcPr/>
          <w:p>
            <w:pPr>
              <w:pStyle w:val="Compact"/>
            </w:pPr>
            <w:r>
              <w:t xml:space="preserve">Phase 1c</w:t>
            </w:r>
          </w:p>
        </w:tc>
        <w:tc>
          <w:tcPr/>
          <w:p>
            <w:pPr>
              <w:pStyle w:val="Compact"/>
            </w:pPr>
            <w:r>
              <w:t xml:space="preserve">STATED</w:t>
            </w:r>
          </w:p>
        </w:tc>
        <w:tc>
          <w:tcPr/>
          <w:p>
            <w:pPr>
              <w:pStyle w:val="Compact"/>
            </w:pPr>
          </w:p>
        </w:tc>
        <w:tc>
          <w:tcPr/>
          <w:p>
            <w:pPr>
              <w:pStyle w:val="Compact"/>
            </w:pPr>
          </w:p>
        </w:tc>
      </w:tr>
      <w:tr>
        <w:tc>
          <w:tcPr/>
          <w:p>
            <w:pPr>
              <w:pStyle w:val="Compact"/>
            </w:pPr>
            <w:r>
              <w:t xml:space="preserve">OTW-19</w:t>
            </w:r>
          </w:p>
        </w:tc>
        <w:tc>
          <w:tcPr/>
          <w:p>
            <w:pPr>
              <w:pStyle w:val="Compact"/>
            </w:pPr>
            <w:r>
              <w:t xml:space="preserve">T3 FDAS visualization (~65000 devices)</w:t>
            </w:r>
          </w:p>
        </w:tc>
        <w:tc>
          <w:tcPr/>
          <w:p>
            <w:pPr>
              <w:pStyle w:val="Compact"/>
            </w:pPr>
            <w:r>
              <w:t xml:space="preserve">“FDAS - Detectors &amp; Loop level flow monitors for sprinklers. If limited to loop level, it will be count/150.”</w:t>
            </w:r>
          </w:p>
        </w:tc>
        <w:tc>
          <w:tcPr/>
          <w:p>
            <w:pPr>
              <w:pStyle w:val="Compact"/>
            </w:pPr>
            <w:r>
              <w:t xml:space="preserve">Final requirements.xlsx.md, T3 FDAS</w:t>
            </w:r>
          </w:p>
        </w:tc>
        <w:tc>
          <w:tcPr/>
          <w:p>
            <w:pPr>
              <w:pStyle w:val="Compact"/>
            </w:pPr>
            <w:r>
              <w:t xml:space="preserve">Functional</w:t>
            </w:r>
          </w:p>
        </w:tc>
        <w:tc>
          <w:tcPr/>
          <w:p>
            <w:pPr>
              <w:pStyle w:val="Compact"/>
            </w:pPr>
            <w:r>
              <w:t xml:space="preserve">Phase 1c</w:t>
            </w:r>
          </w:p>
        </w:tc>
        <w:tc>
          <w:tcPr/>
          <w:p>
            <w:pPr>
              <w:pStyle w:val="Compact"/>
            </w:pPr>
            <w:r>
              <w:t xml:space="preserve">STATED</w:t>
            </w:r>
          </w:p>
        </w:tc>
        <w:tc>
          <w:tcPr/>
          <w:p>
            <w:pPr>
              <w:pStyle w:val="Compact"/>
            </w:pPr>
          </w:p>
        </w:tc>
      </w:tr>
      <w:tr>
        <w:tc>
          <w:tcPr/>
          <w:p>
            <w:pPr>
              <w:pStyle w:val="Compact"/>
            </w:pPr>
            <w:r>
              <w:t xml:space="preserve">OTW-20</w:t>
            </w:r>
          </w:p>
        </w:tc>
        <w:tc>
          <w:tcPr/>
          <w:p>
            <w:pPr>
              <w:pStyle w:val="Compact"/>
            </w:pPr>
            <w:r>
              <w:t xml:space="preserve">T3 VHT visualization (79 lifts, 83 travelators, 37 escalators, 1 CMS)</w:t>
            </w:r>
          </w:p>
        </w:tc>
        <w:tc>
          <w:tcPr/>
          <w:p>
            <w:pPr>
              <w:pStyle w:val="Compact"/>
            </w:pPr>
            <w:r>
              <w:t xml:space="preserve">“79 Lifts, 83 Travelators, 37 Escalator, 1 CMS.”</w:t>
            </w:r>
          </w:p>
        </w:tc>
        <w:tc>
          <w:tcPr/>
          <w:p>
            <w:pPr>
              <w:pStyle w:val="Compact"/>
            </w:pPr>
            <w:r>
              <w:t xml:space="preserve">Final requirements.xlsx.md, T3 VHT</w:t>
            </w:r>
          </w:p>
        </w:tc>
        <w:tc>
          <w:tcPr/>
          <w:p>
            <w:pPr>
              <w:pStyle w:val="Compact"/>
            </w:pPr>
            <w:r>
              <w:t xml:space="preserve">Functional</w:t>
            </w:r>
          </w:p>
        </w:tc>
        <w:tc>
          <w:tcPr/>
          <w:p>
            <w:pPr>
              <w:pStyle w:val="Compact"/>
            </w:pPr>
            <w:r>
              <w:t xml:space="preserve">Phase 1b</w:t>
            </w:r>
          </w:p>
        </w:tc>
        <w:tc>
          <w:tcPr/>
          <w:p>
            <w:pPr>
              <w:pStyle w:val="Compact"/>
            </w:pPr>
            <w:r>
              <w:t xml:space="preserve">STATED</w:t>
            </w:r>
          </w:p>
        </w:tc>
        <w:tc>
          <w:tcPr/>
          <w:p>
            <w:pPr>
              <w:pStyle w:val="Compact"/>
            </w:pPr>
          </w:p>
        </w:tc>
      </w:tr>
      <w:tr>
        <w:tc>
          <w:tcPr/>
          <w:p>
            <w:pPr>
              <w:pStyle w:val="Compact"/>
            </w:pPr>
            <w:r>
              <w:t xml:space="preserve">OTW-21</w:t>
            </w:r>
          </w:p>
        </w:tc>
        <w:tc>
          <w:tcPr/>
          <w:p>
            <w:pPr>
              <w:pStyle w:val="Compact"/>
            </w:pPr>
            <w:r>
              <w:t xml:space="preserve">T3 PBB visualization (57 hydraulic + 21 electro-mechanical)</w:t>
            </w:r>
          </w:p>
        </w:tc>
        <w:tc>
          <w:tcPr/>
          <w:p>
            <w:pPr>
              <w:pStyle w:val="Compact"/>
            </w:pPr>
            <w:r>
              <w:t xml:space="preserve">“57 PBB-Hydraulic, 21 PBB-Electro-Mechanical.”</w:t>
            </w:r>
          </w:p>
        </w:tc>
        <w:tc>
          <w:tcPr/>
          <w:p>
            <w:pPr>
              <w:pStyle w:val="Compact"/>
            </w:pPr>
            <w:r>
              <w:t xml:space="preserve">Final requirements.xlsx.md, T3 PBB</w:t>
            </w:r>
          </w:p>
        </w:tc>
        <w:tc>
          <w:tcPr/>
          <w:p>
            <w:pPr>
              <w:pStyle w:val="Compact"/>
            </w:pPr>
            <w:r>
              <w:t xml:space="preserve">Functional</w:t>
            </w:r>
          </w:p>
        </w:tc>
        <w:tc>
          <w:tcPr/>
          <w:p>
            <w:pPr>
              <w:pStyle w:val="Compact"/>
            </w:pPr>
            <w:r>
              <w:t xml:space="preserve">Phase 1b</w:t>
            </w:r>
          </w:p>
        </w:tc>
        <w:tc>
          <w:tcPr/>
          <w:p>
            <w:pPr>
              <w:pStyle w:val="Compact"/>
            </w:pPr>
            <w:r>
              <w:t xml:space="preserve">STATED</w:t>
            </w:r>
          </w:p>
        </w:tc>
        <w:tc>
          <w:tcPr/>
          <w:p>
            <w:pPr>
              <w:pStyle w:val="Compact"/>
            </w:pPr>
          </w:p>
        </w:tc>
      </w:tr>
      <w:tr>
        <w:tc>
          <w:tcPr/>
          <w:p>
            <w:pPr>
              <w:pStyle w:val="Compact"/>
            </w:pPr>
            <w:r>
              <w:t xml:space="preserve">OTW-22</w:t>
            </w:r>
          </w:p>
        </w:tc>
        <w:tc>
          <w:tcPr/>
          <w:p>
            <w:pPr>
              <w:pStyle w:val="Compact"/>
            </w:pPr>
            <w:r>
              <w:t xml:space="preserve">T3 VDGS visualization (88 AVDGS)</w:t>
            </w:r>
          </w:p>
        </w:tc>
        <w:tc>
          <w:tcPr/>
          <w:p>
            <w:pPr>
              <w:pStyle w:val="Compact"/>
            </w:pPr>
            <w:r>
              <w:t xml:space="preserve">“88 AVDGS.”</w:t>
            </w:r>
          </w:p>
        </w:tc>
        <w:tc>
          <w:tcPr/>
          <w:p>
            <w:pPr>
              <w:pStyle w:val="Compact"/>
            </w:pPr>
            <w:r>
              <w:t xml:space="preserve">Final requirements.xlsx.md, T3 VDGS</w:t>
            </w:r>
          </w:p>
        </w:tc>
        <w:tc>
          <w:tcPr/>
          <w:p>
            <w:pPr>
              <w:pStyle w:val="Compact"/>
            </w:pPr>
            <w:r>
              <w:t xml:space="preserve">Functional</w:t>
            </w:r>
          </w:p>
        </w:tc>
        <w:tc>
          <w:tcPr/>
          <w:p>
            <w:pPr>
              <w:pStyle w:val="Compact"/>
            </w:pPr>
            <w:r>
              <w:t xml:space="preserve">Phase 1b</w:t>
            </w:r>
          </w:p>
        </w:tc>
        <w:tc>
          <w:tcPr/>
          <w:p>
            <w:pPr>
              <w:pStyle w:val="Compact"/>
            </w:pPr>
            <w:r>
              <w:t xml:space="preserve">STATED</w:t>
            </w:r>
          </w:p>
        </w:tc>
        <w:tc>
          <w:tcPr/>
          <w:p>
            <w:pPr>
              <w:pStyle w:val="Compact"/>
            </w:pPr>
          </w:p>
        </w:tc>
      </w:tr>
      <w:tr>
        <w:tc>
          <w:tcPr/>
          <w:p>
            <w:pPr>
              <w:pStyle w:val="Compact"/>
            </w:pPr>
            <w:r>
              <w:t xml:space="preserve">OTW-23</w:t>
            </w:r>
          </w:p>
        </w:tc>
        <w:tc>
          <w:tcPr/>
          <w:p>
            <w:pPr>
              <w:pStyle w:val="Compact"/>
            </w:pPr>
            <w:r>
              <w:t xml:space="preserve">T3 BHS visualization (~1300 assets): 14 check-in rows, conveyors, sorters…</w:t>
            </w:r>
          </w:p>
        </w:tc>
        <w:tc>
          <w:tcPr/>
          <w:p>
            <w:pPr>
              <w:pStyle w:val="Compact"/>
            </w:pPr>
            <w:r>
              <w:t xml:space="preserve">Detailed list of BHS sub-systems (Final requirements.xlsx.md).</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c>
          <w:tcPr/>
          <w:p>
            <w:pPr>
              <w:pStyle w:val="Compact"/>
            </w:pPr>
          </w:p>
        </w:tc>
      </w:tr>
      <w:tr>
        <w:tc>
          <w:tcPr/>
          <w:p>
            <w:pPr>
              <w:pStyle w:val="Compact"/>
            </w:pPr>
            <w:r>
              <w:t xml:space="preserve">OTW-24</w:t>
            </w:r>
          </w:p>
        </w:tc>
        <w:tc>
          <w:tcPr/>
          <w:p>
            <w:pPr>
              <w:pStyle w:val="Compact"/>
            </w:pPr>
            <w:r>
              <w:t xml:space="preserve">T3 LCMS — Actuators ~2600 (system needs upgrade)</w:t>
            </w:r>
          </w:p>
        </w:tc>
        <w:tc>
          <w:tcPr/>
          <w:p>
            <w:pPr>
              <w:pStyle w:val="Compact"/>
            </w:pPr>
            <w:r>
              <w:t xml:space="preserve">“LCMS: Actuators (2600). System needs upgrade.”</w:t>
            </w:r>
          </w:p>
        </w:tc>
        <w:tc>
          <w:tcPr/>
          <w:p>
            <w:pPr>
              <w:pStyle w:val="Compact"/>
            </w:pPr>
            <w:r>
              <w:t xml:space="preserve">Final requirements.xlsx.md, T3 LCMS</w:t>
            </w:r>
          </w:p>
        </w:tc>
        <w:tc>
          <w:tcPr/>
          <w:p>
            <w:pPr>
              <w:pStyle w:val="Compact"/>
            </w:pPr>
            <w:r>
              <w:t xml:space="preserve">Functional</w:t>
            </w:r>
          </w:p>
        </w:tc>
        <w:tc>
          <w:tcPr/>
          <w:p>
            <w:pPr>
              <w:pStyle w:val="Compact"/>
            </w:pPr>
            <w:r>
              <w:t xml:space="preserve">Phase 2</w:t>
            </w:r>
          </w:p>
        </w:tc>
        <w:tc>
          <w:tcPr/>
          <w:p>
            <w:pPr>
              <w:pStyle w:val="Compact"/>
            </w:pPr>
            <w:r>
              <w:t xml:space="preserve">STATED (conditional)</w:t>
            </w:r>
          </w:p>
        </w:tc>
        <w:tc>
          <w:tcPr/>
          <w:p>
            <w:pPr>
              <w:pStyle w:val="Compact"/>
            </w:pPr>
          </w:p>
        </w:tc>
      </w:tr>
      <w:tr>
        <w:tc>
          <w:tcPr/>
          <w:p>
            <w:pPr>
              <w:pStyle w:val="Compact"/>
            </w:pPr>
            <w:r>
              <w:t xml:space="preserve">OTW-25</w:t>
            </w:r>
          </w:p>
        </w:tc>
        <w:tc>
          <w:tcPr/>
          <w:p>
            <w:pPr>
              <w:pStyle w:val="Compact"/>
            </w:pPr>
            <w:r>
              <w:t xml:space="preserve">T3 ECMS — Transformers ~200 (system needs upgrade)</w:t>
            </w:r>
          </w:p>
        </w:tc>
        <w:tc>
          <w:tcPr/>
          <w:p>
            <w:pPr>
              <w:pStyle w:val="Compact"/>
            </w:pPr>
            <w:r>
              <w:t xml:space="preserve">“ECMS: Transformers (200). System needs upgrade.”</w:t>
            </w:r>
          </w:p>
        </w:tc>
        <w:tc>
          <w:tcPr/>
          <w:p>
            <w:pPr>
              <w:pStyle w:val="Compact"/>
            </w:pPr>
            <w:r>
              <w:t xml:space="preserve">Final requirements.xlsx.md, T3 ECMS</w:t>
            </w:r>
          </w:p>
        </w:tc>
        <w:tc>
          <w:tcPr/>
          <w:p>
            <w:pPr>
              <w:pStyle w:val="Compact"/>
            </w:pPr>
            <w:r>
              <w:t xml:space="preserve">Functional</w:t>
            </w:r>
          </w:p>
        </w:tc>
        <w:tc>
          <w:tcPr/>
          <w:p>
            <w:pPr>
              <w:pStyle w:val="Compact"/>
            </w:pPr>
            <w:r>
              <w:t xml:space="preserve">Phase 2</w:t>
            </w:r>
          </w:p>
        </w:tc>
        <w:tc>
          <w:tcPr/>
          <w:p>
            <w:pPr>
              <w:pStyle w:val="Compact"/>
            </w:pPr>
            <w:r>
              <w:t xml:space="preserve">STATED (conditional)</w:t>
            </w:r>
          </w:p>
        </w:tc>
        <w:tc>
          <w:tcPr/>
          <w:p>
            <w:pPr>
              <w:pStyle w:val="Compact"/>
            </w:pPr>
          </w:p>
        </w:tc>
      </w:tr>
      <w:tr>
        <w:tc>
          <w:tcPr/>
          <w:p>
            <w:pPr>
              <w:pStyle w:val="Compact"/>
            </w:pPr>
            <w:r>
              <w:t xml:space="preserve">OTW-26</w:t>
            </w:r>
          </w:p>
        </w:tc>
        <w:tc>
          <w:tcPr/>
          <w:p>
            <w:pPr>
              <w:pStyle w:val="Compact"/>
            </w:pPr>
            <w:r>
              <w:t xml:space="preserve">T3 ATRS visualization (10 units)</w:t>
            </w:r>
          </w:p>
        </w:tc>
        <w:tc>
          <w:tcPr/>
          <w:p>
            <w:pPr>
              <w:pStyle w:val="Compact"/>
            </w:pPr>
            <w:r>
              <w:t xml:space="preserve">“10 units.”</w:t>
            </w:r>
          </w:p>
        </w:tc>
        <w:tc>
          <w:tcPr/>
          <w:p>
            <w:pPr>
              <w:pStyle w:val="Compact"/>
            </w:pPr>
            <w:r>
              <w:t xml:space="preserve">Final requirements.xlsx.md, T3 ATRS</w:t>
            </w:r>
          </w:p>
        </w:tc>
        <w:tc>
          <w:tcPr/>
          <w:p>
            <w:pPr>
              <w:pStyle w:val="Compact"/>
            </w:pPr>
            <w:r>
              <w:t xml:space="preserve">Functional</w:t>
            </w:r>
          </w:p>
        </w:tc>
        <w:tc>
          <w:tcPr/>
          <w:p>
            <w:pPr>
              <w:pStyle w:val="Compact"/>
            </w:pPr>
            <w:r>
              <w:t xml:space="preserve">Phase 1b</w:t>
            </w:r>
          </w:p>
        </w:tc>
        <w:tc>
          <w:tcPr/>
          <w:p>
            <w:pPr>
              <w:pStyle w:val="Compact"/>
            </w:pPr>
            <w:r>
              <w:t xml:space="preserve">STATED</w:t>
            </w:r>
          </w:p>
        </w:tc>
        <w:tc>
          <w:tcPr/>
          <w:p>
            <w:pPr>
              <w:pStyle w:val="Compact"/>
            </w:pPr>
          </w:p>
        </w:tc>
      </w:tr>
      <w:tr>
        <w:tc>
          <w:tcPr/>
          <w:p>
            <w:pPr>
              <w:pStyle w:val="Compact"/>
            </w:pPr>
            <w:r>
              <w:t xml:space="preserve">OTW-27</w:t>
            </w:r>
          </w:p>
        </w:tc>
        <w:tc>
          <w:tcPr/>
          <w:p>
            <w:pPr>
              <w:pStyle w:val="Compact"/>
            </w:pPr>
            <w:r>
              <w:t xml:space="preserve">T3 GPU-PCA visualization (88 GPU, 88 PCA)</w:t>
            </w:r>
          </w:p>
        </w:tc>
        <w:tc>
          <w:tcPr/>
          <w:p>
            <w:pPr>
              <w:pStyle w:val="Compact"/>
            </w:pPr>
            <w:r>
              <w:t xml:space="preserve">“88 GPU, 88 PCA of units.”</w:t>
            </w:r>
          </w:p>
        </w:tc>
        <w:tc>
          <w:tcPr/>
          <w:p>
            <w:pPr>
              <w:pStyle w:val="Compact"/>
            </w:pPr>
            <w:r>
              <w:t xml:space="preserve">Final requirements.xlsx.md, T3 GPU-PCA</w:t>
            </w:r>
          </w:p>
        </w:tc>
        <w:tc>
          <w:tcPr/>
          <w:p>
            <w:pPr>
              <w:pStyle w:val="Compact"/>
            </w:pPr>
            <w:r>
              <w:t xml:space="preserve">Functional</w:t>
            </w:r>
          </w:p>
        </w:tc>
        <w:tc>
          <w:tcPr/>
          <w:p>
            <w:pPr>
              <w:pStyle w:val="Compact"/>
            </w:pPr>
            <w:r>
              <w:t xml:space="preserve">Phase 1b</w:t>
            </w:r>
          </w:p>
        </w:tc>
        <w:tc>
          <w:tcPr/>
          <w:p>
            <w:pPr>
              <w:pStyle w:val="Compact"/>
            </w:pPr>
            <w:r>
              <w:t xml:space="preserve">STATED</w:t>
            </w:r>
          </w:p>
        </w:tc>
        <w:tc>
          <w:tcPr/>
          <w:p>
            <w:pPr>
              <w:pStyle w:val="Compact"/>
            </w:pPr>
          </w:p>
        </w:tc>
      </w:tr>
      <w:tr>
        <w:tc>
          <w:tcPr/>
          <w:p>
            <w:pPr>
              <w:pStyle w:val="Compact"/>
            </w:pPr>
            <w:r>
              <w:t xml:space="preserve">OTW-28</w:t>
            </w:r>
          </w:p>
        </w:tc>
        <w:tc>
          <w:tcPr/>
          <w:p>
            <w:pPr>
              <w:pStyle w:val="Compact"/>
            </w:pPr>
            <w:r>
              <w:t xml:space="preserve">PESC OT assets (~800: 166 X-Ray, 238 ETD, 356 DFMD…)</w:t>
            </w:r>
          </w:p>
        </w:tc>
        <w:tc>
          <w:tcPr/>
          <w:p>
            <w:pPr>
              <w:pStyle w:val="Compact"/>
            </w:pPr>
            <w:r>
              <w:t xml:space="preserve">“1. 166 X-Ray, 2. 238 Explosive Trace Detector, 3. 356 Door Frame Metal Detector…”</w:t>
            </w:r>
          </w:p>
        </w:tc>
        <w:tc>
          <w:tcPr/>
          <w:p>
            <w:pPr>
              <w:pStyle w:val="Compact"/>
            </w:pPr>
            <w:r>
              <w:t xml:space="preserve">Final requirements.xlsx.md, OT Assets PESC</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r>
      <w:tr>
        <w:tc>
          <w:tcPr/>
          <w:p>
            <w:pPr>
              <w:pStyle w:val="Compact"/>
            </w:pPr>
            <w:r>
              <w:t xml:space="preserve">OTW-29</w:t>
            </w:r>
          </w:p>
        </w:tc>
        <w:tc>
          <w:tcPr/>
          <w:p>
            <w:pPr>
              <w:pStyle w:val="Compact"/>
            </w:pPr>
            <w:r>
              <w:t xml:space="preserve">WTP visualization (10 tanks)</w:t>
            </w:r>
          </w:p>
        </w:tc>
        <w:tc>
          <w:tcPr/>
          <w:p>
            <w:pPr>
              <w:pStyle w:val="Compact"/>
            </w:pPr>
            <w:r>
              <w:t xml:space="preserve">“WTP: Reception &amp; Distribution tanks.”</w:t>
            </w:r>
            <w:r>
              <w:t xml:space="preserve"> </w:t>
            </w:r>
            <w:r>
              <w:t xml:space="preserve">(~10 assets).</w:t>
            </w:r>
          </w:p>
        </w:tc>
        <w:tc>
          <w:tcPr/>
          <w:p>
            <w:pPr>
              <w:pStyle w:val="Compact"/>
            </w:pPr>
            <w:r>
              <w:t xml:space="preserve">Final requirements.xlsx.md, OT Assets WTP</w:t>
            </w:r>
          </w:p>
        </w:tc>
        <w:tc>
          <w:tcPr/>
          <w:p>
            <w:pPr>
              <w:pStyle w:val="Compact"/>
            </w:pPr>
            <w:r>
              <w:t xml:space="preserve">Functional</w:t>
            </w:r>
          </w:p>
        </w:tc>
        <w:tc>
          <w:tcPr/>
          <w:p>
            <w:pPr>
              <w:pStyle w:val="Compact"/>
            </w:pPr>
            <w:r>
              <w:t xml:space="preserve">Phase 1c</w:t>
            </w:r>
          </w:p>
        </w:tc>
        <w:tc>
          <w:tcPr/>
          <w:p>
            <w:pPr>
              <w:pStyle w:val="Compact"/>
            </w:pPr>
            <w:r>
              <w:t xml:space="preserve">STATED</w:t>
            </w:r>
          </w:p>
        </w:tc>
        <w:tc>
          <w:tcPr/>
          <w:p>
            <w:pPr>
              <w:pStyle w:val="Compact"/>
            </w:pPr>
          </w:p>
        </w:tc>
      </w:tr>
      <w:tr>
        <w:tc>
          <w:tcPr/>
          <w:p>
            <w:pPr>
              <w:pStyle w:val="Compact"/>
            </w:pPr>
            <w:r>
              <w:t xml:space="preserve">OTW-30</w:t>
            </w:r>
          </w:p>
        </w:tc>
        <w:tc>
          <w:tcPr/>
          <w:p>
            <w:pPr>
              <w:pStyle w:val="Compact"/>
            </w:pPr>
            <w:r>
              <w:t xml:space="preserve">STP visualization (10 tanks)</w:t>
            </w:r>
          </w:p>
        </w:tc>
        <w:tc>
          <w:tcPr/>
          <w:p>
            <w:pPr>
              <w:pStyle w:val="Compact"/>
            </w:pPr>
            <w:r>
              <w:t xml:space="preserve">“STP: Reception &amp; Distribution tanks.”</w:t>
            </w:r>
            <w:r>
              <w:t xml:space="preserve"> </w:t>
            </w:r>
            <w:r>
              <w:t xml:space="preserve">(~10 assets).</w:t>
            </w:r>
          </w:p>
        </w:tc>
        <w:tc>
          <w:tcPr/>
          <w:p>
            <w:pPr>
              <w:pStyle w:val="Compact"/>
            </w:pPr>
            <w:r>
              <w:t xml:space="preserve">Final requirements.xlsx.md, OT Assets STP</w:t>
            </w:r>
          </w:p>
        </w:tc>
        <w:tc>
          <w:tcPr/>
          <w:p>
            <w:pPr>
              <w:pStyle w:val="Compact"/>
            </w:pPr>
            <w:r>
              <w:t xml:space="preserve">Functional</w:t>
            </w:r>
          </w:p>
        </w:tc>
        <w:tc>
          <w:tcPr/>
          <w:p>
            <w:pPr>
              <w:pStyle w:val="Compact"/>
            </w:pPr>
            <w:r>
              <w:t xml:space="preserve">Phase 1c</w:t>
            </w:r>
          </w:p>
        </w:tc>
        <w:tc>
          <w:tcPr/>
          <w:p>
            <w:pPr>
              <w:pStyle w:val="Compact"/>
            </w:pPr>
            <w:r>
              <w:t xml:space="preserve">STATED</w:t>
            </w:r>
          </w:p>
        </w:tc>
        <w:tc>
          <w:tcPr/>
          <w:p>
            <w:pPr>
              <w:pStyle w:val="Compact"/>
            </w:pPr>
          </w:p>
        </w:tc>
      </w:tr>
      <w:tr>
        <w:tc>
          <w:tcPr/>
          <w:p>
            <w:pPr>
              <w:pStyle w:val="Compact"/>
            </w:pPr>
            <w:r>
              <w:t xml:space="preserve">OTW-31</w:t>
            </w:r>
          </w:p>
        </w:tc>
        <w:tc>
          <w:tcPr/>
          <w:p>
            <w:pPr>
              <w:pStyle w:val="Compact"/>
            </w:pPr>
            <w:r>
              <w:t xml:space="preserve">MRSS visualization (~250: incoming lines + breakers)</w:t>
            </w:r>
          </w:p>
        </w:tc>
        <w:tc>
          <w:tcPr/>
          <w:p>
            <w:pPr>
              <w:pStyle w:val="Compact"/>
            </w:pPr>
            <w:r>
              <w:t xml:space="preserve">“Incoming lines: 4, Breakers to Substations: 240.”</w:t>
            </w:r>
          </w:p>
        </w:tc>
        <w:tc>
          <w:tcPr/>
          <w:p>
            <w:pPr>
              <w:pStyle w:val="Compact"/>
            </w:pPr>
            <w:r>
              <w:t xml:space="preserve">Final requirements.xlsx.md, OT Assets MRSS</w:t>
            </w:r>
          </w:p>
        </w:tc>
        <w:tc>
          <w:tcPr/>
          <w:p>
            <w:pPr>
              <w:pStyle w:val="Compact"/>
            </w:pPr>
            <w:r>
              <w:t xml:space="preserve">Functional</w:t>
            </w:r>
          </w:p>
        </w:tc>
        <w:tc>
          <w:tcPr/>
          <w:p>
            <w:pPr>
              <w:pStyle w:val="Compact"/>
            </w:pPr>
            <w:r>
              <w:t xml:space="preserve">Phase 1c</w:t>
            </w:r>
          </w:p>
        </w:tc>
        <w:tc>
          <w:tcPr/>
          <w:p>
            <w:pPr>
              <w:pStyle w:val="Compact"/>
            </w:pPr>
            <w:r>
              <w:t xml:space="preserve">STATED</w:t>
            </w:r>
          </w:p>
        </w:tc>
        <w:tc>
          <w:tcPr/>
          <w:p>
            <w:pPr>
              <w:pStyle w:val="Compact"/>
            </w:pPr>
          </w:p>
        </w:tc>
      </w:tr>
      <w:tr>
        <w:tc>
          <w:tcPr/>
          <w:p>
            <w:pPr>
              <w:pStyle w:val="Compact"/>
            </w:pPr>
            <w:r>
              <w:t xml:space="preserve">OTW-32</w:t>
            </w:r>
          </w:p>
        </w:tc>
        <w:tc>
          <w:tcPr/>
          <w:p>
            <w:pPr>
              <w:pStyle w:val="Compact"/>
            </w:pPr>
            <w:r>
              <w:t xml:space="preserve">Solar-Panels visualization</w:t>
            </w:r>
          </w:p>
        </w:tc>
        <w:tc>
          <w:tcPr/>
          <w:p>
            <w:pPr>
              <w:pStyle w:val="Compact"/>
            </w:pPr>
            <w:r>
              <w:t xml:space="preserve">“Solar-Panels.”</w:t>
            </w:r>
          </w:p>
        </w:tc>
        <w:tc>
          <w:tcPr/>
          <w:p>
            <w:pPr>
              <w:pStyle w:val="Compact"/>
            </w:pPr>
            <w:r>
              <w:t xml:space="preserve">Final requirements.xlsx.md, OT Assets Solar</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r>
      <w:tr>
        <w:tc>
          <w:tcPr/>
          <w:p>
            <w:pPr>
              <w:pStyle w:val="Compact"/>
            </w:pPr>
            <w:r>
              <w:t xml:space="preserve">OTW-33</w:t>
            </w:r>
          </w:p>
        </w:tc>
        <w:tc>
          <w:tcPr/>
          <w:p>
            <w:pPr>
              <w:pStyle w:val="Compact"/>
            </w:pPr>
            <w:r>
              <w:t xml:space="preserve">AGL CMS visualization</w:t>
            </w:r>
          </w:p>
        </w:tc>
        <w:tc>
          <w:tcPr/>
          <w:p>
            <w:pPr>
              <w:pStyle w:val="Compact"/>
            </w:pPr>
            <w:r>
              <w:t xml:space="preserve">“AGL. Need to carve out the details.”</w:t>
            </w:r>
          </w:p>
        </w:tc>
        <w:tc>
          <w:tcPr/>
          <w:p>
            <w:pPr>
              <w:pStyle w:val="Compact"/>
            </w:pPr>
            <w:r>
              <w:t xml:space="preserve">Final requirements.xlsx.md, OT Assets AGL</w:t>
            </w:r>
          </w:p>
        </w:tc>
        <w:tc>
          <w:tcPr/>
          <w:p>
            <w:pPr>
              <w:pStyle w:val="Compact"/>
            </w:pPr>
            <w:r>
              <w:t xml:space="preserve">Functional</w:t>
            </w:r>
          </w:p>
        </w:tc>
        <w:tc>
          <w:tcPr/>
          <w:p>
            <w:pPr>
              <w:pStyle w:val="Compact"/>
            </w:pPr>
            <w:r>
              <w:t xml:space="preserve">Phase 2</w:t>
            </w:r>
          </w:p>
        </w:tc>
        <w:tc>
          <w:tcPr/>
          <w:p>
            <w:pPr>
              <w:pStyle w:val="Compact"/>
            </w:pPr>
            <w:r>
              <w:t xml:space="preserve">AMBIGUOUS</w:t>
            </w:r>
          </w:p>
        </w:tc>
        <w:tc>
          <w:tcPr/>
          <w:p>
            <w:pPr>
              <w:pStyle w:val="Compact"/>
            </w:pPr>
          </w:p>
        </w:tc>
      </w:tr>
      <w:tr>
        <w:tc>
          <w:tcPr/>
          <w:p>
            <w:pPr>
              <w:pStyle w:val="Compact"/>
            </w:pPr>
            <w:r>
              <w:t xml:space="preserve">OTW-34</w:t>
            </w:r>
          </w:p>
        </w:tc>
        <w:tc>
          <w:tcPr/>
          <w:p>
            <w:pPr>
              <w:pStyle w:val="Compact"/>
            </w:pPr>
            <w:r>
              <w:t xml:space="preserve">ITBMS — T3 Integrations for PBB/GPU/PCA/VDGS/VHT/FDAS(ECMS) partial</w:t>
            </w:r>
          </w:p>
        </w:tc>
        <w:tc>
          <w:tcPr/>
          <w:p>
            <w:pPr>
              <w:pStyle w:val="Compact"/>
            </w:pPr>
            <w:r>
              <w:t xml:space="preserve">“ITBMS: T3 Integrations for PBB, GPU, PCA, VDGS, VHT, FDAS (Partial), ECMS(Partial). Ignore ASB OT Systems.”</w:t>
            </w:r>
          </w:p>
        </w:tc>
        <w:tc>
          <w:tcPr/>
          <w:p>
            <w:pPr>
              <w:pStyle w:val="Compact"/>
            </w:pPr>
            <w:r>
              <w:t xml:space="preserve">Final requirements.xlsx.md, OT Assets ITBMS</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r>
      <w:tr>
        <w:tc>
          <w:tcPr/>
          <w:p>
            <w:pPr>
              <w:pStyle w:val="Compact"/>
            </w:pPr>
            <w:r>
              <w:t xml:space="preserve">OTW-35</w:t>
            </w:r>
          </w:p>
        </w:tc>
        <w:tc>
          <w:tcPr/>
          <w:p>
            <w:pPr>
              <w:pStyle w:val="Compact"/>
            </w:pPr>
            <w:r>
              <w:t xml:space="preserve">Click-any-asset → widget display</w:t>
            </w:r>
          </w:p>
        </w:tc>
        <w:tc>
          <w:tcPr/>
          <w:p>
            <w:pPr>
              <w:pStyle w:val="Compact"/>
            </w:pPr>
            <w:r>
              <w:t xml:space="preserve">“The system on the click of any Asset shall display Widgets with respective critical values / information related to the asset. For each equipment — One widget.”</w:t>
            </w:r>
          </w:p>
        </w:tc>
        <w:tc>
          <w:tcPr/>
          <w:p>
            <w:pPr>
              <w:pStyle w:val="Compact"/>
            </w:pPr>
            <w:r>
              <w:t xml:space="preserve">Final requirements.xlsx.md, FR-DTW-15</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r>
      <w:tr>
        <w:tc>
          <w:tcPr/>
          <w:p>
            <w:pPr>
              <w:pStyle w:val="Compact"/>
            </w:pPr>
            <w:r>
              <w:t xml:space="preserve">OTW-36</w:t>
            </w:r>
          </w:p>
        </w:tc>
        <w:tc>
          <w:tcPr/>
          <w:p>
            <w:pPr>
              <w:pStyle w:val="Compact"/>
            </w:pPr>
            <w:r>
              <w:t xml:space="preserve">HVAC chiller KPIs per system/township</w:t>
            </w:r>
          </w:p>
        </w:tc>
        <w:tc>
          <w:tcPr/>
          <w:p>
            <w:pPr>
              <w:pStyle w:val="Compact"/>
            </w:pPr>
            <w:r>
              <w:t xml:space="preserve">“HVAC - Chiller: Run/stop/fault, mode, CHW supply/return temperature, condenser temperatures, flow, pressure, load %, kW.”</w:t>
            </w:r>
            <w:r>
              <w:t xml:space="preserve"> </w:t>
            </w:r>
            <w:r>
              <w:t xml:space="preserve">(per terminal counts).</w:t>
            </w:r>
          </w:p>
        </w:tc>
        <w:tc>
          <w:tcPr/>
          <w:p>
            <w:pPr>
              <w:pStyle w:val="Compact"/>
            </w:pPr>
            <w:r>
              <w:t xml:space="preserve">Final requirements.xlsx.md, OT Systems KPIs</w:t>
            </w:r>
          </w:p>
        </w:tc>
        <w:tc>
          <w:tcPr/>
          <w:p>
            <w:pPr>
              <w:pStyle w:val="Compact"/>
            </w:pPr>
            <w:r>
              <w:t xml:space="preserve">Functional</w:t>
            </w:r>
          </w:p>
        </w:tc>
        <w:tc>
          <w:tcPr/>
          <w:p>
            <w:pPr>
              <w:pStyle w:val="Compact"/>
            </w:pPr>
            <w:r>
              <w:t xml:space="preserve">Phase 1a</w:t>
            </w:r>
          </w:p>
        </w:tc>
        <w:tc>
          <w:tcPr/>
          <w:p>
            <w:pPr>
              <w:pStyle w:val="Compact"/>
            </w:pPr>
            <w:r>
              <w:t xml:space="preserve">STATED</w:t>
            </w:r>
          </w:p>
        </w:tc>
        <w:tc>
          <w:tcPr/>
          <w:p>
            <w:pPr>
              <w:pStyle w:val="Compact"/>
            </w:pPr>
          </w:p>
        </w:tc>
      </w:tr>
      <w:tr>
        <w:tc>
          <w:tcPr/>
          <w:p>
            <w:pPr>
              <w:pStyle w:val="Compact"/>
            </w:pPr>
            <w:r>
              <w:t xml:space="preserve">OTW-37</w:t>
            </w:r>
          </w:p>
        </w:tc>
        <w:tc>
          <w:tcPr/>
          <w:p>
            <w:pPr>
              <w:pStyle w:val="Compact"/>
            </w:pPr>
            <w:r>
              <w:t xml:space="preserve">HVAC CHW/condenser pump KPIs</w:t>
            </w:r>
          </w:p>
        </w:tc>
        <w:tc>
          <w:tcPr/>
          <w:p>
            <w:pPr>
              <w:pStyle w:val="Compact"/>
            </w:pPr>
            <w:r>
              <w:t xml:space="preserve">“Run/stop/fault, speed, suction/discharge pressure, differential pressure, flow, current, vibration, bearing temperature.”</w:t>
            </w:r>
          </w:p>
        </w:tc>
        <w:tc>
          <w:tcPr/>
          <w:p>
            <w:pPr>
              <w:pStyle w:val="Compact"/>
            </w:pPr>
            <w:r>
              <w:t xml:space="preserve">Final requirements.xlsx.md, OT Systems KPIs</w:t>
            </w:r>
          </w:p>
        </w:tc>
        <w:tc>
          <w:tcPr/>
          <w:p>
            <w:pPr>
              <w:pStyle w:val="Compact"/>
            </w:pPr>
            <w:r>
              <w:t xml:space="preserve">Functional</w:t>
            </w:r>
          </w:p>
        </w:tc>
        <w:tc>
          <w:tcPr/>
          <w:p>
            <w:pPr>
              <w:pStyle w:val="Compact"/>
            </w:pPr>
            <w:r>
              <w:t xml:space="preserve">Phase 1b</w:t>
            </w:r>
          </w:p>
        </w:tc>
        <w:tc>
          <w:tcPr/>
          <w:p>
            <w:pPr>
              <w:pStyle w:val="Compact"/>
            </w:pPr>
            <w:r>
              <w:t xml:space="preserve">STATED</w:t>
            </w:r>
          </w:p>
        </w:tc>
        <w:tc>
          <w:tcPr/>
          <w:p>
            <w:pPr>
              <w:pStyle w:val="Compact"/>
            </w:pPr>
          </w:p>
        </w:tc>
      </w:tr>
      <w:tr>
        <w:tc>
          <w:tcPr/>
          <w:p>
            <w:pPr>
              <w:pStyle w:val="Compact"/>
            </w:pPr>
            <w:r>
              <w:t xml:space="preserve">OTW-38</w:t>
            </w:r>
          </w:p>
        </w:tc>
        <w:tc>
          <w:tcPr/>
          <w:p>
            <w:pPr>
              <w:pStyle w:val="Compact"/>
            </w:pPr>
            <w:r>
              <w:t xml:space="preserve">HVAC cooling tower KPIs</w:t>
            </w:r>
          </w:p>
        </w:tc>
        <w:tc>
          <w:tcPr/>
          <w:p>
            <w:pPr>
              <w:pStyle w:val="Compact"/>
            </w:pPr>
            <w:r>
              <w:t xml:space="preserve">“Fan status/speed, entering/leaving water temperature, basin level, conductivity, make-up water flow.”</w:t>
            </w:r>
          </w:p>
        </w:tc>
        <w:tc>
          <w:tcPr/>
          <w:p>
            <w:pPr>
              <w:pStyle w:val="Compact"/>
            </w:pPr>
            <w:r>
              <w:t xml:space="preserve">Final requirements.xlsx.md, OT Systems KPIs</w:t>
            </w:r>
          </w:p>
        </w:tc>
        <w:tc>
          <w:tcPr/>
          <w:p>
            <w:pPr>
              <w:pStyle w:val="Compact"/>
            </w:pPr>
            <w:r>
              <w:t xml:space="preserve">Functional</w:t>
            </w:r>
          </w:p>
        </w:tc>
        <w:tc>
          <w:tcPr/>
          <w:p>
            <w:pPr>
              <w:pStyle w:val="Compact"/>
            </w:pPr>
            <w:r>
              <w:t xml:space="preserve">Phase 1b</w:t>
            </w:r>
          </w:p>
        </w:tc>
        <w:tc>
          <w:tcPr/>
          <w:p>
            <w:pPr>
              <w:pStyle w:val="Compact"/>
            </w:pPr>
            <w:r>
              <w:t xml:space="preserve">STATED</w:t>
            </w:r>
          </w:p>
        </w:tc>
        <w:tc>
          <w:tcPr/>
          <w:p>
            <w:pPr>
              <w:pStyle w:val="Compact"/>
            </w:pPr>
          </w:p>
        </w:tc>
      </w:tr>
      <w:tr>
        <w:tc>
          <w:tcPr/>
          <w:p>
            <w:pPr>
              <w:pStyle w:val="Compact"/>
            </w:pPr>
            <w:r>
              <w:t xml:space="preserve">OTW-39</w:t>
            </w:r>
          </w:p>
        </w:tc>
        <w:tc>
          <w:tcPr/>
          <w:p>
            <w:pPr>
              <w:pStyle w:val="Compact"/>
            </w:pPr>
            <w:r>
              <w:t xml:space="preserve">HVAC AHU PAHU Cassette AC FCU Package AC Air-cleaner Air-compressor — all KPIs</w:t>
            </w:r>
          </w:p>
        </w:tc>
        <w:tc>
          <w:tcPr/>
          <w:p>
            <w:pPr>
              <w:pStyle w:val="Compact"/>
            </w:pPr>
            <w:r>
              <w:t xml:space="preserve">Multiple lines with specific telemetry per unit type.</w:t>
            </w:r>
          </w:p>
        </w:tc>
        <w:tc>
          <w:tcPr/>
          <w:p>
            <w:pPr>
              <w:pStyle w:val="Compact"/>
            </w:pPr>
            <w:r>
              <w:t xml:space="preserve">Final requirements.xlsx.md, OT Systems KPIs</w:t>
            </w:r>
          </w:p>
        </w:tc>
        <w:tc>
          <w:tcPr/>
          <w:p>
            <w:pPr>
              <w:pStyle w:val="Compact"/>
            </w:pPr>
            <w:r>
              <w:t xml:space="preserve">Functional</w:t>
            </w:r>
          </w:p>
        </w:tc>
        <w:tc>
          <w:tcPr/>
          <w:p>
            <w:pPr>
              <w:pStyle w:val="Compact"/>
            </w:pPr>
            <w:r>
              <w:t xml:space="preserve">Phase 1b/1c</w:t>
            </w:r>
          </w:p>
        </w:tc>
        <w:tc>
          <w:tcPr/>
          <w:p>
            <w:pPr>
              <w:pStyle w:val="Compact"/>
            </w:pPr>
            <w:r>
              <w:t xml:space="preserve">STATED</w:t>
            </w:r>
          </w:p>
        </w:tc>
        <w:tc>
          <w:tcPr/>
          <w:p>
            <w:pPr>
              <w:pStyle w:val="Compact"/>
            </w:pPr>
          </w:p>
        </w:tc>
      </w:tr>
      <w:tr>
        <w:tc>
          <w:tcPr/>
          <w:p>
            <w:pPr>
              <w:pStyle w:val="Compact"/>
            </w:pPr>
            <w:r>
              <w:t xml:space="preserve">OTW-40</w:t>
            </w:r>
          </w:p>
        </w:tc>
        <w:tc>
          <w:tcPr/>
          <w:p>
            <w:pPr>
              <w:pStyle w:val="Compact"/>
            </w:pPr>
            <w:r>
              <w:t xml:space="preserve">FDAS KPIs — FACP/detector/sprinkler/module</w:t>
            </w:r>
          </w:p>
        </w:tc>
        <w:tc>
          <w:tcPr/>
          <w:p>
            <w:pPr>
              <w:pStyle w:val="Compact"/>
            </w:pPr>
            <w:r>
              <w:t xml:space="preserve">“Current state, zone/loop”</w:t>
            </w:r>
            <w:r>
              <w:t xml:space="preserve"> </w:t>
            </w:r>
            <w:r>
              <w:t xml:space="preserve">per device class.</w:t>
            </w:r>
          </w:p>
        </w:tc>
        <w:tc>
          <w:tcPr/>
          <w:p>
            <w:pPr>
              <w:pStyle w:val="Compact"/>
            </w:pPr>
            <w:r>
              <w:t xml:space="preserve">Final requirements.xlsx.md, OT Systems KPIs</w:t>
            </w:r>
          </w:p>
        </w:tc>
        <w:tc>
          <w:tcPr/>
          <w:p>
            <w:pPr>
              <w:pStyle w:val="Compact"/>
            </w:pPr>
            <w:r>
              <w:t xml:space="preserve">Functional</w:t>
            </w:r>
          </w:p>
        </w:tc>
        <w:tc>
          <w:tcPr/>
          <w:p>
            <w:pPr>
              <w:pStyle w:val="Compact"/>
            </w:pPr>
            <w:r>
              <w:t xml:space="preserve">Phase 1b/1c</w:t>
            </w:r>
          </w:p>
        </w:tc>
        <w:tc>
          <w:tcPr/>
          <w:p>
            <w:pPr>
              <w:pStyle w:val="Compact"/>
            </w:pPr>
            <w:r>
              <w:t xml:space="preserve">STATED</w:t>
            </w:r>
          </w:p>
        </w:tc>
        <w:tc>
          <w:tcPr/>
          <w:p>
            <w:pPr>
              <w:pStyle w:val="Compact"/>
            </w:pPr>
          </w:p>
        </w:tc>
      </w:tr>
      <w:tr>
        <w:tc>
          <w:tcPr/>
          <w:p>
            <w:pPr>
              <w:pStyle w:val="Compact"/>
            </w:pPr>
            <w:r>
              <w:t xml:space="preserve">OTW-41</w:t>
            </w:r>
          </w:p>
        </w:tc>
        <w:tc>
          <w:tcPr/>
          <w:p>
            <w:pPr>
              <w:pStyle w:val="Compact"/>
            </w:pPr>
            <w:r>
              <w:t xml:space="preserve">VHT KPIs — lift/escalator/travelator</w:t>
            </w:r>
          </w:p>
        </w:tc>
        <w:tc>
          <w:tcPr/>
          <w:p>
            <w:pPr>
              <w:pStyle w:val="Compact"/>
            </w:pPr>
            <w:r>
              <w:t xml:space="preserve">“Available/out-of-service/fault, floor/direction, door state, load/overload, operating mode.”</w:t>
            </w:r>
          </w:p>
        </w:tc>
        <w:tc>
          <w:tcPr/>
          <w:p>
            <w:pPr>
              <w:pStyle w:val="Compact"/>
            </w:pPr>
            <w:r>
              <w:t xml:space="preserve">Final requirements.xlsx.md, OT Systems KPIs</w:t>
            </w:r>
          </w:p>
        </w:tc>
        <w:tc>
          <w:tcPr/>
          <w:p>
            <w:pPr>
              <w:pStyle w:val="Compact"/>
            </w:pPr>
            <w:r>
              <w:t xml:space="preserve">Functional</w:t>
            </w:r>
          </w:p>
        </w:tc>
        <w:tc>
          <w:tcPr/>
          <w:p>
            <w:pPr>
              <w:pStyle w:val="Compact"/>
            </w:pPr>
            <w:r>
              <w:t xml:space="preserve">Phase 1a</w:t>
            </w:r>
          </w:p>
        </w:tc>
        <w:tc>
          <w:tcPr/>
          <w:p>
            <w:pPr>
              <w:pStyle w:val="Compact"/>
            </w:pPr>
            <w:r>
              <w:t xml:space="preserve">STATED</w:t>
            </w:r>
          </w:p>
        </w:tc>
        <w:tc>
          <w:tcPr/>
          <w:p>
            <w:pPr>
              <w:pStyle w:val="Compact"/>
            </w:pPr>
          </w:p>
        </w:tc>
      </w:tr>
      <w:tr>
        <w:tc>
          <w:tcPr/>
          <w:p>
            <w:pPr>
              <w:pStyle w:val="Compact"/>
            </w:pPr>
            <w:r>
              <w:t xml:space="preserve">OTW-42</w:t>
            </w:r>
          </w:p>
        </w:tc>
        <w:tc>
          <w:tcPr/>
          <w:p>
            <w:pPr>
              <w:pStyle w:val="Compact"/>
            </w:pPr>
            <w:r>
              <w:t xml:space="preserve">PBB KPIs — stowed/docked/in-motion, extension/elevation/rotation, auto-level…</w:t>
            </w:r>
          </w:p>
        </w:tc>
        <w:tc>
          <w:tcPr/>
          <w:p>
            <w:pPr>
              <w:pStyle w:val="Compact"/>
            </w:pPr>
            <w:r>
              <w:t xml:space="preserve">KPI details per bridge.</w:t>
            </w:r>
          </w:p>
        </w:tc>
        <w:tc>
          <w:tcPr/>
          <w:p>
            <w:pPr>
              <w:pStyle w:val="Compact"/>
            </w:pPr>
            <w:r>
              <w:t xml:space="preserve">Final requirements.xlsx.md, OT Systems KPIs</w:t>
            </w:r>
          </w:p>
        </w:tc>
        <w:tc>
          <w:tcPr/>
          <w:p>
            <w:pPr>
              <w:pStyle w:val="Compact"/>
            </w:pPr>
            <w:r>
              <w:t xml:space="preserve">Functional</w:t>
            </w:r>
          </w:p>
        </w:tc>
        <w:tc>
          <w:tcPr/>
          <w:p>
            <w:pPr>
              <w:pStyle w:val="Compact"/>
            </w:pPr>
            <w:r>
              <w:t xml:space="preserve">Phase 1a</w:t>
            </w:r>
          </w:p>
        </w:tc>
        <w:tc>
          <w:tcPr/>
          <w:p>
            <w:pPr>
              <w:pStyle w:val="Compact"/>
            </w:pPr>
            <w:r>
              <w:t xml:space="preserve">STATED</w:t>
            </w:r>
          </w:p>
        </w:tc>
        <w:tc>
          <w:tcPr/>
          <w:p>
            <w:pPr>
              <w:pStyle w:val="Compact"/>
            </w:pPr>
          </w:p>
        </w:tc>
      </w:tr>
      <w:tr>
        <w:tc>
          <w:tcPr/>
          <w:p>
            <w:pPr>
              <w:pStyle w:val="Compact"/>
            </w:pPr>
            <w:r>
              <w:t xml:space="preserve">OTW-43</w:t>
            </w:r>
          </w:p>
        </w:tc>
        <w:tc>
          <w:tcPr/>
          <w:p>
            <w:pPr>
              <w:pStyle w:val="Compact"/>
            </w:pPr>
            <w:r>
              <w:t xml:space="preserve">VDGS KPIs — available/active, stand open/closed, distance-to-stop, azimuth deviation…</w:t>
            </w:r>
          </w:p>
        </w:tc>
        <w:tc>
          <w:tcPr/>
          <w:p>
            <w:pPr>
              <w:pStyle w:val="Compact"/>
            </w:pPr>
            <w:r>
              <w:t xml:space="preserve">KPI details per unit.</w:t>
            </w:r>
          </w:p>
        </w:tc>
        <w:tc>
          <w:tcPr/>
          <w:p>
            <w:pPr>
              <w:pStyle w:val="Compact"/>
            </w:pPr>
            <w:r>
              <w:t xml:space="preserve">Final requirements.xlsx.md, OT Systems KPIs</w:t>
            </w:r>
          </w:p>
        </w:tc>
        <w:tc>
          <w:tcPr/>
          <w:p>
            <w:pPr>
              <w:pStyle w:val="Compact"/>
            </w:pPr>
            <w:r>
              <w:t xml:space="preserve">Functional</w:t>
            </w:r>
          </w:p>
        </w:tc>
        <w:tc>
          <w:tcPr/>
          <w:p>
            <w:pPr>
              <w:pStyle w:val="Compact"/>
            </w:pPr>
            <w:r>
              <w:t xml:space="preserve">Phase 1a</w:t>
            </w:r>
          </w:p>
        </w:tc>
        <w:tc>
          <w:tcPr/>
          <w:p>
            <w:pPr>
              <w:pStyle w:val="Compact"/>
            </w:pPr>
            <w:r>
              <w:t xml:space="preserve">STATED</w:t>
            </w:r>
          </w:p>
        </w:tc>
        <w:tc>
          <w:tcPr/>
          <w:p>
            <w:pPr>
              <w:pStyle w:val="Compact"/>
            </w:pPr>
          </w:p>
        </w:tc>
      </w:tr>
      <w:tr>
        <w:tc>
          <w:tcPr/>
          <w:p>
            <w:pPr>
              <w:pStyle w:val="Compact"/>
            </w:pPr>
            <w:r>
              <w:t xml:space="preserve">OTW-44</w:t>
            </w:r>
          </w:p>
        </w:tc>
        <w:tc>
          <w:tcPr/>
          <w:p>
            <w:pPr>
              <w:pStyle w:val="Compact"/>
            </w:pPr>
            <w:r>
              <w:t xml:space="preserve">GPU KPIs — Ready/connected/on-load/fault, output voltage/frequency/current/kW/kVA/power factor…</w:t>
            </w:r>
          </w:p>
        </w:tc>
        <w:tc>
          <w:tcPr/>
          <w:p>
            <w:pPr>
              <w:pStyle w:val="Compact"/>
            </w:pPr>
            <w:r>
              <w:t xml:space="preserve">KPI details.</w:t>
            </w:r>
          </w:p>
        </w:tc>
        <w:tc>
          <w:tcPr/>
          <w:p>
            <w:pPr>
              <w:pStyle w:val="Compact"/>
            </w:pPr>
            <w:r>
              <w:t xml:space="preserve">Final requirements.xlsx.md, OT Systems KPIs</w:t>
            </w:r>
          </w:p>
        </w:tc>
        <w:tc>
          <w:tcPr/>
          <w:p>
            <w:pPr>
              <w:pStyle w:val="Compact"/>
            </w:pPr>
            <w:r>
              <w:t xml:space="preserve">Functional</w:t>
            </w:r>
          </w:p>
        </w:tc>
        <w:tc>
          <w:tcPr/>
          <w:p>
            <w:pPr>
              <w:pStyle w:val="Compact"/>
            </w:pPr>
            <w:r>
              <w:t xml:space="preserve">Phase 1a</w:t>
            </w:r>
          </w:p>
        </w:tc>
        <w:tc>
          <w:tcPr/>
          <w:p>
            <w:pPr>
              <w:pStyle w:val="Compact"/>
            </w:pPr>
            <w:r>
              <w:t xml:space="preserve">STATED</w:t>
            </w:r>
          </w:p>
        </w:tc>
        <w:tc>
          <w:tcPr/>
          <w:p>
            <w:pPr>
              <w:pStyle w:val="Compact"/>
            </w:pPr>
          </w:p>
        </w:tc>
      </w:tr>
      <w:tr>
        <w:tc>
          <w:tcPr/>
          <w:p>
            <w:pPr>
              <w:pStyle w:val="Compact"/>
            </w:pPr>
            <w:r>
              <w:t xml:space="preserve">OTW-45</w:t>
            </w:r>
          </w:p>
        </w:tc>
        <w:tc>
          <w:tcPr/>
          <w:p>
            <w:pPr>
              <w:pStyle w:val="Compact"/>
            </w:pPr>
            <w:r>
              <w:t xml:space="preserve">PCA KPIs — ready/running/fault, supply-air temperature, airflow, pressure…</w:t>
            </w:r>
          </w:p>
        </w:tc>
        <w:tc>
          <w:tcPr/>
          <w:p>
            <w:pPr>
              <w:pStyle w:val="Compact"/>
            </w:pPr>
            <w:r>
              <w:t xml:space="preserve">KPI details.</w:t>
            </w:r>
          </w:p>
        </w:tc>
        <w:tc>
          <w:tcPr/>
          <w:p>
            <w:pPr>
              <w:pStyle w:val="Compact"/>
            </w:pPr>
            <w:r>
              <w:t xml:space="preserve">Final requirements.xlsx.md, OT Systems KPIs</w:t>
            </w:r>
          </w:p>
        </w:tc>
        <w:tc>
          <w:tcPr/>
          <w:p>
            <w:pPr>
              <w:pStyle w:val="Compact"/>
            </w:pPr>
            <w:r>
              <w:t xml:space="preserve">Functional</w:t>
            </w:r>
          </w:p>
        </w:tc>
        <w:tc>
          <w:tcPr/>
          <w:p>
            <w:pPr>
              <w:pStyle w:val="Compact"/>
            </w:pPr>
            <w:r>
              <w:t xml:space="preserve">Phase 1a</w:t>
            </w:r>
          </w:p>
        </w:tc>
        <w:tc>
          <w:tcPr/>
          <w:p>
            <w:pPr>
              <w:pStyle w:val="Compact"/>
            </w:pPr>
            <w:r>
              <w:t xml:space="preserve">STATED</w:t>
            </w:r>
          </w:p>
        </w:tc>
        <w:tc>
          <w:tcPr/>
          <w:p>
            <w:pPr>
              <w:pStyle w:val="Compact"/>
            </w:pPr>
          </w:p>
        </w:tc>
      </w:tr>
      <w:tr>
        <w:tc>
          <w:tcPr/>
          <w:p>
            <w:pPr>
              <w:pStyle w:val="Compact"/>
            </w:pPr>
            <w:r>
              <w:t xml:space="preserve">OTW-46</w:t>
            </w:r>
          </w:p>
        </w:tc>
        <w:tc>
          <w:tcPr/>
          <w:p>
            <w:pPr>
              <w:pStyle w:val="Compact"/>
            </w:pPr>
            <w:r>
              <w:t xml:space="preserve">ATRS KPIs — Lane availability, trays available/in circulation, tray position, jam/fault…</w:t>
            </w:r>
          </w:p>
        </w:tc>
        <w:tc>
          <w:tcPr/>
          <w:p>
            <w:pPr>
              <w:pStyle w:val="Compact"/>
            </w:pPr>
            <w:r>
              <w:t xml:space="preserve">KPI details.</w:t>
            </w:r>
          </w:p>
        </w:tc>
        <w:tc>
          <w:tcPr/>
          <w:p>
            <w:pPr>
              <w:pStyle w:val="Compact"/>
            </w:pPr>
            <w:r>
              <w:t xml:space="preserve">Final requirements.xlsx.md, OT Systems KPIs</w:t>
            </w:r>
          </w:p>
        </w:tc>
        <w:tc>
          <w:tcPr/>
          <w:p>
            <w:pPr>
              <w:pStyle w:val="Compact"/>
            </w:pPr>
            <w:r>
              <w:t xml:space="preserve">Functional</w:t>
            </w:r>
          </w:p>
        </w:tc>
        <w:tc>
          <w:tcPr/>
          <w:p>
            <w:pPr>
              <w:pStyle w:val="Compact"/>
            </w:pPr>
            <w:r>
              <w:t xml:space="preserve">Phase 1b</w:t>
            </w:r>
          </w:p>
        </w:tc>
        <w:tc>
          <w:tcPr/>
          <w:p>
            <w:pPr>
              <w:pStyle w:val="Compact"/>
            </w:pPr>
            <w:r>
              <w:t xml:space="preserve">STATED</w:t>
            </w:r>
          </w:p>
        </w:tc>
        <w:tc>
          <w:tcPr/>
          <w:p>
            <w:pPr>
              <w:pStyle w:val="Compact"/>
            </w:pPr>
          </w:p>
        </w:tc>
      </w:tr>
      <w:tr>
        <w:tc>
          <w:tcPr/>
          <w:p>
            <w:pPr>
              <w:pStyle w:val="Compact"/>
            </w:pPr>
            <w:r>
              <w:t xml:space="preserve">OTW-47</w:t>
            </w:r>
          </w:p>
        </w:tc>
        <w:tc>
          <w:tcPr/>
          <w:p>
            <w:pPr>
              <w:pStyle w:val="Compact"/>
            </w:pPr>
            <w:r>
              <w:t xml:space="preserve">BHS conveyor/sorter/carousel/screening machine KPIs</w:t>
            </w:r>
          </w:p>
        </w:tc>
        <w:tc>
          <w:tcPr/>
          <w:p>
            <w:pPr>
              <w:pStyle w:val="Compact"/>
            </w:pPr>
            <w:r>
              <w:t xml:space="preserve">Multiple lines with belt speed, bag count, fault states.</w:t>
            </w:r>
          </w:p>
        </w:tc>
        <w:tc>
          <w:tcPr/>
          <w:p>
            <w:pPr>
              <w:pStyle w:val="Compact"/>
            </w:pPr>
            <w:r>
              <w:t xml:space="preserve">Final requirements.xlsx.md, OT Systems KPIs</w:t>
            </w:r>
          </w:p>
        </w:tc>
        <w:tc>
          <w:tcPr/>
          <w:p>
            <w:pPr>
              <w:pStyle w:val="Compact"/>
            </w:pPr>
            <w:r>
              <w:t xml:space="preserve">Functional</w:t>
            </w:r>
          </w:p>
        </w:tc>
        <w:tc>
          <w:tcPr/>
          <w:p>
            <w:pPr>
              <w:pStyle w:val="Compact"/>
            </w:pPr>
            <w:r>
              <w:t xml:space="preserve">Phase 1c</w:t>
            </w:r>
          </w:p>
        </w:tc>
        <w:tc>
          <w:tcPr/>
          <w:p>
            <w:pPr>
              <w:pStyle w:val="Compact"/>
            </w:pPr>
            <w:r>
              <w:t xml:space="preserve">STATED</w:t>
            </w:r>
          </w:p>
        </w:tc>
        <w:tc>
          <w:tcPr/>
          <w:p>
            <w:pPr>
              <w:pStyle w:val="Compact"/>
            </w:pPr>
          </w:p>
        </w:tc>
      </w:tr>
      <w:tr>
        <w:tc>
          <w:tcPr/>
          <w:p>
            <w:pPr>
              <w:pStyle w:val="Compact"/>
            </w:pPr>
            <w:r>
              <w:t xml:space="preserve">OTW-48</w:t>
            </w:r>
          </w:p>
        </w:tc>
        <w:tc>
          <w:tcPr/>
          <w:p>
            <w:pPr>
              <w:pStyle w:val="Compact"/>
            </w:pPr>
            <w:r>
              <w:t xml:space="preserve">WTP/STP/MRSS KPIs — tank level, flow, quality, voltage/current, load, breaker state…</w:t>
            </w:r>
          </w:p>
        </w:tc>
        <w:tc>
          <w:tcPr/>
          <w:p>
            <w:pPr>
              <w:pStyle w:val="Compact"/>
            </w:pPr>
            <w:r>
              <w:t xml:space="preserve">KPI details.</w:t>
            </w:r>
          </w:p>
        </w:tc>
        <w:tc>
          <w:tcPr/>
          <w:p>
            <w:pPr>
              <w:pStyle w:val="Compact"/>
            </w:pPr>
            <w:r>
              <w:t xml:space="preserve">Final requirements.xlsx.md, OT Systems KPIs</w:t>
            </w:r>
          </w:p>
        </w:tc>
        <w:tc>
          <w:tcPr/>
          <w:p>
            <w:pPr>
              <w:pStyle w:val="Compact"/>
            </w:pPr>
            <w:r>
              <w:t xml:space="preserve">Functional</w:t>
            </w:r>
          </w:p>
        </w:tc>
        <w:tc>
          <w:tcPr/>
          <w:p>
            <w:pPr>
              <w:pStyle w:val="Compact"/>
            </w:pPr>
            <w:r>
              <w:t xml:space="preserve">Phase 1b</w:t>
            </w:r>
          </w:p>
        </w:tc>
        <w:tc>
          <w:tcPr/>
          <w:p>
            <w:pPr>
              <w:pStyle w:val="Compact"/>
            </w:pPr>
            <w:r>
              <w:t xml:space="preserve">STATED</w:t>
            </w:r>
          </w:p>
        </w:tc>
        <w:tc>
          <w:tcPr/>
          <w:p>
            <w:pPr>
              <w:pStyle w:val="Compact"/>
            </w:pPr>
          </w:p>
        </w:tc>
      </w:tr>
      <w:tr>
        <w:tc>
          <w:tcPr/>
          <w:p>
            <w:pPr>
              <w:pStyle w:val="Compact"/>
            </w:pPr>
            <w:r>
              <w:t xml:space="preserve">OTW-49</w:t>
            </w:r>
          </w:p>
        </w:tc>
        <w:tc>
          <w:tcPr/>
          <w:p>
            <w:pPr>
              <w:pStyle w:val="Compact"/>
            </w:pPr>
            <w:r>
              <w:t xml:space="preserve">IT Assets visualization cap at 3000</w:t>
            </w:r>
          </w:p>
        </w:tc>
        <w:tc>
          <w:tcPr/>
          <w:p>
            <w:pPr>
              <w:pStyle w:val="Compact"/>
            </w:pPr>
            <w:r>
              <w:t xml:space="preserve">“IT Assets Visualization. Capped to 3000.”</w:t>
            </w:r>
          </w:p>
        </w:tc>
        <w:tc>
          <w:tcPr/>
          <w:p>
            <w:pPr>
              <w:pStyle w:val="Compact"/>
            </w:pPr>
            <w:r>
              <w:t xml:space="preserve">Final requirements.xlsx.md, IT Assets</w:t>
            </w:r>
          </w:p>
        </w:tc>
        <w:tc>
          <w:tcPr/>
          <w:p>
            <w:pPr>
              <w:pStyle w:val="Compact"/>
            </w:pPr>
            <w:r>
              <w:t xml:space="preserve">Functional</w:t>
            </w:r>
          </w:p>
        </w:tc>
        <w:tc>
          <w:tcPr/>
          <w:p>
            <w:pPr>
              <w:pStyle w:val="Compact"/>
            </w:pPr>
            <w:r>
              <w:t xml:space="preserve">Phase 1b</w:t>
            </w:r>
          </w:p>
        </w:tc>
        <w:tc>
          <w:tcPr/>
          <w:p>
            <w:pPr>
              <w:pStyle w:val="Compact"/>
            </w:pPr>
            <w:r>
              <w:t xml:space="preserve">STATED</w:t>
            </w:r>
          </w:p>
        </w:tc>
        <w:tc>
          <w:tcPr/>
          <w:p>
            <w:pPr>
              <w:pStyle w:val="Compact"/>
            </w:pPr>
          </w:p>
        </w:tc>
      </w:tr>
    </w:tbl>
    <w:p>
      <w:r>
        <w:pict>
          <v:rect style="width:0;height:1.5pt" o:hralign="center" o:hrstd="t" o:hr="t"/>
        </w:pict>
      </w:r>
    </w:p>
    <w:bookmarkEnd w:id="20"/>
    <w:bookmarkStart w:id="21" w:name="X9ce332a1332b79eb88dad146372f149c2853f50"/>
    <w:p>
      <w:pPr>
        <w:pStyle w:val="Heading2"/>
      </w:pPr>
      <w:r>
        <w:t xml:space="preserve">G. IT System Integration &amp; Airport Operational Feeds</w:t>
      </w:r>
    </w:p>
    <w:tbl>
      <w:tblPr>
        <w:tblStyle w:val="Table"/>
        <w:tblW w:type="pct" w:w="5000"/>
        <w:tblLayout w:type="fixed"/>
        <w:tblLook w:firstRow="1" w:lastRow="0" w:firstColumn="0" w:lastColumn="0" w:noHBand="0" w:noVBand="0" w:val="0020"/>
      </w:tblPr>
      <w:tblGrid>
        <w:gridCol w:w="640"/>
        <w:gridCol w:w="800"/>
        <w:gridCol w:w="3760"/>
        <w:gridCol w:w="640"/>
        <w:gridCol w:w="400"/>
        <w:gridCol w:w="480"/>
        <w:gridCol w:w="560"/>
        <w:gridCol w:w="640"/>
      </w:tblGrid>
      <w:tr>
        <w:trPr>
          <w:tblHeader w:val="on"/>
        </w:trPr>
        <w:tc>
          <w:tcPr/>
          <w:p>
            <w:pPr>
              <w:pStyle w:val="Compact"/>
            </w:pPr>
            <w:r>
              <w:t xml:space="preserve">Req ID</w:t>
            </w:r>
          </w:p>
        </w:tc>
        <w:tc>
          <w:tcPr/>
          <w:p>
            <w:pPr>
              <w:pStyle w:val="Compact"/>
            </w:pPr>
            <w:r>
              <w:t xml:space="preserve">Category</w:t>
            </w:r>
          </w:p>
        </w:tc>
        <w:tc>
          <w:tcPr/>
          <w:p>
            <w:pPr>
              <w:pStyle w:val="Compact"/>
            </w:pPr>
            <w:r>
              <w:t xml:space="preserve">Requirement Text (verbatim or near-verbatim)</w:t>
            </w:r>
          </w:p>
        </w:tc>
        <w:tc>
          <w:tcPr/>
          <w:p>
            <w:pPr>
              <w:pStyle w:val="Compact"/>
            </w:pPr>
            <w:r>
              <w:t xml:space="preserve">Source</w:t>
            </w:r>
          </w:p>
        </w:tc>
        <w:tc>
          <w:tcPr/>
          <w:p>
            <w:pPr>
              <w:pStyle w:val="Compact"/>
            </w:pPr>
            <w:r>
              <w:t xml:space="preserve">Ref</w:t>
            </w:r>
          </w:p>
        </w:tc>
        <w:tc>
          <w:tcPr/>
          <w:p>
            <w:pPr>
              <w:pStyle w:val="Compact"/>
            </w:pPr>
            <w:r>
              <w:t xml:space="preserve">Type</w:t>
            </w:r>
          </w:p>
        </w:tc>
        <w:tc>
          <w:tcPr/>
          <w:p>
            <w:pPr>
              <w:pStyle w:val="Compact"/>
            </w:pPr>
            <w:r>
              <w:t xml:space="preserve">Phase</w:t>
            </w:r>
          </w:p>
        </w:tc>
        <w:tc>
          <w:tcPr/>
          <w:p>
            <w:pPr>
              <w:pStyle w:val="Compact"/>
            </w:pPr>
            <w:r>
              <w:t xml:space="preserve">Status</w:t>
            </w:r>
          </w:p>
        </w:tc>
      </w:tr>
      <w:tr>
        <w:tc>
          <w:tcPr/>
          <w:p>
            <w:pPr>
              <w:pStyle w:val="Compact"/>
            </w:pPr>
            <w:r>
              <w:t xml:space="preserve">ITI-01</w:t>
            </w:r>
          </w:p>
        </w:tc>
        <w:tc>
          <w:tcPr/>
          <w:p>
            <w:pPr>
              <w:pStyle w:val="Compact"/>
            </w:pPr>
            <w:r>
              <w:t xml:space="preserve">AODB integration</w:t>
            </w:r>
          </w:p>
        </w:tc>
        <w:tc>
          <w:tcPr/>
          <w:p>
            <w:pPr>
              <w:pStyle w:val="Compact"/>
            </w:pPr>
            <w:r>
              <w:t xml:space="preserve">“Airport-wide KPI set: ATM (Sched/Actual), OTP, Stand/Runway utilisation &amp; idle alerts, delays, Pax volume, FB/LB compliance, FIDS, flight milestones, slot adherence (OneAPOC Phase-1 scope items 1-13).”</w:t>
            </w:r>
          </w:p>
        </w:tc>
        <w:tc>
          <w:tcPr/>
          <w:p>
            <w:pPr>
              <w:pStyle w:val="Compact"/>
            </w:pPr>
            <w:r>
              <w:t xml:space="preserve">Final requirements.xlsx.md, AODB</w:t>
            </w:r>
          </w:p>
        </w:tc>
        <w:tc>
          <w:tcPr/>
          <w:p>
            <w:pPr>
              <w:pStyle w:val="Compact"/>
            </w:pPr>
            <w:r>
              <w:t xml:space="preserve">Functional</w:t>
            </w:r>
          </w:p>
        </w:tc>
        <w:tc>
          <w:tcPr/>
          <w:p>
            <w:pPr>
              <w:pStyle w:val="Compact"/>
            </w:pPr>
            <w:r>
              <w:t xml:space="preserve">Phase 1a</w:t>
            </w:r>
          </w:p>
        </w:tc>
        <w:tc>
          <w:tcPr/>
          <w:p>
            <w:pPr>
              <w:pStyle w:val="Compact"/>
            </w:pPr>
            <w:r>
              <w:t xml:space="preserve">STATED</w:t>
            </w:r>
          </w:p>
        </w:tc>
        <w:tc>
          <w:tcPr/>
          <w:p>
            <w:pPr>
              <w:pStyle w:val="Compact"/>
            </w:pPr>
          </w:p>
        </w:tc>
      </w:tr>
      <w:tr>
        <w:tc>
          <w:tcPr/>
          <w:p>
            <w:pPr>
              <w:pStyle w:val="Compact"/>
            </w:pPr>
            <w:r>
              <w:t xml:space="preserve">ITI-02</w:t>
            </w:r>
          </w:p>
        </w:tc>
        <w:tc>
          <w:tcPr/>
          <w:p>
            <w:pPr>
              <w:pStyle w:val="Compact"/>
            </w:pPr>
            <w:r>
              <w:t xml:space="preserve">UTAM feed — airside KPIs</w:t>
            </w:r>
          </w:p>
        </w:tc>
        <w:tc>
          <w:tcPr/>
          <w:p>
            <w:pPr>
              <w:pStyle w:val="Compact"/>
            </w:pPr>
            <w:r>
              <w:t xml:space="preserve">“Airside/turnaround KPI feed: ATM, OTP, stand &amp; runway utilisation, CDM milestones, VTT/AIBT/AOBT alerts (UTAM screens UTAM-001 to UTAM-014).”</w:t>
            </w:r>
          </w:p>
        </w:tc>
        <w:tc>
          <w:tcPr/>
          <w:p>
            <w:pPr>
              <w:pStyle w:val="Compact"/>
            </w:pPr>
            <w:r>
              <w:t xml:space="preserve">Final requirements.xlsx.md, UTAM</w:t>
            </w:r>
          </w:p>
        </w:tc>
        <w:tc>
          <w:tcPr/>
          <w:p>
            <w:pPr>
              <w:pStyle w:val="Compact"/>
            </w:pPr>
            <w:r>
              <w:t xml:space="preserve">Functional</w:t>
            </w:r>
          </w:p>
        </w:tc>
        <w:tc>
          <w:tcPr/>
          <w:p>
            <w:pPr>
              <w:pStyle w:val="Compact"/>
            </w:pPr>
            <w:r>
              <w:t xml:space="preserve">Phase 1a</w:t>
            </w:r>
          </w:p>
        </w:tc>
        <w:tc>
          <w:tcPr/>
          <w:p>
            <w:pPr>
              <w:pStyle w:val="Compact"/>
            </w:pPr>
            <w:r>
              <w:t xml:space="preserve">STATED</w:t>
            </w:r>
          </w:p>
        </w:tc>
        <w:tc>
          <w:tcPr/>
          <w:p>
            <w:pPr>
              <w:pStyle w:val="Compact"/>
            </w:pPr>
          </w:p>
        </w:tc>
      </w:tr>
      <w:tr>
        <w:tc>
          <w:tcPr/>
          <w:p>
            <w:pPr>
              <w:pStyle w:val="Compact"/>
            </w:pPr>
            <w:r>
              <w:t xml:space="preserve">ITI-03</w:t>
            </w:r>
          </w:p>
        </w:tc>
        <w:tc>
          <w:tcPr/>
          <w:p>
            <w:pPr>
              <w:pStyle w:val="Compact"/>
            </w:pPr>
            <w:r>
              <w:t xml:space="preserve">ADS-B integration</w:t>
            </w:r>
          </w:p>
        </w:tc>
        <w:tc>
          <w:tcPr/>
          <w:p>
            <w:pPr>
              <w:pStyle w:val="Compact"/>
            </w:pPr>
            <w:r>
              <w:t xml:space="preserve">“Real-time aircraft position: 10-mile final approach through touchdown/taxi/stand (arrivals) and stand/taxi/runway/take-off to 10 miles out (departures), across 4 runways and 180+ stands.”</w:t>
            </w:r>
          </w:p>
        </w:tc>
        <w:tc>
          <w:tcPr/>
          <w:p>
            <w:pPr>
              <w:pStyle w:val="Compact"/>
            </w:pPr>
            <w:r>
              <w:t xml:space="preserve">Final requirements.xlsx.md, ADS-B</w:t>
            </w:r>
          </w:p>
        </w:tc>
        <w:tc>
          <w:tcPr/>
          <w:p>
            <w:pPr>
              <w:pStyle w:val="Compact"/>
            </w:pPr>
            <w:r>
              <w:t xml:space="preserve">Functional</w:t>
            </w:r>
          </w:p>
        </w:tc>
        <w:tc>
          <w:tcPr/>
          <w:p>
            <w:pPr>
              <w:pStyle w:val="Compact"/>
            </w:pPr>
            <w:r>
              <w:t xml:space="preserve">Phase 1b</w:t>
            </w:r>
          </w:p>
        </w:tc>
        <w:tc>
          <w:tcPr/>
          <w:p>
            <w:pPr>
              <w:pStyle w:val="Compact"/>
            </w:pPr>
            <w:r>
              <w:t xml:space="preserve">STATED</w:t>
            </w:r>
          </w:p>
        </w:tc>
        <w:tc>
          <w:tcPr/>
          <w:p>
            <w:pPr>
              <w:pStyle w:val="Compact"/>
            </w:pPr>
          </w:p>
        </w:tc>
      </w:tr>
      <w:tr>
        <w:tc>
          <w:tcPr/>
          <w:p>
            <w:pPr>
              <w:pStyle w:val="Compact"/>
            </w:pPr>
            <w:r>
              <w:t xml:space="preserve">ITI-04</w:t>
            </w:r>
          </w:p>
        </w:tc>
        <w:tc>
          <w:tcPr/>
          <w:p>
            <w:pPr>
              <w:pStyle w:val="Compact"/>
            </w:pPr>
            <w:r>
              <w:t xml:space="preserve">RMS integration</w:t>
            </w:r>
          </w:p>
        </w:tc>
        <w:tc>
          <w:tcPr/>
          <w:p>
            <w:pPr>
              <w:pStyle w:val="Compact"/>
            </w:pPr>
            <w:r>
              <w:t xml:space="preserve">“Resource master for fixed &amp; movable assets — stands, taxiways, runways, check-in counters, ATRS, DFMD, GSE, etc.”</w:t>
            </w:r>
          </w:p>
        </w:tc>
        <w:tc>
          <w:tcPr/>
          <w:p>
            <w:pPr>
              <w:pStyle w:val="Compact"/>
            </w:pPr>
            <w:r>
              <w:t xml:space="preserve">Final requirements.xlsx.md, RMS</w:t>
            </w:r>
          </w:p>
        </w:tc>
        <w:tc>
          <w:tcPr/>
          <w:p>
            <w:pPr>
              <w:pStyle w:val="Compact"/>
            </w:pPr>
            <w:r>
              <w:t xml:space="preserve">Functional</w:t>
            </w:r>
          </w:p>
        </w:tc>
        <w:tc>
          <w:tcPr/>
          <w:p>
            <w:pPr>
              <w:pStyle w:val="Compact"/>
            </w:pPr>
            <w:r>
              <w:t xml:space="preserve">Phase 1b</w:t>
            </w:r>
          </w:p>
        </w:tc>
        <w:tc>
          <w:tcPr/>
          <w:p>
            <w:pPr>
              <w:pStyle w:val="Compact"/>
            </w:pPr>
            <w:r>
              <w:t xml:space="preserve">STATED</w:t>
            </w:r>
          </w:p>
        </w:tc>
        <w:tc>
          <w:tcPr/>
          <w:p>
            <w:pPr>
              <w:pStyle w:val="Compact"/>
            </w:pPr>
          </w:p>
        </w:tc>
      </w:tr>
      <w:tr>
        <w:tc>
          <w:tcPr/>
          <w:p>
            <w:pPr>
              <w:pStyle w:val="Compact"/>
            </w:pPr>
            <w:r>
              <w:t xml:space="preserve">ITI-05</w:t>
            </w:r>
          </w:p>
        </w:tc>
        <w:tc>
          <w:tcPr/>
          <w:p>
            <w:pPr>
              <w:pStyle w:val="Compact"/>
            </w:pPr>
            <w:r>
              <w:t xml:space="preserve">Kloudspot integration</w:t>
            </w:r>
          </w:p>
        </w:tc>
        <w:tc>
          <w:tcPr/>
          <w:p>
            <w:pPr>
              <w:pStyle w:val="Compact"/>
            </w:pPr>
            <w:r>
              <w:t xml:space="preserve">“Real-time queue length, wait-time and processing-time by touchpoint — used only where PARAM does not already provide this.”</w:t>
            </w:r>
          </w:p>
        </w:tc>
        <w:tc>
          <w:tcPr/>
          <w:p>
            <w:pPr>
              <w:pStyle w:val="Compact"/>
            </w:pPr>
            <w:r>
              <w:t xml:space="preserve">Final requirements.xlsx.md, Kloudspot</w:t>
            </w:r>
          </w:p>
        </w:tc>
        <w:tc>
          <w:tcPr/>
          <w:p>
            <w:pPr>
              <w:pStyle w:val="Compact"/>
            </w:pPr>
            <w:r>
              <w:t xml:space="preserve">Functional</w:t>
            </w:r>
          </w:p>
        </w:tc>
        <w:tc>
          <w:tcPr/>
          <w:p>
            <w:pPr>
              <w:pStyle w:val="Compact"/>
            </w:pPr>
            <w:r>
              <w:t xml:space="preserve">Phase 1a</w:t>
            </w:r>
          </w:p>
        </w:tc>
        <w:tc>
          <w:tcPr/>
          <w:p>
            <w:pPr>
              <w:pStyle w:val="Compact"/>
            </w:pPr>
            <w:r>
              <w:t xml:space="preserve">STATED</w:t>
            </w:r>
          </w:p>
        </w:tc>
        <w:tc>
          <w:tcPr/>
          <w:p>
            <w:pPr>
              <w:pStyle w:val="Compact"/>
            </w:pPr>
          </w:p>
        </w:tc>
      </w:tr>
      <w:tr>
        <w:tc>
          <w:tcPr/>
          <w:p>
            <w:pPr>
              <w:pStyle w:val="Compact"/>
            </w:pPr>
            <w:r>
              <w:t xml:space="preserve">ITI-06</w:t>
            </w:r>
          </w:p>
        </w:tc>
        <w:tc>
          <w:tcPr/>
          <w:p>
            <w:pPr>
              <w:pStyle w:val="Compact"/>
            </w:pPr>
            <w:r>
              <w:t xml:space="preserve">XOVIS integration</w:t>
            </w:r>
          </w:p>
        </w:tc>
        <w:tc>
          <w:tcPr/>
          <w:p>
            <w:pPr>
              <w:pStyle w:val="Compact"/>
            </w:pPr>
            <w:r>
              <w:t xml:space="preserve">“Real-time queue length, wait-time and processing-time by touchpoint (Entry, Check-in, PESC, Immigration) — used only where PARAM does not already provide this.”</w:t>
            </w:r>
          </w:p>
        </w:tc>
        <w:tc>
          <w:tcPr/>
          <w:p>
            <w:pPr>
              <w:pStyle w:val="Compact"/>
            </w:pPr>
            <w:r>
              <w:t xml:space="preserve">Final requirements.xlsx.md, XOVIS</w:t>
            </w:r>
          </w:p>
        </w:tc>
        <w:tc>
          <w:tcPr/>
          <w:p>
            <w:pPr>
              <w:pStyle w:val="Compact"/>
            </w:pPr>
            <w:r>
              <w:t xml:space="preserve">Functional</w:t>
            </w:r>
          </w:p>
        </w:tc>
        <w:tc>
          <w:tcPr/>
          <w:p>
            <w:pPr>
              <w:pStyle w:val="Compact"/>
            </w:pPr>
            <w:r>
              <w:t xml:space="preserve">Phase 1a</w:t>
            </w:r>
          </w:p>
        </w:tc>
        <w:tc>
          <w:tcPr/>
          <w:p>
            <w:pPr>
              <w:pStyle w:val="Compact"/>
            </w:pPr>
            <w:r>
              <w:t xml:space="preserve">STATED</w:t>
            </w:r>
          </w:p>
        </w:tc>
        <w:tc>
          <w:tcPr/>
          <w:p>
            <w:pPr>
              <w:pStyle w:val="Compact"/>
            </w:pPr>
          </w:p>
        </w:tc>
      </w:tr>
      <w:tr>
        <w:tc>
          <w:tcPr/>
          <w:p>
            <w:pPr>
              <w:pStyle w:val="Compact"/>
            </w:pPr>
            <w:r>
              <w:t xml:space="preserve">ITI-07</w:t>
            </w:r>
          </w:p>
        </w:tc>
        <w:tc>
          <w:tcPr/>
          <w:p>
            <w:pPr>
              <w:pStyle w:val="Compact"/>
            </w:pPr>
            <w:r>
              <w:t xml:space="preserve">ARC integration</w:t>
            </w:r>
          </w:p>
        </w:tc>
        <w:tc>
          <w:tcPr/>
          <w:p>
            <w:pPr>
              <w:pStyle w:val="Compact"/>
            </w:pPr>
            <w:r>
              <w:t xml:space="preserve">“Passenger &amp; resource forecasting output (expected volumes) plus location-tagged alerts from PARAM.”</w:t>
            </w:r>
          </w:p>
        </w:tc>
        <w:tc>
          <w:tcPr/>
          <w:p>
            <w:pPr>
              <w:pStyle w:val="Compact"/>
            </w:pPr>
            <w:r>
              <w:t xml:space="preserve">Final requirements.xlsx.md, ARC</w:t>
            </w:r>
          </w:p>
        </w:tc>
        <w:tc>
          <w:tcPr/>
          <w:p>
            <w:pPr>
              <w:pStyle w:val="Compact"/>
            </w:pPr>
            <w:r>
              <w:t xml:space="preserve">Functional</w:t>
            </w:r>
          </w:p>
        </w:tc>
        <w:tc>
          <w:tcPr/>
          <w:p>
            <w:pPr>
              <w:pStyle w:val="Compact"/>
            </w:pPr>
            <w:r>
              <w:t xml:space="preserve">Phase 1a</w:t>
            </w:r>
          </w:p>
        </w:tc>
        <w:tc>
          <w:tcPr/>
          <w:p>
            <w:pPr>
              <w:pStyle w:val="Compact"/>
            </w:pPr>
            <w:r>
              <w:t xml:space="preserve">STATED</w:t>
            </w:r>
          </w:p>
        </w:tc>
        <w:tc>
          <w:tcPr/>
          <w:p>
            <w:pPr>
              <w:pStyle w:val="Compact"/>
            </w:pPr>
          </w:p>
        </w:tc>
      </w:tr>
      <w:tr>
        <w:tc>
          <w:tcPr/>
          <w:p>
            <w:pPr>
              <w:pStyle w:val="Compact"/>
            </w:pPr>
            <w:r>
              <w:t xml:space="preserve">ITI-08</w:t>
            </w:r>
          </w:p>
        </w:tc>
        <w:tc>
          <w:tcPr/>
          <w:p>
            <w:pPr>
              <w:pStyle w:val="Compact"/>
            </w:pPr>
            <w:r>
              <w:t xml:space="preserve">PTM — transfer passenger details</w:t>
            </w:r>
          </w:p>
        </w:tc>
        <w:tc>
          <w:tcPr/>
          <w:p>
            <w:pPr>
              <w:pStyle w:val="Compact"/>
            </w:pPr>
            <w:r>
              <w:t xml:space="preserve">“Transfer-passenger detail records, with location-tagged alerts.”</w:t>
            </w:r>
          </w:p>
        </w:tc>
        <w:tc>
          <w:tcPr/>
          <w:p>
            <w:pPr>
              <w:pStyle w:val="Compact"/>
            </w:pPr>
            <w:r>
              <w:t xml:space="preserve">Final requirements.xlsx.md, PTM</w:t>
            </w:r>
          </w:p>
        </w:tc>
        <w:tc>
          <w:tcPr/>
          <w:p>
            <w:pPr>
              <w:pStyle w:val="Compact"/>
            </w:pPr>
            <w:r>
              <w:t xml:space="preserve">Functional</w:t>
            </w:r>
          </w:p>
        </w:tc>
        <w:tc>
          <w:tcPr/>
          <w:p>
            <w:pPr>
              <w:pStyle w:val="Compact"/>
            </w:pPr>
            <w:r>
              <w:t xml:space="preserve">Phase 1b</w:t>
            </w:r>
          </w:p>
        </w:tc>
        <w:tc>
          <w:tcPr/>
          <w:p>
            <w:pPr>
              <w:pStyle w:val="Compact"/>
            </w:pPr>
            <w:r>
              <w:t xml:space="preserve">STATED</w:t>
            </w:r>
          </w:p>
        </w:tc>
        <w:tc>
          <w:tcPr/>
          <w:p>
            <w:pPr>
              <w:pStyle w:val="Compact"/>
            </w:pPr>
          </w:p>
        </w:tc>
      </w:tr>
      <w:tr>
        <w:tc>
          <w:tcPr/>
          <w:p>
            <w:pPr>
              <w:pStyle w:val="Compact"/>
            </w:pPr>
            <w:r>
              <w:t xml:space="preserve">ITI-09</w:t>
            </w:r>
          </w:p>
        </w:tc>
        <w:tc>
          <w:tcPr/>
          <w:p>
            <w:pPr>
              <w:pStyle w:val="Compact"/>
            </w:pPr>
            <w:r>
              <w:t xml:space="preserve">SAC — scope TBD</w:t>
            </w:r>
          </w:p>
        </w:tc>
        <w:tc>
          <w:tcPr/>
          <w:p>
            <w:pPr>
              <w:pStyle w:val="Compact"/>
            </w:pPr>
            <w:r>
              <w:t xml:space="preserve">“SAC. Scope and point count not yet defined — to be confirmed with the Security &amp; Vigilance / OT team during Phase-1 discovery.”</w:t>
            </w:r>
          </w:p>
        </w:tc>
        <w:tc>
          <w:tcPr/>
          <w:p>
            <w:pPr>
              <w:pStyle w:val="Compact"/>
            </w:pPr>
            <w:r>
              <w:t xml:space="preserve">Final requirements.xlsx.md, SAC</w:t>
            </w:r>
          </w:p>
        </w:tc>
        <w:tc>
          <w:tcPr/>
          <w:p>
            <w:pPr>
              <w:pStyle w:val="Compact"/>
            </w:pPr>
            <w:r>
              <w:t xml:space="preserve">Functional</w:t>
            </w:r>
          </w:p>
        </w:tc>
        <w:tc>
          <w:tcPr/>
          <w:p>
            <w:pPr>
              <w:pStyle w:val="Compact"/>
            </w:pPr>
            <w:r>
              <w:t xml:space="preserve">Phase 1b</w:t>
            </w:r>
          </w:p>
        </w:tc>
        <w:tc>
          <w:tcPr/>
          <w:p>
            <w:pPr>
              <w:pStyle w:val="Compact"/>
            </w:pPr>
            <w:r>
              <w:t xml:space="preserve">AMBIGUOUS</w:t>
            </w:r>
          </w:p>
        </w:tc>
        <w:tc>
          <w:tcPr/>
          <w:p>
            <w:pPr>
              <w:pStyle w:val="Compact"/>
            </w:pPr>
          </w:p>
        </w:tc>
      </w:tr>
      <w:tr>
        <w:tc>
          <w:tcPr/>
          <w:p>
            <w:pPr>
              <w:pStyle w:val="Compact"/>
            </w:pPr>
            <w:r>
              <w:t xml:space="preserve">ITI-10</w:t>
            </w:r>
          </w:p>
        </w:tc>
        <w:tc>
          <w:tcPr/>
          <w:p>
            <w:pPr>
              <w:pStyle w:val="Compact"/>
            </w:pPr>
            <w:r>
              <w:t xml:space="preserve">VMS/CCTV live feed on DT</w:t>
            </w:r>
          </w:p>
        </w:tc>
        <w:tc>
          <w:tcPr/>
          <w:p>
            <w:pPr>
              <w:pStyle w:val="Compact"/>
            </w:pPr>
            <w:r>
              <w:t xml:space="preserve">“Live feed to display on digital twin.”</w:t>
            </w:r>
          </w:p>
        </w:tc>
        <w:tc>
          <w:tcPr/>
          <w:p>
            <w:pPr>
              <w:pStyle w:val="Compact"/>
            </w:pPr>
            <w:r>
              <w:t xml:space="preserve">Final requirements.xlsx.md, VMS/CCTV</w:t>
            </w:r>
          </w:p>
        </w:tc>
        <w:tc>
          <w:tcPr/>
          <w:p>
            <w:pPr>
              <w:pStyle w:val="Compact"/>
            </w:pPr>
            <w:r>
              <w:t xml:space="preserve">Functional</w:t>
            </w:r>
          </w:p>
        </w:tc>
        <w:tc>
          <w:tcPr/>
          <w:p>
            <w:pPr>
              <w:pStyle w:val="Compact"/>
            </w:pPr>
            <w:r>
              <w:t xml:space="preserve">Phase 1c</w:t>
            </w:r>
          </w:p>
        </w:tc>
        <w:tc>
          <w:tcPr/>
          <w:p>
            <w:pPr>
              <w:pStyle w:val="Compact"/>
            </w:pPr>
            <w:r>
              <w:t xml:space="preserve">STATED</w:t>
            </w:r>
          </w:p>
        </w:tc>
        <w:tc>
          <w:tcPr/>
          <w:p>
            <w:pPr>
              <w:pStyle w:val="Compact"/>
            </w:pPr>
          </w:p>
        </w:tc>
      </w:tr>
      <w:tr>
        <w:tc>
          <w:tcPr/>
          <w:p>
            <w:pPr>
              <w:pStyle w:val="Compact"/>
            </w:pPr>
            <w:r>
              <w:t xml:space="preserve">ITI-11</w:t>
            </w:r>
          </w:p>
        </w:tc>
        <w:tc>
          <w:tcPr/>
          <w:p>
            <w:pPr>
              <w:pStyle w:val="Compact"/>
            </w:pPr>
            <w:r>
              <w:t xml:space="preserve">GIS (ArcGIS) integration</w:t>
            </w:r>
          </w:p>
        </w:tc>
        <w:tc>
          <w:tcPr/>
          <w:p>
            <w:pPr>
              <w:pStyle w:val="Compact"/>
            </w:pPr>
            <w:r>
              <w:t xml:space="preserve">“GIS — ARC GIS.”</w:t>
            </w:r>
          </w:p>
        </w:tc>
        <w:tc>
          <w:tcPr/>
          <w:p>
            <w:pPr>
              <w:pStyle w:val="Compact"/>
            </w:pPr>
            <w:r>
              <w:t xml:space="preserve">Final requirements.xlsx.md, GIS</w:t>
            </w:r>
          </w:p>
        </w:tc>
        <w:tc>
          <w:tcPr/>
          <w:p>
            <w:pPr>
              <w:pStyle w:val="Compact"/>
            </w:pPr>
            <w:r>
              <w:t xml:space="preserve">Functional</w:t>
            </w:r>
          </w:p>
        </w:tc>
        <w:tc>
          <w:tcPr/>
          <w:p>
            <w:pPr>
              <w:pStyle w:val="Compact"/>
            </w:pPr>
            <w:r>
              <w:t xml:space="preserve">Phase 1b</w:t>
            </w:r>
          </w:p>
        </w:tc>
        <w:tc>
          <w:tcPr/>
          <w:p>
            <w:pPr>
              <w:pStyle w:val="Compact"/>
            </w:pPr>
            <w:r>
              <w:t xml:space="preserve">STATED</w:t>
            </w:r>
          </w:p>
        </w:tc>
        <w:tc>
          <w:tcPr/>
          <w:p>
            <w:pPr>
              <w:pStyle w:val="Compact"/>
            </w:pPr>
          </w:p>
        </w:tc>
      </w:tr>
      <w:tr>
        <w:tc>
          <w:tcPr/>
          <w:p>
            <w:pPr>
              <w:pStyle w:val="Compact"/>
            </w:pPr>
            <w:r>
              <w:t xml:space="preserve">ITI-12</w:t>
            </w:r>
          </w:p>
        </w:tc>
        <w:tc>
          <w:tcPr/>
          <w:p>
            <w:pPr>
              <w:pStyle w:val="Compact"/>
            </w:pPr>
            <w:r>
              <w:t xml:space="preserve">SAP federation — assets make/model/purchase</w:t>
            </w:r>
          </w:p>
        </w:tc>
        <w:tc>
          <w:tcPr/>
          <w:p>
            <w:pPr>
              <w:pStyle w:val="Compact"/>
            </w:pPr>
            <w:r>
              <w:t xml:space="preserve">“SAP: Assets make, model, Purchase etc.”</w:t>
            </w:r>
          </w:p>
        </w:tc>
        <w:tc>
          <w:tcPr/>
          <w:p>
            <w:pPr>
              <w:pStyle w:val="Compact"/>
            </w:pPr>
            <w:r>
              <w:t xml:space="preserve">Final requirements.xlsx.md, SAP</w:t>
            </w:r>
          </w:p>
        </w:tc>
        <w:tc>
          <w:tcPr/>
          <w:p>
            <w:pPr>
              <w:pStyle w:val="Compact"/>
            </w:pPr>
            <w:r>
              <w:t xml:space="preserve">Functional</w:t>
            </w:r>
          </w:p>
        </w:tc>
        <w:tc>
          <w:tcPr/>
          <w:p>
            <w:pPr>
              <w:pStyle w:val="Compact"/>
            </w:pPr>
            <w:r>
              <w:t xml:space="preserve">Phase 1c</w:t>
            </w:r>
          </w:p>
        </w:tc>
        <w:tc>
          <w:tcPr/>
          <w:p>
            <w:pPr>
              <w:pStyle w:val="Compact"/>
            </w:pPr>
            <w:r>
              <w:t xml:space="preserve">STATED</w:t>
            </w:r>
          </w:p>
        </w:tc>
        <w:tc>
          <w:tcPr/>
          <w:p>
            <w:pPr>
              <w:pStyle w:val="Compact"/>
            </w:pPr>
          </w:p>
        </w:tc>
      </w:tr>
      <w:tr>
        <w:tc>
          <w:tcPr/>
          <w:p>
            <w:pPr>
              <w:pStyle w:val="Compact"/>
            </w:pPr>
            <w:r>
              <w:t xml:space="preserve">ITI-13</w:t>
            </w:r>
          </w:p>
        </w:tc>
        <w:tc>
          <w:tcPr/>
          <w:p>
            <w:pPr>
              <w:pStyle w:val="Compact"/>
            </w:pPr>
            <w:r>
              <w:t xml:space="preserve">ITOM/ManageEngine integration</w:t>
            </w:r>
          </w:p>
        </w:tc>
        <w:tc>
          <w:tcPr/>
          <w:p>
            <w:pPr>
              <w:pStyle w:val="Compact"/>
            </w:pPr>
            <w:r>
              <w:t xml:space="preserve">“IT infrastructure/connector health telemetry (not an airport OT system — monitors the integration layer itself).”</w:t>
            </w:r>
          </w:p>
        </w:tc>
        <w:tc>
          <w:tcPr/>
          <w:p>
            <w:pPr>
              <w:pStyle w:val="Compact"/>
            </w:pPr>
            <w:r>
              <w:t xml:space="preserve">Final requirements.xlsx.md, ITOM</w:t>
            </w:r>
          </w:p>
        </w:tc>
        <w:tc>
          <w:tcPr/>
          <w:p>
            <w:pPr>
              <w:pStyle w:val="Compact"/>
            </w:pPr>
            <w:r>
              <w:t xml:space="preserve">Functional</w:t>
            </w:r>
          </w:p>
        </w:tc>
        <w:tc>
          <w:tcPr/>
          <w:p>
            <w:pPr>
              <w:pStyle w:val="Compact"/>
            </w:pPr>
            <w:r>
              <w:t xml:space="preserve">Phase 1c</w:t>
            </w:r>
          </w:p>
        </w:tc>
        <w:tc>
          <w:tcPr/>
          <w:p>
            <w:pPr>
              <w:pStyle w:val="Compact"/>
            </w:pPr>
            <w:r>
              <w:t xml:space="preserve">STATED</w:t>
            </w:r>
          </w:p>
        </w:tc>
        <w:tc>
          <w:tcPr/>
          <w:p>
            <w:pPr>
              <w:pStyle w:val="Compact"/>
            </w:pPr>
          </w:p>
        </w:tc>
      </w:tr>
      <w:tr>
        <w:tc>
          <w:tcPr/>
          <w:p>
            <w:pPr>
              <w:pStyle w:val="Compact"/>
            </w:pPr>
            <w:r>
              <w:t xml:space="preserve">ITI-14</w:t>
            </w:r>
          </w:p>
        </w:tc>
        <w:tc>
          <w:tcPr/>
          <w:p>
            <w:pPr>
              <w:pStyle w:val="Compact"/>
            </w:pPr>
            <w:r>
              <w:t xml:space="preserve">Telematics GSE position feed</w:t>
            </w:r>
          </w:p>
        </w:tc>
        <w:tc>
          <w:tcPr/>
          <w:p>
            <w:pPr>
              <w:pStyle w:val="Compact"/>
            </w:pPr>
            <w:r>
              <w:t xml:space="preserve">“GSE (vehicle) position feed — count of tracked GSE assets to be confirmed with Telematics/RMS owner.”</w:t>
            </w:r>
          </w:p>
        </w:tc>
        <w:tc>
          <w:tcPr/>
          <w:p>
            <w:pPr>
              <w:pStyle w:val="Compact"/>
            </w:pPr>
            <w:r>
              <w:t xml:space="preserve">Final requirements.xlsx.md, Telematics</w:t>
            </w:r>
          </w:p>
        </w:tc>
        <w:tc>
          <w:tcPr/>
          <w:p>
            <w:pPr>
              <w:pStyle w:val="Compact"/>
            </w:pPr>
            <w:r>
              <w:t xml:space="preserve">Functional</w:t>
            </w:r>
          </w:p>
        </w:tc>
        <w:tc>
          <w:tcPr/>
          <w:p>
            <w:pPr>
              <w:pStyle w:val="Compact"/>
            </w:pPr>
            <w:r>
              <w:t xml:space="preserve">Phase 1b</w:t>
            </w:r>
          </w:p>
        </w:tc>
        <w:tc>
          <w:tcPr/>
          <w:p>
            <w:pPr>
              <w:pStyle w:val="Compact"/>
            </w:pPr>
            <w:r>
              <w:t xml:space="preserve">STATED</w:t>
            </w:r>
          </w:p>
        </w:tc>
        <w:tc>
          <w:tcPr/>
          <w:p>
            <w:pPr>
              <w:pStyle w:val="Compact"/>
            </w:pPr>
          </w:p>
        </w:tc>
      </w:tr>
      <w:tr>
        <w:tc>
          <w:tcPr/>
          <w:p>
            <w:pPr>
              <w:pStyle w:val="Compact"/>
            </w:pPr>
            <w:r>
              <w:t xml:space="preserve">ITI-15</w:t>
            </w:r>
          </w:p>
        </w:tc>
        <w:tc>
          <w:tcPr/>
          <w:p>
            <w:pPr>
              <w:pStyle w:val="Compact"/>
            </w:pPr>
            <w:r>
              <w:t xml:space="preserve">Reverse PaxFlow — overstaying/unidentified passenger event count</w:t>
            </w:r>
          </w:p>
        </w:tc>
        <w:tc>
          <w:tcPr/>
          <w:p>
            <w:pPr>
              <w:pStyle w:val="Compact"/>
            </w:pPr>
            <w:r>
              <w:t xml:space="preserve">“Overstaying / unidentified-passenger event count (derived, not a native OT feed).”</w:t>
            </w:r>
          </w:p>
        </w:tc>
        <w:tc>
          <w:tcPr/>
          <w:p>
            <w:pPr>
              <w:pStyle w:val="Compact"/>
            </w:pPr>
            <w:r>
              <w:t xml:space="preserve">Final requirements.xlsx.md, Reverse PaxFlow</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r>
    </w:tbl>
    <w:p>
      <w:r>
        <w:pict>
          <v:rect style="width:0;height:1.5pt" o:hralign="center" o:hrstd="t" o:hr="t"/>
        </w:pict>
      </w:r>
    </w:p>
    <w:bookmarkEnd w:id="21"/>
    <w:bookmarkStart w:id="22" w:name="h.-passenger-processing-gate-systems"/>
    <w:p>
      <w:pPr>
        <w:pStyle w:val="Heading2"/>
      </w:pPr>
      <w:r>
        <w:t xml:space="preserve">H. Passenger Processing &amp; Gate Systems</w:t>
      </w:r>
    </w:p>
    <w:tbl>
      <w:tblPr>
        <w:tblStyle w:val="Table"/>
        <w:tblW w:type="pct" w:w="5000"/>
        <w:tblLayout w:type="fixed"/>
        <w:tblLook w:firstRow="1" w:lastRow="0" w:firstColumn="0" w:lastColumn="0" w:noHBand="0" w:noVBand="0" w:val="0020"/>
      </w:tblPr>
      <w:tblGrid>
        <w:gridCol w:w="640"/>
        <w:gridCol w:w="800"/>
        <w:gridCol w:w="3760"/>
        <w:gridCol w:w="640"/>
        <w:gridCol w:w="400"/>
        <w:gridCol w:w="480"/>
        <w:gridCol w:w="560"/>
        <w:gridCol w:w="640"/>
      </w:tblGrid>
      <w:tr>
        <w:trPr>
          <w:tblHeader w:val="on"/>
        </w:trPr>
        <w:tc>
          <w:tcPr/>
          <w:p>
            <w:pPr>
              <w:pStyle w:val="Compact"/>
            </w:pPr>
            <w:r>
              <w:t xml:space="preserve">Req ID</w:t>
            </w:r>
          </w:p>
        </w:tc>
        <w:tc>
          <w:tcPr/>
          <w:p>
            <w:pPr>
              <w:pStyle w:val="Compact"/>
            </w:pPr>
            <w:r>
              <w:t xml:space="preserve">Category</w:t>
            </w:r>
          </w:p>
        </w:tc>
        <w:tc>
          <w:tcPr/>
          <w:p>
            <w:pPr>
              <w:pStyle w:val="Compact"/>
            </w:pPr>
            <w:r>
              <w:t xml:space="preserve">Requirement Text (verbatim or near-verbatim)</w:t>
            </w:r>
          </w:p>
        </w:tc>
        <w:tc>
          <w:tcPr/>
          <w:p>
            <w:pPr>
              <w:pStyle w:val="Compact"/>
            </w:pPr>
            <w:r>
              <w:t xml:space="preserve">Source</w:t>
            </w:r>
          </w:p>
        </w:tc>
        <w:tc>
          <w:tcPr/>
          <w:p>
            <w:pPr>
              <w:pStyle w:val="Compact"/>
            </w:pPr>
            <w:r>
              <w:t xml:space="preserve">Ref</w:t>
            </w:r>
          </w:p>
        </w:tc>
        <w:tc>
          <w:tcPr/>
          <w:p>
            <w:pPr>
              <w:pStyle w:val="Compact"/>
            </w:pPr>
            <w:r>
              <w:t xml:space="preserve">Type</w:t>
            </w:r>
          </w:p>
        </w:tc>
        <w:tc>
          <w:tcPr/>
          <w:p>
            <w:pPr>
              <w:pStyle w:val="Compact"/>
            </w:pPr>
            <w:r>
              <w:t xml:space="preserve">Phase</w:t>
            </w:r>
          </w:p>
        </w:tc>
        <w:tc>
          <w:tcPr/>
          <w:p>
            <w:pPr>
              <w:pStyle w:val="Compact"/>
            </w:pPr>
            <w:r>
              <w:t xml:space="preserve">Status</w:t>
            </w:r>
          </w:p>
        </w:tc>
      </w:tr>
      <w:tr>
        <w:tc>
          <w:tcPr/>
          <w:p>
            <w:pPr>
              <w:pStyle w:val="Compact"/>
            </w:pPr>
            <w:r>
              <w:t xml:space="preserve">PPS-01</w:t>
            </w:r>
          </w:p>
        </w:tc>
        <w:tc>
          <w:tcPr/>
          <w:p>
            <w:pPr>
              <w:pStyle w:val="Compact"/>
            </w:pPr>
            <w:r>
              <w:t xml:space="preserve">DigiYatra integration</w:t>
            </w:r>
          </w:p>
        </w:tc>
        <w:tc>
          <w:tcPr/>
          <w:p>
            <w:pPr>
              <w:pStyle w:val="Compact"/>
            </w:pPr>
            <w:r>
              <w:t xml:space="preserve">“DigiYatra.”</w:t>
            </w:r>
          </w:p>
        </w:tc>
        <w:tc>
          <w:tcPr/>
          <w:p>
            <w:pPr>
              <w:pStyle w:val="Compact"/>
            </w:pPr>
            <w:r>
              <w:t xml:space="preserve">Final requirements.xlsx.md, Passenger Processing Systems</w:t>
            </w:r>
          </w:p>
        </w:tc>
        <w:tc>
          <w:tcPr/>
          <w:p>
            <w:pPr>
              <w:pStyle w:val="Compact"/>
            </w:pPr>
            <w:r>
              <w:t xml:space="preserve">Functional</w:t>
            </w:r>
          </w:p>
        </w:tc>
        <w:tc>
          <w:tcPr/>
          <w:p>
            <w:pPr>
              <w:pStyle w:val="Compact"/>
            </w:pPr>
            <w:r>
              <w:t xml:space="preserve">Phase 1b</w:t>
            </w:r>
          </w:p>
        </w:tc>
        <w:tc>
          <w:tcPr/>
          <w:p>
            <w:pPr>
              <w:pStyle w:val="Compact"/>
            </w:pPr>
            <w:r>
              <w:t xml:space="preserve">STATED</w:t>
            </w:r>
          </w:p>
        </w:tc>
        <w:tc>
          <w:tcPr/>
          <w:p>
            <w:pPr>
              <w:pStyle w:val="Compact"/>
            </w:pPr>
          </w:p>
        </w:tc>
      </w:tr>
      <w:tr>
        <w:tc>
          <w:tcPr/>
          <w:p>
            <w:pPr>
              <w:pStyle w:val="Compact"/>
            </w:pPr>
            <w:r>
              <w:t xml:space="preserve">PPS-02</w:t>
            </w:r>
          </w:p>
        </w:tc>
        <w:tc>
          <w:tcPr/>
          <w:p>
            <w:pPr>
              <w:pStyle w:val="Compact"/>
            </w:pPr>
            <w:r>
              <w:t xml:space="preserve">2D Barcode scanner integration</w:t>
            </w:r>
          </w:p>
        </w:tc>
        <w:tc>
          <w:tcPr/>
          <w:p>
            <w:pPr>
              <w:pStyle w:val="Compact"/>
            </w:pPr>
            <w:r>
              <w:t xml:space="preserve">“2D Barcode Scanner.”</w:t>
            </w:r>
          </w:p>
        </w:tc>
        <w:tc>
          <w:tcPr/>
          <w:p>
            <w:pPr>
              <w:pStyle w:val="Compact"/>
            </w:pPr>
            <w:r>
              <w:t xml:space="preserve">Final requirements.xlsx.md, Passenger Processing Systems</w:t>
            </w:r>
          </w:p>
        </w:tc>
        <w:tc>
          <w:tcPr/>
          <w:p>
            <w:pPr>
              <w:pStyle w:val="Compact"/>
            </w:pPr>
            <w:r>
              <w:t xml:space="preserve">Functional</w:t>
            </w:r>
          </w:p>
        </w:tc>
        <w:tc>
          <w:tcPr/>
          <w:p>
            <w:pPr>
              <w:pStyle w:val="Compact"/>
            </w:pPr>
            <w:r>
              <w:t xml:space="preserve">Phase 1b</w:t>
            </w:r>
          </w:p>
        </w:tc>
        <w:tc>
          <w:tcPr/>
          <w:p>
            <w:pPr>
              <w:pStyle w:val="Compact"/>
            </w:pPr>
            <w:r>
              <w:t xml:space="preserve">STATED</w:t>
            </w:r>
          </w:p>
        </w:tc>
        <w:tc>
          <w:tcPr/>
          <w:p>
            <w:pPr>
              <w:pStyle w:val="Compact"/>
            </w:pPr>
          </w:p>
        </w:tc>
      </w:tr>
      <w:tr>
        <w:tc>
          <w:tcPr/>
          <w:p>
            <w:pPr>
              <w:pStyle w:val="Compact"/>
            </w:pPr>
            <w:r>
              <w:t xml:space="preserve">PPS-03</w:t>
            </w:r>
          </w:p>
        </w:tc>
        <w:tc>
          <w:tcPr/>
          <w:p>
            <w:pPr>
              <w:pStyle w:val="Compact"/>
            </w:pPr>
            <w:r>
              <w:t xml:space="preserve">CUSS integration</w:t>
            </w:r>
          </w:p>
        </w:tc>
        <w:tc>
          <w:tcPr/>
          <w:p>
            <w:pPr>
              <w:pStyle w:val="Compact"/>
            </w:pPr>
            <w:r>
              <w:t xml:space="preserve">“CUSS — Common Use Self Service.”</w:t>
            </w:r>
          </w:p>
        </w:tc>
        <w:tc>
          <w:tcPr/>
          <w:p>
            <w:pPr>
              <w:pStyle w:val="Compact"/>
            </w:pPr>
            <w:r>
              <w:t xml:space="preserve">Final requirements.xlsx.md, Passenger Processing Systems</w:t>
            </w:r>
          </w:p>
        </w:tc>
        <w:tc>
          <w:tcPr/>
          <w:p>
            <w:pPr>
              <w:pStyle w:val="Compact"/>
            </w:pPr>
            <w:r>
              <w:t xml:space="preserve">Functional</w:t>
            </w:r>
          </w:p>
        </w:tc>
        <w:tc>
          <w:tcPr/>
          <w:p>
            <w:pPr>
              <w:pStyle w:val="Compact"/>
            </w:pPr>
            <w:r>
              <w:t xml:space="preserve">Phase 1b</w:t>
            </w:r>
          </w:p>
        </w:tc>
        <w:tc>
          <w:tcPr/>
          <w:p>
            <w:pPr>
              <w:pStyle w:val="Compact"/>
            </w:pPr>
            <w:r>
              <w:t xml:space="preserve">STATED</w:t>
            </w:r>
          </w:p>
        </w:tc>
        <w:tc>
          <w:tcPr/>
          <w:p>
            <w:pPr>
              <w:pStyle w:val="Compact"/>
            </w:pPr>
          </w:p>
        </w:tc>
      </w:tr>
      <w:tr>
        <w:tc>
          <w:tcPr/>
          <w:p>
            <w:pPr>
              <w:pStyle w:val="Compact"/>
            </w:pPr>
            <w:r>
              <w:t xml:space="preserve">PPS-04</w:t>
            </w:r>
          </w:p>
        </w:tc>
        <w:tc>
          <w:tcPr/>
          <w:p>
            <w:pPr>
              <w:pStyle w:val="Compact"/>
            </w:pPr>
            <w:r>
              <w:t xml:space="preserve">CUPPS integration</w:t>
            </w:r>
          </w:p>
        </w:tc>
        <w:tc>
          <w:tcPr/>
          <w:p>
            <w:pPr>
              <w:pStyle w:val="Compact"/>
            </w:pPr>
            <w:r>
              <w:t xml:space="preserve">“CUPPS — Central Unit of Passenger Processing System.”</w:t>
            </w:r>
          </w:p>
        </w:tc>
        <w:tc>
          <w:tcPr/>
          <w:p>
            <w:pPr>
              <w:pStyle w:val="Compact"/>
            </w:pPr>
            <w:r>
              <w:t xml:space="preserve">Final requirements.xlsx.md, Passenger Processing Systems</w:t>
            </w:r>
          </w:p>
        </w:tc>
        <w:tc>
          <w:tcPr/>
          <w:p>
            <w:pPr>
              <w:pStyle w:val="Compact"/>
            </w:pPr>
            <w:r>
              <w:t xml:space="preserve">Functional</w:t>
            </w:r>
          </w:p>
        </w:tc>
        <w:tc>
          <w:tcPr/>
          <w:p>
            <w:pPr>
              <w:pStyle w:val="Compact"/>
            </w:pPr>
            <w:r>
              <w:t xml:space="preserve">Phase 1c</w:t>
            </w:r>
          </w:p>
        </w:tc>
        <w:tc>
          <w:tcPr/>
          <w:p>
            <w:pPr>
              <w:pStyle w:val="Compact"/>
            </w:pPr>
            <w:r>
              <w:t xml:space="preserve">STATED</w:t>
            </w:r>
          </w:p>
        </w:tc>
        <w:tc>
          <w:tcPr/>
          <w:p>
            <w:pPr>
              <w:pStyle w:val="Compact"/>
            </w:pPr>
          </w:p>
        </w:tc>
      </w:tr>
      <w:tr>
        <w:tc>
          <w:tcPr/>
          <w:p>
            <w:pPr>
              <w:pStyle w:val="Compact"/>
            </w:pPr>
            <w:r>
              <w:t xml:space="preserve">PPS-05</w:t>
            </w:r>
          </w:p>
        </w:tc>
        <w:tc>
          <w:tcPr/>
          <w:p>
            <w:pPr>
              <w:pStyle w:val="Compact"/>
            </w:pPr>
            <w:r>
              <w:t xml:space="preserve">SBD (Secondary Baggage Detector)</w:t>
            </w:r>
          </w:p>
        </w:tc>
        <w:tc>
          <w:tcPr/>
          <w:p>
            <w:pPr>
              <w:pStyle w:val="Compact"/>
            </w:pPr>
            <w:r>
              <w:t xml:space="preserve">“SBD.”</w:t>
            </w:r>
          </w:p>
        </w:tc>
        <w:tc>
          <w:tcPr/>
          <w:p>
            <w:pPr>
              <w:pStyle w:val="Compact"/>
            </w:pPr>
            <w:r>
              <w:t xml:space="preserve">Final requirements.xlsx.md, Passenger Processing Systems</w:t>
            </w:r>
          </w:p>
        </w:tc>
        <w:tc>
          <w:tcPr/>
          <w:p>
            <w:pPr>
              <w:pStyle w:val="Compact"/>
            </w:pPr>
            <w:r>
              <w:t xml:space="preserve">Functional</w:t>
            </w:r>
          </w:p>
        </w:tc>
        <w:tc>
          <w:tcPr/>
          <w:p>
            <w:pPr>
              <w:pStyle w:val="Compact"/>
            </w:pPr>
            <w:r>
              <w:t xml:space="preserve">Phase 1b</w:t>
            </w:r>
          </w:p>
        </w:tc>
        <w:tc>
          <w:tcPr/>
          <w:p>
            <w:pPr>
              <w:pStyle w:val="Compact"/>
            </w:pPr>
            <w:r>
              <w:t xml:space="preserve">STATED</w:t>
            </w:r>
          </w:p>
        </w:tc>
        <w:tc>
          <w:tcPr/>
          <w:p>
            <w:pPr>
              <w:pStyle w:val="Compact"/>
            </w:pPr>
          </w:p>
        </w:tc>
      </w:tr>
      <w:tr>
        <w:tc>
          <w:tcPr/>
          <w:p>
            <w:pPr>
              <w:pStyle w:val="Compact"/>
            </w:pPr>
            <w:r>
              <w:t xml:space="preserve">PPS-06</w:t>
            </w:r>
          </w:p>
        </w:tc>
        <w:tc>
          <w:tcPr/>
          <w:p>
            <w:pPr>
              <w:pStyle w:val="Compact"/>
            </w:pPr>
            <w:r>
              <w:t xml:space="preserve">Check-in counters integration</w:t>
            </w:r>
          </w:p>
        </w:tc>
        <w:tc>
          <w:tcPr/>
          <w:p>
            <w:pPr>
              <w:pStyle w:val="Compact"/>
            </w:pPr>
            <w:r>
              <w:t xml:space="preserve">“Check-in Counters.”</w:t>
            </w:r>
          </w:p>
        </w:tc>
        <w:tc>
          <w:tcPr/>
          <w:p>
            <w:pPr>
              <w:pStyle w:val="Compact"/>
            </w:pPr>
            <w:r>
              <w:t xml:space="preserve">Final requirements.xlsx.md, Passenger Processing Systems</w:t>
            </w:r>
          </w:p>
        </w:tc>
        <w:tc>
          <w:tcPr/>
          <w:p>
            <w:pPr>
              <w:pStyle w:val="Compact"/>
            </w:pPr>
            <w:r>
              <w:t xml:space="preserve">Functional</w:t>
            </w:r>
          </w:p>
        </w:tc>
        <w:tc>
          <w:tcPr/>
          <w:p>
            <w:pPr>
              <w:pStyle w:val="Compact"/>
            </w:pPr>
            <w:r>
              <w:t xml:space="preserve">Phase N/A</w:t>
            </w:r>
          </w:p>
        </w:tc>
        <w:tc>
          <w:tcPr/>
          <w:p>
            <w:pPr>
              <w:pStyle w:val="Compact"/>
            </w:pPr>
            <w:r>
              <w:t xml:space="preserve">STATED</w:t>
            </w:r>
          </w:p>
        </w:tc>
        <w:tc>
          <w:tcPr/>
          <w:p>
            <w:pPr>
              <w:pStyle w:val="Compact"/>
            </w:pPr>
          </w:p>
        </w:tc>
      </w:tr>
      <w:tr>
        <w:tc>
          <w:tcPr/>
          <w:p>
            <w:pPr>
              <w:pStyle w:val="Compact"/>
            </w:pPr>
            <w:r>
              <w:t xml:space="preserve">PPS-07</w:t>
            </w:r>
          </w:p>
        </w:tc>
        <w:tc>
          <w:tcPr/>
          <w:p>
            <w:pPr>
              <w:pStyle w:val="Compact"/>
            </w:pPr>
            <w:r>
              <w:t xml:space="preserve">Boarding gate scanners integration</w:t>
            </w:r>
          </w:p>
        </w:tc>
        <w:tc>
          <w:tcPr/>
          <w:p>
            <w:pPr>
              <w:pStyle w:val="Compact"/>
            </w:pPr>
            <w:r>
              <w:t xml:space="preserve">“Boarding Gate Scanners.”</w:t>
            </w:r>
          </w:p>
        </w:tc>
        <w:tc>
          <w:tcPr/>
          <w:p>
            <w:pPr>
              <w:pStyle w:val="Compact"/>
            </w:pPr>
            <w:r>
              <w:t xml:space="preserve">Final requirements.xlsx.md, Passenger Processing Systems</w:t>
            </w:r>
          </w:p>
        </w:tc>
        <w:tc>
          <w:tcPr/>
          <w:p>
            <w:pPr>
              <w:pStyle w:val="Compact"/>
            </w:pPr>
            <w:r>
              <w:t xml:space="preserve">Functional</w:t>
            </w:r>
          </w:p>
        </w:tc>
        <w:tc>
          <w:tcPr/>
          <w:p>
            <w:pPr>
              <w:pStyle w:val="Compact"/>
            </w:pPr>
            <w:r>
              <w:t xml:space="preserve">Phase 1c</w:t>
            </w:r>
          </w:p>
        </w:tc>
        <w:tc>
          <w:tcPr/>
          <w:p>
            <w:pPr>
              <w:pStyle w:val="Compact"/>
            </w:pPr>
            <w:r>
              <w:t xml:space="preserve">STATED</w:t>
            </w:r>
          </w:p>
        </w:tc>
        <w:tc>
          <w:tcPr/>
          <w:p>
            <w:pPr>
              <w:pStyle w:val="Compact"/>
            </w:pPr>
          </w:p>
        </w:tc>
      </w:tr>
      <w:tr>
        <w:tc>
          <w:tcPr/>
          <w:p>
            <w:pPr>
              <w:pStyle w:val="Compact"/>
            </w:pPr>
            <w:r>
              <w:t xml:space="preserve">PPS-08</w:t>
            </w:r>
          </w:p>
        </w:tc>
        <w:tc>
          <w:tcPr/>
          <w:p>
            <w:pPr>
              <w:pStyle w:val="Compact"/>
            </w:pPr>
            <w:r>
              <w:t xml:space="preserve">Baggage scanners integration</w:t>
            </w:r>
          </w:p>
        </w:tc>
        <w:tc>
          <w:tcPr/>
          <w:p>
            <w:pPr>
              <w:pStyle w:val="Compact"/>
            </w:pPr>
            <w:r>
              <w:t xml:space="preserve">“Baggage Scanners.”</w:t>
            </w:r>
          </w:p>
        </w:tc>
        <w:tc>
          <w:tcPr/>
          <w:p>
            <w:pPr>
              <w:pStyle w:val="Compact"/>
            </w:pPr>
            <w:r>
              <w:t xml:space="preserve">Final requirements.xlsx.md, Passenger Processing Systems</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r>
      <w:tr>
        <w:tc>
          <w:tcPr/>
          <w:p>
            <w:pPr>
              <w:pStyle w:val="Compact"/>
            </w:pPr>
            <w:r>
              <w:t xml:space="preserve">PPS-09</w:t>
            </w:r>
          </w:p>
        </w:tc>
        <w:tc>
          <w:tcPr/>
          <w:p>
            <w:pPr>
              <w:pStyle w:val="Compact"/>
            </w:pPr>
            <w:r>
              <w:t xml:space="preserve">FIDS integration</w:t>
            </w:r>
          </w:p>
        </w:tc>
        <w:tc>
          <w:tcPr/>
          <w:p>
            <w:pPr>
              <w:pStyle w:val="Compact"/>
            </w:pPr>
            <w:r>
              <w:t xml:space="preserve">“FIDS — Flight Information Display System.”</w:t>
            </w:r>
          </w:p>
        </w:tc>
        <w:tc>
          <w:tcPr/>
          <w:p>
            <w:pPr>
              <w:pStyle w:val="Compact"/>
            </w:pPr>
            <w:r>
              <w:t xml:space="preserve">Final requirements.xlsx.md, Passenger Processing Systems</w:t>
            </w:r>
          </w:p>
        </w:tc>
        <w:tc>
          <w:tcPr/>
          <w:p>
            <w:pPr>
              <w:pStyle w:val="Compact"/>
            </w:pPr>
            <w:r>
              <w:t xml:space="preserve">Functional</w:t>
            </w:r>
          </w:p>
        </w:tc>
        <w:tc>
          <w:tcPr/>
          <w:p>
            <w:pPr>
              <w:pStyle w:val="Compact"/>
            </w:pPr>
            <w:r>
              <w:t xml:space="preserve">Phase N/A</w:t>
            </w:r>
          </w:p>
        </w:tc>
        <w:tc>
          <w:tcPr/>
          <w:p>
            <w:pPr>
              <w:pStyle w:val="Compact"/>
            </w:pPr>
            <w:r>
              <w:t xml:space="preserve">STATED</w:t>
            </w:r>
          </w:p>
        </w:tc>
        <w:tc>
          <w:tcPr/>
          <w:p>
            <w:pPr>
              <w:pStyle w:val="Compact"/>
            </w:pPr>
          </w:p>
        </w:tc>
      </w:tr>
      <w:tr>
        <w:tc>
          <w:tcPr/>
          <w:p>
            <w:pPr>
              <w:pStyle w:val="Compact"/>
            </w:pPr>
            <w:r>
              <w:t xml:space="preserve">PPS-10</w:t>
            </w:r>
          </w:p>
        </w:tc>
        <w:tc>
          <w:tcPr/>
          <w:p>
            <w:pPr>
              <w:pStyle w:val="Compact"/>
            </w:pPr>
            <w:r>
              <w:t xml:space="preserve">AFTN integration</w:t>
            </w:r>
          </w:p>
        </w:tc>
        <w:tc>
          <w:tcPr/>
          <w:p>
            <w:pPr>
              <w:pStyle w:val="Compact"/>
            </w:pPr>
            <w:r>
              <w:t xml:space="preserve">“AFTN — Aeronautical Fixed Telecommunication Network.”</w:t>
            </w:r>
          </w:p>
        </w:tc>
        <w:tc>
          <w:tcPr/>
          <w:p>
            <w:pPr>
              <w:pStyle w:val="Compact"/>
            </w:pPr>
            <w:r>
              <w:t xml:space="preserve">Final requirements.xlsx.md, Passenger Processing Systems</w:t>
            </w:r>
          </w:p>
        </w:tc>
        <w:tc>
          <w:tcPr/>
          <w:p>
            <w:pPr>
              <w:pStyle w:val="Compact"/>
            </w:pPr>
            <w:r>
              <w:t xml:space="preserve">Functional</w:t>
            </w:r>
          </w:p>
        </w:tc>
        <w:tc>
          <w:tcPr/>
          <w:p>
            <w:pPr>
              <w:pStyle w:val="Compact"/>
            </w:pPr>
            <w:r>
              <w:t xml:space="preserve">Phase N/A</w:t>
            </w:r>
          </w:p>
        </w:tc>
        <w:tc>
          <w:tcPr/>
          <w:p>
            <w:pPr>
              <w:pStyle w:val="Compact"/>
            </w:pPr>
            <w:r>
              <w:t xml:space="preserve">STATED</w:t>
            </w:r>
          </w:p>
        </w:tc>
        <w:tc>
          <w:tcPr/>
          <w:p>
            <w:pPr>
              <w:pStyle w:val="Compact"/>
            </w:pPr>
          </w:p>
        </w:tc>
      </w:tr>
    </w:tbl>
    <w:p>
      <w:r>
        <w:pict>
          <v:rect style="width:0;height:1.5pt" o:hralign="center" o:hrstd="t" o:hr="t"/>
        </w:pict>
      </w:r>
    </w:p>
    <w:bookmarkEnd w:id="22"/>
    <w:bookmarkStart w:id="23" w:name="Xf5d111f8734f158b5c283e7c57f8f3c0ca48e0d"/>
    <w:p>
      <w:pPr>
        <w:pStyle w:val="Heading2"/>
      </w:pPr>
      <w:r>
        <w:t xml:space="preserve">I. Operational Widgets &amp; Dashboard Requirements</w:t>
      </w:r>
    </w:p>
    <w:tbl>
      <w:tblPr>
        <w:tblStyle w:val="Table"/>
        <w:tblW w:type="pct" w:w="5000"/>
        <w:tblLayout w:type="fixed"/>
        <w:tblLook w:firstRow="1" w:lastRow="0" w:firstColumn="0" w:lastColumn="0" w:noHBand="0" w:noVBand="0" w:val="0020"/>
      </w:tblPr>
      <w:tblGrid>
        <w:gridCol w:w="640"/>
        <w:gridCol w:w="800"/>
        <w:gridCol w:w="3760"/>
        <w:gridCol w:w="640"/>
        <w:gridCol w:w="400"/>
        <w:gridCol w:w="480"/>
        <w:gridCol w:w="560"/>
        <w:gridCol w:w="640"/>
      </w:tblGrid>
      <w:tr>
        <w:trPr>
          <w:tblHeader w:val="on"/>
        </w:trPr>
        <w:tc>
          <w:tcPr/>
          <w:p>
            <w:pPr>
              <w:pStyle w:val="Compact"/>
            </w:pPr>
            <w:r>
              <w:t xml:space="preserve">Req ID</w:t>
            </w:r>
          </w:p>
        </w:tc>
        <w:tc>
          <w:tcPr/>
          <w:p>
            <w:pPr>
              <w:pStyle w:val="Compact"/>
            </w:pPr>
            <w:r>
              <w:t xml:space="preserve">Category</w:t>
            </w:r>
          </w:p>
        </w:tc>
        <w:tc>
          <w:tcPr/>
          <w:p>
            <w:pPr>
              <w:pStyle w:val="Compact"/>
            </w:pPr>
            <w:r>
              <w:t xml:space="preserve">Requirement Text (verbatim or near-verbatim)</w:t>
            </w:r>
          </w:p>
        </w:tc>
        <w:tc>
          <w:tcPr/>
          <w:p>
            <w:pPr>
              <w:pStyle w:val="Compact"/>
            </w:pPr>
            <w:r>
              <w:t xml:space="preserve">Source</w:t>
            </w:r>
          </w:p>
        </w:tc>
        <w:tc>
          <w:tcPr/>
          <w:p>
            <w:pPr>
              <w:pStyle w:val="Compact"/>
            </w:pPr>
            <w:r>
              <w:t xml:space="preserve">Ref</w:t>
            </w:r>
          </w:p>
        </w:tc>
        <w:tc>
          <w:tcPr/>
          <w:p>
            <w:pPr>
              <w:pStyle w:val="Compact"/>
            </w:pPr>
            <w:r>
              <w:t xml:space="preserve">Type</w:t>
            </w:r>
          </w:p>
        </w:tc>
        <w:tc>
          <w:tcPr/>
          <w:p>
            <w:pPr>
              <w:pStyle w:val="Compact"/>
            </w:pPr>
            <w:r>
              <w:t xml:space="preserve">Phase</w:t>
            </w:r>
          </w:p>
        </w:tc>
        <w:tc>
          <w:tcPr/>
          <w:p>
            <w:pPr>
              <w:pStyle w:val="Compact"/>
            </w:pPr>
            <w:r>
              <w:t xml:space="preserve">Status</w:t>
            </w:r>
          </w:p>
        </w:tc>
      </w:tr>
      <w:tr>
        <w:tc>
          <w:tcPr/>
          <w:p>
            <w:pPr>
              <w:pStyle w:val="Compact"/>
            </w:pPr>
            <w:r>
              <w:t xml:space="preserve">OPS-01</w:t>
            </w:r>
          </w:p>
        </w:tc>
        <w:tc>
          <w:tcPr/>
          <w:p>
            <w:pPr>
              <w:pStyle w:val="Compact"/>
            </w:pPr>
            <w:r>
              <w:t xml:space="preserve">Airport Summary KPIs</w:t>
            </w:r>
          </w:p>
        </w:tc>
        <w:tc>
          <w:tcPr/>
          <w:p>
            <w:pPr>
              <w:pStyle w:val="Compact"/>
            </w:pPr>
            <w:r>
              <w:t xml:space="preserve">“The system shall display Airport level summary with key KPIs and insights. KPIs across Landside/Terminal/Airside will be displayed.”</w:t>
            </w:r>
            <w:r>
              <w:t xml:space="preserve"> </w:t>
            </w:r>
            <w:r>
              <w:t xml:space="preserve">(FR-DTW-01)</w:t>
            </w:r>
          </w:p>
        </w:tc>
        <w:tc>
          <w:tcPr/>
          <w:p>
            <w:pPr>
              <w:pStyle w:val="Compact"/>
            </w:pPr>
            <w:r>
              <w:t xml:space="preserve">Final requirements.xlsx.md</w:t>
            </w:r>
          </w:p>
        </w:tc>
        <w:tc>
          <w:tcPr/>
          <w:p>
            <w:pPr>
              <w:pStyle w:val="Compact"/>
            </w:pPr>
            <w:r>
              <w:t xml:space="preserve">Functional</w:t>
            </w:r>
          </w:p>
        </w:tc>
        <w:tc>
          <w:tcPr/>
          <w:p>
            <w:pPr>
              <w:pStyle w:val="Compact"/>
            </w:pPr>
            <w:r>
              <w:t xml:space="preserve">Phase 1a</w:t>
            </w:r>
          </w:p>
        </w:tc>
        <w:tc>
          <w:tcPr/>
          <w:p>
            <w:pPr>
              <w:pStyle w:val="Compact"/>
            </w:pPr>
            <w:r>
              <w:t xml:space="preserve">STATED</w:t>
            </w:r>
          </w:p>
        </w:tc>
        <w:tc>
          <w:tcPr/>
          <w:p>
            <w:pPr>
              <w:pStyle w:val="Compact"/>
            </w:pPr>
          </w:p>
        </w:tc>
      </w:tr>
      <w:tr>
        <w:tc>
          <w:tcPr/>
          <w:p>
            <w:pPr>
              <w:pStyle w:val="Compact"/>
            </w:pPr>
            <w:r>
              <w:t xml:space="preserve">OPS-02</w:t>
            </w:r>
          </w:p>
        </w:tc>
        <w:tc>
          <w:tcPr/>
          <w:p>
            <w:pPr>
              <w:pStyle w:val="Compact"/>
            </w:pPr>
            <w:r>
              <w:t xml:space="preserve">Facility-status roll-up</w:t>
            </w:r>
          </w:p>
        </w:tc>
        <w:tc>
          <w:tcPr/>
          <w:p>
            <w:pPr>
              <w:pStyle w:val="Compact"/>
            </w:pPr>
            <w:r>
              <w:t xml:space="preserve">“Facility-status roll-up expected alongside the KPIs landing view. As this is RBAC enabled, each persona will receive KPIs curated for their role.”</w:t>
            </w:r>
            <w:r>
              <w:t xml:space="preserve"> </w:t>
            </w:r>
            <w:r>
              <w:t xml:space="preserve">(FR-DTW-02)</w:t>
            </w:r>
          </w:p>
        </w:tc>
        <w:tc>
          <w:tcPr/>
          <w:p>
            <w:pPr>
              <w:pStyle w:val="Compact"/>
            </w:pPr>
            <w:r>
              <w:t xml:space="preserve">Final requirements.xlsx.md</w:t>
            </w:r>
          </w:p>
        </w:tc>
        <w:tc>
          <w:tcPr/>
          <w:p>
            <w:pPr>
              <w:pStyle w:val="Compact"/>
            </w:pPr>
            <w:r>
              <w:t xml:space="preserve">Functional</w:t>
            </w:r>
          </w:p>
        </w:tc>
        <w:tc>
          <w:tcPr/>
          <w:p>
            <w:pPr>
              <w:pStyle w:val="Compact"/>
            </w:pPr>
            <w:r>
              <w:t xml:space="preserve">Phase 1b</w:t>
            </w:r>
          </w:p>
        </w:tc>
        <w:tc>
          <w:tcPr/>
          <w:p>
            <w:pPr>
              <w:pStyle w:val="Compact"/>
            </w:pPr>
            <w:r>
              <w:t xml:space="preserve">STATED</w:t>
            </w:r>
          </w:p>
        </w:tc>
        <w:tc>
          <w:tcPr/>
          <w:p>
            <w:pPr>
              <w:pStyle w:val="Compact"/>
            </w:pPr>
          </w:p>
        </w:tc>
      </w:tr>
      <w:tr>
        <w:tc>
          <w:tcPr/>
          <w:p>
            <w:pPr>
              <w:pStyle w:val="Compact"/>
            </w:pPr>
            <w:r>
              <w:t xml:space="preserve">OPS-03</w:t>
            </w:r>
          </w:p>
        </w:tc>
        <w:tc>
          <w:tcPr/>
          <w:p>
            <w:pPr>
              <w:pStyle w:val="Compact"/>
            </w:pPr>
            <w:r>
              <w:t xml:space="preserve">Terminal Summary per terminal</w:t>
            </w:r>
          </w:p>
        </w:tc>
        <w:tc>
          <w:tcPr/>
          <w:p>
            <w:pPr>
              <w:pStyle w:val="Compact"/>
            </w:pPr>
            <w:r>
              <w:t xml:space="preserve">“The system shall display Terminal level summary for each terminal with key KPIs and insights.”</w:t>
            </w:r>
            <w:r>
              <w:t xml:space="preserve"> </w:t>
            </w:r>
            <w:r>
              <w:t xml:space="preserve">(FR-DTW-03)</w:t>
            </w:r>
          </w:p>
        </w:tc>
        <w:tc>
          <w:tcPr/>
          <w:p>
            <w:pPr>
              <w:pStyle w:val="Compact"/>
            </w:pPr>
            <w:r>
              <w:t xml:space="preserve">Final requirements.xlsx.md</w:t>
            </w:r>
          </w:p>
        </w:tc>
        <w:tc>
          <w:tcPr/>
          <w:p>
            <w:pPr>
              <w:pStyle w:val="Compact"/>
            </w:pPr>
            <w:r>
              <w:t xml:space="preserve">Functional</w:t>
            </w:r>
          </w:p>
        </w:tc>
        <w:tc>
          <w:tcPr/>
          <w:p>
            <w:pPr>
              <w:pStyle w:val="Compact"/>
            </w:pPr>
            <w:r>
              <w:t xml:space="preserve">Phase 1a</w:t>
            </w:r>
          </w:p>
        </w:tc>
        <w:tc>
          <w:tcPr/>
          <w:p>
            <w:pPr>
              <w:pStyle w:val="Compact"/>
            </w:pPr>
            <w:r>
              <w:t xml:space="preserve">STATED</w:t>
            </w:r>
          </w:p>
        </w:tc>
        <w:tc>
          <w:tcPr/>
          <w:p>
            <w:pPr>
              <w:pStyle w:val="Compact"/>
            </w:pPr>
          </w:p>
        </w:tc>
      </w:tr>
      <w:tr>
        <w:tc>
          <w:tcPr/>
          <w:p>
            <w:pPr>
              <w:pStyle w:val="Compact"/>
            </w:pPr>
            <w:r>
              <w:t xml:space="preserve">OPS-04</w:t>
            </w:r>
          </w:p>
        </w:tc>
        <w:tc>
          <w:tcPr/>
          <w:p>
            <w:pPr>
              <w:pStyle w:val="Compact"/>
            </w:pPr>
            <w:r>
              <w:t xml:space="preserve">Airside summary</w:t>
            </w:r>
          </w:p>
        </w:tc>
        <w:tc>
          <w:tcPr/>
          <w:p>
            <w:pPr>
              <w:pStyle w:val="Compact"/>
            </w:pPr>
            <w:r>
              <w:t xml:space="preserve">“The system shall display Airside summary with key KPIs and insights.”</w:t>
            </w:r>
            <w:r>
              <w:t xml:space="preserve"> </w:t>
            </w:r>
            <w:r>
              <w:t xml:space="preserve">(FR-DTW-04)</w:t>
            </w:r>
          </w:p>
        </w:tc>
        <w:tc>
          <w:tcPr/>
          <w:p>
            <w:pPr>
              <w:pStyle w:val="Compact"/>
            </w:pPr>
            <w:r>
              <w:t xml:space="preserve">Final requirements.xlsx.md</w:t>
            </w:r>
          </w:p>
        </w:tc>
        <w:tc>
          <w:tcPr/>
          <w:p>
            <w:pPr>
              <w:pStyle w:val="Compact"/>
            </w:pPr>
            <w:r>
              <w:t xml:space="preserve">Functional</w:t>
            </w:r>
          </w:p>
        </w:tc>
        <w:tc>
          <w:tcPr/>
          <w:p>
            <w:pPr>
              <w:pStyle w:val="Compact"/>
            </w:pPr>
            <w:r>
              <w:t xml:space="preserve">Phase 1a</w:t>
            </w:r>
          </w:p>
        </w:tc>
        <w:tc>
          <w:tcPr/>
          <w:p>
            <w:pPr>
              <w:pStyle w:val="Compact"/>
            </w:pPr>
            <w:r>
              <w:t xml:space="preserve">STATED</w:t>
            </w:r>
          </w:p>
        </w:tc>
        <w:tc>
          <w:tcPr/>
          <w:p>
            <w:pPr>
              <w:pStyle w:val="Compact"/>
            </w:pPr>
          </w:p>
        </w:tc>
      </w:tr>
      <w:tr>
        <w:tc>
          <w:tcPr/>
          <w:p>
            <w:pPr>
              <w:pStyle w:val="Compact"/>
            </w:pPr>
            <w:r>
              <w:t xml:space="preserve">OPS-05</w:t>
            </w:r>
          </w:p>
        </w:tc>
        <w:tc>
          <w:tcPr/>
          <w:p>
            <w:pPr>
              <w:pStyle w:val="Compact"/>
            </w:pPr>
            <w:r>
              <w:t xml:space="preserve">Curbside summary KPIs</w:t>
            </w:r>
          </w:p>
        </w:tc>
        <w:tc>
          <w:tcPr/>
          <w:p>
            <w:pPr>
              <w:pStyle w:val="Compact"/>
            </w:pPr>
            <w:r>
              <w:t xml:space="preserve">“The system will have Curbside summary with key KPI and insights.”</w:t>
            </w:r>
          </w:p>
        </w:tc>
        <w:tc>
          <w:tcPr/>
          <w:p>
            <w:pPr>
              <w:pStyle w:val="Compact"/>
            </w:pPr>
            <w:r>
              <w:t xml:space="preserve">Final requirements.xlsx.md</w:t>
            </w:r>
          </w:p>
        </w:tc>
        <w:tc>
          <w:tcPr/>
          <w:p>
            <w:pPr>
              <w:pStyle w:val="Compact"/>
            </w:pPr>
            <w:r>
              <w:t xml:space="preserve">Functional</w:t>
            </w:r>
          </w:p>
        </w:tc>
        <w:tc>
          <w:tcPr/>
          <w:p>
            <w:pPr>
              <w:pStyle w:val="Compact"/>
            </w:pPr>
            <w:r>
              <w:t xml:space="preserve">Phase 1b</w:t>
            </w:r>
          </w:p>
        </w:tc>
        <w:tc>
          <w:tcPr/>
          <w:p>
            <w:pPr>
              <w:pStyle w:val="Compact"/>
            </w:pPr>
            <w:r>
              <w:t xml:space="preserve">STATED</w:t>
            </w:r>
          </w:p>
        </w:tc>
        <w:tc>
          <w:tcPr/>
          <w:p>
            <w:pPr>
              <w:pStyle w:val="Compact"/>
            </w:pPr>
          </w:p>
        </w:tc>
      </w:tr>
      <w:tr>
        <w:tc>
          <w:tcPr/>
          <w:p>
            <w:pPr>
              <w:pStyle w:val="Compact"/>
            </w:pPr>
            <w:r>
              <w:t xml:space="preserve">OPS-06</w:t>
            </w:r>
          </w:p>
        </w:tc>
        <w:tc>
          <w:tcPr/>
          <w:p>
            <w:pPr>
              <w:pStyle w:val="Compact"/>
            </w:pPr>
            <w:r>
              <w:t xml:space="preserve">Airside Ops — GSE telematics display</w:t>
            </w:r>
          </w:p>
        </w:tc>
        <w:tc>
          <w:tcPr/>
          <w:p>
            <w:pPr>
              <w:pStyle w:val="Compact"/>
            </w:pPr>
            <w:r>
              <w:t xml:space="preserve">“Display near-realtime positions of GSE using telematics data.”</w:t>
            </w:r>
            <w:r>
              <w:t xml:space="preserve"> </w:t>
            </w:r>
            <w:r>
              <w:t xml:space="preserve">(FR-DTW-AOPS-01)</w:t>
            </w:r>
          </w:p>
        </w:tc>
        <w:tc>
          <w:tcPr/>
          <w:p>
            <w:pPr>
              <w:pStyle w:val="Compact"/>
            </w:pPr>
            <w:r>
              <w:t xml:space="preserve">Final requirements.xlsx.md</w:t>
            </w:r>
          </w:p>
        </w:tc>
        <w:tc>
          <w:tcPr/>
          <w:p>
            <w:pPr>
              <w:pStyle w:val="Compact"/>
            </w:pPr>
            <w:r>
              <w:t xml:space="preserve">Functional</w:t>
            </w:r>
          </w:p>
        </w:tc>
        <w:tc>
          <w:tcPr/>
          <w:p>
            <w:pPr>
              <w:pStyle w:val="Compact"/>
            </w:pPr>
            <w:r>
              <w:t xml:space="preserve">Phase 1c</w:t>
            </w:r>
          </w:p>
        </w:tc>
        <w:tc>
          <w:tcPr/>
          <w:p>
            <w:pPr>
              <w:pStyle w:val="Compact"/>
            </w:pPr>
            <w:r>
              <w:t xml:space="preserve">STATED</w:t>
            </w:r>
          </w:p>
        </w:tc>
        <w:tc>
          <w:tcPr/>
          <w:p>
            <w:pPr>
              <w:pStyle w:val="Compact"/>
            </w:pPr>
          </w:p>
        </w:tc>
      </w:tr>
      <w:tr>
        <w:tc>
          <w:tcPr/>
          <w:p>
            <w:pPr>
              <w:pStyle w:val="Compact"/>
            </w:pPr>
            <w:r>
              <w:t xml:space="preserve">OPS-07</w:t>
            </w:r>
          </w:p>
        </w:tc>
        <w:tc>
          <w:tcPr/>
          <w:p>
            <w:pPr>
              <w:pStyle w:val="Compact"/>
            </w:pPr>
            <w:r>
              <w:t xml:space="preserve">Airside Ops — flight position tracking</w:t>
            </w:r>
          </w:p>
        </w:tc>
        <w:tc>
          <w:tcPr/>
          <w:p>
            <w:pPr>
              <w:pStyle w:val="Compact"/>
            </w:pPr>
            <w:r>
              <w:t xml:space="preserve">“Display near-realtime flight position from 10 Miles out to Landing to Runway to Taxiway to Stands for arrival flights and vice versa for departure flights.”</w:t>
            </w:r>
            <w:r>
              <w:t xml:space="preserve"> </w:t>
            </w:r>
            <w:r>
              <w:t xml:space="preserve">(FR-DTW-AOPS-02)</w:t>
            </w:r>
          </w:p>
        </w:tc>
        <w:tc>
          <w:tcPr/>
          <w:p>
            <w:pPr>
              <w:pStyle w:val="Compact"/>
            </w:pPr>
            <w:r>
              <w:t xml:space="preserve">Final requirements.xlsx.md</w:t>
            </w:r>
          </w:p>
        </w:tc>
        <w:tc>
          <w:tcPr/>
          <w:p>
            <w:pPr>
              <w:pStyle w:val="Compact"/>
            </w:pPr>
            <w:r>
              <w:t xml:space="preserve">Functional</w:t>
            </w:r>
          </w:p>
        </w:tc>
        <w:tc>
          <w:tcPr/>
          <w:p>
            <w:pPr>
              <w:pStyle w:val="Compact"/>
            </w:pPr>
            <w:r>
              <w:t xml:space="preserve">Phase 1b</w:t>
            </w:r>
          </w:p>
        </w:tc>
        <w:tc>
          <w:tcPr/>
          <w:p>
            <w:pPr>
              <w:pStyle w:val="Compact"/>
            </w:pPr>
            <w:r>
              <w:t xml:space="preserve">STATED</w:t>
            </w:r>
          </w:p>
        </w:tc>
        <w:tc>
          <w:tcPr/>
          <w:p>
            <w:pPr>
              <w:pStyle w:val="Compact"/>
            </w:pPr>
          </w:p>
        </w:tc>
      </w:tr>
      <w:tr>
        <w:tc>
          <w:tcPr/>
          <w:p>
            <w:pPr>
              <w:pStyle w:val="Compact"/>
            </w:pPr>
            <w:r>
              <w:t xml:space="preserve">OPS-08</w:t>
            </w:r>
          </w:p>
        </w:tc>
        <w:tc>
          <w:tcPr/>
          <w:p>
            <w:pPr>
              <w:pStyle w:val="Compact"/>
            </w:pPr>
            <w:r>
              <w:t xml:space="preserve">Airside Ops — turnaround activity monitoring</w:t>
            </w:r>
          </w:p>
        </w:tc>
        <w:tc>
          <w:tcPr/>
          <w:p>
            <w:pPr>
              <w:pStyle w:val="Compact"/>
            </w:pPr>
            <w:r>
              <w:t xml:space="preserve">“Display near-realtime Flight Information, Turnaround activities. All monitored turnaround activities with timestamp, Progress and RAG for each flight.”</w:t>
            </w:r>
            <w:r>
              <w:t xml:space="preserve"> </w:t>
            </w:r>
            <w:r>
              <w:t xml:space="preserve">(FR-DTW-AOPS-03)</w:t>
            </w:r>
          </w:p>
        </w:tc>
        <w:tc>
          <w:tcPr/>
          <w:p>
            <w:pPr>
              <w:pStyle w:val="Compact"/>
            </w:pPr>
            <w:r>
              <w:t xml:space="preserve">Final requirements.xlsx.md</w:t>
            </w:r>
          </w:p>
        </w:tc>
        <w:tc>
          <w:tcPr/>
          <w:p>
            <w:pPr>
              <w:pStyle w:val="Compact"/>
            </w:pPr>
            <w:r>
              <w:t xml:space="preserve">Functional</w:t>
            </w:r>
          </w:p>
        </w:tc>
        <w:tc>
          <w:tcPr/>
          <w:p>
            <w:pPr>
              <w:pStyle w:val="Compact"/>
            </w:pPr>
            <w:r>
              <w:t xml:space="preserve">Phase 1c</w:t>
            </w:r>
          </w:p>
        </w:tc>
        <w:tc>
          <w:tcPr/>
          <w:p>
            <w:pPr>
              <w:pStyle w:val="Compact"/>
            </w:pPr>
            <w:r>
              <w:t xml:space="preserve">STATED</w:t>
            </w:r>
          </w:p>
        </w:tc>
        <w:tc>
          <w:tcPr/>
          <w:p>
            <w:pPr>
              <w:pStyle w:val="Compact"/>
            </w:pPr>
          </w:p>
        </w:tc>
      </w:tr>
      <w:tr>
        <w:tc>
          <w:tcPr/>
          <w:p>
            <w:pPr>
              <w:pStyle w:val="Compact"/>
            </w:pPr>
            <w:r>
              <w:t xml:space="preserve">OPS-09</w:t>
            </w:r>
          </w:p>
        </w:tc>
        <w:tc>
          <w:tcPr/>
          <w:p>
            <w:pPr>
              <w:pStyle w:val="Compact"/>
            </w:pPr>
            <w:r>
              <w:t xml:space="preserve">Airside Ops — alerts display</w:t>
            </w:r>
          </w:p>
        </w:tc>
        <w:tc>
          <w:tcPr/>
          <w:p>
            <w:pPr>
              <w:pStyle w:val="Compact"/>
            </w:pPr>
            <w:r>
              <w:t xml:space="preserve">“Display Airside Alerts with location information.”</w:t>
            </w:r>
            <w:r>
              <w:t xml:space="preserve"> </w:t>
            </w:r>
            <w:r>
              <w:t xml:space="preserve">(FR-DTW-AOPS-04)</w:t>
            </w:r>
          </w:p>
        </w:tc>
        <w:tc>
          <w:tcPr/>
          <w:p>
            <w:pPr>
              <w:pStyle w:val="Compact"/>
            </w:pPr>
            <w:r>
              <w:t xml:space="preserve">Final requirements.xlsx.md</w:t>
            </w:r>
          </w:p>
        </w:tc>
        <w:tc>
          <w:tcPr/>
          <w:p>
            <w:pPr>
              <w:pStyle w:val="Compact"/>
            </w:pPr>
            <w:r>
              <w:t xml:space="preserve">Functional</w:t>
            </w:r>
          </w:p>
        </w:tc>
        <w:tc>
          <w:tcPr/>
          <w:p>
            <w:pPr>
              <w:pStyle w:val="Compact"/>
            </w:pPr>
            <w:r>
              <w:t xml:space="preserve">Phase 1b</w:t>
            </w:r>
          </w:p>
        </w:tc>
        <w:tc>
          <w:tcPr/>
          <w:p>
            <w:pPr>
              <w:pStyle w:val="Compact"/>
            </w:pPr>
            <w:r>
              <w:t xml:space="preserve">STATED</w:t>
            </w:r>
          </w:p>
        </w:tc>
        <w:tc>
          <w:tcPr/>
          <w:p>
            <w:pPr>
              <w:pStyle w:val="Compact"/>
            </w:pPr>
          </w:p>
        </w:tc>
      </w:tr>
      <w:tr>
        <w:tc>
          <w:tcPr/>
          <w:p>
            <w:pPr>
              <w:pStyle w:val="Compact"/>
            </w:pPr>
            <w:r>
              <w:t xml:space="preserve">OPS-10</w:t>
            </w:r>
          </w:p>
        </w:tc>
        <w:tc>
          <w:tcPr/>
          <w:p>
            <w:pPr>
              <w:pStyle w:val="Compact"/>
            </w:pPr>
            <w:r>
              <w:t xml:space="preserve">Airside Ops — performance KPIs (OTP, stand/gate occupancy…)</w:t>
            </w:r>
          </w:p>
        </w:tc>
        <w:tc>
          <w:tcPr/>
          <w:p>
            <w:pPr>
              <w:pStyle w:val="Compact"/>
            </w:pPr>
            <w:r>
              <w:t xml:space="preserve">“Airside performance KPIs — OTP, Stand and gate occupancy/utilization, Slot utilization.”</w:t>
            </w:r>
            <w:r>
              <w:t xml:space="preserve"> </w:t>
            </w:r>
            <w:r>
              <w:t xml:space="preserve">(FR-DTW-AOPS-05)</w:t>
            </w:r>
          </w:p>
        </w:tc>
        <w:tc>
          <w:tcPr/>
          <w:p>
            <w:pPr>
              <w:pStyle w:val="Compact"/>
            </w:pPr>
            <w:r>
              <w:t xml:space="preserve">Final requirements.xlsx.md</w:t>
            </w:r>
          </w:p>
        </w:tc>
        <w:tc>
          <w:tcPr/>
          <w:p>
            <w:pPr>
              <w:pStyle w:val="Compact"/>
            </w:pPr>
            <w:r>
              <w:t xml:space="preserve">Functional</w:t>
            </w:r>
          </w:p>
        </w:tc>
        <w:tc>
          <w:tcPr/>
          <w:p>
            <w:pPr>
              <w:pStyle w:val="Compact"/>
            </w:pPr>
            <w:r>
              <w:t xml:space="preserve">Phase 1b</w:t>
            </w:r>
          </w:p>
        </w:tc>
        <w:tc>
          <w:tcPr/>
          <w:p>
            <w:pPr>
              <w:pStyle w:val="Compact"/>
            </w:pPr>
            <w:r>
              <w:t xml:space="preserve">STATED</w:t>
            </w:r>
          </w:p>
        </w:tc>
        <w:tc>
          <w:tcPr/>
          <w:p>
            <w:pPr>
              <w:pStyle w:val="Compact"/>
            </w:pPr>
          </w:p>
        </w:tc>
      </w:tr>
      <w:tr>
        <w:tc>
          <w:tcPr/>
          <w:p>
            <w:pPr>
              <w:pStyle w:val="Compact"/>
            </w:pPr>
            <w:r>
              <w:t xml:space="preserve">OPS-11</w:t>
            </w:r>
          </w:p>
        </w:tc>
        <w:tc>
          <w:tcPr/>
          <w:p>
            <w:pPr>
              <w:pStyle w:val="Compact"/>
            </w:pPr>
            <w:r>
              <w:t xml:space="preserve">Turnaround metrics — TOBT/EIBT</w:t>
            </w:r>
          </w:p>
        </w:tc>
        <w:tc>
          <w:tcPr/>
          <w:p>
            <w:pPr>
              <w:pStyle w:val="Compact"/>
            </w:pPr>
            <w:r>
              <w:t xml:space="preserve">“Display Turnaround Metrics — for efficiency, turnaround time, and Delay codes (TOBT, EIBT).”</w:t>
            </w:r>
            <w:r>
              <w:t xml:space="preserve"> </w:t>
            </w:r>
            <w:r>
              <w:t xml:space="preserve">(FR-DTW-AOPS-06)</w:t>
            </w:r>
          </w:p>
        </w:tc>
        <w:tc>
          <w:tcPr/>
          <w:p>
            <w:pPr>
              <w:pStyle w:val="Compact"/>
            </w:pPr>
            <w:r>
              <w:t xml:space="preserve">Final requirements.xlsx.md</w:t>
            </w:r>
          </w:p>
        </w:tc>
        <w:tc>
          <w:tcPr/>
          <w:p>
            <w:pPr>
              <w:pStyle w:val="Compact"/>
            </w:pPr>
            <w:r>
              <w:t xml:space="preserve">Functional</w:t>
            </w:r>
          </w:p>
        </w:tc>
        <w:tc>
          <w:tcPr/>
          <w:p>
            <w:pPr>
              <w:pStyle w:val="Compact"/>
            </w:pPr>
            <w:r>
              <w:t xml:space="preserve">Phase 1c</w:t>
            </w:r>
          </w:p>
        </w:tc>
        <w:tc>
          <w:tcPr/>
          <w:p>
            <w:pPr>
              <w:pStyle w:val="Compact"/>
            </w:pPr>
            <w:r>
              <w:t xml:space="preserve">STATED</w:t>
            </w:r>
          </w:p>
        </w:tc>
        <w:tc>
          <w:tcPr/>
          <w:p>
            <w:pPr>
              <w:pStyle w:val="Compact"/>
            </w:pPr>
          </w:p>
        </w:tc>
      </w:tr>
      <w:tr>
        <w:tc>
          <w:tcPr/>
          <w:p>
            <w:pPr>
              <w:pStyle w:val="Compact"/>
            </w:pPr>
            <w:r>
              <w:t xml:space="preserve">OPS-12</w:t>
            </w:r>
          </w:p>
        </w:tc>
        <w:tc>
          <w:tcPr/>
          <w:p>
            <w:pPr>
              <w:pStyle w:val="Compact"/>
            </w:pPr>
            <w:r>
              <w:t xml:space="preserve">Predictive turnaround metrics — POBT/PRBT/PIBT</w:t>
            </w:r>
          </w:p>
        </w:tc>
        <w:tc>
          <w:tcPr/>
          <w:p>
            <w:pPr>
              <w:pStyle w:val="Compact"/>
            </w:pPr>
            <w:r>
              <w:t xml:space="preserve">“Display predictive turnaround metrics — POBT, PRBT, PIBT.”</w:t>
            </w:r>
            <w:r>
              <w:t xml:space="preserve"> </w:t>
            </w:r>
            <w:r>
              <w:t xml:space="preserve">(FR-DTW-AOPS-07)</w:t>
            </w:r>
          </w:p>
        </w:tc>
        <w:tc>
          <w:tcPr/>
          <w:p>
            <w:pPr>
              <w:pStyle w:val="Compact"/>
            </w:pPr>
            <w:r>
              <w:t xml:space="preserve">Final requirements.xlsx.md</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r>
      <w:tr>
        <w:tc>
          <w:tcPr/>
          <w:p>
            <w:pPr>
              <w:pStyle w:val="Compact"/>
            </w:pPr>
            <w:r>
              <w:t xml:space="preserve">OPS-13</w:t>
            </w:r>
          </w:p>
        </w:tc>
        <w:tc>
          <w:tcPr/>
          <w:p>
            <w:pPr>
              <w:pStyle w:val="Compact"/>
            </w:pPr>
            <w:r>
              <w:t xml:space="preserve">Airside Ops — weather/RVR display</w:t>
            </w:r>
          </w:p>
        </w:tc>
        <w:tc>
          <w:tcPr/>
          <w:p>
            <w:pPr>
              <w:pStyle w:val="Compact"/>
            </w:pPr>
            <w:r>
              <w:t xml:space="preserve">“Display Other Metrics — RVR, Weather conditions.”</w:t>
            </w:r>
            <w:r>
              <w:t xml:space="preserve"> </w:t>
            </w:r>
            <w:r>
              <w:t xml:space="preserve">(FR-DTW-AOPS-08)</w:t>
            </w:r>
          </w:p>
        </w:tc>
        <w:tc>
          <w:tcPr/>
          <w:p>
            <w:pPr>
              <w:pStyle w:val="Compact"/>
            </w:pPr>
            <w:r>
              <w:t xml:space="preserve">Final requirements.xlsx.md</w:t>
            </w:r>
          </w:p>
        </w:tc>
        <w:tc>
          <w:tcPr/>
          <w:p>
            <w:pPr>
              <w:pStyle w:val="Compact"/>
            </w:pPr>
            <w:r>
              <w:t xml:space="preserve">Functional</w:t>
            </w:r>
          </w:p>
        </w:tc>
        <w:tc>
          <w:tcPr/>
          <w:p>
            <w:pPr>
              <w:pStyle w:val="Compact"/>
            </w:pPr>
            <w:r>
              <w:t xml:space="preserve">Phase 1c</w:t>
            </w:r>
          </w:p>
        </w:tc>
        <w:tc>
          <w:tcPr/>
          <w:p>
            <w:pPr>
              <w:pStyle w:val="Compact"/>
            </w:pPr>
            <w:r>
              <w:t xml:space="preserve">STATED</w:t>
            </w:r>
          </w:p>
        </w:tc>
        <w:tc>
          <w:tcPr/>
          <w:p>
            <w:pPr>
              <w:pStyle w:val="Compact"/>
            </w:pPr>
          </w:p>
        </w:tc>
      </w:tr>
      <w:tr>
        <w:tc>
          <w:tcPr/>
          <w:p>
            <w:pPr>
              <w:pStyle w:val="Compact"/>
            </w:pPr>
            <w:r>
              <w:t xml:space="preserve">OPS-14</w:t>
            </w:r>
          </w:p>
        </w:tc>
        <w:tc>
          <w:tcPr/>
          <w:p>
            <w:pPr>
              <w:pStyle w:val="Compact"/>
            </w:pPr>
            <w:r>
              <w:t xml:space="preserve">Live airside camera integration</w:t>
            </w:r>
          </w:p>
        </w:tc>
        <w:tc>
          <w:tcPr/>
          <w:p>
            <w:pPr>
              <w:pStyle w:val="Compact"/>
            </w:pPr>
            <w:r>
              <w:t xml:space="preserve">“Live airside camera integration — on-demand live turnaround visualization.”</w:t>
            </w:r>
            <w:r>
              <w:t xml:space="preserve"> </w:t>
            </w:r>
            <w:r>
              <w:t xml:space="preserve">(FR-DTW-AOPS-09)</w:t>
            </w:r>
          </w:p>
        </w:tc>
        <w:tc>
          <w:tcPr/>
          <w:p>
            <w:pPr>
              <w:pStyle w:val="Compact"/>
            </w:pPr>
            <w:r>
              <w:t xml:space="preserve">Final requirements.xlsx.md</w:t>
            </w:r>
          </w:p>
        </w:tc>
        <w:tc>
          <w:tcPr/>
          <w:p>
            <w:pPr>
              <w:pStyle w:val="Compact"/>
            </w:pPr>
            <w:r>
              <w:t xml:space="preserve">Functional</w:t>
            </w:r>
          </w:p>
        </w:tc>
        <w:tc>
          <w:tcPr/>
          <w:p>
            <w:pPr>
              <w:pStyle w:val="Compact"/>
            </w:pPr>
            <w:r>
              <w:t xml:space="preserve">Phase 1c</w:t>
            </w:r>
          </w:p>
        </w:tc>
        <w:tc>
          <w:tcPr/>
          <w:p>
            <w:pPr>
              <w:pStyle w:val="Compact"/>
            </w:pPr>
            <w:r>
              <w:t xml:space="preserve">STATED</w:t>
            </w:r>
          </w:p>
        </w:tc>
        <w:tc>
          <w:tcPr/>
          <w:p>
            <w:pPr>
              <w:pStyle w:val="Compact"/>
            </w:pPr>
          </w:p>
        </w:tc>
      </w:tr>
      <w:tr>
        <w:tc>
          <w:tcPr/>
          <w:p>
            <w:pPr>
              <w:pStyle w:val="Compact"/>
            </w:pPr>
            <w:r>
              <w:t xml:space="preserve">OPS-15</w:t>
            </w:r>
          </w:p>
        </w:tc>
        <w:tc>
          <w:tcPr/>
          <w:p>
            <w:pPr>
              <w:pStyle w:val="Compact"/>
            </w:pPr>
            <w:r>
              <w:t xml:space="preserve">Safety &amp; Compliance monitoring module</w:t>
            </w:r>
          </w:p>
        </w:tc>
        <w:tc>
          <w:tcPr/>
          <w:p>
            <w:pPr>
              <w:pStyle w:val="Compact"/>
            </w:pPr>
            <w:r>
              <w:t xml:space="preserve">“Speed violation, path deviation, and geofence breach alerts. Compliance monitoring for GSE route adherence alerts.”</w:t>
            </w:r>
            <w:r>
              <w:t xml:space="preserve"> </w:t>
            </w:r>
            <w:r>
              <w:t xml:space="preserve">(FR-DTW-AOPS-10)</w:t>
            </w:r>
          </w:p>
        </w:tc>
        <w:tc>
          <w:tcPr/>
          <w:p>
            <w:pPr>
              <w:pStyle w:val="Compact"/>
            </w:pPr>
            <w:r>
              <w:t xml:space="preserve">Final requirements.xlsx.md</w:t>
            </w:r>
          </w:p>
        </w:tc>
        <w:tc>
          <w:tcPr/>
          <w:p>
            <w:pPr>
              <w:pStyle w:val="Compact"/>
            </w:pPr>
            <w:r>
              <w:t xml:space="preserve">Functional</w:t>
            </w:r>
          </w:p>
        </w:tc>
        <w:tc>
          <w:tcPr/>
          <w:p>
            <w:pPr>
              <w:pStyle w:val="Compact"/>
            </w:pPr>
            <w:r>
              <w:t xml:space="preserve">Phase 1c</w:t>
            </w:r>
          </w:p>
        </w:tc>
        <w:tc>
          <w:tcPr/>
          <w:p>
            <w:pPr>
              <w:pStyle w:val="Compact"/>
            </w:pPr>
            <w:r>
              <w:t xml:space="preserve">STATED</w:t>
            </w:r>
          </w:p>
        </w:tc>
        <w:tc>
          <w:tcPr/>
          <w:p>
            <w:pPr>
              <w:pStyle w:val="Compact"/>
            </w:pPr>
          </w:p>
        </w:tc>
      </w:tr>
      <w:tr>
        <w:tc>
          <w:tcPr/>
          <w:p>
            <w:pPr>
              <w:pStyle w:val="Compact"/>
            </w:pPr>
            <w:r>
              <w:t xml:space="preserve">OPS-16</w:t>
            </w:r>
          </w:p>
        </w:tc>
        <w:tc>
          <w:tcPr/>
          <w:p>
            <w:pPr>
              <w:pStyle w:val="Compact"/>
            </w:pPr>
            <w:r>
              <w:t xml:space="preserve">Airside playback, analytics, reporting</w:t>
            </w:r>
          </w:p>
        </w:tc>
        <w:tc>
          <w:tcPr/>
          <w:p>
            <w:pPr>
              <w:pStyle w:val="Compact"/>
            </w:pPr>
            <w:r>
              <w:t xml:space="preserve">“Historical playback of aircraft/GSE movement for operational review.”</w:t>
            </w:r>
            <w:r>
              <w:t xml:space="preserve"> </w:t>
            </w:r>
            <w:r>
              <w:t xml:space="preserve">(FR-DTW-AOPS-11)</w:t>
            </w:r>
          </w:p>
        </w:tc>
        <w:tc>
          <w:tcPr/>
          <w:p>
            <w:pPr>
              <w:pStyle w:val="Compact"/>
            </w:pPr>
            <w:r>
              <w:t xml:space="preserve">Final requirements.xlsx.md</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r>
      <w:tr>
        <w:tc>
          <w:tcPr/>
          <w:p>
            <w:pPr>
              <w:pStyle w:val="Compact"/>
            </w:pPr>
            <w:r>
              <w:t xml:space="preserve">OPS-17</w:t>
            </w:r>
          </w:p>
        </w:tc>
        <w:tc>
          <w:tcPr/>
          <w:p>
            <w:pPr>
              <w:pStyle w:val="Compact"/>
            </w:pPr>
            <w:r>
              <w:t xml:space="preserve">NOTAM alert display</w:t>
            </w:r>
          </w:p>
        </w:tc>
        <w:tc>
          <w:tcPr/>
          <w:p>
            <w:pPr>
              <w:pStyle w:val="Compact"/>
            </w:pPr>
            <w:r>
              <w:t xml:space="preserve">“NOTAM alert (active and upcoming) will be displayed on the DT with the corresponding area highlighted on the airside.”</w:t>
            </w:r>
            <w:r>
              <w:t xml:space="preserve"> </w:t>
            </w:r>
            <w:r>
              <w:t xml:space="preserve">(FR-DTW-AOPS-12)</w:t>
            </w:r>
          </w:p>
        </w:tc>
        <w:tc>
          <w:tcPr/>
          <w:p>
            <w:pPr>
              <w:pStyle w:val="Compact"/>
            </w:pPr>
            <w:r>
              <w:t xml:space="preserve">Final requirements.xlsx.md</w:t>
            </w:r>
          </w:p>
        </w:tc>
        <w:tc>
          <w:tcPr/>
          <w:p>
            <w:pPr>
              <w:pStyle w:val="Compact"/>
            </w:pPr>
            <w:r>
              <w:t xml:space="preserve">Functional</w:t>
            </w:r>
          </w:p>
        </w:tc>
        <w:tc>
          <w:tcPr/>
          <w:p>
            <w:pPr>
              <w:pStyle w:val="Compact"/>
            </w:pPr>
            <w:r>
              <w:t xml:space="preserve">Phase 1b</w:t>
            </w:r>
          </w:p>
        </w:tc>
        <w:tc>
          <w:tcPr/>
          <w:p>
            <w:pPr>
              <w:pStyle w:val="Compact"/>
            </w:pPr>
            <w:r>
              <w:t xml:space="preserve">STATED</w:t>
            </w:r>
          </w:p>
        </w:tc>
        <w:tc>
          <w:tcPr/>
          <w:p>
            <w:pPr>
              <w:pStyle w:val="Compact"/>
            </w:pPr>
          </w:p>
        </w:tc>
      </w:tr>
      <w:tr>
        <w:tc>
          <w:tcPr/>
          <w:p>
            <w:pPr>
              <w:pStyle w:val="Compact"/>
            </w:pPr>
            <w:r>
              <w:t xml:space="preserve">OPS-18</w:t>
            </w:r>
          </w:p>
        </w:tc>
        <w:tc>
          <w:tcPr/>
          <w:p>
            <w:pPr>
              <w:pStyle w:val="Compact"/>
            </w:pPr>
            <w:r>
              <w:t xml:space="preserve">Terminal Ops KPI summary (Entry/Check-in/Security/Immigration/Gates/Retail…)</w:t>
            </w:r>
          </w:p>
        </w:tc>
        <w:tc>
          <w:tcPr/>
          <w:p>
            <w:pPr>
              <w:pStyle w:val="Compact"/>
            </w:pPr>
            <w:r>
              <w:t xml:space="preserve">“KPI Summary: Display a consolidated Terminal Operations KPI summary covering Entry, Check-in, Security, Immigration, Emigration, Transfer, Customs, Gates, Retail, F&amp;B and passenger facilities.”</w:t>
            </w:r>
          </w:p>
        </w:tc>
        <w:tc>
          <w:tcPr/>
          <w:p>
            <w:pPr>
              <w:pStyle w:val="Compact"/>
            </w:pPr>
            <w:r>
              <w:t xml:space="preserve">Final requirements.xlsx.md</w:t>
            </w:r>
          </w:p>
        </w:tc>
        <w:tc>
          <w:tcPr/>
          <w:p>
            <w:pPr>
              <w:pStyle w:val="Compact"/>
            </w:pPr>
            <w:r>
              <w:t xml:space="preserve">Functional</w:t>
            </w:r>
          </w:p>
        </w:tc>
        <w:tc>
          <w:tcPr/>
          <w:p>
            <w:pPr>
              <w:pStyle w:val="Compact"/>
            </w:pPr>
            <w:r>
              <w:t xml:space="preserve">Phase 1b</w:t>
            </w:r>
          </w:p>
        </w:tc>
        <w:tc>
          <w:tcPr/>
          <w:p>
            <w:pPr>
              <w:pStyle w:val="Compact"/>
            </w:pPr>
            <w:r>
              <w:t xml:space="preserve">STATED</w:t>
            </w:r>
          </w:p>
        </w:tc>
        <w:tc>
          <w:tcPr/>
          <w:p>
            <w:pPr>
              <w:pStyle w:val="Compact"/>
            </w:pPr>
          </w:p>
        </w:tc>
      </w:tr>
      <w:tr>
        <w:tc>
          <w:tcPr/>
          <w:p>
            <w:pPr>
              <w:pStyle w:val="Compact"/>
            </w:pPr>
            <w:r>
              <w:t xml:space="preserve">OPS-19</w:t>
            </w:r>
          </w:p>
        </w:tc>
        <w:tc>
          <w:tcPr/>
          <w:p>
            <w:pPr>
              <w:pStyle w:val="Compact"/>
            </w:pPr>
            <w:r>
              <w:t xml:space="preserve">Queue management across touchpoints</w:t>
            </w:r>
          </w:p>
        </w:tc>
        <w:tc>
          <w:tcPr/>
          <w:p>
            <w:pPr>
              <w:pStyle w:val="Compact"/>
            </w:pPr>
            <w:r>
              <w:t xml:space="preserve">“Queue length, Wait time, Processing time. Entry, Check-in, Security, Immigration, Emigration, Transfer, Customs, Gates.”</w:t>
            </w:r>
            <w:r>
              <w:t xml:space="preserve"> </w:t>
            </w:r>
            <w:r>
              <w:t xml:space="preserve">(FR-DTW-TOPS-02)</w:t>
            </w:r>
          </w:p>
        </w:tc>
        <w:tc>
          <w:tcPr/>
          <w:p>
            <w:pPr>
              <w:pStyle w:val="Compact"/>
            </w:pPr>
            <w:r>
              <w:t xml:space="preserve">Final requirements.xlsx.md</w:t>
            </w:r>
          </w:p>
        </w:tc>
        <w:tc>
          <w:tcPr/>
          <w:p>
            <w:pPr>
              <w:pStyle w:val="Compact"/>
            </w:pPr>
            <w:r>
              <w:t xml:space="preserve">Functional</w:t>
            </w:r>
          </w:p>
        </w:tc>
        <w:tc>
          <w:tcPr/>
          <w:p>
            <w:pPr>
              <w:pStyle w:val="Compact"/>
            </w:pPr>
            <w:r>
              <w:t xml:space="preserve">Phase 1b</w:t>
            </w:r>
          </w:p>
        </w:tc>
        <w:tc>
          <w:tcPr/>
          <w:p>
            <w:pPr>
              <w:pStyle w:val="Compact"/>
            </w:pPr>
            <w:r>
              <w:t xml:space="preserve">STATED</w:t>
            </w:r>
          </w:p>
        </w:tc>
        <w:tc>
          <w:tcPr/>
          <w:p>
            <w:pPr>
              <w:pStyle w:val="Compact"/>
            </w:pPr>
          </w:p>
        </w:tc>
      </w:tr>
      <w:tr>
        <w:tc>
          <w:tcPr/>
          <w:p>
            <w:pPr>
              <w:pStyle w:val="Compact"/>
            </w:pPr>
            <w:r>
              <w:t xml:space="preserve">OPS-20</w:t>
            </w:r>
          </w:p>
        </w:tc>
        <w:tc>
          <w:tcPr/>
          <w:p>
            <w:pPr>
              <w:pStyle w:val="Compact"/>
            </w:pPr>
            <w:r>
              <w:t xml:space="preserve">Crowd management heatmaps</w:t>
            </w:r>
          </w:p>
        </w:tc>
        <w:tc>
          <w:tcPr/>
          <w:p>
            <w:pPr>
              <w:pStyle w:val="Compact"/>
            </w:pPr>
            <w:r>
              <w:t xml:space="preserve">“Crowd Management: Heatmaps across the touch points and zones.”</w:t>
            </w:r>
          </w:p>
        </w:tc>
        <w:tc>
          <w:tcPr/>
          <w:p>
            <w:pPr>
              <w:pStyle w:val="Compact"/>
            </w:pPr>
            <w:r>
              <w:t xml:space="preserve">Final requirements.xlsx.md</w:t>
            </w:r>
          </w:p>
        </w:tc>
        <w:tc>
          <w:tcPr/>
          <w:p>
            <w:pPr>
              <w:pStyle w:val="Compact"/>
            </w:pPr>
            <w:r>
              <w:t xml:space="preserve">Functional</w:t>
            </w:r>
          </w:p>
        </w:tc>
        <w:tc>
          <w:tcPr/>
          <w:p>
            <w:pPr>
              <w:pStyle w:val="Compact"/>
            </w:pPr>
            <w:r>
              <w:t xml:space="preserve">Phase 1c</w:t>
            </w:r>
          </w:p>
        </w:tc>
        <w:tc>
          <w:tcPr/>
          <w:p>
            <w:pPr>
              <w:pStyle w:val="Compact"/>
            </w:pPr>
            <w:r>
              <w:t xml:space="preserve">STATED</w:t>
            </w:r>
          </w:p>
        </w:tc>
        <w:tc>
          <w:tcPr/>
          <w:p>
            <w:pPr>
              <w:pStyle w:val="Compact"/>
            </w:pPr>
          </w:p>
        </w:tc>
      </w:tr>
      <w:tr>
        <w:tc>
          <w:tcPr/>
          <w:p>
            <w:pPr>
              <w:pStyle w:val="Compact"/>
            </w:pPr>
            <w:r>
              <w:t xml:space="preserve">OPS-21</w:t>
            </w:r>
          </w:p>
        </w:tc>
        <w:tc>
          <w:tcPr/>
          <w:p>
            <w:pPr>
              <w:pStyle w:val="Compact"/>
            </w:pPr>
            <w:r>
              <w:t xml:space="preserve">Dwell/Journey Time calculation</w:t>
            </w:r>
          </w:p>
        </w:tc>
        <w:tc>
          <w:tcPr/>
          <w:p>
            <w:pPr>
              <w:pStyle w:val="Compact"/>
            </w:pPr>
            <w:r>
              <w:t xml:space="preserve">“Dwell and Journey Time: calculate dwell time within zones and journey time between selected touchpoints.”</w:t>
            </w:r>
          </w:p>
        </w:tc>
        <w:tc>
          <w:tcPr/>
          <w:p>
            <w:pPr>
              <w:pStyle w:val="Compact"/>
            </w:pPr>
            <w:r>
              <w:t xml:space="preserve">Final requirements.xlsx.md</w:t>
            </w:r>
          </w:p>
        </w:tc>
        <w:tc>
          <w:tcPr/>
          <w:p>
            <w:pPr>
              <w:pStyle w:val="Compact"/>
            </w:pPr>
            <w:r>
              <w:t xml:space="preserve">Functional</w:t>
            </w:r>
          </w:p>
        </w:tc>
        <w:tc>
          <w:tcPr/>
          <w:p>
            <w:pPr>
              <w:pStyle w:val="Compact"/>
            </w:pPr>
            <w:r>
              <w:t xml:space="preserve">Phase 1c</w:t>
            </w:r>
          </w:p>
        </w:tc>
        <w:tc>
          <w:tcPr/>
          <w:p>
            <w:pPr>
              <w:pStyle w:val="Compact"/>
            </w:pPr>
            <w:r>
              <w:t xml:space="preserve">STATED</w:t>
            </w:r>
          </w:p>
        </w:tc>
        <w:tc>
          <w:tcPr/>
          <w:p>
            <w:pPr>
              <w:pStyle w:val="Compact"/>
            </w:pPr>
          </w:p>
        </w:tc>
      </w:tr>
      <w:tr>
        <w:tc>
          <w:tcPr/>
          <w:p>
            <w:pPr>
              <w:pStyle w:val="Compact"/>
            </w:pPr>
            <w:r>
              <w:t xml:space="preserve">OPS-22</w:t>
            </w:r>
          </w:p>
        </w:tc>
        <w:tc>
          <w:tcPr/>
          <w:p>
            <w:pPr>
              <w:pStyle w:val="Compact"/>
            </w:pPr>
            <w:r>
              <w:t xml:space="preserve">Retail/F&amp;B store performance trends</w:t>
            </w:r>
          </w:p>
        </w:tc>
        <w:tc>
          <w:tcPr/>
          <w:p>
            <w:pPr>
              <w:pStyle w:val="Compact"/>
            </w:pPr>
            <w:r>
              <w:t xml:space="preserve">“Retail and F&amp;B: Store Performance Trends.”</w:t>
            </w:r>
          </w:p>
        </w:tc>
        <w:tc>
          <w:tcPr/>
          <w:p>
            <w:pPr>
              <w:pStyle w:val="Compact"/>
            </w:pPr>
            <w:r>
              <w:t xml:space="preserve">Final requirements.xlsx.md</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r>
      <w:tr>
        <w:tc>
          <w:tcPr/>
          <w:p>
            <w:pPr>
              <w:pStyle w:val="Compact"/>
            </w:pPr>
            <w:r>
              <w:t xml:space="preserve">OPS-23</w:t>
            </w:r>
          </w:p>
        </w:tc>
        <w:tc>
          <w:tcPr/>
          <w:p>
            <w:pPr>
              <w:pStyle w:val="Compact"/>
            </w:pPr>
            <w:r>
              <w:t xml:space="preserve">Store location analysis using passenger flow/dwell time</w:t>
            </w:r>
          </w:p>
        </w:tc>
        <w:tc>
          <w:tcPr/>
          <w:p>
            <w:pPr>
              <w:pStyle w:val="Compact"/>
            </w:pPr>
            <w:r>
              <w:t xml:space="preserve">“Store Location Analysis: analysis using passenger flows, dwell time.”</w:t>
            </w:r>
          </w:p>
        </w:tc>
        <w:tc>
          <w:tcPr/>
          <w:p>
            <w:pPr>
              <w:pStyle w:val="Compact"/>
            </w:pPr>
            <w:r>
              <w:t xml:space="preserve">Final requirements.xlsx.md</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r>
      <w:tr>
        <w:tc>
          <w:tcPr/>
          <w:p>
            <w:pPr>
              <w:pStyle w:val="Compact"/>
            </w:pPr>
            <w:r>
              <w:t xml:space="preserve">OPS-24</w:t>
            </w:r>
          </w:p>
        </w:tc>
        <w:tc>
          <w:tcPr/>
          <w:p>
            <w:pPr>
              <w:pStyle w:val="Compact"/>
            </w:pPr>
            <w:r>
              <w:t xml:space="preserve">Camera access from DT alert/zone</w:t>
            </w:r>
          </w:p>
        </w:tc>
        <w:tc>
          <w:tcPr/>
          <w:p>
            <w:pPr>
              <w:pStyle w:val="Compact"/>
            </w:pPr>
            <w:r>
              <w:t xml:space="preserve">“Camera Access: Select an alert or terminal zone in the Digital Twin and open the associated live CCTV feeds.”</w:t>
            </w:r>
          </w:p>
        </w:tc>
        <w:tc>
          <w:tcPr/>
          <w:p>
            <w:pPr>
              <w:pStyle w:val="Compact"/>
            </w:pPr>
            <w:r>
              <w:t xml:space="preserve">Final requirements.xlsx.md</w:t>
            </w:r>
          </w:p>
        </w:tc>
        <w:tc>
          <w:tcPr/>
          <w:p>
            <w:pPr>
              <w:pStyle w:val="Compact"/>
            </w:pPr>
            <w:r>
              <w:t xml:space="preserve">Functional</w:t>
            </w:r>
          </w:p>
        </w:tc>
        <w:tc>
          <w:tcPr/>
          <w:p>
            <w:pPr>
              <w:pStyle w:val="Compact"/>
            </w:pPr>
            <w:r>
              <w:t xml:space="preserve">Phase 1c</w:t>
            </w:r>
          </w:p>
        </w:tc>
        <w:tc>
          <w:tcPr/>
          <w:p>
            <w:pPr>
              <w:pStyle w:val="Compact"/>
            </w:pPr>
            <w:r>
              <w:t xml:space="preserve">STATED</w:t>
            </w:r>
          </w:p>
        </w:tc>
        <w:tc>
          <w:tcPr/>
          <w:p>
            <w:pPr>
              <w:pStyle w:val="Compact"/>
            </w:pPr>
          </w:p>
        </w:tc>
      </w:tr>
      <w:tr>
        <w:tc>
          <w:tcPr/>
          <w:p>
            <w:pPr>
              <w:pStyle w:val="Compact"/>
            </w:pPr>
            <w:r>
              <w:t xml:space="preserve">OPS-25</w:t>
            </w:r>
          </w:p>
        </w:tc>
        <w:tc>
          <w:tcPr/>
          <w:p>
            <w:pPr>
              <w:pStyle w:val="Compact"/>
            </w:pPr>
            <w:r>
              <w:t xml:space="preserve">Counter/desk allocation &amp; utilisation</w:t>
            </w:r>
          </w:p>
        </w:tc>
        <w:tc>
          <w:tcPr/>
          <w:p>
            <w:pPr>
              <w:pStyle w:val="Compact"/>
            </w:pPr>
            <w:r>
              <w:t xml:space="preserve">“Counter and Desk Allocation, counter Manning Status, Counter Utilisation (Check-in, Security).”</w:t>
            </w:r>
          </w:p>
        </w:tc>
        <w:tc>
          <w:tcPr/>
          <w:p>
            <w:pPr>
              <w:pStyle w:val="Compact"/>
            </w:pPr>
            <w:r>
              <w:t xml:space="preserve">Final requirements.xlsx.md</w:t>
            </w:r>
          </w:p>
        </w:tc>
        <w:tc>
          <w:tcPr/>
          <w:p>
            <w:pPr>
              <w:pStyle w:val="Compact"/>
            </w:pPr>
            <w:r>
              <w:t xml:space="preserve">Functional</w:t>
            </w:r>
          </w:p>
        </w:tc>
        <w:tc>
          <w:tcPr/>
          <w:p>
            <w:pPr>
              <w:pStyle w:val="Compact"/>
            </w:pPr>
            <w:r>
              <w:t xml:space="preserve">Phase 1c</w:t>
            </w:r>
          </w:p>
        </w:tc>
        <w:tc>
          <w:tcPr/>
          <w:p>
            <w:pPr>
              <w:pStyle w:val="Compact"/>
            </w:pPr>
            <w:r>
              <w:t xml:space="preserve">STATED</w:t>
            </w:r>
          </w:p>
        </w:tc>
        <w:tc>
          <w:tcPr/>
          <w:p>
            <w:pPr>
              <w:pStyle w:val="Compact"/>
            </w:pPr>
          </w:p>
        </w:tc>
      </w:tr>
      <w:tr>
        <w:tc>
          <w:tcPr/>
          <w:p>
            <w:pPr>
              <w:pStyle w:val="Compact"/>
            </w:pPr>
            <w:r>
              <w:t xml:space="preserve">OPS-26</w:t>
            </w:r>
          </w:p>
        </w:tc>
        <w:tc>
          <w:tcPr/>
          <w:p>
            <w:pPr>
              <w:pStyle w:val="Compact"/>
            </w:pPr>
            <w:r>
              <w:t xml:space="preserve">Historical terminal playback</w:t>
            </w:r>
          </w:p>
        </w:tc>
        <w:tc>
          <w:tcPr/>
          <w:p>
            <w:pPr>
              <w:pStyle w:val="Compact"/>
            </w:pPr>
            <w:r>
              <w:t xml:space="preserve">“Historical Terminal Playback: provide historical playback of passenger flows, queues, flight events.”</w:t>
            </w:r>
          </w:p>
        </w:tc>
        <w:tc>
          <w:tcPr/>
          <w:p>
            <w:pPr>
              <w:pStyle w:val="Compact"/>
            </w:pPr>
            <w:r>
              <w:t xml:space="preserve">Final requirements.xlsx.md</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r>
      <w:tr>
        <w:tc>
          <w:tcPr/>
          <w:p>
            <w:pPr>
              <w:pStyle w:val="Compact"/>
            </w:pPr>
            <w:r>
              <w:t xml:space="preserve">OPS-27</w:t>
            </w:r>
          </w:p>
        </w:tc>
        <w:tc>
          <w:tcPr/>
          <w:p>
            <w:pPr>
              <w:pStyle w:val="Compact"/>
            </w:pPr>
            <w:r>
              <w:t xml:space="preserve">Curbside KPI summary + live vehicle monitoring</w:t>
            </w:r>
          </w:p>
        </w:tc>
        <w:tc>
          <w:tcPr/>
          <w:p>
            <w:pPr>
              <w:pStyle w:val="Compact"/>
            </w:pPr>
            <w:r>
              <w:t xml:space="preserve">“KPI Summary. Live Vehicle Monitoring: Display number of vehicles currently present in arrival and departure ramps.”</w:t>
            </w:r>
          </w:p>
        </w:tc>
        <w:tc>
          <w:tcPr/>
          <w:p>
            <w:pPr>
              <w:pStyle w:val="Compact"/>
            </w:pPr>
            <w:r>
              <w:t xml:space="preserve">Final requirements.xlsx.md</w:t>
            </w:r>
          </w:p>
        </w:tc>
        <w:tc>
          <w:tcPr/>
          <w:p>
            <w:pPr>
              <w:pStyle w:val="Compact"/>
            </w:pPr>
            <w:r>
              <w:t xml:space="preserve">Functional</w:t>
            </w:r>
          </w:p>
        </w:tc>
        <w:tc>
          <w:tcPr/>
          <w:p>
            <w:pPr>
              <w:pStyle w:val="Compact"/>
            </w:pPr>
            <w:r>
              <w:t xml:space="preserve">Phase 1c</w:t>
            </w:r>
          </w:p>
        </w:tc>
        <w:tc>
          <w:tcPr/>
          <w:p>
            <w:pPr>
              <w:pStyle w:val="Compact"/>
            </w:pPr>
            <w:r>
              <w:t xml:space="preserve">STATED</w:t>
            </w:r>
          </w:p>
        </w:tc>
        <w:tc>
          <w:tcPr/>
          <w:p>
            <w:pPr>
              <w:pStyle w:val="Compact"/>
            </w:pPr>
          </w:p>
        </w:tc>
      </w:tr>
      <w:tr>
        <w:tc>
          <w:tcPr/>
          <w:p>
            <w:pPr>
              <w:pStyle w:val="Compact"/>
            </w:pPr>
            <w:r>
              <w:t xml:space="preserve">OPS-28</w:t>
            </w:r>
          </w:p>
        </w:tc>
        <w:tc>
          <w:tcPr/>
          <w:p>
            <w:pPr>
              <w:pStyle w:val="Compact"/>
            </w:pPr>
            <w:r>
              <w:t xml:space="preserve">Vehicle classification (private car/app-based/bus/shuttle/emergency)</w:t>
            </w:r>
          </w:p>
        </w:tc>
        <w:tc>
          <w:tcPr/>
          <w:p>
            <w:pPr>
              <w:pStyle w:val="Compact"/>
            </w:pPr>
            <w:r>
              <w:t xml:space="preserve">“Vehicle Classification: Classify detected vehicles into configurable categories such as private car, app-based cab, bus, shuttle, and emergency vehicle.”</w:t>
            </w:r>
          </w:p>
        </w:tc>
        <w:tc>
          <w:tcPr/>
          <w:p>
            <w:pPr>
              <w:pStyle w:val="Compact"/>
            </w:pPr>
            <w:r>
              <w:t xml:space="preserve">Final requirements.xlsx.md</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r>
      <w:tr>
        <w:tc>
          <w:tcPr/>
          <w:p>
            <w:pPr>
              <w:pStyle w:val="Compact"/>
            </w:pPr>
            <w:r>
              <w:t xml:space="preserve">OPS-29</w:t>
            </w:r>
          </w:p>
        </w:tc>
        <w:tc>
          <w:tcPr/>
          <w:p>
            <w:pPr>
              <w:pStyle w:val="Compact"/>
            </w:pPr>
            <w:r>
              <w:t xml:space="preserve">Curb occupancy/availability + RAG status</w:t>
            </w:r>
          </w:p>
        </w:tc>
        <w:tc>
          <w:tcPr/>
          <w:p>
            <w:pPr>
              <w:pStyle w:val="Compact"/>
            </w:pPr>
            <w:r>
              <w:t xml:space="preserve">“Curb Occupancy and Availability: Calculate the occupied and available capacity for operational zones and represent RAG status indicators.”</w:t>
            </w:r>
          </w:p>
        </w:tc>
        <w:tc>
          <w:tcPr/>
          <w:p>
            <w:pPr>
              <w:pStyle w:val="Compact"/>
            </w:pPr>
            <w:r>
              <w:t xml:space="preserve">Final requirements.xlsx.md</w:t>
            </w:r>
          </w:p>
        </w:tc>
        <w:tc>
          <w:tcPr/>
          <w:p>
            <w:pPr>
              <w:pStyle w:val="Compact"/>
            </w:pPr>
            <w:r>
              <w:t xml:space="preserve">Functional</w:t>
            </w:r>
          </w:p>
        </w:tc>
        <w:tc>
          <w:tcPr/>
          <w:p>
            <w:pPr>
              <w:pStyle w:val="Compact"/>
            </w:pPr>
            <w:r>
              <w:t xml:space="preserve">Phase 1c</w:t>
            </w:r>
          </w:p>
        </w:tc>
        <w:tc>
          <w:tcPr/>
          <w:p>
            <w:pPr>
              <w:pStyle w:val="Compact"/>
            </w:pPr>
            <w:r>
              <w:t xml:space="preserve">STATED</w:t>
            </w:r>
          </w:p>
        </w:tc>
        <w:tc>
          <w:tcPr/>
          <w:p>
            <w:pPr>
              <w:pStyle w:val="Compact"/>
            </w:pPr>
          </w:p>
        </w:tc>
      </w:tr>
      <w:tr>
        <w:tc>
          <w:tcPr/>
          <w:p>
            <w:pPr>
              <w:pStyle w:val="Compact"/>
            </w:pPr>
            <w:r>
              <w:t xml:space="preserve">OPS-30</w:t>
            </w:r>
          </w:p>
        </w:tc>
        <w:tc>
          <w:tcPr/>
          <w:p>
            <w:pPr>
              <w:pStyle w:val="Compact"/>
            </w:pPr>
            <w:r>
              <w:t xml:space="preserve">Vehicle dwell time calculation</w:t>
            </w:r>
          </w:p>
        </w:tc>
        <w:tc>
          <w:tcPr/>
          <w:p>
            <w:pPr>
              <w:pStyle w:val="Compact"/>
            </w:pPr>
            <w:r>
              <w:t xml:space="preserve">“Vehicle Dwell Time: Calculate vehicle dwell time from entry into a curbside zone until exit.”</w:t>
            </w:r>
          </w:p>
        </w:tc>
        <w:tc>
          <w:tcPr/>
          <w:p>
            <w:pPr>
              <w:pStyle w:val="Compact"/>
            </w:pPr>
            <w:r>
              <w:t xml:space="preserve">Final requirements.xlsx.md</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r>
      <w:tr>
        <w:tc>
          <w:tcPr/>
          <w:p>
            <w:pPr>
              <w:pStyle w:val="Compact"/>
            </w:pPr>
            <w:r>
              <w:t xml:space="preserve">OPS-31</w:t>
            </w:r>
          </w:p>
        </w:tc>
        <w:tc>
          <w:tcPr/>
          <w:p>
            <w:pPr>
              <w:pStyle w:val="Compact"/>
            </w:pPr>
            <w:r>
              <w:t xml:space="preserve">Curbside incident identification (overstay/parking violations)</w:t>
            </w:r>
          </w:p>
        </w:tc>
        <w:tc>
          <w:tcPr/>
          <w:p>
            <w:pPr>
              <w:pStyle w:val="Compact"/>
            </w:pPr>
            <w:r>
              <w:t xml:space="preserve">“Incident identification: Overstay Detection, Traffic and Parking Violations.”</w:t>
            </w:r>
          </w:p>
        </w:tc>
        <w:tc>
          <w:tcPr/>
          <w:p>
            <w:pPr>
              <w:pStyle w:val="Compact"/>
            </w:pPr>
            <w:r>
              <w:t xml:space="preserve">Final requirements.xlsx.md</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r>
      <w:tr>
        <w:tc>
          <w:tcPr/>
          <w:p>
            <w:pPr>
              <w:pStyle w:val="Compact"/>
            </w:pPr>
            <w:r>
              <w:t xml:space="preserve">OPS-32</w:t>
            </w:r>
          </w:p>
        </w:tc>
        <w:tc>
          <w:tcPr/>
          <w:p>
            <w:pPr>
              <w:pStyle w:val="Compact"/>
            </w:pPr>
            <w:r>
              <w:t xml:space="preserve">Congestion heatmap at curbside</w:t>
            </w:r>
          </w:p>
        </w:tc>
        <w:tc>
          <w:tcPr/>
          <w:p>
            <w:pPr>
              <w:pStyle w:val="Compact"/>
            </w:pPr>
            <w:r>
              <w:t xml:space="preserve">“Congestion Heatmap: Display a real-time curbside congestion heatmap derived from vehicle density.”</w:t>
            </w:r>
          </w:p>
        </w:tc>
        <w:tc>
          <w:tcPr/>
          <w:p>
            <w:pPr>
              <w:pStyle w:val="Compact"/>
            </w:pPr>
            <w:r>
              <w:t xml:space="preserve">Final requirements.xlsx.md</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r>
      <w:tr>
        <w:tc>
          <w:tcPr/>
          <w:p>
            <w:pPr>
              <w:pStyle w:val="Compact"/>
            </w:pPr>
            <w:r>
              <w:t xml:space="preserve">OPS-33</w:t>
            </w:r>
          </w:p>
        </w:tc>
        <w:tc>
          <w:tcPr/>
          <w:p>
            <w:pPr>
              <w:pStyle w:val="Compact"/>
            </w:pPr>
            <w:r>
              <w:t xml:space="preserve">Ground transport availability + passenger waiting time</w:t>
            </w:r>
          </w:p>
        </w:tc>
        <w:tc>
          <w:tcPr/>
          <w:p>
            <w:pPr>
              <w:pStyle w:val="Compact"/>
            </w:pPr>
            <w:r>
              <w:t xml:space="preserve">“Ground Transport Availability, Passenger Waiting Time for transport facility.”</w:t>
            </w:r>
          </w:p>
        </w:tc>
        <w:tc>
          <w:tcPr/>
          <w:p>
            <w:pPr>
              <w:pStyle w:val="Compact"/>
            </w:pPr>
            <w:r>
              <w:t xml:space="preserve">Final requirements.xlsx.md</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r>
      <w:tr>
        <w:tc>
          <w:tcPr/>
          <w:p>
            <w:pPr>
              <w:pStyle w:val="Compact"/>
            </w:pPr>
            <w:r>
              <w:t xml:space="preserve">OPS-34</w:t>
            </w:r>
          </w:p>
        </w:tc>
        <w:tc>
          <w:tcPr/>
          <w:p>
            <w:pPr>
              <w:pStyle w:val="Compact"/>
            </w:pPr>
            <w:r>
              <w:t xml:space="preserve">Curbside crowd monitoring (meet-and-greet)</w:t>
            </w:r>
          </w:p>
        </w:tc>
        <w:tc>
          <w:tcPr/>
          <w:p>
            <w:pPr>
              <w:pStyle w:val="Compact"/>
            </w:pPr>
            <w:r>
              <w:t xml:space="preserve">“Crowd monitoring and alerting at curbside: Meet-and-Greet Crowd Management.”</w:t>
            </w:r>
          </w:p>
        </w:tc>
        <w:tc>
          <w:tcPr/>
          <w:p>
            <w:pPr>
              <w:pStyle w:val="Compact"/>
            </w:pPr>
            <w:r>
              <w:t xml:space="preserve">Final requirements.xlsx.md</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r>
      <w:tr>
        <w:tc>
          <w:tcPr/>
          <w:p>
            <w:pPr>
              <w:pStyle w:val="Compact"/>
            </w:pPr>
            <w:r>
              <w:t xml:space="preserve">OPS-35</w:t>
            </w:r>
          </w:p>
        </w:tc>
        <w:tc>
          <w:tcPr/>
          <w:p>
            <w:pPr>
              <w:pStyle w:val="Compact"/>
            </w:pPr>
            <w:r>
              <w:t xml:space="preserve">Parking monitoring (occupancy/available slots/throughput)</w:t>
            </w:r>
          </w:p>
        </w:tc>
        <w:tc>
          <w:tcPr/>
          <w:p>
            <w:pPr>
              <w:pStyle w:val="Compact"/>
            </w:pPr>
            <w:r>
              <w:t xml:space="preserve">“Parking Monitoring: display parking occupancy, available slots, entry and exit throughput.”</w:t>
            </w:r>
          </w:p>
        </w:tc>
        <w:tc>
          <w:tcPr/>
          <w:p>
            <w:pPr>
              <w:pStyle w:val="Compact"/>
            </w:pPr>
            <w:r>
              <w:t xml:space="preserve">Final requirements.xlsx.md</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r>
      <w:tr>
        <w:tc>
          <w:tcPr/>
          <w:p>
            <w:pPr>
              <w:pStyle w:val="Compact"/>
            </w:pPr>
            <w:r>
              <w:t xml:space="preserve">OPS-36</w:t>
            </w:r>
          </w:p>
        </w:tc>
        <w:tc>
          <w:tcPr/>
          <w:p>
            <w:pPr>
              <w:pStyle w:val="Compact"/>
            </w:pPr>
            <w:r>
              <w:t xml:space="preserve">Trolley availability + alerts</w:t>
            </w:r>
          </w:p>
        </w:tc>
        <w:tc>
          <w:tcPr/>
          <w:p>
            <w:pPr>
              <w:pStyle w:val="Compact"/>
            </w:pPr>
            <w:r>
              <w:t xml:space="preserve">“Trolley Availability: display available, required and total trolley counts at each trolley bay and generate alerts when availability falls below the configured threshold.”</w:t>
            </w:r>
          </w:p>
        </w:tc>
        <w:tc>
          <w:tcPr/>
          <w:p>
            <w:pPr>
              <w:pStyle w:val="Compact"/>
            </w:pPr>
            <w:r>
              <w:t xml:space="preserve">Final requirements.xlsx.md</w:t>
            </w:r>
          </w:p>
        </w:tc>
        <w:tc>
          <w:tcPr/>
          <w:p>
            <w:pPr>
              <w:pStyle w:val="Compact"/>
            </w:pPr>
            <w:r>
              <w:t xml:space="preserve">Functional</w:t>
            </w:r>
          </w:p>
        </w:tc>
        <w:tc>
          <w:tcPr/>
          <w:p>
            <w:pPr>
              <w:pStyle w:val="Compact"/>
            </w:pPr>
            <w:r>
              <w:t xml:space="preserve">Phase 1c</w:t>
            </w:r>
          </w:p>
        </w:tc>
        <w:tc>
          <w:tcPr/>
          <w:p>
            <w:pPr>
              <w:pStyle w:val="Compact"/>
            </w:pPr>
            <w:r>
              <w:t xml:space="preserve">STATED</w:t>
            </w:r>
          </w:p>
        </w:tc>
        <w:tc>
          <w:tcPr/>
          <w:p>
            <w:pPr>
              <w:pStyle w:val="Compact"/>
            </w:pPr>
          </w:p>
        </w:tc>
      </w:tr>
      <w:tr>
        <w:tc>
          <w:tcPr/>
          <w:p>
            <w:pPr>
              <w:pStyle w:val="Compact"/>
            </w:pPr>
            <w:r>
              <w:t xml:space="preserve">OPS-37</w:t>
            </w:r>
          </w:p>
        </w:tc>
        <w:tc>
          <w:tcPr/>
          <w:p>
            <w:pPr>
              <w:pStyle w:val="Compact"/>
            </w:pPr>
            <w:r>
              <w:t xml:space="preserve">Lift/escalator/washroom facility status</w:t>
            </w:r>
          </w:p>
        </w:tc>
        <w:tc>
          <w:tcPr/>
          <w:p>
            <w:pPr>
              <w:pStyle w:val="Compact"/>
            </w:pPr>
            <w:r>
              <w:t xml:space="preserve">“Facility Status: Display the status of lifts, escalators, washrooms.”</w:t>
            </w:r>
          </w:p>
        </w:tc>
        <w:tc>
          <w:tcPr/>
          <w:p>
            <w:pPr>
              <w:pStyle w:val="Compact"/>
            </w:pPr>
            <w:r>
              <w:t xml:space="preserve">Final requirements.xlsx.md</w:t>
            </w:r>
          </w:p>
        </w:tc>
        <w:tc>
          <w:tcPr/>
          <w:p>
            <w:pPr>
              <w:pStyle w:val="Compact"/>
            </w:pPr>
            <w:r>
              <w:t xml:space="preserve">Functional</w:t>
            </w:r>
          </w:p>
        </w:tc>
        <w:tc>
          <w:tcPr/>
          <w:p>
            <w:pPr>
              <w:pStyle w:val="Compact"/>
            </w:pPr>
            <w:r>
              <w:t xml:space="preserve">Phase 1c</w:t>
            </w:r>
          </w:p>
        </w:tc>
        <w:tc>
          <w:tcPr/>
          <w:p>
            <w:pPr>
              <w:pStyle w:val="Compact"/>
            </w:pPr>
            <w:r>
              <w:t xml:space="preserve">STATED</w:t>
            </w:r>
          </w:p>
        </w:tc>
        <w:tc>
          <w:tcPr/>
          <w:p>
            <w:pPr>
              <w:pStyle w:val="Compact"/>
            </w:pPr>
          </w:p>
        </w:tc>
      </w:tr>
      <w:tr>
        <w:tc>
          <w:tcPr/>
          <w:p>
            <w:pPr>
              <w:pStyle w:val="Compact"/>
            </w:pPr>
            <w:r>
              <w:t xml:space="preserve">OPS-38</w:t>
            </w:r>
          </w:p>
        </w:tc>
        <w:tc>
          <w:tcPr/>
          <w:p>
            <w:pPr>
              <w:pStyle w:val="Compact"/>
            </w:pPr>
            <w:r>
              <w:t xml:space="preserve">Security — intrusion &amp; reverse-entry detection</w:t>
            </w:r>
          </w:p>
        </w:tc>
        <w:tc>
          <w:tcPr/>
          <w:p>
            <w:pPr>
              <w:pStyle w:val="Compact"/>
            </w:pPr>
            <w:r>
              <w:t xml:space="preserve">“Intrusion and Reverse-entry Detection: Reverse movement through controlled passages and intrusion into configured restricted zones.”</w:t>
            </w:r>
            <w:r>
              <w:t xml:space="preserve"> </w:t>
            </w:r>
            <w:r>
              <w:t xml:space="preserve">(FR-DTW-SEC-01)</w:t>
            </w:r>
          </w:p>
        </w:tc>
        <w:tc>
          <w:tcPr/>
          <w:p>
            <w:pPr>
              <w:pStyle w:val="Compact"/>
            </w:pPr>
            <w:r>
              <w:t xml:space="preserve">Final requirements.xlsx.md</w:t>
            </w:r>
          </w:p>
        </w:tc>
        <w:tc>
          <w:tcPr/>
          <w:p>
            <w:pPr>
              <w:pStyle w:val="Compact"/>
            </w:pPr>
            <w:r>
              <w:t xml:space="preserve">Functional</w:t>
            </w:r>
          </w:p>
        </w:tc>
        <w:tc>
          <w:tcPr/>
          <w:p>
            <w:pPr>
              <w:pStyle w:val="Compact"/>
            </w:pPr>
            <w:r>
              <w:t xml:space="preserve">Phase 1c</w:t>
            </w:r>
          </w:p>
        </w:tc>
        <w:tc>
          <w:tcPr/>
          <w:p>
            <w:pPr>
              <w:pStyle w:val="Compact"/>
            </w:pPr>
            <w:r>
              <w:t xml:space="preserve">STATED</w:t>
            </w:r>
          </w:p>
        </w:tc>
        <w:tc>
          <w:tcPr/>
          <w:p>
            <w:pPr>
              <w:pStyle w:val="Compact"/>
            </w:pPr>
          </w:p>
        </w:tc>
      </w:tr>
      <w:tr>
        <w:tc>
          <w:tcPr/>
          <w:p>
            <w:pPr>
              <w:pStyle w:val="Compact"/>
            </w:pPr>
            <w:r>
              <w:t xml:space="preserve">OPS-39</w:t>
            </w:r>
          </w:p>
        </w:tc>
        <w:tc>
          <w:tcPr/>
          <w:p>
            <w:pPr>
              <w:pStyle w:val="Compact"/>
            </w:pPr>
            <w:r>
              <w:t xml:space="preserve">Security — unattended baggage alert</w:t>
            </w:r>
          </w:p>
        </w:tc>
        <w:tc>
          <w:tcPr/>
          <w:p>
            <w:pPr>
              <w:pStyle w:val="Compact"/>
            </w:pPr>
            <w:r>
              <w:t xml:space="preserve">“Unattended Baggage alert: display a spatially located alert when an object remains unattended beyond the configured duration in a monitored terminal zone.”</w:t>
            </w:r>
          </w:p>
        </w:tc>
        <w:tc>
          <w:tcPr/>
          <w:p>
            <w:pPr>
              <w:pStyle w:val="Compact"/>
            </w:pPr>
            <w:r>
              <w:t xml:space="preserve">Final requirements.xlsx.md</w:t>
            </w:r>
          </w:p>
        </w:tc>
        <w:tc>
          <w:tcPr/>
          <w:p>
            <w:pPr>
              <w:pStyle w:val="Compact"/>
            </w:pPr>
            <w:r>
              <w:t xml:space="preserve">Functional</w:t>
            </w:r>
          </w:p>
        </w:tc>
        <w:tc>
          <w:tcPr/>
          <w:p>
            <w:pPr>
              <w:pStyle w:val="Compact"/>
            </w:pPr>
            <w:r>
              <w:t xml:space="preserve">Phase 1c</w:t>
            </w:r>
          </w:p>
        </w:tc>
        <w:tc>
          <w:tcPr/>
          <w:p>
            <w:pPr>
              <w:pStyle w:val="Compact"/>
            </w:pPr>
            <w:r>
              <w:t xml:space="preserve">STATED</w:t>
            </w:r>
          </w:p>
        </w:tc>
        <w:tc>
          <w:tcPr/>
          <w:p>
            <w:pPr>
              <w:pStyle w:val="Compact"/>
            </w:pPr>
          </w:p>
        </w:tc>
      </w:tr>
      <w:tr>
        <w:tc>
          <w:tcPr/>
          <w:p>
            <w:pPr>
              <w:pStyle w:val="Compact"/>
            </w:pPr>
            <w:r>
              <w:t xml:space="preserve">OPS-40</w:t>
            </w:r>
          </w:p>
        </w:tc>
        <w:tc>
          <w:tcPr/>
          <w:p>
            <w:pPr>
              <w:pStyle w:val="Compact"/>
            </w:pPr>
            <w:r>
              <w:t xml:space="preserve">Security — suspicious behaviour detection</w:t>
            </w:r>
          </w:p>
        </w:tc>
        <w:tc>
          <w:tcPr/>
          <w:p>
            <w:pPr>
              <w:pStyle w:val="Compact"/>
            </w:pPr>
            <w:r>
              <w:t xml:space="preserve">“Suspicious Behaviour Detection: alerts for patterns such as prolonged loitering, repeated movement at a restricted location, etc.”</w:t>
            </w:r>
          </w:p>
        </w:tc>
        <w:tc>
          <w:tcPr/>
          <w:p>
            <w:pPr>
              <w:pStyle w:val="Compact"/>
            </w:pPr>
            <w:r>
              <w:t xml:space="preserve">Final requirements.xlsx.md</w:t>
            </w:r>
          </w:p>
        </w:tc>
        <w:tc>
          <w:tcPr/>
          <w:p>
            <w:pPr>
              <w:pStyle w:val="Compact"/>
            </w:pPr>
            <w:r>
              <w:t xml:space="preserve">Functional</w:t>
            </w:r>
          </w:p>
        </w:tc>
        <w:tc>
          <w:tcPr/>
          <w:p>
            <w:pPr>
              <w:pStyle w:val="Compact"/>
            </w:pPr>
            <w:r>
              <w:t xml:space="preserve">Phase 1c</w:t>
            </w:r>
          </w:p>
        </w:tc>
        <w:tc>
          <w:tcPr/>
          <w:p>
            <w:pPr>
              <w:pStyle w:val="Compact"/>
            </w:pPr>
            <w:r>
              <w:t xml:space="preserve">STATED</w:t>
            </w:r>
          </w:p>
        </w:tc>
        <w:tc>
          <w:tcPr/>
          <w:p>
            <w:pPr>
              <w:pStyle w:val="Compact"/>
            </w:pPr>
          </w:p>
        </w:tc>
      </w:tr>
      <w:tr>
        <w:tc>
          <w:tcPr/>
          <w:p>
            <w:pPr>
              <w:pStyle w:val="Compact"/>
            </w:pPr>
            <w:r>
              <w:t xml:space="preserve">OPS-41</w:t>
            </w:r>
          </w:p>
        </w:tc>
        <w:tc>
          <w:tcPr/>
          <w:p>
            <w:pPr>
              <w:pStyle w:val="Compact"/>
            </w:pPr>
            <w:r>
              <w:t xml:space="preserve">Security — camera access from event</w:t>
            </w:r>
          </w:p>
        </w:tc>
        <w:tc>
          <w:tcPr/>
          <w:p>
            <w:pPr>
              <w:pStyle w:val="Compact"/>
            </w:pPr>
            <w:r>
              <w:t xml:space="preserve">“Camera Access: Select a security event in the Digital Twin and open the associated live CCTV feeds.”</w:t>
            </w:r>
          </w:p>
        </w:tc>
        <w:tc>
          <w:tcPr/>
          <w:p>
            <w:pPr>
              <w:pStyle w:val="Compact"/>
            </w:pPr>
            <w:r>
              <w:t xml:space="preserve">Final requirements.xlsx.md</w:t>
            </w:r>
          </w:p>
        </w:tc>
        <w:tc>
          <w:tcPr/>
          <w:p>
            <w:pPr>
              <w:pStyle w:val="Compact"/>
            </w:pPr>
            <w:r>
              <w:t xml:space="preserve">Functional</w:t>
            </w:r>
          </w:p>
        </w:tc>
        <w:tc>
          <w:tcPr/>
          <w:p>
            <w:pPr>
              <w:pStyle w:val="Compact"/>
            </w:pPr>
            <w:r>
              <w:t xml:space="preserve">Phase 1c</w:t>
            </w:r>
          </w:p>
        </w:tc>
        <w:tc>
          <w:tcPr/>
          <w:p>
            <w:pPr>
              <w:pStyle w:val="Compact"/>
            </w:pPr>
            <w:r>
              <w:t xml:space="preserve">STATED</w:t>
            </w:r>
          </w:p>
        </w:tc>
        <w:tc>
          <w:tcPr/>
          <w:p>
            <w:pPr>
              <w:pStyle w:val="Compact"/>
            </w:pPr>
          </w:p>
        </w:tc>
      </w:tr>
      <w:tr>
        <w:tc>
          <w:tcPr/>
          <w:p>
            <w:pPr>
              <w:pStyle w:val="Compact"/>
            </w:pPr>
            <w:r>
              <w:t xml:space="preserve">OPS-42</w:t>
            </w:r>
          </w:p>
        </w:tc>
        <w:tc>
          <w:tcPr/>
          <w:p>
            <w:pPr>
              <w:pStyle w:val="Compact"/>
            </w:pPr>
            <w:r>
              <w:t xml:space="preserve">SAC smart washroom (BLE gateways/sensors)</w:t>
            </w:r>
          </w:p>
        </w:tc>
        <w:tc>
          <w:tcPr/>
          <w:p>
            <w:pPr>
              <w:pStyle w:val="Compact"/>
            </w:pPr>
            <w:r>
              <w:t xml:space="preserve">“Smart Washroom which is IoT based (BLE Gateways, BLE based Sensors). Stall Occupancy displays &amp; Feedback Displays installed partially at T3 and fully at T1.”</w:t>
            </w:r>
          </w:p>
        </w:tc>
        <w:tc>
          <w:tcPr/>
          <w:p>
            <w:pPr>
              <w:pStyle w:val="Compact"/>
            </w:pPr>
            <w:r>
              <w:t xml:space="preserve">Final requirements.xlsx.md, SAC</w:t>
            </w:r>
          </w:p>
        </w:tc>
        <w:tc>
          <w:tcPr/>
          <w:p>
            <w:pPr>
              <w:pStyle w:val="Compact"/>
            </w:pPr>
            <w:r>
              <w:t xml:space="preserve">Functional</w:t>
            </w:r>
          </w:p>
        </w:tc>
        <w:tc>
          <w:tcPr/>
          <w:p>
            <w:pPr>
              <w:pStyle w:val="Compact"/>
            </w:pPr>
            <w:r>
              <w:t xml:space="preserve">Phase 1b</w:t>
            </w:r>
          </w:p>
        </w:tc>
        <w:tc>
          <w:tcPr/>
          <w:p>
            <w:pPr>
              <w:pStyle w:val="Compact"/>
            </w:pPr>
            <w:r>
              <w:t xml:space="preserve">STATED</w:t>
            </w:r>
          </w:p>
        </w:tc>
        <w:tc>
          <w:tcPr/>
          <w:p>
            <w:pPr>
              <w:pStyle w:val="Compact"/>
            </w:pPr>
          </w:p>
        </w:tc>
      </w:tr>
      <w:tr>
        <w:tc>
          <w:tcPr/>
          <w:p>
            <w:pPr>
              <w:pStyle w:val="Compact"/>
            </w:pPr>
            <w:r>
              <w:t xml:space="preserve">OPS-43</w:t>
            </w:r>
          </w:p>
        </w:tc>
        <w:tc>
          <w:tcPr/>
          <w:p>
            <w:pPr>
              <w:pStyle w:val="Compact"/>
            </w:pPr>
            <w:r>
              <w:t xml:space="preserve">SAC smart buggy (BLE beacons + Android app)</w:t>
            </w:r>
          </w:p>
        </w:tc>
        <w:tc>
          <w:tcPr/>
          <w:p>
            <w:pPr>
              <w:pStyle w:val="Compact"/>
            </w:pPr>
            <w:r>
              <w:t xml:space="preserve">“Smart Buggy (BLE Beacons + Android App).”</w:t>
            </w:r>
          </w:p>
        </w:tc>
        <w:tc>
          <w:tcPr/>
          <w:p>
            <w:pPr>
              <w:pStyle w:val="Compact"/>
            </w:pPr>
            <w:r>
              <w:t xml:space="preserve">Final requirements.xlsx.md, SAC</w:t>
            </w:r>
          </w:p>
        </w:tc>
        <w:tc>
          <w:tcPr/>
          <w:p>
            <w:pPr>
              <w:pStyle w:val="Compact"/>
            </w:pPr>
            <w:r>
              <w:t xml:space="preserve">Functional</w:t>
            </w:r>
          </w:p>
        </w:tc>
        <w:tc>
          <w:tcPr/>
          <w:p>
            <w:pPr>
              <w:pStyle w:val="Compact"/>
            </w:pPr>
            <w:r>
              <w:t xml:space="preserve">Phase 1b</w:t>
            </w:r>
          </w:p>
        </w:tc>
        <w:tc>
          <w:tcPr/>
          <w:p>
            <w:pPr>
              <w:pStyle w:val="Compact"/>
            </w:pPr>
            <w:r>
              <w:t xml:space="preserve">STATED</w:t>
            </w:r>
          </w:p>
        </w:tc>
        <w:tc>
          <w:tcPr/>
          <w:p>
            <w:pPr>
              <w:pStyle w:val="Compact"/>
            </w:pPr>
          </w:p>
        </w:tc>
      </w:tr>
      <w:tr>
        <w:tc>
          <w:tcPr/>
          <w:p>
            <w:pPr>
              <w:pStyle w:val="Compact"/>
            </w:pPr>
            <w:r>
              <w:t xml:space="preserve">OPS-44</w:t>
            </w:r>
          </w:p>
        </w:tc>
        <w:tc>
          <w:tcPr/>
          <w:p>
            <w:pPr>
              <w:pStyle w:val="Compact"/>
            </w:pPr>
            <w:r>
              <w:t xml:space="preserve">SAC smart trolley (camera-based CV)</w:t>
            </w:r>
          </w:p>
        </w:tc>
        <w:tc>
          <w:tcPr/>
          <w:p>
            <w:pPr>
              <w:pStyle w:val="Compact"/>
            </w:pPr>
            <w:r>
              <w:t xml:space="preserve">“Smart Trolley (Camera Based — Computer Vision).”</w:t>
            </w:r>
          </w:p>
        </w:tc>
        <w:tc>
          <w:tcPr/>
          <w:p>
            <w:pPr>
              <w:pStyle w:val="Compact"/>
            </w:pPr>
            <w:r>
              <w:t xml:space="preserve">Final requirements.xlsx.md, SAC</w:t>
            </w:r>
          </w:p>
        </w:tc>
        <w:tc>
          <w:tcPr/>
          <w:p>
            <w:pPr>
              <w:pStyle w:val="Compact"/>
            </w:pPr>
            <w:r>
              <w:t xml:space="preserve">Functional</w:t>
            </w:r>
          </w:p>
        </w:tc>
        <w:tc>
          <w:tcPr/>
          <w:p>
            <w:pPr>
              <w:pStyle w:val="Compact"/>
            </w:pPr>
            <w:r>
              <w:t xml:space="preserve">Phase 1b</w:t>
            </w:r>
          </w:p>
        </w:tc>
        <w:tc>
          <w:tcPr/>
          <w:p>
            <w:pPr>
              <w:pStyle w:val="Compact"/>
            </w:pPr>
            <w:r>
              <w:t xml:space="preserve">STATED</w:t>
            </w:r>
          </w:p>
        </w:tc>
        <w:tc>
          <w:tcPr/>
          <w:p>
            <w:pPr>
              <w:pStyle w:val="Compact"/>
            </w:pPr>
          </w:p>
        </w:tc>
      </w:tr>
      <w:tr>
        <w:tc>
          <w:tcPr/>
          <w:p>
            <w:pPr>
              <w:pStyle w:val="Compact"/>
            </w:pPr>
            <w:r>
              <w:t xml:space="preserve">OPS-45</w:t>
            </w:r>
          </w:p>
        </w:tc>
        <w:tc>
          <w:tcPr/>
          <w:p>
            <w:pPr>
              <w:pStyle w:val="Compact"/>
            </w:pPr>
            <w:r>
              <w:t xml:space="preserve">SAC smart traffic (camera-based video analytics)</w:t>
            </w:r>
          </w:p>
        </w:tc>
        <w:tc>
          <w:tcPr/>
          <w:p>
            <w:pPr>
              <w:pStyle w:val="Compact"/>
            </w:pPr>
            <w:r>
              <w:t xml:space="preserve">“Smart Traffic (Camera based — Video Analytics).”</w:t>
            </w:r>
          </w:p>
        </w:tc>
        <w:tc>
          <w:tcPr/>
          <w:p>
            <w:pPr>
              <w:pStyle w:val="Compact"/>
            </w:pPr>
            <w:r>
              <w:t xml:space="preserve">Final requirements.xlsx.md, SAC</w:t>
            </w:r>
          </w:p>
        </w:tc>
        <w:tc>
          <w:tcPr/>
          <w:p>
            <w:pPr>
              <w:pStyle w:val="Compact"/>
            </w:pPr>
            <w:r>
              <w:t xml:space="preserve">Functional</w:t>
            </w:r>
          </w:p>
        </w:tc>
        <w:tc>
          <w:tcPr/>
          <w:p>
            <w:pPr>
              <w:pStyle w:val="Compact"/>
            </w:pPr>
            <w:r>
              <w:t xml:space="preserve">Phase 1c</w:t>
            </w:r>
          </w:p>
        </w:tc>
        <w:tc>
          <w:tcPr/>
          <w:p>
            <w:pPr>
              <w:pStyle w:val="Compact"/>
            </w:pPr>
            <w:r>
              <w:t xml:space="preserve">STATED</w:t>
            </w:r>
          </w:p>
        </w:tc>
        <w:tc>
          <w:tcPr/>
          <w:p>
            <w:pPr>
              <w:pStyle w:val="Compact"/>
            </w:pPr>
          </w:p>
        </w:tc>
      </w:tr>
      <w:tr>
        <w:tc>
          <w:tcPr/>
          <w:p>
            <w:pPr>
              <w:pStyle w:val="Compact"/>
            </w:pPr>
            <w:r>
              <w:t xml:space="preserve">OPS-46</w:t>
            </w:r>
          </w:p>
        </w:tc>
        <w:tc>
          <w:tcPr/>
          <w:p>
            <w:pPr>
              <w:pStyle w:val="Compact"/>
            </w:pPr>
            <w:r>
              <w:t xml:space="preserve">REST room management alerts</w:t>
            </w:r>
          </w:p>
        </w:tc>
        <w:tc>
          <w:tcPr/>
          <w:p>
            <w:pPr>
              <w:pStyle w:val="Compact"/>
            </w:pPr>
            <w:r>
              <w:t xml:space="preserve">“Restroom management: Alert for washroom if the number of wash room used by patrons.”</w:t>
            </w:r>
          </w:p>
        </w:tc>
        <w:tc>
          <w:tcPr/>
          <w:p>
            <w:pPr>
              <w:pStyle w:val="Compact"/>
            </w:pPr>
            <w:r>
              <w:t xml:space="preserve">Final requirements.xlsx.md, SAC</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r>
    </w:tbl>
    <w:p>
      <w:r>
        <w:pict>
          <v:rect style="width:0;height:1.5pt" o:hralign="center" o:hrstd="t" o:hr="t"/>
        </w:pict>
      </w:r>
    </w:p>
    <w:bookmarkEnd w:id="23"/>
    <w:bookmarkStart w:id="24" w:name="X899d659c8762bb742822b25bf785d8295494bb9"/>
    <w:p>
      <w:pPr>
        <w:pStyle w:val="Heading2"/>
      </w:pPr>
      <w:r>
        <w:t xml:space="preserve">J. Simulation Use Cases (ABR §4 SPG Requirements)</w:t>
      </w:r>
    </w:p>
    <w:tbl>
      <w:tblPr>
        <w:tblStyle w:val="Table"/>
        <w:tblW w:type="pct" w:w="5000"/>
        <w:tblLayout w:type="fixed"/>
        <w:tblLook w:firstRow="1" w:lastRow="0" w:firstColumn="0" w:lastColumn="0" w:noHBand="0" w:noVBand="0" w:val="0020"/>
      </w:tblPr>
      <w:tblGrid>
        <w:gridCol w:w="640"/>
        <w:gridCol w:w="800"/>
        <w:gridCol w:w="3760"/>
        <w:gridCol w:w="640"/>
        <w:gridCol w:w="400"/>
        <w:gridCol w:w="480"/>
        <w:gridCol w:w="560"/>
        <w:gridCol w:w="640"/>
      </w:tblGrid>
      <w:tr>
        <w:trPr>
          <w:tblHeader w:val="on"/>
        </w:trPr>
        <w:tc>
          <w:tcPr/>
          <w:p>
            <w:pPr>
              <w:pStyle w:val="Compact"/>
            </w:pPr>
            <w:r>
              <w:t xml:space="preserve">Req ID</w:t>
            </w:r>
          </w:p>
        </w:tc>
        <w:tc>
          <w:tcPr/>
          <w:p>
            <w:pPr>
              <w:pStyle w:val="Compact"/>
            </w:pPr>
            <w:r>
              <w:t xml:space="preserve">Category</w:t>
            </w:r>
          </w:p>
        </w:tc>
        <w:tc>
          <w:tcPr/>
          <w:p>
            <w:pPr>
              <w:pStyle w:val="Compact"/>
            </w:pPr>
            <w:r>
              <w:t xml:space="preserve">Requirement Text (verbatim or near-verbatim)</w:t>
            </w:r>
          </w:p>
        </w:tc>
        <w:tc>
          <w:tcPr/>
          <w:p>
            <w:pPr>
              <w:pStyle w:val="Compact"/>
            </w:pPr>
            <w:r>
              <w:t xml:space="preserve">Source</w:t>
            </w:r>
          </w:p>
        </w:tc>
        <w:tc>
          <w:tcPr/>
          <w:p>
            <w:pPr>
              <w:pStyle w:val="Compact"/>
            </w:pPr>
            <w:r>
              <w:t xml:space="preserve">Ref</w:t>
            </w:r>
          </w:p>
        </w:tc>
        <w:tc>
          <w:tcPr/>
          <w:p>
            <w:pPr>
              <w:pStyle w:val="Compact"/>
            </w:pPr>
            <w:r>
              <w:t xml:space="preserve">Type</w:t>
            </w:r>
          </w:p>
        </w:tc>
        <w:tc>
          <w:tcPr/>
          <w:p>
            <w:pPr>
              <w:pStyle w:val="Compact"/>
            </w:pPr>
            <w:r>
              <w:t xml:space="preserve">Phase</w:t>
            </w:r>
          </w:p>
        </w:tc>
        <w:tc>
          <w:tcPr/>
          <w:p>
            <w:pPr>
              <w:pStyle w:val="Compact"/>
            </w:pPr>
            <w:r>
              <w:t xml:space="preserve">Status</w:t>
            </w:r>
          </w:p>
        </w:tc>
      </w:tr>
      <w:tr>
        <w:tc>
          <w:tcPr/>
          <w:p>
            <w:pPr>
              <w:pStyle w:val="Compact"/>
            </w:pPr>
            <w:r>
              <w:t xml:space="preserve">SIM-01</w:t>
            </w:r>
          </w:p>
        </w:tc>
        <w:tc>
          <w:tcPr/>
          <w:p>
            <w:pPr>
              <w:pStyle w:val="Compact"/>
            </w:pPr>
            <w:r>
              <w:t xml:space="preserve">Simulation engine —</w:t>
            </w:r>
            <w:r>
              <w:t xml:space="preserve"> </w:t>
            </w:r>
            <w:r>
              <w:t xml:space="preserve">“what-if”</w:t>
            </w:r>
            <w:r>
              <w:t xml:space="preserve"> </w:t>
            </w:r>
            <w:r>
              <w:t xml:space="preserve">scenario planning capability</w:t>
            </w:r>
          </w:p>
        </w:tc>
        <w:tc>
          <w:tcPr/>
          <w:p>
            <w:pPr>
              <w:pStyle w:val="Compact"/>
            </w:pPr>
            <w:r>
              <w:t xml:space="preserve">“Robust simulation and</w:t>
            </w:r>
            <w:r>
              <w:t xml:space="preserve"> </w:t>
            </w:r>
            <w:r>
              <w:t xml:space="preserve">‘what-if’</w:t>
            </w:r>
            <w:r>
              <w:t xml:space="preserve"> </w:t>
            </w:r>
            <w:r>
              <w:t xml:space="preserve">scenario planning capability to enable data-driven decision-making across operations and commercial domains.”</w:t>
            </w:r>
            <w:r>
              <w:t xml:space="preserve"> </w:t>
            </w:r>
            <w:r>
              <w:t xml:space="preserve">(ABR §4.1)</w:t>
            </w:r>
          </w:p>
        </w:tc>
        <w:tc>
          <w:tcPr/>
          <w:p>
            <w:pPr>
              <w:pStyle w:val="Compact"/>
            </w:pPr>
            <w:r>
              <w:t xml:space="preserve">Functional</w:t>
            </w:r>
          </w:p>
        </w:tc>
        <w:tc>
          <w:tcPr/>
          <w:p>
            <w:pPr>
              <w:pStyle w:val="Compact"/>
            </w:pPr>
            <w:r>
              <w:t xml:space="preserve">Phase 1c+2</w:t>
            </w:r>
          </w:p>
        </w:tc>
        <w:tc>
          <w:tcPr/>
          <w:p>
            <w:pPr>
              <w:pStyle w:val="Compact"/>
            </w:pPr>
            <w:r>
              <w:t xml:space="preserve">STATED</w:t>
            </w:r>
          </w:p>
        </w:tc>
        <w:tc>
          <w:tcPr/>
          <w:p>
            <w:pPr>
              <w:pStyle w:val="Compact"/>
            </w:pPr>
          </w:p>
        </w:tc>
        <w:tc>
          <w:tcPr/>
          <w:p>
            <w:pPr>
              <w:pStyle w:val="Compact"/>
            </w:pPr>
          </w:p>
        </w:tc>
      </w:tr>
      <w:tr>
        <w:tc>
          <w:tcPr/>
          <w:p>
            <w:pPr>
              <w:pStyle w:val="Compact"/>
            </w:pPr>
            <w:r>
              <w:t xml:space="preserve">SIM-02</w:t>
            </w:r>
          </w:p>
        </w:tc>
        <w:tc>
          <w:tcPr/>
          <w:p>
            <w:pPr>
              <w:pStyle w:val="Compact"/>
            </w:pPr>
            <w:r>
              <w:t xml:space="preserve">Digital twin for running simulation</w:t>
            </w:r>
          </w:p>
        </w:tc>
        <w:tc>
          <w:tcPr/>
          <w:p>
            <w:pPr>
              <w:pStyle w:val="Compact"/>
            </w:pPr>
            <w:r>
              <w:t xml:space="preserve">“Digital Twin for running simulation.”</w:t>
            </w:r>
            <w:r>
              <w:t xml:space="preserve"> </w:t>
            </w:r>
            <w:r>
              <w:t xml:space="preserve">(ABR §4.2 Architecture item 1)</w:t>
            </w:r>
          </w:p>
        </w:tc>
        <w:tc>
          <w:tcPr/>
          <w:p>
            <w:pPr>
              <w:pStyle w:val="Compact"/>
            </w:pPr>
            <w:r>
              <w:t xml:space="preserve">Infrastructure</w:t>
            </w:r>
          </w:p>
        </w:tc>
        <w:tc>
          <w:tcPr/>
          <w:p>
            <w:pPr>
              <w:pStyle w:val="Compact"/>
            </w:pPr>
            <w:r>
              <w:t xml:space="preserve">Phase 2</w:t>
            </w:r>
          </w:p>
        </w:tc>
        <w:tc>
          <w:tcPr/>
          <w:p>
            <w:pPr>
              <w:pStyle w:val="Compact"/>
            </w:pPr>
            <w:r>
              <w:t xml:space="preserve">STATED</w:t>
            </w:r>
          </w:p>
        </w:tc>
        <w:tc>
          <w:tcPr/>
          <w:p>
            <w:pPr>
              <w:pStyle w:val="Compact"/>
            </w:pPr>
          </w:p>
        </w:tc>
        <w:tc>
          <w:tcPr/>
          <w:p>
            <w:pPr>
              <w:pStyle w:val="Compact"/>
            </w:pPr>
          </w:p>
        </w:tc>
      </w:tr>
      <w:tr>
        <w:tc>
          <w:tcPr/>
          <w:p>
            <w:pPr>
              <w:pStyle w:val="Compact"/>
            </w:pPr>
            <w:r>
              <w:t xml:space="preserve">SIM-03</w:t>
            </w:r>
          </w:p>
        </w:tc>
        <w:tc>
          <w:tcPr/>
          <w:p>
            <w:pPr>
              <w:pStyle w:val="Compact"/>
            </w:pPr>
            <w:r>
              <w:t xml:space="preserve">UI for managing scenarios (control variables)</w:t>
            </w:r>
          </w:p>
        </w:tc>
        <w:tc>
          <w:tcPr/>
          <w:p>
            <w:pPr>
              <w:pStyle w:val="Compact"/>
            </w:pPr>
            <w:r>
              <w:t xml:space="preserve">“UI for managing scenarios (control variables).”</w:t>
            </w:r>
            <w:r>
              <w:t xml:space="preserve"> </w:t>
            </w:r>
            <w:r>
              <w:t xml:space="preserve">(ABR §4.2 Architecture item 2)</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c>
          <w:tcPr/>
          <w:p>
            <w:pPr>
              <w:pStyle w:val="Compact"/>
            </w:pPr>
          </w:p>
        </w:tc>
      </w:tr>
      <w:tr>
        <w:tc>
          <w:tcPr/>
          <w:p>
            <w:pPr>
              <w:pStyle w:val="Compact"/>
            </w:pPr>
            <w:r>
              <w:t xml:space="preserve">SIM-04</w:t>
            </w:r>
          </w:p>
        </w:tc>
        <w:tc>
          <w:tcPr/>
          <w:p>
            <w:pPr>
              <w:pStyle w:val="Compact"/>
            </w:pPr>
            <w:r>
              <w:t xml:space="preserve">Decision engine to provide results</w:t>
            </w:r>
          </w:p>
        </w:tc>
        <w:tc>
          <w:tcPr/>
          <w:p>
            <w:pPr>
              <w:pStyle w:val="Compact"/>
            </w:pPr>
            <w:r>
              <w:t xml:space="preserve">“Decision engine to provide results.”</w:t>
            </w:r>
            <w:r>
              <w:t xml:space="preserve"> </w:t>
            </w:r>
            <w:r>
              <w:t xml:space="preserve">(ABR §4.2 Architecture item 3)</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c>
          <w:tcPr/>
          <w:p>
            <w:pPr>
              <w:pStyle w:val="Compact"/>
            </w:pPr>
          </w:p>
        </w:tc>
      </w:tr>
      <w:tr>
        <w:tc>
          <w:tcPr/>
          <w:p>
            <w:pPr>
              <w:pStyle w:val="Compact"/>
            </w:pPr>
            <w:r>
              <w:t xml:space="preserve">SIM-05</w:t>
            </w:r>
          </w:p>
        </w:tc>
        <w:tc>
          <w:tcPr/>
          <w:p>
            <w:pPr>
              <w:pStyle w:val="Compact"/>
            </w:pPr>
            <w:r>
              <w:t xml:space="preserve">UI for visualization of scenarios and outcomes</w:t>
            </w:r>
          </w:p>
        </w:tc>
        <w:tc>
          <w:tcPr/>
          <w:p>
            <w:pPr>
              <w:pStyle w:val="Compact"/>
            </w:pPr>
            <w:r>
              <w:t xml:space="preserve">“UI for visualization of scenarios and outcomes.”</w:t>
            </w:r>
            <w:r>
              <w:t xml:space="preserve"> </w:t>
            </w:r>
            <w:r>
              <w:t xml:space="preserve">(ABR §4.2 Architecture item 4)</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c>
          <w:tcPr/>
          <w:p>
            <w:pPr>
              <w:pStyle w:val="Compact"/>
            </w:pPr>
          </w:p>
        </w:tc>
      </w:tr>
      <w:tr>
        <w:tc>
          <w:tcPr/>
          <w:p>
            <w:pPr>
              <w:pStyle w:val="Compact"/>
            </w:pPr>
            <w:r>
              <w:t xml:space="preserve">SIM-06</w:t>
            </w:r>
          </w:p>
        </w:tc>
        <w:tc>
          <w:tcPr/>
          <w:p>
            <w:pPr>
              <w:pStyle w:val="Compact"/>
            </w:pPr>
            <w:r>
              <w:t xml:space="preserve">Simulation modularity + continuously learning + AI/ML</w:t>
            </w:r>
          </w:p>
        </w:tc>
        <w:tc>
          <w:tcPr/>
          <w:p>
            <w:pPr>
              <w:pStyle w:val="Compact"/>
            </w:pPr>
            <w:r>
              <w:t xml:space="preserve">“To ensure scalability and long-term value, the simulation engine should be modular, continuously learning, and integrated with the broader data and analytics platform.”</w:t>
            </w:r>
            <w:r>
              <w:t xml:space="preserve"> </w:t>
            </w:r>
            <w:r>
              <w:t xml:space="preserve">(ABR §4.1)</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c>
          <w:tcPr/>
          <w:p>
            <w:pPr>
              <w:pStyle w:val="Compact"/>
            </w:pPr>
          </w:p>
        </w:tc>
      </w:tr>
      <w:tr>
        <w:tc>
          <w:tcPr/>
          <w:p>
            <w:pPr>
              <w:pStyle w:val="Compact"/>
            </w:pPr>
            <w:r>
              <w:t xml:space="preserve">SIM-07</w:t>
            </w:r>
          </w:p>
        </w:tc>
        <w:tc>
          <w:tcPr/>
          <w:p>
            <w:pPr>
              <w:pStyle w:val="Compact"/>
            </w:pPr>
            <w:r>
              <w:t xml:space="preserve">IROPS Simulation — disruptions/delays/emergencies</w:t>
            </w:r>
          </w:p>
        </w:tc>
        <w:tc>
          <w:tcPr/>
          <w:p>
            <w:pPr>
              <w:pStyle w:val="Compact"/>
            </w:pPr>
            <w:r>
              <w:t xml:space="preserve">“Model disruptions, delays, emergency conditions.”</w:t>
            </w:r>
            <w:r>
              <w:t xml:space="preserve"> </w:t>
            </w:r>
            <w:r>
              <w:t xml:space="preserve">(SPG Table)</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c>
          <w:tcPr/>
          <w:p>
            <w:pPr>
              <w:pStyle w:val="Compact"/>
            </w:pPr>
          </w:p>
        </w:tc>
      </w:tr>
      <w:tr>
        <w:tc>
          <w:tcPr/>
          <w:p>
            <w:pPr>
              <w:pStyle w:val="Compact"/>
            </w:pPr>
            <w:r>
              <w:t xml:space="preserve">SIM-08</w:t>
            </w:r>
          </w:p>
        </w:tc>
        <w:tc>
          <w:tcPr/>
          <w:p>
            <w:pPr>
              <w:pStyle w:val="Compact"/>
            </w:pPr>
            <w:r>
              <w:t xml:space="preserve">Evacuation &amp; fire scenarios simulation</w:t>
            </w:r>
          </w:p>
        </w:tc>
        <w:tc>
          <w:tcPr/>
          <w:p>
            <w:pPr>
              <w:pStyle w:val="Compact"/>
            </w:pPr>
            <w:r>
              <w:t xml:space="preserve">“Simulate safety evacuation and fire events.”</w:t>
            </w:r>
            <w:r>
              <w:t xml:space="preserve"> </w:t>
            </w:r>
            <w:r>
              <w:t xml:space="preserve">(SPG Table)</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c>
          <w:tcPr/>
          <w:p>
            <w:pPr>
              <w:pStyle w:val="Compact"/>
            </w:pPr>
          </w:p>
        </w:tc>
      </w:tr>
      <w:tr>
        <w:tc>
          <w:tcPr/>
          <w:p>
            <w:pPr>
              <w:pStyle w:val="Compact"/>
            </w:pPr>
            <w:r>
              <w:t xml:space="preserve">SIM-09</w:t>
            </w:r>
          </w:p>
        </w:tc>
        <w:tc>
          <w:tcPr/>
          <w:p>
            <w:pPr>
              <w:pStyle w:val="Compact"/>
            </w:pPr>
            <w:r>
              <w:t xml:space="preserve">Breach detection simulation</w:t>
            </w:r>
          </w:p>
        </w:tc>
        <w:tc>
          <w:tcPr/>
          <w:p>
            <w:pPr>
              <w:pStyle w:val="Compact"/>
            </w:pPr>
            <w:r>
              <w:t xml:space="preserve">“Identify and alert security breaches.”</w:t>
            </w:r>
            <w:r>
              <w:t xml:space="preserve"> </w:t>
            </w:r>
            <w:r>
              <w:t xml:space="preserve">(SPG Table)</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c>
          <w:tcPr/>
          <w:p>
            <w:pPr>
              <w:pStyle w:val="Compact"/>
            </w:pPr>
          </w:p>
        </w:tc>
      </w:tr>
      <w:tr>
        <w:tc>
          <w:tcPr/>
          <w:p>
            <w:pPr>
              <w:pStyle w:val="Compact"/>
            </w:pPr>
            <w:r>
              <w:t xml:space="preserve">SIM-10</w:t>
            </w:r>
          </w:p>
        </w:tc>
        <w:tc>
          <w:tcPr/>
          <w:p>
            <w:pPr>
              <w:pStyle w:val="Compact"/>
            </w:pPr>
            <w:r>
              <w:t xml:space="preserve">Commercial — store mix optimization simulation</w:t>
            </w:r>
          </w:p>
        </w:tc>
        <w:tc>
          <w:tcPr/>
          <w:p>
            <w:pPr>
              <w:pStyle w:val="Compact"/>
            </w:pPr>
            <w:r>
              <w:t xml:space="preserve">“Simulate changing store categories (e.g., F&amp;B to retail) to assess impact on conversion, spend, and overall commercial penetration.”</w:t>
            </w:r>
            <w:r>
              <w:t xml:space="preserve"> </w:t>
            </w:r>
            <w:r>
              <w:t xml:space="preserve">(ABR §4.2)</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c>
          <w:tcPr/>
          <w:p>
            <w:pPr>
              <w:pStyle w:val="Compact"/>
            </w:pPr>
          </w:p>
        </w:tc>
      </w:tr>
      <w:tr>
        <w:tc>
          <w:tcPr/>
          <w:p>
            <w:pPr>
              <w:pStyle w:val="Compact"/>
            </w:pPr>
            <w:r>
              <w:t xml:space="preserve">SIM-11</w:t>
            </w:r>
          </w:p>
        </w:tc>
        <w:tc>
          <w:tcPr/>
          <w:p>
            <w:pPr>
              <w:pStyle w:val="Compact"/>
            </w:pPr>
            <w:r>
              <w:t xml:space="preserve">Commercial — shelf merchandising optimization</w:t>
            </w:r>
          </w:p>
        </w:tc>
        <w:tc>
          <w:tcPr/>
          <w:p>
            <w:pPr>
              <w:pStyle w:val="Compact"/>
            </w:pPr>
            <w:r>
              <w:t xml:space="preserve">“Test different product placements within stores (eye-level vs lower shelves) to maximize SKU-level sales and in-store conversion.”</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c>
          <w:tcPr/>
          <w:p>
            <w:pPr>
              <w:pStyle w:val="Compact"/>
            </w:pPr>
          </w:p>
        </w:tc>
      </w:tr>
      <w:tr>
        <w:tc>
          <w:tcPr/>
          <w:p>
            <w:pPr>
              <w:pStyle w:val="Compact"/>
            </w:pPr>
            <w:r>
              <w:t xml:space="preserve">SIM-12</w:t>
            </w:r>
          </w:p>
        </w:tc>
        <w:tc>
          <w:tcPr/>
          <w:p>
            <w:pPr>
              <w:pStyle w:val="Compact"/>
            </w:pPr>
            <w:r>
              <w:t xml:space="preserve">Commercial — store location optimization</w:t>
            </w:r>
          </w:p>
        </w:tc>
        <w:tc>
          <w:tcPr/>
          <w:p>
            <w:pPr>
              <w:pStyle w:val="Compact"/>
            </w:pPr>
            <w:r>
              <w:t xml:space="preserve">“Evaluate shifting store positions within terminal flow to identify high-conversion zones beyond just high footfall.”</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c>
          <w:tcPr/>
          <w:p>
            <w:pPr>
              <w:pStyle w:val="Compact"/>
            </w:pPr>
          </w:p>
        </w:tc>
      </w:tr>
      <w:tr>
        <w:tc>
          <w:tcPr/>
          <w:p>
            <w:pPr>
              <w:pStyle w:val="Compact"/>
            </w:pPr>
            <w:r>
              <w:t xml:space="preserve">SIM-13</w:t>
            </w:r>
          </w:p>
        </w:tc>
        <w:tc>
          <w:tcPr/>
          <w:p>
            <w:pPr>
              <w:pStyle w:val="Compact"/>
            </w:pPr>
            <w:r>
              <w:t xml:space="preserve">Commercial — dwell time monetization</w:t>
            </w:r>
          </w:p>
        </w:tc>
        <w:tc>
          <w:tcPr/>
          <w:p>
            <w:pPr>
              <w:pStyle w:val="Compact"/>
            </w:pPr>
            <w:r>
              <w:t xml:space="preserve">“Simulate impact of increased/decreased dwell time on F&amp;B and retail revenue.”</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c>
          <w:tcPr/>
          <w:p>
            <w:pPr>
              <w:pStyle w:val="Compact"/>
            </w:pPr>
          </w:p>
        </w:tc>
      </w:tr>
      <w:tr>
        <w:tc>
          <w:tcPr/>
          <w:p>
            <w:pPr>
              <w:pStyle w:val="Compact"/>
            </w:pPr>
            <w:r>
              <w:t xml:space="preserve">SIM-14</w:t>
            </w:r>
          </w:p>
        </w:tc>
        <w:tc>
          <w:tcPr/>
          <w:p>
            <w:pPr>
              <w:pStyle w:val="Compact"/>
            </w:pPr>
            <w:r>
              <w:t xml:space="preserve">Commercial — campaign &amp; promotion simulation</w:t>
            </w:r>
          </w:p>
        </w:tc>
        <w:tc>
          <w:tcPr/>
          <w:p>
            <w:pPr>
              <w:pStyle w:val="Compact"/>
            </w:pPr>
            <w:r>
              <w:t xml:space="preserve">“Test effectiveness of promotions, bundles, and discounts in a virtual environment before real-world rollout.”</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c>
          <w:tcPr/>
          <w:p>
            <w:pPr>
              <w:pStyle w:val="Compact"/>
            </w:pPr>
          </w:p>
        </w:tc>
      </w:tr>
      <w:tr>
        <w:tc>
          <w:tcPr/>
          <w:p>
            <w:pPr>
              <w:pStyle w:val="Compact"/>
            </w:pPr>
            <w:r>
              <w:t xml:space="preserve">SIM-15</w:t>
            </w:r>
          </w:p>
        </w:tc>
        <w:tc>
          <w:tcPr/>
          <w:p>
            <w:pPr>
              <w:pStyle w:val="Compact"/>
            </w:pPr>
            <w:r>
              <w:t xml:space="preserve">Commercial — queue vs revenue trade-off</w:t>
            </w:r>
          </w:p>
        </w:tc>
        <w:tc>
          <w:tcPr/>
          <w:p>
            <w:pPr>
              <w:pStyle w:val="Compact"/>
            </w:pPr>
            <w:r>
              <w:t xml:space="preserve">“Model impact of faster passenger processing vs controlled dwell zones to balance throughput with commercial revenue.”</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c>
          <w:tcPr/>
          <w:p>
            <w:pPr>
              <w:pStyle w:val="Compact"/>
            </w:pPr>
          </w:p>
        </w:tc>
      </w:tr>
      <w:tr>
        <w:tc>
          <w:tcPr/>
          <w:p>
            <w:pPr>
              <w:pStyle w:val="Compact"/>
            </w:pPr>
            <w:r>
              <w:t xml:space="preserve">SIM-16</w:t>
            </w:r>
          </w:p>
        </w:tc>
        <w:tc>
          <w:tcPr/>
          <w:p>
            <w:pPr>
              <w:pStyle w:val="Compact"/>
            </w:pPr>
            <w:r>
              <w:t xml:space="preserve">Commercial — gate allocation optimization</w:t>
            </w:r>
          </w:p>
        </w:tc>
        <w:tc>
          <w:tcPr/>
          <w:p>
            <w:pPr>
              <w:pStyle w:val="Compact"/>
            </w:pPr>
            <w:r>
              <w:t xml:space="preserve">“Simulate assigning flights to different gates to optimize passenger exposure to commercial zones.”</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c>
          <w:tcPr/>
          <w:p>
            <w:pPr>
              <w:pStyle w:val="Compact"/>
            </w:pPr>
          </w:p>
        </w:tc>
      </w:tr>
      <w:tr>
        <w:tc>
          <w:tcPr/>
          <w:p>
            <w:pPr>
              <w:pStyle w:val="Compact"/>
            </w:pPr>
            <w:r>
              <w:t xml:space="preserve">SIM-17</w:t>
            </w:r>
          </w:p>
        </w:tc>
        <w:tc>
          <w:tcPr/>
          <w:p>
            <w:pPr>
              <w:pStyle w:val="Compact"/>
            </w:pPr>
            <w:r>
              <w:t xml:space="preserve">Commercial — lounge vs retail trade-off</w:t>
            </w:r>
          </w:p>
        </w:tc>
        <w:tc>
          <w:tcPr/>
          <w:p>
            <w:pPr>
              <w:pStyle w:val="Compact"/>
            </w:pPr>
            <w:r>
              <w:t xml:space="preserve">“Assess how increased lounge access or capacity affects retail and F&amp;B spend in the terminal.”</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c>
          <w:tcPr/>
          <w:p>
            <w:pPr>
              <w:pStyle w:val="Compact"/>
            </w:pPr>
          </w:p>
        </w:tc>
      </w:tr>
      <w:tr>
        <w:tc>
          <w:tcPr/>
          <w:p>
            <w:pPr>
              <w:pStyle w:val="Compact"/>
            </w:pPr>
            <w:r>
              <w:t xml:space="preserve">SIM-18</w:t>
            </w:r>
          </w:p>
        </w:tc>
        <w:tc>
          <w:tcPr/>
          <w:p>
            <w:pPr>
              <w:pStyle w:val="Compact"/>
            </w:pPr>
            <w:r>
              <w:t xml:space="preserve">Commercial — staffing vs sales optimization</w:t>
            </w:r>
          </w:p>
        </w:tc>
        <w:tc>
          <w:tcPr/>
          <w:p>
            <w:pPr>
              <w:pStyle w:val="Compact"/>
            </w:pPr>
            <w:r>
              <w:t xml:space="preserve">“Simulate staffing levels in retail/F&amp;B outlets to estimate revenue loss due to queues, under-service, or overstaffing.”</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c>
          <w:tcPr/>
          <w:p>
            <w:pPr>
              <w:pStyle w:val="Compact"/>
            </w:pPr>
          </w:p>
        </w:tc>
      </w:tr>
      <w:tr>
        <w:tc>
          <w:tcPr/>
          <w:p>
            <w:pPr>
              <w:pStyle w:val="Compact"/>
            </w:pPr>
            <w:r>
              <w:t xml:space="preserve">SIM-19</w:t>
            </w:r>
          </w:p>
        </w:tc>
        <w:tc>
          <w:tcPr/>
          <w:p>
            <w:pPr>
              <w:pStyle w:val="Compact"/>
            </w:pPr>
            <w:r>
              <w:t xml:space="preserve">Commercial — disruption monetization strategy</w:t>
            </w:r>
          </w:p>
        </w:tc>
        <w:tc>
          <w:tcPr/>
          <w:p>
            <w:pPr>
              <w:pStyle w:val="Compact"/>
            </w:pPr>
            <w:r>
              <w:t xml:space="preserve">“Model delays or irregular operations to identify opportunistic revenue strategies.”</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c>
          <w:tcPr/>
          <w:p>
            <w:pPr>
              <w:pStyle w:val="Compact"/>
            </w:pPr>
          </w:p>
        </w:tc>
      </w:tr>
      <w:tr>
        <w:tc>
          <w:tcPr/>
          <w:p>
            <w:pPr>
              <w:pStyle w:val="Compact"/>
            </w:pPr>
            <w:r>
              <w:t xml:space="preserve">SIM-20</w:t>
            </w:r>
          </w:p>
        </w:tc>
        <w:tc>
          <w:tcPr/>
          <w:p>
            <w:pPr>
              <w:pStyle w:val="Compact"/>
            </w:pPr>
            <w:r>
              <w:t xml:space="preserve">Operational — passenger flow optimization</w:t>
            </w:r>
          </w:p>
        </w:tc>
        <w:tc>
          <w:tcPr/>
          <w:p>
            <w:pPr>
              <w:pStyle w:val="Compact"/>
            </w:pPr>
            <w:r>
              <w:t xml:space="preserve">“Simulate passenger movement across terminal to identify bottlenecks and redesign pathways for smoother flow.”</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c>
          <w:tcPr/>
          <w:p>
            <w:pPr>
              <w:pStyle w:val="Compact"/>
            </w:pPr>
          </w:p>
        </w:tc>
      </w:tr>
      <w:tr>
        <w:tc>
          <w:tcPr/>
          <w:p>
            <w:pPr>
              <w:pStyle w:val="Compact"/>
            </w:pPr>
            <w:r>
              <w:t xml:space="preserve">SIM-21</w:t>
            </w:r>
          </w:p>
        </w:tc>
        <w:tc>
          <w:tcPr/>
          <w:p>
            <w:pPr>
              <w:pStyle w:val="Compact"/>
            </w:pPr>
            <w:r>
              <w:t xml:space="preserve">Operational — queue management optimization</w:t>
            </w:r>
          </w:p>
        </w:tc>
        <w:tc>
          <w:tcPr/>
          <w:p>
            <w:pPr>
              <w:pStyle w:val="Compact"/>
            </w:pPr>
            <w:r>
              <w:t xml:space="preserve">“Test different counter openings, staffing levels, and queue designs to reduce wait times.”</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c>
          <w:tcPr/>
          <w:p>
            <w:pPr>
              <w:pStyle w:val="Compact"/>
            </w:pPr>
          </w:p>
        </w:tc>
      </w:tr>
      <w:tr>
        <w:tc>
          <w:tcPr/>
          <w:p>
            <w:pPr>
              <w:pStyle w:val="Compact"/>
            </w:pPr>
            <w:r>
              <w:t xml:space="preserve">SIM-22</w:t>
            </w:r>
          </w:p>
        </w:tc>
        <w:tc>
          <w:tcPr/>
          <w:p>
            <w:pPr>
              <w:pStyle w:val="Compact"/>
            </w:pPr>
            <w:r>
              <w:t xml:space="preserve">Operational — check-in &amp; security capacity planning</w:t>
            </w:r>
          </w:p>
        </w:tc>
        <w:tc>
          <w:tcPr/>
          <w:p>
            <w:pPr>
              <w:pStyle w:val="Compact"/>
            </w:pPr>
            <w:r>
              <w:t xml:space="preserve">“Simulate peak-hour loads to determine optimal number of counters and lanes required.”</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c>
          <w:tcPr/>
          <w:p>
            <w:pPr>
              <w:pStyle w:val="Compact"/>
            </w:pPr>
          </w:p>
        </w:tc>
      </w:tr>
      <w:tr>
        <w:tc>
          <w:tcPr/>
          <w:p>
            <w:pPr>
              <w:pStyle w:val="Compact"/>
            </w:pPr>
            <w:r>
              <w:t xml:space="preserve">SIM-23</w:t>
            </w:r>
          </w:p>
        </w:tc>
        <w:tc>
          <w:tcPr/>
          <w:p>
            <w:pPr>
              <w:pStyle w:val="Compact"/>
            </w:pPr>
            <w:r>
              <w:t xml:space="preserve">Operational — gate allocation &amp; utilization</w:t>
            </w:r>
          </w:p>
        </w:tc>
        <w:tc>
          <w:tcPr/>
          <w:p>
            <w:pPr>
              <w:pStyle w:val="Compact"/>
            </w:pPr>
            <w:r>
              <w:t xml:space="preserve">“Model different gate assignment strategies to minimize passenger congestion and improve aircraft turnaround efficiency.”</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c>
          <w:tcPr/>
          <w:p>
            <w:pPr>
              <w:pStyle w:val="Compact"/>
            </w:pPr>
          </w:p>
        </w:tc>
      </w:tr>
      <w:tr>
        <w:tc>
          <w:tcPr/>
          <w:p>
            <w:pPr>
              <w:pStyle w:val="Compact"/>
            </w:pPr>
            <w:r>
              <w:t xml:space="preserve">SIM-24</w:t>
            </w:r>
          </w:p>
        </w:tc>
        <w:tc>
          <w:tcPr/>
          <w:p>
            <w:pPr>
              <w:pStyle w:val="Compact"/>
            </w:pPr>
            <w:r>
              <w:t xml:space="preserve">Operational — disruption management simulation</w:t>
            </w:r>
          </w:p>
        </w:tc>
        <w:tc>
          <w:tcPr/>
          <w:p>
            <w:pPr>
              <w:pStyle w:val="Compact"/>
            </w:pPr>
            <w:r>
              <w:t xml:space="preserve">“Model impact of delays, weather, or congestion scenarios and evaluate best mitigation strategies in advance.”</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c>
          <w:tcPr/>
          <w:p>
            <w:pPr>
              <w:pStyle w:val="Compact"/>
            </w:pPr>
          </w:p>
        </w:tc>
      </w:tr>
      <w:tr>
        <w:tc>
          <w:tcPr/>
          <w:p>
            <w:pPr>
              <w:pStyle w:val="Compact"/>
            </w:pPr>
            <w:r>
              <w:t xml:space="preserve">SIM-25</w:t>
            </w:r>
          </w:p>
        </w:tc>
        <w:tc>
          <w:tcPr/>
          <w:p>
            <w:pPr>
              <w:pStyle w:val="Compact"/>
            </w:pPr>
            <w:r>
              <w:t xml:space="preserve">Operational — workforce deployment optimization</w:t>
            </w:r>
          </w:p>
        </w:tc>
        <w:tc>
          <w:tcPr/>
          <w:p>
            <w:pPr>
              <w:pStyle w:val="Compact"/>
            </w:pPr>
            <w:r>
              <w:t xml:space="preserve">“Simulate staff allocation across terminal zones to ensure optimal coverage during varying passenger loads.”</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c>
          <w:tcPr/>
          <w:p>
            <w:pPr>
              <w:pStyle w:val="Compact"/>
            </w:pPr>
          </w:p>
        </w:tc>
      </w:tr>
      <w:tr>
        <w:tc>
          <w:tcPr/>
          <w:p>
            <w:pPr>
              <w:pStyle w:val="Compact"/>
            </w:pPr>
            <w:r>
              <w:t xml:space="preserve">SIM-26</w:t>
            </w:r>
          </w:p>
        </w:tc>
        <w:tc>
          <w:tcPr/>
          <w:p>
            <w:pPr>
              <w:pStyle w:val="Compact"/>
            </w:pPr>
            <w:r>
              <w:t xml:space="preserve">Operational — baggage flow optimization</w:t>
            </w:r>
          </w:p>
        </w:tc>
        <w:tc>
          <w:tcPr/>
          <w:p>
            <w:pPr>
              <w:pStyle w:val="Compact"/>
            </w:pPr>
            <w:r>
              <w:t xml:space="preserve">“Model baggage handling system load, routing logic, and peak surges.”</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c>
          <w:tcPr/>
          <w:p>
            <w:pPr>
              <w:pStyle w:val="Compact"/>
            </w:pPr>
          </w:p>
        </w:tc>
      </w:tr>
      <w:tr>
        <w:tc>
          <w:tcPr/>
          <w:p>
            <w:pPr>
              <w:pStyle w:val="Compact"/>
            </w:pPr>
            <w:r>
              <w:t xml:space="preserve">SIM-27</w:t>
            </w:r>
          </w:p>
        </w:tc>
        <w:tc>
          <w:tcPr/>
          <w:p>
            <w:pPr>
              <w:pStyle w:val="Compact"/>
            </w:pPr>
            <w:r>
              <w:t xml:space="preserve">Operational — curbside/curb-side traffic management</w:t>
            </w:r>
          </w:p>
        </w:tc>
        <w:tc>
          <w:tcPr/>
          <w:p>
            <w:pPr>
              <w:pStyle w:val="Compact"/>
            </w:pPr>
            <w:r>
              <w:t xml:space="preserve">“Simulate passenger drop-off/pick-up flows, taxi queues, and vehicle congestion to optimize curbside operations.”</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c>
          <w:tcPr/>
          <w:p>
            <w:pPr>
              <w:pStyle w:val="Compact"/>
            </w:pPr>
          </w:p>
        </w:tc>
      </w:tr>
      <w:tr>
        <w:tc>
          <w:tcPr/>
          <w:p>
            <w:pPr>
              <w:pStyle w:val="Compact"/>
            </w:pPr>
            <w:r>
              <w:t xml:space="preserve">SIM-28</w:t>
            </w:r>
          </w:p>
        </w:tc>
        <w:tc>
          <w:tcPr/>
          <w:p>
            <w:pPr>
              <w:pStyle w:val="Compact"/>
            </w:pPr>
            <w:r>
              <w:t xml:space="preserve">Engineering — thermal load simulation</w:t>
            </w:r>
          </w:p>
        </w:tc>
        <w:tc>
          <w:tcPr/>
          <w:p>
            <w:pPr>
              <w:pStyle w:val="Compact"/>
            </w:pPr>
            <w:r>
              <w:t xml:space="preserve">“Simulate impact of increased ambient temperature on indoor terminal temperature, HVAC load, and overall emissions.”</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c>
          <w:tcPr/>
          <w:p>
            <w:pPr>
              <w:pStyle w:val="Compact"/>
            </w:pPr>
          </w:p>
        </w:tc>
      </w:tr>
      <w:tr>
        <w:tc>
          <w:tcPr/>
          <w:p>
            <w:pPr>
              <w:pStyle w:val="Compact"/>
            </w:pPr>
            <w:r>
              <w:t xml:space="preserve">SIM-29</w:t>
            </w:r>
          </w:p>
        </w:tc>
        <w:tc>
          <w:tcPr/>
          <w:p>
            <w:pPr>
              <w:pStyle w:val="Compact"/>
            </w:pPr>
            <w:r>
              <w:t xml:space="preserve">Engineering — passenger load vs HVAC demand</w:t>
            </w:r>
          </w:p>
        </w:tc>
        <w:tc>
          <w:tcPr/>
          <w:p>
            <w:pPr>
              <w:pStyle w:val="Compact"/>
            </w:pPr>
            <w:r>
              <w:t xml:space="preserve">“Model impact of passenger volume increase on cooling requirements, airflow distribution, and peak HVAC stress.”</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c>
          <w:tcPr/>
          <w:p>
            <w:pPr>
              <w:pStyle w:val="Compact"/>
            </w:pPr>
          </w:p>
        </w:tc>
      </w:tr>
      <w:tr>
        <w:tc>
          <w:tcPr/>
          <w:p>
            <w:pPr>
              <w:pStyle w:val="Compact"/>
            </w:pPr>
            <w:r>
              <w:t xml:space="preserve">SIM-30</w:t>
            </w:r>
          </w:p>
        </w:tc>
        <w:tc>
          <w:tcPr/>
          <w:p>
            <w:pPr>
              <w:pStyle w:val="Compact"/>
            </w:pPr>
            <w:r>
              <w:t xml:space="preserve">Engineering — retail expansion energy impact</w:t>
            </w:r>
          </w:p>
        </w:tc>
        <w:tc>
          <w:tcPr/>
          <w:p>
            <w:pPr>
              <w:pStyle w:val="Compact"/>
            </w:pPr>
            <w:r>
              <w:t xml:space="preserve">“Simulate addition of shops/F&amp;B outlets to assess impact on electricity consumption and incremental HVAC load.”</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c>
          <w:tcPr/>
          <w:p>
            <w:pPr>
              <w:pStyle w:val="Compact"/>
            </w:pPr>
          </w:p>
        </w:tc>
      </w:tr>
      <w:tr>
        <w:tc>
          <w:tcPr/>
          <w:p>
            <w:pPr>
              <w:pStyle w:val="Compact"/>
            </w:pPr>
            <w:r>
              <w:t xml:space="preserve">SIM-31</w:t>
            </w:r>
          </w:p>
        </w:tc>
        <w:tc>
          <w:tcPr/>
          <w:p>
            <w:pPr>
              <w:pStyle w:val="Compact"/>
            </w:pPr>
            <w:r>
              <w:t xml:space="preserve">Engineering — zone-based cooling optimization</w:t>
            </w:r>
          </w:p>
        </w:tc>
        <w:tc>
          <w:tcPr/>
          <w:p>
            <w:pPr>
              <w:pStyle w:val="Compact"/>
            </w:pPr>
            <w:r>
              <w:t xml:space="preserve">“Test different HVAC zoning strategies (central vs segmented cooling) to optimize energy use while maintaining comfort.”</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c>
          <w:tcPr/>
          <w:p>
            <w:pPr>
              <w:pStyle w:val="Compact"/>
            </w:pPr>
          </w:p>
        </w:tc>
      </w:tr>
      <w:tr>
        <w:tc>
          <w:tcPr/>
          <w:p>
            <w:pPr>
              <w:pStyle w:val="Compact"/>
            </w:pPr>
            <w:r>
              <w:t xml:space="preserve">SIM-32</w:t>
            </w:r>
          </w:p>
        </w:tc>
        <w:tc>
          <w:tcPr/>
          <w:p>
            <w:pPr>
              <w:pStyle w:val="Compact"/>
            </w:pPr>
            <w:r>
              <w:t xml:space="preserve">Engineering — power infrastructure stress testing</w:t>
            </w:r>
          </w:p>
        </w:tc>
        <w:tc>
          <w:tcPr/>
          <w:p>
            <w:pPr>
              <w:pStyle w:val="Compact"/>
            </w:pPr>
            <w:r>
              <w:t xml:space="preserve">“Simulate combined scenarios (traffic growth + temperature + commercial load) to evaluate transformer, DG, and electrical capacity limits.”</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c>
          <w:tcPr/>
          <w:p>
            <w:pPr>
              <w:pStyle w:val="Compact"/>
            </w:pPr>
          </w:p>
        </w:tc>
      </w:tr>
      <w:tr>
        <w:tc>
          <w:tcPr/>
          <w:p>
            <w:pPr>
              <w:pStyle w:val="Compact"/>
            </w:pPr>
            <w:r>
              <w:t xml:space="preserve">SIM-33</w:t>
            </w:r>
          </w:p>
        </w:tc>
        <w:tc>
          <w:tcPr/>
          <w:p>
            <w:pPr>
              <w:pStyle w:val="Compact"/>
            </w:pPr>
            <w:r>
              <w:t xml:space="preserve">NOTAM alert on DT banner for duration of issuance + resources blocked</w:t>
            </w:r>
          </w:p>
        </w:tc>
        <w:tc>
          <w:tcPr/>
          <w:p>
            <w:pPr>
              <w:pStyle w:val="Compact"/>
            </w:pPr>
            <w:r>
              <w:t xml:space="preserve">“The system shall display NOTAM message on the DT banner for the duration of NOTAM issuance and display resources that are blocked.”</w:t>
            </w:r>
            <w:r>
              <w:t xml:space="preserve"> </w:t>
            </w:r>
            <w:r>
              <w:t xml:space="preserve">(Final requirements.xlsx.md)</w:t>
            </w:r>
          </w:p>
        </w:tc>
        <w:tc>
          <w:tcPr/>
          <w:p>
            <w:pPr>
              <w:pStyle w:val="Compact"/>
            </w:pPr>
            <w:r>
              <w:t xml:space="preserve">Functional</w:t>
            </w:r>
          </w:p>
        </w:tc>
        <w:tc>
          <w:tcPr/>
          <w:p>
            <w:pPr>
              <w:pStyle w:val="Compact"/>
            </w:pPr>
            <w:r>
              <w:t xml:space="preserve">Phase 1b</w:t>
            </w:r>
          </w:p>
        </w:tc>
        <w:tc>
          <w:tcPr/>
          <w:p>
            <w:pPr>
              <w:pStyle w:val="Compact"/>
            </w:pPr>
            <w:r>
              <w:t xml:space="preserve">STATED</w:t>
            </w:r>
          </w:p>
        </w:tc>
        <w:tc>
          <w:tcPr/>
          <w:p>
            <w:pPr>
              <w:pStyle w:val="Compact"/>
            </w:pPr>
          </w:p>
        </w:tc>
        <w:tc>
          <w:tcPr/>
          <w:p>
            <w:pPr>
              <w:pStyle w:val="Compact"/>
            </w:pPr>
          </w:p>
        </w:tc>
      </w:tr>
      <w:tr>
        <w:tc>
          <w:tcPr/>
          <w:p>
            <w:pPr>
              <w:pStyle w:val="Compact"/>
            </w:pPr>
            <w:r>
              <w:t xml:space="preserve">SIM-34</w:t>
            </w:r>
          </w:p>
        </w:tc>
        <w:tc>
          <w:tcPr/>
          <w:p>
            <w:pPr>
              <w:pStyle w:val="Compact"/>
            </w:pPr>
            <w:r>
              <w:t xml:space="preserve">EWS — early warning signals for queue thresholds/flight delay propagation</w:t>
            </w:r>
          </w:p>
        </w:tc>
        <w:tc>
          <w:tcPr/>
          <w:p>
            <w:pPr>
              <w:pStyle w:val="Compact"/>
            </w:pPr>
            <w:r>
              <w:t xml:space="preserve">“Early warning signal for breach of wait time thresholds at queue touchpoints. Early warning signal for delay in flight take off at origin that may impact the flight landing time at airport.”</w:t>
            </w:r>
          </w:p>
        </w:tc>
        <w:tc>
          <w:tcPr/>
          <w:p>
            <w:pPr>
              <w:pStyle w:val="Compact"/>
            </w:pPr>
            <w:r>
              <w:t xml:space="preserve">Functional</w:t>
            </w:r>
          </w:p>
        </w:tc>
        <w:tc>
          <w:tcPr/>
          <w:p>
            <w:pPr>
              <w:pStyle w:val="Compact"/>
            </w:pPr>
            <w:r>
              <w:t xml:space="preserve">Phase 1c</w:t>
            </w:r>
          </w:p>
        </w:tc>
        <w:tc>
          <w:tcPr/>
          <w:p>
            <w:pPr>
              <w:pStyle w:val="Compact"/>
            </w:pPr>
            <w:r>
              <w:t xml:space="preserve">STATED</w:t>
            </w:r>
          </w:p>
        </w:tc>
        <w:tc>
          <w:tcPr/>
          <w:p>
            <w:pPr>
              <w:pStyle w:val="Compact"/>
            </w:pPr>
          </w:p>
        </w:tc>
        <w:tc>
          <w:tcPr/>
          <w:p>
            <w:pPr>
              <w:pStyle w:val="Compact"/>
            </w:pPr>
          </w:p>
        </w:tc>
      </w:tr>
      <w:tr>
        <w:tc>
          <w:tcPr/>
          <w:p>
            <w:pPr>
              <w:pStyle w:val="Compact"/>
            </w:pPr>
            <w:r>
              <w:t xml:space="preserve">SIM-35</w:t>
            </w:r>
          </w:p>
        </w:tc>
        <w:tc>
          <w:tcPr/>
          <w:p>
            <w:pPr>
              <w:pStyle w:val="Compact"/>
            </w:pPr>
            <w:r>
              <w:t xml:space="preserve">What-if simulation (Final requirements.xlsx.md) —</w:t>
            </w:r>
            <w:r>
              <w:t xml:space="preserve"> </w:t>
            </w:r>
            <w:r>
              <w:t xml:space="preserve">“Should be included as part of AirportEye. Deliver first version in 3 months.”</w:t>
            </w:r>
          </w:p>
        </w:tc>
        <w:tc>
          <w:tcPr/>
          <w:p>
            <w:pPr>
              <w:pStyle w:val="Compact"/>
            </w:pPr>
            <w:r>
              <w:t xml:space="preserve">Final requirements.xlsx.md</w:t>
            </w:r>
          </w:p>
        </w:tc>
        <w:tc>
          <w:tcPr/>
          <w:p>
            <w:pPr>
              <w:pStyle w:val="Compact"/>
            </w:pPr>
            <w:r>
              <w:t xml:space="preserve">Functional</w:t>
            </w:r>
          </w:p>
        </w:tc>
        <w:tc>
          <w:tcPr/>
          <w:p>
            <w:pPr>
              <w:pStyle w:val="Compact"/>
            </w:pPr>
            <w:r>
              <w:t xml:space="preserve">Phase 1c</w:t>
            </w:r>
          </w:p>
        </w:tc>
        <w:tc>
          <w:tcPr/>
          <w:p>
            <w:pPr>
              <w:pStyle w:val="Compact"/>
            </w:pPr>
            <w:r>
              <w:t xml:space="preserve">STATED</w:t>
            </w:r>
          </w:p>
        </w:tc>
        <w:tc>
          <w:tcPr/>
          <w:p>
            <w:pPr>
              <w:pStyle w:val="Compact"/>
            </w:pPr>
          </w:p>
        </w:tc>
        <w:tc>
          <w:tcPr/>
          <w:p>
            <w:pPr>
              <w:pStyle w:val="Compact"/>
            </w:pPr>
          </w:p>
        </w:tc>
      </w:tr>
      <w:tr>
        <w:tc>
          <w:tcPr/>
          <w:p>
            <w:pPr>
              <w:pStyle w:val="Compact"/>
            </w:pPr>
            <w:r>
              <w:t xml:space="preserve">SIM-36</w:t>
            </w:r>
          </w:p>
        </w:tc>
        <w:tc>
          <w:tcPr/>
          <w:p>
            <w:pPr>
              <w:pStyle w:val="Compact"/>
            </w:pPr>
            <w:r>
              <w:t xml:space="preserve">Disruption management simulation (Final requirements.xlsx.md) — cascading impact on touchpoints</w:t>
            </w:r>
          </w:p>
        </w:tc>
        <w:tc>
          <w:tcPr/>
          <w:p>
            <w:pPr>
              <w:pStyle w:val="Compact"/>
            </w:pPr>
            <w:r>
              <w:t xml:space="preserve">“The systems shall enable disruption simulation and the impact of the same on the different touch points and the cascading impact simulation. Deliver first version in 3 months.”</w:t>
            </w:r>
          </w:p>
        </w:tc>
        <w:tc>
          <w:tcPr/>
          <w:p>
            <w:pPr>
              <w:pStyle w:val="Compact"/>
            </w:pPr>
            <w:r>
              <w:t xml:space="preserve">Final requirements.xlsx.md</w:t>
            </w:r>
          </w:p>
        </w:tc>
        <w:tc>
          <w:tcPr/>
          <w:p>
            <w:pPr>
              <w:pStyle w:val="Compact"/>
            </w:pPr>
            <w:r>
              <w:t xml:space="preserve">Functional</w:t>
            </w:r>
          </w:p>
        </w:tc>
        <w:tc>
          <w:tcPr/>
          <w:p>
            <w:pPr>
              <w:pStyle w:val="Compact"/>
            </w:pPr>
            <w:r>
              <w:t xml:space="preserve">Phase 1c</w:t>
            </w:r>
          </w:p>
        </w:tc>
        <w:tc>
          <w:tcPr/>
          <w:p>
            <w:pPr>
              <w:pStyle w:val="Compact"/>
            </w:pPr>
            <w:r>
              <w:t xml:space="preserve">STATED</w:t>
            </w:r>
          </w:p>
        </w:tc>
        <w:tc>
          <w:tcPr/>
          <w:p>
            <w:pPr>
              <w:pStyle w:val="Compact"/>
            </w:pPr>
          </w:p>
        </w:tc>
      </w:tr>
    </w:tbl>
    <w:p>
      <w:r>
        <w:pict>
          <v:rect style="width:0;height:1.5pt" o:hralign="center" o:hrstd="t" o:hr="t"/>
        </w:pict>
      </w:r>
    </w:p>
    <w:bookmarkEnd w:id="24"/>
    <w:bookmarkStart w:id="25" w:name="X45ca13a3e6acb7df77ec07edf7babfe1a3758ee"/>
    <w:p>
      <w:pPr>
        <w:pStyle w:val="Heading2"/>
      </w:pPr>
      <w:r>
        <w:t xml:space="preserve">K. Land &amp; Space Management (BRD v1.5 §3.3.1) + Environmental Monitoring (§3.3.5)</w:t>
      </w:r>
    </w:p>
    <w:tbl>
      <w:tblPr>
        <w:tblStyle w:val="Table"/>
        <w:tblW w:type="pct" w:w="5000"/>
        <w:tblLayout w:type="fixed"/>
        <w:tblLook w:firstRow="1" w:lastRow="0" w:firstColumn="0" w:lastColumn="0" w:noHBand="0" w:noVBand="0" w:val="0020"/>
      </w:tblPr>
      <w:tblGrid>
        <w:gridCol w:w="640"/>
        <w:gridCol w:w="800"/>
        <w:gridCol w:w="3760"/>
        <w:gridCol w:w="640"/>
        <w:gridCol w:w="400"/>
        <w:gridCol w:w="480"/>
        <w:gridCol w:w="560"/>
        <w:gridCol w:w="640"/>
      </w:tblGrid>
      <w:tr>
        <w:trPr>
          <w:tblHeader w:val="on"/>
        </w:trPr>
        <w:tc>
          <w:tcPr/>
          <w:p>
            <w:pPr>
              <w:pStyle w:val="Compact"/>
            </w:pPr>
            <w:r>
              <w:t xml:space="preserve">Req ID</w:t>
            </w:r>
          </w:p>
        </w:tc>
        <w:tc>
          <w:tcPr/>
          <w:p>
            <w:pPr>
              <w:pStyle w:val="Compact"/>
            </w:pPr>
            <w:r>
              <w:t xml:space="preserve">Category</w:t>
            </w:r>
          </w:p>
        </w:tc>
        <w:tc>
          <w:tcPr/>
          <w:p>
            <w:pPr>
              <w:pStyle w:val="Compact"/>
            </w:pPr>
            <w:r>
              <w:t xml:space="preserve">Requirement Text (verbatim or near-verbatim)</w:t>
            </w:r>
          </w:p>
        </w:tc>
        <w:tc>
          <w:tcPr/>
          <w:p>
            <w:pPr>
              <w:pStyle w:val="Compact"/>
            </w:pPr>
            <w:r>
              <w:t xml:space="preserve">Source</w:t>
            </w:r>
          </w:p>
        </w:tc>
        <w:tc>
          <w:tcPr/>
          <w:p>
            <w:pPr>
              <w:pStyle w:val="Compact"/>
            </w:pPr>
            <w:r>
              <w:t xml:space="preserve">Ref</w:t>
            </w:r>
          </w:p>
        </w:tc>
        <w:tc>
          <w:tcPr/>
          <w:p>
            <w:pPr>
              <w:pStyle w:val="Compact"/>
            </w:pPr>
            <w:r>
              <w:t xml:space="preserve">Type</w:t>
            </w:r>
          </w:p>
        </w:tc>
        <w:tc>
          <w:tcPr/>
          <w:p>
            <w:pPr>
              <w:pStyle w:val="Compact"/>
            </w:pPr>
            <w:r>
              <w:t xml:space="preserve">Phase</w:t>
            </w:r>
          </w:p>
        </w:tc>
        <w:tc>
          <w:tcPr/>
          <w:p>
            <w:pPr>
              <w:pStyle w:val="Compact"/>
            </w:pPr>
            <w:r>
              <w:t xml:space="preserve">Status</w:t>
            </w:r>
          </w:p>
        </w:tc>
      </w:tr>
      <w:tr>
        <w:tc>
          <w:tcPr/>
          <w:p>
            <w:pPr>
              <w:pStyle w:val="Compact"/>
            </w:pPr>
            <w:r>
              <w:t xml:space="preserve">LSM-01</w:t>
            </w:r>
          </w:p>
        </w:tc>
        <w:tc>
          <w:tcPr/>
          <w:p>
            <w:pPr>
              <w:pStyle w:val="Compact"/>
            </w:pPr>
            <w:r>
              <w:t xml:space="preserve">Digital footprint of all land and spaces</w:t>
            </w:r>
          </w:p>
        </w:tc>
        <w:tc>
          <w:tcPr/>
          <w:p>
            <w:pPr>
              <w:pStyle w:val="Compact"/>
            </w:pPr>
            <w:r>
              <w:t xml:space="preserve">“Create a digital footprint of all land and spaces at IGIA with full attribute details.”</w:t>
            </w:r>
            <w:r>
              <w:t xml:space="preserve"> </w:t>
            </w:r>
            <w:r>
              <w:t xml:space="preserve">(BRD v1.5 §3.3.1)</w:t>
            </w:r>
          </w:p>
        </w:tc>
        <w:tc>
          <w:tcPr/>
          <w:p>
            <w:pPr>
              <w:pStyle w:val="Compact"/>
            </w:pPr>
            <w:r>
              <w:t xml:space="preserve">Functional</w:t>
            </w:r>
          </w:p>
        </w:tc>
        <w:tc>
          <w:tcPr/>
          <w:p>
            <w:pPr>
              <w:pStyle w:val="Compact"/>
            </w:pPr>
            <w:r>
              <w:t xml:space="preserve">Phase 3</w:t>
            </w:r>
          </w:p>
        </w:tc>
        <w:tc>
          <w:tcPr/>
          <w:p>
            <w:pPr>
              <w:pStyle w:val="Compact"/>
            </w:pPr>
            <w:r>
              <w:t xml:space="preserve">STATED</w:t>
            </w:r>
          </w:p>
        </w:tc>
        <w:tc>
          <w:tcPr/>
          <w:p>
            <w:pPr>
              <w:pStyle w:val="Compact"/>
            </w:pPr>
          </w:p>
        </w:tc>
        <w:tc>
          <w:tcPr/>
          <w:p>
            <w:pPr>
              <w:pStyle w:val="Compact"/>
            </w:pPr>
          </w:p>
        </w:tc>
      </w:tr>
      <w:tr>
        <w:tc>
          <w:tcPr/>
          <w:p>
            <w:pPr>
              <w:pStyle w:val="Compact"/>
            </w:pPr>
            <w:r>
              <w:t xml:space="preserve">LSM-02</w:t>
            </w:r>
          </w:p>
        </w:tc>
        <w:tc>
          <w:tcPr/>
          <w:p>
            <w:pPr>
              <w:pStyle w:val="Compact"/>
            </w:pPr>
            <w:r>
              <w:t xml:space="preserve">Area/dimensions/usage/licensee/contract records</w:t>
            </w:r>
          </w:p>
        </w:tc>
        <w:tc>
          <w:tcPr/>
          <w:p>
            <w:pPr>
              <w:pStyle w:val="Compact"/>
            </w:pPr>
            <w:r>
              <w:t xml:space="preserve">“Record area, dimensions, usage, purpose of use, licensee details, and contract periods with historical trail.”</w:t>
            </w:r>
          </w:p>
        </w:tc>
        <w:tc>
          <w:tcPr/>
          <w:p>
            <w:pPr>
              <w:pStyle w:val="Compact"/>
            </w:pPr>
            <w:r>
              <w:t xml:space="preserve">Functional</w:t>
            </w:r>
          </w:p>
        </w:tc>
        <w:tc>
          <w:tcPr/>
          <w:p>
            <w:pPr>
              <w:pStyle w:val="Compact"/>
            </w:pPr>
            <w:r>
              <w:t xml:space="preserve">Phase 3</w:t>
            </w:r>
          </w:p>
        </w:tc>
        <w:tc>
          <w:tcPr/>
          <w:p>
            <w:pPr>
              <w:pStyle w:val="Compact"/>
            </w:pPr>
            <w:r>
              <w:t xml:space="preserve">STATED</w:t>
            </w:r>
          </w:p>
        </w:tc>
        <w:tc>
          <w:tcPr/>
          <w:p>
            <w:pPr>
              <w:pStyle w:val="Compact"/>
            </w:pPr>
          </w:p>
        </w:tc>
        <w:tc>
          <w:tcPr/>
          <w:p>
            <w:pPr>
              <w:pStyle w:val="Compact"/>
            </w:pPr>
          </w:p>
        </w:tc>
      </w:tr>
      <w:tr>
        <w:tc>
          <w:tcPr/>
          <w:p>
            <w:pPr>
              <w:pStyle w:val="Compact"/>
            </w:pPr>
            <w:r>
              <w:t xml:space="preserve">LSM-03</w:t>
            </w:r>
          </w:p>
        </w:tc>
        <w:tc>
          <w:tcPr/>
          <w:p>
            <w:pPr>
              <w:pStyle w:val="Compact"/>
            </w:pPr>
            <w:r>
              <w:t xml:space="preserve">Allotment trail repository</w:t>
            </w:r>
          </w:p>
        </w:tc>
        <w:tc>
          <w:tcPr/>
          <w:p>
            <w:pPr>
              <w:pStyle w:val="Compact"/>
            </w:pPr>
            <w:r>
              <w:t xml:space="preserve">“Create a repository of allotment trail going forward for all land parcels.”</w:t>
            </w:r>
          </w:p>
        </w:tc>
        <w:tc>
          <w:tcPr/>
          <w:p>
            <w:pPr>
              <w:pStyle w:val="Compact"/>
            </w:pPr>
            <w:r>
              <w:t xml:space="preserve">Functional</w:t>
            </w:r>
          </w:p>
        </w:tc>
        <w:tc>
          <w:tcPr/>
          <w:p>
            <w:pPr>
              <w:pStyle w:val="Compact"/>
            </w:pPr>
            <w:r>
              <w:t xml:space="preserve">Phase 3</w:t>
            </w:r>
          </w:p>
        </w:tc>
        <w:tc>
          <w:tcPr/>
          <w:p>
            <w:pPr>
              <w:pStyle w:val="Compact"/>
            </w:pPr>
            <w:r>
              <w:t xml:space="preserve">STATED</w:t>
            </w:r>
          </w:p>
        </w:tc>
        <w:tc>
          <w:tcPr/>
          <w:p>
            <w:pPr>
              <w:pStyle w:val="Compact"/>
            </w:pPr>
          </w:p>
        </w:tc>
        <w:tc>
          <w:tcPr/>
          <w:p>
            <w:pPr>
              <w:pStyle w:val="Compact"/>
            </w:pPr>
          </w:p>
        </w:tc>
      </w:tr>
      <w:tr>
        <w:tc>
          <w:tcPr/>
          <w:p>
            <w:pPr>
              <w:pStyle w:val="Compact"/>
            </w:pPr>
            <w:r>
              <w:t xml:space="preserve">LSM-04</w:t>
            </w:r>
          </w:p>
        </w:tc>
        <w:tc>
          <w:tcPr/>
          <w:p>
            <w:pPr>
              <w:pStyle w:val="Compact"/>
            </w:pPr>
            <w:r>
              <w:t xml:space="preserve">Multi-dimensional queries on land/space usage</w:t>
            </w:r>
          </w:p>
        </w:tc>
        <w:tc>
          <w:tcPr/>
          <w:p>
            <w:pPr>
              <w:pStyle w:val="Compact"/>
            </w:pPr>
            <w:r>
              <w:t xml:space="preserve">“Enable multi-dimensional queries on land and space usage.”</w:t>
            </w:r>
          </w:p>
        </w:tc>
        <w:tc>
          <w:tcPr/>
          <w:p>
            <w:pPr>
              <w:pStyle w:val="Compact"/>
            </w:pPr>
            <w:r>
              <w:t xml:space="preserve">Functional</w:t>
            </w:r>
          </w:p>
        </w:tc>
        <w:tc>
          <w:tcPr/>
          <w:p>
            <w:pPr>
              <w:pStyle w:val="Compact"/>
            </w:pPr>
            <w:r>
              <w:t xml:space="preserve">Phase 3</w:t>
            </w:r>
          </w:p>
        </w:tc>
        <w:tc>
          <w:tcPr/>
          <w:p>
            <w:pPr>
              <w:pStyle w:val="Compact"/>
            </w:pPr>
            <w:r>
              <w:t xml:space="preserve">STATED</w:t>
            </w:r>
          </w:p>
        </w:tc>
        <w:tc>
          <w:tcPr/>
          <w:p>
            <w:pPr>
              <w:pStyle w:val="Compact"/>
            </w:pPr>
          </w:p>
        </w:tc>
        <w:tc>
          <w:tcPr/>
          <w:p>
            <w:pPr>
              <w:pStyle w:val="Compact"/>
            </w:pPr>
          </w:p>
        </w:tc>
      </w:tr>
      <w:tr>
        <w:tc>
          <w:tcPr/>
          <w:p>
            <w:pPr>
              <w:pStyle w:val="Compact"/>
            </w:pPr>
            <w:r>
              <w:t xml:space="preserve">LSM-05</w:t>
            </w:r>
          </w:p>
        </w:tc>
        <w:tc>
          <w:tcPr/>
          <w:p>
            <w:pPr>
              <w:pStyle w:val="Compact"/>
            </w:pPr>
            <w:r>
              <w:t xml:space="preserve">Monitor land usage per Master Plan + optimisation</w:t>
            </w:r>
          </w:p>
        </w:tc>
        <w:tc>
          <w:tcPr/>
          <w:p>
            <w:pPr>
              <w:pStyle w:val="Compact"/>
            </w:pPr>
            <w:r>
              <w:t xml:space="preserve">“Monitor land usage as per IGIA Master Plan; assist in optimised land and space planning.”</w:t>
            </w:r>
          </w:p>
        </w:tc>
        <w:tc>
          <w:tcPr/>
          <w:p>
            <w:pPr>
              <w:pStyle w:val="Compact"/>
            </w:pPr>
            <w:r>
              <w:t xml:space="preserve">Functional</w:t>
            </w:r>
          </w:p>
        </w:tc>
        <w:tc>
          <w:tcPr/>
          <w:p>
            <w:pPr>
              <w:pStyle w:val="Compact"/>
            </w:pPr>
            <w:r>
              <w:t xml:space="preserve">Phase 3</w:t>
            </w:r>
          </w:p>
        </w:tc>
        <w:tc>
          <w:tcPr/>
          <w:p>
            <w:pPr>
              <w:pStyle w:val="Compact"/>
            </w:pPr>
            <w:r>
              <w:t xml:space="preserve">STATED</w:t>
            </w:r>
          </w:p>
        </w:tc>
        <w:tc>
          <w:tcPr/>
          <w:p>
            <w:pPr>
              <w:pStyle w:val="Compact"/>
            </w:pPr>
          </w:p>
        </w:tc>
        <w:tc>
          <w:tcPr/>
          <w:p>
            <w:pPr>
              <w:pStyle w:val="Compact"/>
            </w:pPr>
          </w:p>
        </w:tc>
      </w:tr>
      <w:tr>
        <w:tc>
          <w:tcPr/>
          <w:p>
            <w:pPr>
              <w:pStyle w:val="Compact"/>
            </w:pPr>
            <w:r>
              <w:t xml:space="preserve">LSM-06</w:t>
            </w:r>
          </w:p>
        </w:tc>
        <w:tc>
          <w:tcPr/>
          <w:p>
            <w:pPr>
              <w:pStyle w:val="Compact"/>
            </w:pPr>
            <w:r>
              <w:t xml:space="preserve">Alerts for unauthorized use/misuse</w:t>
            </w:r>
          </w:p>
        </w:tc>
        <w:tc>
          <w:tcPr/>
          <w:p>
            <w:pPr>
              <w:pStyle w:val="Compact"/>
            </w:pPr>
            <w:r>
              <w:t xml:space="preserve">“Generate alerts for unauthorized or misuse of any land or space.”</w:t>
            </w:r>
          </w:p>
        </w:tc>
        <w:tc>
          <w:tcPr/>
          <w:p>
            <w:pPr>
              <w:pStyle w:val="Compact"/>
            </w:pPr>
            <w:r>
              <w:t xml:space="preserve">Functional</w:t>
            </w:r>
          </w:p>
        </w:tc>
        <w:tc>
          <w:tcPr/>
          <w:p>
            <w:pPr>
              <w:pStyle w:val="Compact"/>
            </w:pPr>
            <w:r>
              <w:t xml:space="preserve">Phase 3</w:t>
            </w:r>
          </w:p>
        </w:tc>
        <w:tc>
          <w:tcPr/>
          <w:p>
            <w:pPr>
              <w:pStyle w:val="Compact"/>
            </w:pPr>
            <w:r>
              <w:t xml:space="preserve">STATED</w:t>
            </w:r>
          </w:p>
        </w:tc>
        <w:tc>
          <w:tcPr/>
          <w:p>
            <w:pPr>
              <w:pStyle w:val="Compact"/>
            </w:pPr>
          </w:p>
        </w:tc>
        <w:tc>
          <w:tcPr/>
          <w:p>
            <w:pPr>
              <w:pStyle w:val="Compact"/>
            </w:pPr>
          </w:p>
        </w:tc>
      </w:tr>
      <w:tr>
        <w:tc>
          <w:tcPr/>
          <w:p>
            <w:pPr>
              <w:pStyle w:val="Compact"/>
            </w:pPr>
            <w:r>
              <w:t xml:space="preserve">LSM-07</w:t>
            </w:r>
          </w:p>
        </w:tc>
        <w:tc>
          <w:tcPr/>
          <w:p>
            <w:pPr>
              <w:pStyle w:val="Compact"/>
            </w:pPr>
            <w:r>
              <w:t xml:space="preserve">Integration with CLM tool</w:t>
            </w:r>
          </w:p>
        </w:tc>
        <w:tc>
          <w:tcPr/>
          <w:p>
            <w:pPr>
              <w:pStyle w:val="Compact"/>
            </w:pPr>
            <w:r>
              <w:t xml:space="preserve">“Integrate with CLM tool to enhance functionality.”</w:t>
            </w:r>
          </w:p>
        </w:tc>
        <w:tc>
          <w:tcPr/>
          <w:p>
            <w:pPr>
              <w:pStyle w:val="Compact"/>
            </w:pPr>
            <w:r>
              <w:t xml:space="preserve">Infrastructure</w:t>
            </w:r>
          </w:p>
        </w:tc>
        <w:tc>
          <w:tcPr/>
          <w:p>
            <w:pPr>
              <w:pStyle w:val="Compact"/>
            </w:pPr>
            <w:r>
              <w:t xml:space="preserve">Phase 3</w:t>
            </w:r>
          </w:p>
        </w:tc>
        <w:tc>
          <w:tcPr/>
          <w:p>
            <w:pPr>
              <w:pStyle w:val="Compact"/>
            </w:pPr>
            <w:r>
              <w:t xml:space="preserve">STATED</w:t>
            </w:r>
          </w:p>
        </w:tc>
        <w:tc>
          <w:tcPr/>
          <w:p>
            <w:pPr>
              <w:pStyle w:val="Compact"/>
            </w:pPr>
          </w:p>
        </w:tc>
        <w:tc>
          <w:tcPr/>
          <w:p>
            <w:pPr>
              <w:pStyle w:val="Compact"/>
            </w:pPr>
          </w:p>
        </w:tc>
      </w:tr>
      <w:tr>
        <w:tc>
          <w:tcPr/>
          <w:p>
            <w:pPr>
              <w:pStyle w:val="Compact"/>
            </w:pPr>
            <w:r>
              <w:t xml:space="preserve">LSM-08</w:t>
            </w:r>
          </w:p>
        </w:tc>
        <w:tc>
          <w:tcPr/>
          <w:p>
            <w:pPr>
              <w:pStyle w:val="Compact"/>
            </w:pPr>
            <w:r>
              <w:t xml:space="preserve">Superimpose Master Plan/Revenue Map/satellite imagery over survey map</w:t>
            </w:r>
          </w:p>
        </w:tc>
        <w:tc>
          <w:tcPr/>
          <w:p>
            <w:pPr>
              <w:pStyle w:val="Compact"/>
            </w:pPr>
            <w:r>
              <w:t xml:space="preserve">“Superimpose Master Plan, Revenue Map, and satellite imagery over survey map.”</w:t>
            </w:r>
          </w:p>
        </w:tc>
        <w:tc>
          <w:tcPr/>
          <w:p>
            <w:pPr>
              <w:pStyle w:val="Compact"/>
            </w:pPr>
            <w:r>
              <w:t xml:space="preserve">Functional</w:t>
            </w:r>
          </w:p>
        </w:tc>
        <w:tc>
          <w:tcPr/>
          <w:p>
            <w:pPr>
              <w:pStyle w:val="Compact"/>
            </w:pPr>
            <w:r>
              <w:t xml:space="preserve">Phase 3</w:t>
            </w:r>
          </w:p>
        </w:tc>
        <w:tc>
          <w:tcPr/>
          <w:p>
            <w:pPr>
              <w:pStyle w:val="Compact"/>
            </w:pPr>
            <w:r>
              <w:t xml:space="preserve">STATED</w:t>
            </w:r>
          </w:p>
        </w:tc>
        <w:tc>
          <w:tcPr/>
          <w:p>
            <w:pPr>
              <w:pStyle w:val="Compact"/>
            </w:pPr>
          </w:p>
        </w:tc>
        <w:tc>
          <w:tcPr/>
          <w:p>
            <w:pPr>
              <w:pStyle w:val="Compact"/>
            </w:pPr>
          </w:p>
        </w:tc>
      </w:tr>
      <w:tr>
        <w:tc>
          <w:tcPr/>
          <w:p>
            <w:pPr>
              <w:pStyle w:val="Compact"/>
            </w:pPr>
            <w:r>
              <w:t xml:space="preserve">LSM-09</w:t>
            </w:r>
          </w:p>
        </w:tc>
        <w:tc>
          <w:tcPr/>
          <w:p>
            <w:pPr>
              <w:pStyle w:val="Compact"/>
            </w:pPr>
            <w:r>
              <w:t xml:space="preserve">Digital classification of land types</w:t>
            </w:r>
          </w:p>
        </w:tc>
        <w:tc>
          <w:tcPr/>
          <w:p>
            <w:pPr>
              <w:pStyle w:val="Compact"/>
            </w:pPr>
            <w:r>
              <w:t xml:space="preserve">“Digital classification of land: demised premises, additional demised premises, excluded premises, carved-out assets, MCD and DCB area bifurcation.”</w:t>
            </w:r>
          </w:p>
        </w:tc>
        <w:tc>
          <w:tcPr/>
          <w:p>
            <w:pPr>
              <w:pStyle w:val="Compact"/>
            </w:pPr>
            <w:r>
              <w:t xml:space="preserve">Functional</w:t>
            </w:r>
          </w:p>
        </w:tc>
        <w:tc>
          <w:tcPr/>
          <w:p>
            <w:pPr>
              <w:pStyle w:val="Compact"/>
            </w:pPr>
            <w:r>
              <w:t xml:space="preserve">Phase 3</w:t>
            </w:r>
          </w:p>
        </w:tc>
        <w:tc>
          <w:tcPr/>
          <w:p>
            <w:pPr>
              <w:pStyle w:val="Compact"/>
            </w:pPr>
            <w:r>
              <w:t xml:space="preserve">STATED</w:t>
            </w:r>
          </w:p>
        </w:tc>
        <w:tc>
          <w:tcPr/>
          <w:p>
            <w:pPr>
              <w:pStyle w:val="Compact"/>
            </w:pPr>
          </w:p>
        </w:tc>
        <w:tc>
          <w:tcPr/>
          <w:p>
            <w:pPr>
              <w:pStyle w:val="Compact"/>
            </w:pPr>
          </w:p>
        </w:tc>
      </w:tr>
      <w:tr>
        <w:tc>
          <w:tcPr/>
          <w:p>
            <w:pPr>
              <w:pStyle w:val="Compact"/>
            </w:pPr>
            <w:r>
              <w:t xml:space="preserve">ENV-01</w:t>
            </w:r>
          </w:p>
        </w:tc>
        <w:tc>
          <w:tcPr/>
          <w:p>
            <w:pPr>
              <w:pStyle w:val="Compact"/>
            </w:pPr>
            <w:r>
              <w:t xml:space="preserve">Borewell recharge monitoring (IoT sensor + Smartcity)</w:t>
            </w:r>
          </w:p>
        </w:tc>
        <w:tc>
          <w:tcPr/>
          <w:p>
            <w:pPr>
              <w:pStyle w:val="Compact"/>
            </w:pPr>
            <w:r>
              <w:t xml:space="preserve">“Borewell recharge monitoring using IoT sensor integration (Smartcity).”</w:t>
            </w:r>
            <w:r>
              <w:t xml:space="preserve"> </w:t>
            </w:r>
            <w:r>
              <w:t xml:space="preserve">(ABR §3.1 P&amp;E)</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c>
          <w:tcPr/>
          <w:p>
            <w:pPr>
              <w:pStyle w:val="Compact"/>
            </w:pPr>
          </w:p>
        </w:tc>
      </w:tr>
      <w:tr>
        <w:tc>
          <w:tcPr/>
          <w:p>
            <w:pPr>
              <w:pStyle w:val="Compact"/>
            </w:pPr>
            <w:r>
              <w:t xml:space="preserve">ENV-02</w:t>
            </w:r>
          </w:p>
        </w:tc>
        <w:tc>
          <w:tcPr/>
          <w:p>
            <w:pPr>
              <w:pStyle w:val="Compact"/>
            </w:pPr>
            <w:r>
              <w:t xml:space="preserve">Storm water analysis with IoT-enabled monitoring (Walter P Moore)</w:t>
            </w:r>
          </w:p>
        </w:tc>
        <w:tc>
          <w:tcPr/>
          <w:p>
            <w:pPr>
              <w:pStyle w:val="Compact"/>
            </w:pPr>
            <w:r>
              <w:t xml:space="preserve">“Storm water analysis (Walter P Moore) with IoT-enabled monitoring (Smartcity).”</w:t>
            </w:r>
            <w:r>
              <w:t xml:space="preserve"> </w:t>
            </w:r>
            <w:r>
              <w:t xml:space="preserve">(ABR §3.1 P&amp;E)</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c>
          <w:tcPr/>
          <w:p>
            <w:pPr>
              <w:pStyle w:val="Compact"/>
            </w:pPr>
          </w:p>
        </w:tc>
      </w:tr>
      <w:tr>
        <w:tc>
          <w:tcPr/>
          <w:p>
            <w:pPr>
              <w:pStyle w:val="Compact"/>
            </w:pPr>
            <w:r>
              <w:t xml:space="preserve">ENV-03</w:t>
            </w:r>
          </w:p>
        </w:tc>
        <w:tc>
          <w:tcPr/>
          <w:p>
            <w:pPr>
              <w:pStyle w:val="Compact"/>
            </w:pPr>
            <w:r>
              <w:t xml:space="preserve">Environmental monitoring — Shahabad MdPur (IMD/STP/ISWMC)</w:t>
            </w:r>
          </w:p>
        </w:tc>
        <w:tc>
          <w:tcPr/>
          <w:p>
            <w:pPr>
              <w:pStyle w:val="Compact"/>
            </w:pPr>
            <w:r>
              <w:t xml:space="preserve">“Create digital footprint in Shahabad MdPur (IMD, STP and ISWMC).”</w:t>
            </w:r>
            <w:r>
              <w:t xml:space="preserve"> </w:t>
            </w:r>
            <w:r>
              <w:t xml:space="preserve">(BRD v1.5 §3.3.5)</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c>
          <w:tcPr/>
          <w:p>
            <w:pPr>
              <w:pStyle w:val="Compact"/>
            </w:pPr>
          </w:p>
        </w:tc>
      </w:tr>
      <w:tr>
        <w:tc>
          <w:tcPr/>
          <w:p>
            <w:pPr>
              <w:pStyle w:val="Compact"/>
            </w:pPr>
            <w:r>
              <w:t xml:space="preserve">ENV-04</w:t>
            </w:r>
          </w:p>
        </w:tc>
        <w:tc>
          <w:tcPr/>
          <w:p>
            <w:pPr>
              <w:pStyle w:val="Compact"/>
            </w:pPr>
            <w:r>
              <w:t xml:space="preserve">Noise monitoring terminals — funnel areas/Nursery</w:t>
            </w:r>
          </w:p>
        </w:tc>
        <w:tc>
          <w:tcPr/>
          <w:p>
            <w:pPr>
              <w:pStyle w:val="Compact"/>
            </w:pPr>
            <w:r>
              <w:t xml:space="preserve">“Noise Monitoring Terminals in funnel areas and Nursery (CAQM Station).”</w:t>
            </w:r>
            <w:r>
              <w:t xml:space="preserve"> </w:t>
            </w:r>
            <w:r>
              <w:t xml:space="preserve">(BRD v1.5 §3.3.5)</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c>
          <w:tcPr/>
          <w:p>
            <w:pPr>
              <w:pStyle w:val="Compact"/>
            </w:pPr>
          </w:p>
        </w:tc>
      </w:tr>
    </w:tbl>
    <w:p>
      <w:r>
        <w:pict>
          <v:rect style="width:0;height:1.5pt" o:hralign="center" o:hrstd="t" o:hr="t"/>
        </w:pict>
      </w:r>
    </w:p>
    <w:bookmarkEnd w:id="25"/>
    <w:bookmarkStart w:id="26" w:name="l.-asset-registry-federation-ontology"/>
    <w:p>
      <w:pPr>
        <w:pStyle w:val="Heading2"/>
      </w:pPr>
      <w:r>
        <w:t xml:space="preserve">L. Asset Registry, Federation &amp; Ontology</w:t>
      </w:r>
    </w:p>
    <w:tbl>
      <w:tblPr>
        <w:tblStyle w:val="Table"/>
        <w:tblW w:type="pct" w:w="5000"/>
        <w:tblLayout w:type="fixed"/>
        <w:tblLook w:firstRow="1" w:lastRow="0" w:firstColumn="0" w:lastColumn="0" w:noHBand="0" w:noVBand="0" w:val="0020"/>
      </w:tblPr>
      <w:tblGrid>
        <w:gridCol w:w="640"/>
        <w:gridCol w:w="800"/>
        <w:gridCol w:w="3760"/>
        <w:gridCol w:w="640"/>
        <w:gridCol w:w="400"/>
        <w:gridCol w:w="480"/>
        <w:gridCol w:w="560"/>
        <w:gridCol w:w="640"/>
      </w:tblGrid>
      <w:tr>
        <w:trPr>
          <w:tblHeader w:val="on"/>
        </w:trPr>
        <w:tc>
          <w:tcPr/>
          <w:p>
            <w:pPr>
              <w:pStyle w:val="Compact"/>
            </w:pPr>
            <w:r>
              <w:t xml:space="preserve">Req ID</w:t>
            </w:r>
          </w:p>
        </w:tc>
        <w:tc>
          <w:tcPr/>
          <w:p>
            <w:pPr>
              <w:pStyle w:val="Compact"/>
            </w:pPr>
            <w:r>
              <w:t xml:space="preserve">Category</w:t>
            </w:r>
          </w:p>
        </w:tc>
        <w:tc>
          <w:tcPr/>
          <w:p>
            <w:pPr>
              <w:pStyle w:val="Compact"/>
            </w:pPr>
            <w:r>
              <w:t xml:space="preserve">Requirement Text (verbatim or near-verbatim)</w:t>
            </w:r>
          </w:p>
        </w:tc>
        <w:tc>
          <w:tcPr/>
          <w:p>
            <w:pPr>
              <w:pStyle w:val="Compact"/>
            </w:pPr>
            <w:r>
              <w:t xml:space="preserve">Source</w:t>
            </w:r>
          </w:p>
        </w:tc>
        <w:tc>
          <w:tcPr/>
          <w:p>
            <w:pPr>
              <w:pStyle w:val="Compact"/>
            </w:pPr>
            <w:r>
              <w:t xml:space="preserve">Ref</w:t>
            </w:r>
          </w:p>
        </w:tc>
        <w:tc>
          <w:tcPr/>
          <w:p>
            <w:pPr>
              <w:pStyle w:val="Compact"/>
            </w:pPr>
            <w:r>
              <w:t xml:space="preserve">Type</w:t>
            </w:r>
          </w:p>
        </w:tc>
        <w:tc>
          <w:tcPr/>
          <w:p>
            <w:pPr>
              <w:pStyle w:val="Compact"/>
            </w:pPr>
            <w:r>
              <w:t xml:space="preserve">Phase</w:t>
            </w:r>
          </w:p>
        </w:tc>
        <w:tc>
          <w:tcPr/>
          <w:p>
            <w:pPr>
              <w:pStyle w:val="Compact"/>
            </w:pPr>
            <w:r>
              <w:t xml:space="preserve">Status</w:t>
            </w:r>
          </w:p>
        </w:tc>
      </w:tr>
      <w:tr>
        <w:tc>
          <w:tcPr/>
          <w:p>
            <w:pPr>
              <w:pStyle w:val="Compact"/>
            </w:pPr>
            <w:r>
              <w:t xml:space="preserve">AFR-01</w:t>
            </w:r>
          </w:p>
        </w:tc>
        <w:tc>
          <w:tcPr/>
          <w:p>
            <w:pPr>
              <w:pStyle w:val="Compact"/>
            </w:pPr>
            <w:r>
              <w:t xml:space="preserve">UI-based asset registry with unique name/serial/type/location/details</w:t>
            </w:r>
          </w:p>
        </w:tc>
        <w:tc>
          <w:tcPr/>
          <w:p>
            <w:pPr>
              <w:pStyle w:val="Compact"/>
            </w:pPr>
            <w:r>
              <w:t xml:space="preserve">“The systems shall have UI based Asset Registry where below details can be added: Asset unique name, asset serial number, Asset type, asset sub group, location, more details.”</w:t>
            </w:r>
            <w:r>
              <w:t xml:space="preserve"> </w:t>
            </w:r>
            <w:r>
              <w:t xml:space="preserve">(Final requirements.xlsx.md)</w:t>
            </w:r>
          </w:p>
        </w:tc>
        <w:tc>
          <w:tcPr/>
          <w:p>
            <w:pPr>
              <w:pStyle w:val="Compact"/>
            </w:pPr>
            <w:r>
              <w:t xml:space="preserve">Functional</w:t>
            </w:r>
          </w:p>
        </w:tc>
        <w:tc>
          <w:tcPr/>
          <w:p>
            <w:pPr>
              <w:pStyle w:val="Compact"/>
            </w:pPr>
            <w:r>
              <w:t xml:space="preserve">Phase 2</w:t>
            </w:r>
          </w:p>
        </w:tc>
        <w:tc>
          <w:tcPr/>
          <w:p>
            <w:pPr>
              <w:pStyle w:val="Compact"/>
            </w:pPr>
            <w:r>
              <w:t xml:space="preserve">STATED</w:t>
            </w:r>
          </w:p>
        </w:tc>
        <w:tc>
          <w:tcPr/>
          <w:p>
            <w:pPr>
              <w:pStyle w:val="Compact"/>
            </w:pPr>
          </w:p>
        </w:tc>
        <w:tc>
          <w:tcPr/>
          <w:p>
            <w:pPr>
              <w:pStyle w:val="Compact"/>
            </w:pPr>
          </w:p>
        </w:tc>
      </w:tr>
      <w:tr>
        <w:tc>
          <w:tcPr/>
          <w:p>
            <w:pPr>
              <w:pStyle w:val="Compact"/>
            </w:pPr>
            <w:r>
              <w:t xml:space="preserve">AFR-02</w:t>
            </w:r>
          </w:p>
        </w:tc>
        <w:tc>
          <w:tcPr/>
          <w:p>
            <w:pPr>
              <w:pStyle w:val="Compact"/>
            </w:pPr>
            <w:r>
              <w:t xml:space="preserve">One-way integration with asset manager system</w:t>
            </w:r>
          </w:p>
        </w:tc>
        <w:tc>
          <w:tcPr/>
          <w:p>
            <w:pPr>
              <w:pStyle w:val="Compact"/>
            </w:pPr>
            <w:r>
              <w:t xml:space="preserve">“One way integration with asset manager system.”</w:t>
            </w:r>
            <w:r>
              <w:t xml:space="preserve"> </w:t>
            </w:r>
            <w:r>
              <w:t xml:space="preserve">(Final requirements.xlsx.md)</w:t>
            </w:r>
          </w:p>
        </w:tc>
        <w:tc>
          <w:tcPr/>
          <w:p>
            <w:pPr>
              <w:pStyle w:val="Compact"/>
            </w:pPr>
            <w:r>
              <w:t xml:space="preserve">Infrastructure</w:t>
            </w:r>
          </w:p>
        </w:tc>
        <w:tc>
          <w:tcPr/>
          <w:p>
            <w:pPr>
              <w:pStyle w:val="Compact"/>
            </w:pPr>
            <w:r>
              <w:t xml:space="preserve">Phase 2</w:t>
            </w:r>
          </w:p>
        </w:tc>
        <w:tc>
          <w:tcPr/>
          <w:p>
            <w:pPr>
              <w:pStyle w:val="Compact"/>
            </w:pPr>
            <w:r>
              <w:t xml:space="preserve">STATED</w:t>
            </w:r>
          </w:p>
        </w:tc>
        <w:tc>
          <w:tcPr/>
          <w:p>
            <w:pPr>
              <w:pStyle w:val="Compact"/>
            </w:pPr>
          </w:p>
        </w:tc>
        <w:tc>
          <w:tcPr/>
          <w:p>
            <w:pPr>
              <w:pStyle w:val="Compact"/>
            </w:pPr>
          </w:p>
        </w:tc>
      </w:tr>
      <w:tr>
        <w:tc>
          <w:tcPr/>
          <w:p>
            <w:pPr>
              <w:pStyle w:val="Compact"/>
            </w:pPr>
            <w:r>
              <w:t xml:space="preserve">AFR-03</w:t>
            </w:r>
          </w:p>
        </w:tc>
        <w:tc>
          <w:tcPr/>
          <w:p>
            <w:pPr>
              <w:pStyle w:val="Compact"/>
            </w:pPr>
            <w:r>
              <w:t xml:space="preserve">CLG — Common Location Grid creation</w:t>
            </w:r>
          </w:p>
        </w:tc>
        <w:tc>
          <w:tcPr/>
          <w:p>
            <w:pPr>
              <w:pStyle w:val="Compact"/>
            </w:pPr>
            <w:r>
              <w:t xml:space="preserve">“Create a CLG(Common Location Grid).”</w:t>
            </w:r>
            <w:r>
              <w:t xml:space="preserve"> </w:t>
            </w:r>
            <w:r>
              <w:t xml:space="preserve">(Final requirements.xlsx.md: Asset commons)</w:t>
            </w:r>
          </w:p>
        </w:tc>
        <w:tc>
          <w:tcPr/>
          <w:p>
            <w:pPr>
              <w:pStyle w:val="Compact"/>
            </w:pPr>
            <w:r>
              <w:t xml:space="preserve">Functional</w:t>
            </w:r>
          </w:p>
        </w:tc>
        <w:tc>
          <w:tcPr/>
          <w:p>
            <w:pPr>
              <w:pStyle w:val="Compact"/>
            </w:pPr>
            <w:r>
              <w:t xml:space="preserve">Phase 1b</w:t>
            </w:r>
          </w:p>
        </w:tc>
        <w:tc>
          <w:tcPr/>
          <w:p>
            <w:pPr>
              <w:pStyle w:val="Compact"/>
            </w:pPr>
            <w:r>
              <w:t xml:space="preserve">STATED</w:t>
            </w:r>
          </w:p>
        </w:tc>
        <w:tc>
          <w:tcPr/>
          <w:p>
            <w:pPr>
              <w:pStyle w:val="Compact"/>
            </w:pPr>
          </w:p>
        </w:tc>
        <w:tc>
          <w:tcPr/>
          <w:p>
            <w:pPr>
              <w:pStyle w:val="Compact"/>
            </w:pPr>
          </w:p>
        </w:tc>
      </w:tr>
      <w:tr>
        <w:tc>
          <w:tcPr/>
          <w:p>
            <w:pPr>
              <w:pStyle w:val="Compact"/>
            </w:pPr>
            <w:r>
              <w:t xml:space="preserve">AFR-04</w:t>
            </w:r>
          </w:p>
        </w:tc>
        <w:tc>
          <w:tcPr/>
          <w:p>
            <w:pPr>
              <w:pStyle w:val="Compact"/>
            </w:pPr>
            <w:r>
              <w:t xml:space="preserve">CAI — Common Asset ID framework creation</w:t>
            </w:r>
          </w:p>
        </w:tc>
        <w:tc>
          <w:tcPr/>
          <w:p>
            <w:pPr>
              <w:pStyle w:val="Compact"/>
            </w:pPr>
            <w:r>
              <w:t xml:space="preserve">“Create a CAI(Common Asset Id) framework.”</w:t>
            </w:r>
            <w:r>
              <w:t xml:space="preserve"> </w:t>
            </w:r>
            <w:r>
              <w:t xml:space="preserve">(Final requirements.xlsx.md: Asset commons)</w:t>
            </w:r>
          </w:p>
        </w:tc>
        <w:tc>
          <w:tcPr/>
          <w:p>
            <w:pPr>
              <w:pStyle w:val="Compact"/>
            </w:pPr>
            <w:r>
              <w:t xml:space="preserve">Functional</w:t>
            </w:r>
          </w:p>
        </w:tc>
        <w:tc>
          <w:tcPr/>
          <w:p>
            <w:pPr>
              <w:pStyle w:val="Compact"/>
            </w:pPr>
            <w:r>
              <w:t xml:space="preserve">Phase 1b</w:t>
            </w:r>
          </w:p>
        </w:tc>
        <w:tc>
          <w:tcPr/>
          <w:p>
            <w:pPr>
              <w:pStyle w:val="Compact"/>
            </w:pPr>
            <w:r>
              <w:t xml:space="preserve">STATED</w:t>
            </w:r>
          </w:p>
        </w:tc>
        <w:tc>
          <w:tcPr/>
          <w:p>
            <w:pPr>
              <w:pStyle w:val="Compact"/>
            </w:pPr>
          </w:p>
        </w:tc>
        <w:tc>
          <w:tcPr/>
          <w:p>
            <w:pPr>
              <w:pStyle w:val="Compact"/>
            </w:pPr>
          </w:p>
        </w:tc>
      </w:tr>
      <w:tr>
        <w:tc>
          <w:tcPr/>
          <w:p>
            <w:pPr>
              <w:pStyle w:val="Compact"/>
            </w:pPr>
            <w:r>
              <w:t xml:space="preserve">AFR-05</w:t>
            </w:r>
          </w:p>
        </w:tc>
        <w:tc>
          <w:tcPr/>
          <w:p>
            <w:pPr>
              <w:pStyle w:val="Compact"/>
            </w:pPr>
            <w:r>
              <w:t xml:space="preserve">Metadata store for assets</w:t>
            </w:r>
          </w:p>
        </w:tc>
        <w:tc>
          <w:tcPr/>
          <w:p>
            <w:pPr>
              <w:pStyle w:val="Compact"/>
            </w:pPr>
            <w:r>
              <w:t xml:space="preserve">“Metadata store for asset.”</w:t>
            </w:r>
            <w:r>
              <w:t xml:space="preserve"> </w:t>
            </w:r>
            <w:r>
              <w:t xml:space="preserve">(Final requirements.xlsx.md: Asset commons)</w:t>
            </w:r>
          </w:p>
        </w:tc>
        <w:tc>
          <w:tcPr/>
          <w:p>
            <w:pPr>
              <w:pStyle w:val="Compact"/>
            </w:pPr>
            <w:r>
              <w:t xml:space="preserve">Functional</w:t>
            </w:r>
          </w:p>
        </w:tc>
        <w:tc>
          <w:tcPr/>
          <w:p>
            <w:pPr>
              <w:pStyle w:val="Compact"/>
            </w:pPr>
            <w:r>
              <w:t xml:space="preserve">Phase 1b</w:t>
            </w:r>
          </w:p>
        </w:tc>
        <w:tc>
          <w:tcPr/>
          <w:p>
            <w:pPr>
              <w:pStyle w:val="Compact"/>
            </w:pPr>
            <w:r>
              <w:t xml:space="preserve">STATED</w:t>
            </w:r>
          </w:p>
        </w:tc>
        <w:tc>
          <w:tcPr/>
          <w:p>
            <w:pPr>
              <w:pStyle w:val="Compact"/>
            </w:pPr>
          </w:p>
        </w:tc>
        <w:tc>
          <w:tcPr/>
          <w:p>
            <w:pPr>
              <w:pStyle w:val="Compact"/>
            </w:pPr>
          </w:p>
        </w:tc>
      </w:tr>
      <w:tr>
        <w:tc>
          <w:tcPr/>
          <w:p>
            <w:pPr>
              <w:pStyle w:val="Compact"/>
            </w:pPr>
            <w:r>
              <w:t xml:space="preserve">AFR-06</w:t>
            </w:r>
          </w:p>
        </w:tc>
        <w:tc>
          <w:tcPr/>
          <w:p>
            <w:pPr>
              <w:pStyle w:val="Compact"/>
            </w:pPr>
            <w:r>
              <w:t xml:space="preserve">Query by location/asset type/asset id/state</w:t>
            </w:r>
          </w:p>
        </w:tc>
        <w:tc>
          <w:tcPr/>
          <w:p>
            <w:pPr>
              <w:pStyle w:val="Compact"/>
            </w:pPr>
            <w:r>
              <w:t xml:space="preserve">“Enable Query by location, Asset type / System, Asset id, State, etc.”</w:t>
            </w:r>
            <w:r>
              <w:t xml:space="preserve"> </w:t>
            </w:r>
            <w:r>
              <w:t xml:space="preserve">(Final requirements.xlsx.md: Asset commons)</w:t>
            </w:r>
          </w:p>
        </w:tc>
        <w:tc>
          <w:tcPr/>
          <w:p>
            <w:pPr>
              <w:pStyle w:val="Compact"/>
            </w:pPr>
            <w:r>
              <w:t xml:space="preserve">Functional</w:t>
            </w:r>
          </w:p>
        </w:tc>
        <w:tc>
          <w:tcPr/>
          <w:p>
            <w:pPr>
              <w:pStyle w:val="Compact"/>
            </w:pPr>
            <w:r>
              <w:t xml:space="preserve">Phase 1b</w:t>
            </w:r>
          </w:p>
        </w:tc>
        <w:tc>
          <w:tcPr/>
          <w:p>
            <w:pPr>
              <w:pStyle w:val="Compact"/>
            </w:pPr>
            <w:r>
              <w:t xml:space="preserve">STATED</w:t>
            </w:r>
          </w:p>
        </w:tc>
        <w:tc>
          <w:tcPr/>
          <w:p>
            <w:pPr>
              <w:pStyle w:val="Compact"/>
            </w:pPr>
          </w:p>
        </w:tc>
        <w:tc>
          <w:tcPr/>
          <w:p>
            <w:pPr>
              <w:pStyle w:val="Compact"/>
            </w:pPr>
          </w:p>
        </w:tc>
      </w:tr>
      <w:tr>
        <w:tc>
          <w:tcPr/>
          <w:p>
            <w:pPr>
              <w:pStyle w:val="Compact"/>
            </w:pPr>
            <w:r>
              <w:t xml:space="preserve">AFR-07</w:t>
            </w:r>
          </w:p>
        </w:tc>
        <w:tc>
          <w:tcPr/>
          <w:p>
            <w:pPr>
              <w:pStyle w:val="Compact"/>
            </w:pPr>
            <w:r>
              <w:t xml:space="preserve">Sync framework</w:t>
            </w:r>
          </w:p>
        </w:tc>
        <w:tc>
          <w:tcPr/>
          <w:p>
            <w:pPr>
              <w:pStyle w:val="Compact"/>
            </w:pPr>
            <w:r>
              <w:t xml:space="preserve">“Sync framework.”</w:t>
            </w:r>
            <w:r>
              <w:t xml:space="preserve"> </w:t>
            </w:r>
            <w:r>
              <w:t xml:space="preserve">(Final requirements.xlsx.md: Asset commons)</w:t>
            </w:r>
          </w:p>
        </w:tc>
        <w:tc>
          <w:tcPr/>
          <w:p>
            <w:pPr>
              <w:pStyle w:val="Compact"/>
            </w:pPr>
            <w:r>
              <w:t xml:space="preserve">Functional</w:t>
            </w:r>
          </w:p>
        </w:tc>
        <w:tc>
          <w:tcPr/>
          <w:p>
            <w:pPr>
              <w:pStyle w:val="Compact"/>
            </w:pPr>
            <w:r>
              <w:t xml:space="preserve">Phase 1b</w:t>
            </w:r>
          </w:p>
        </w:tc>
        <w:tc>
          <w:tcPr/>
          <w:p>
            <w:pPr>
              <w:pStyle w:val="Compact"/>
            </w:pPr>
            <w:r>
              <w:t xml:space="preserve">STATED</w:t>
            </w:r>
          </w:p>
        </w:tc>
        <w:tc>
          <w:tcPr/>
          <w:p>
            <w:pPr>
              <w:pStyle w:val="Compact"/>
            </w:pPr>
          </w:p>
        </w:tc>
        <w:tc>
          <w:tcPr/>
          <w:p>
            <w:pPr>
              <w:pStyle w:val="Compact"/>
            </w:pPr>
          </w:p>
        </w:tc>
      </w:tr>
      <w:tr>
        <w:tc>
          <w:tcPr/>
          <w:p>
            <w:pPr>
              <w:pStyle w:val="Compact"/>
            </w:pPr>
            <w:r>
              <w:t xml:space="preserve">AFR-08</w:t>
            </w:r>
          </w:p>
        </w:tc>
        <w:tc>
          <w:tcPr/>
          <w:p>
            <w:pPr>
              <w:pStyle w:val="Compact"/>
            </w:pPr>
            <w:r>
              <w:t xml:space="preserve">User workflow for changes/onboarding new assets</w:t>
            </w:r>
          </w:p>
        </w:tc>
        <w:tc>
          <w:tcPr/>
          <w:p>
            <w:pPr>
              <w:pStyle w:val="Compact"/>
            </w:pPr>
            <w:r>
              <w:t xml:space="preserve">“Facilitate changes and onboarding new assets with a user workflow.”</w:t>
            </w:r>
            <w:r>
              <w:t xml:space="preserve"> </w:t>
            </w:r>
            <w:r>
              <w:t xml:space="preserve">(Final requirements.xlsx.md: Asset commons)</w:t>
            </w:r>
          </w:p>
        </w:tc>
        <w:tc>
          <w:tcPr/>
          <w:p>
            <w:pPr>
              <w:pStyle w:val="Compact"/>
            </w:pPr>
            <w:r>
              <w:t xml:space="preserve">Functional</w:t>
            </w:r>
          </w:p>
        </w:tc>
        <w:tc>
          <w:tcPr/>
          <w:p>
            <w:pPr>
              <w:pStyle w:val="Compact"/>
            </w:pPr>
            <w:r>
              <w:t xml:space="preserve">Phase 1b</w:t>
            </w:r>
          </w:p>
        </w:tc>
        <w:tc>
          <w:tcPr/>
          <w:p>
            <w:pPr>
              <w:pStyle w:val="Compact"/>
            </w:pPr>
            <w:r>
              <w:t xml:space="preserve">STATED</w:t>
            </w:r>
          </w:p>
        </w:tc>
        <w:tc>
          <w:tcPr/>
          <w:p>
            <w:pPr>
              <w:pStyle w:val="Compact"/>
            </w:pPr>
          </w:p>
        </w:tc>
        <w:tc>
          <w:tcPr/>
          <w:p>
            <w:pPr>
              <w:pStyle w:val="Compact"/>
            </w:pPr>
          </w:p>
        </w:tc>
      </w:tr>
      <w:tr>
        <w:tc>
          <w:tcPr/>
          <w:p>
            <w:pPr>
              <w:pStyle w:val="Compact"/>
            </w:pPr>
            <w:r>
              <w:t xml:space="preserve">AFR-09</w:t>
            </w:r>
          </w:p>
        </w:tc>
        <w:tc>
          <w:tcPr/>
          <w:p>
            <w:pPr>
              <w:pStyle w:val="Compact"/>
            </w:pPr>
            <w:r>
              <w:t xml:space="preserve">Taxonomy for asset classification</w:t>
            </w:r>
          </w:p>
        </w:tc>
        <w:tc>
          <w:tcPr/>
          <w:p>
            <w:pPr>
              <w:pStyle w:val="Compact"/>
            </w:pPr>
            <w:r>
              <w:t xml:space="preserve">“Taxonomy.”</w:t>
            </w:r>
            <w:r>
              <w:t xml:space="preserve"> </w:t>
            </w:r>
            <w:r>
              <w:t xml:space="preserve">(Final requirements.xlsx.md: Asset modeling)</w:t>
            </w:r>
          </w:p>
        </w:tc>
        <w:tc>
          <w:tcPr/>
          <w:p>
            <w:pPr>
              <w:pStyle w:val="Compact"/>
            </w:pPr>
            <w:r>
              <w:t xml:space="preserve">Functional</w:t>
            </w:r>
          </w:p>
        </w:tc>
        <w:tc>
          <w:tcPr/>
          <w:p>
            <w:pPr>
              <w:pStyle w:val="Compact"/>
            </w:pPr>
            <w:r>
              <w:t xml:space="preserve">Phase 1c</w:t>
            </w:r>
          </w:p>
        </w:tc>
        <w:tc>
          <w:tcPr/>
          <w:p>
            <w:pPr>
              <w:pStyle w:val="Compact"/>
            </w:pPr>
            <w:r>
              <w:t xml:space="preserve">STATED</w:t>
            </w:r>
          </w:p>
        </w:tc>
        <w:tc>
          <w:tcPr/>
          <w:p>
            <w:pPr>
              <w:pStyle w:val="Compact"/>
            </w:pPr>
          </w:p>
        </w:tc>
        <w:tc>
          <w:tcPr/>
          <w:p>
            <w:pPr>
              <w:pStyle w:val="Compact"/>
            </w:pPr>
          </w:p>
        </w:tc>
      </w:tr>
      <w:tr>
        <w:tc>
          <w:tcPr/>
          <w:p>
            <w:pPr>
              <w:pStyle w:val="Compact"/>
            </w:pPr>
            <w:r>
              <w:t xml:space="preserve">AFR-10</w:t>
            </w:r>
          </w:p>
        </w:tc>
        <w:tc>
          <w:tcPr/>
          <w:p>
            <w:pPr>
              <w:pStyle w:val="Compact"/>
            </w:pPr>
            <w:r>
              <w:t xml:space="preserve">Hierarchy model</w:t>
            </w:r>
          </w:p>
        </w:tc>
        <w:tc>
          <w:tcPr/>
          <w:p>
            <w:pPr>
              <w:pStyle w:val="Compact"/>
            </w:pPr>
            <w:r>
              <w:t xml:space="preserve">“Hierarchy.”</w:t>
            </w:r>
            <w:r>
              <w:t xml:space="preserve"> </w:t>
            </w:r>
            <w:r>
              <w:t xml:space="preserve">(Final requirements.xlsx.md: Asset modeling)</w:t>
            </w:r>
          </w:p>
        </w:tc>
        <w:tc>
          <w:tcPr/>
          <w:p>
            <w:pPr>
              <w:pStyle w:val="Compact"/>
            </w:pPr>
            <w:r>
              <w:t xml:space="preserve">Functional</w:t>
            </w:r>
          </w:p>
        </w:tc>
        <w:tc>
          <w:tcPr/>
          <w:p>
            <w:pPr>
              <w:pStyle w:val="Compact"/>
            </w:pPr>
            <w:r>
              <w:t xml:space="preserve">Phase 1c</w:t>
            </w:r>
          </w:p>
        </w:tc>
        <w:tc>
          <w:tcPr/>
          <w:p>
            <w:pPr>
              <w:pStyle w:val="Compact"/>
            </w:pPr>
            <w:r>
              <w:t xml:space="preserve">STATED</w:t>
            </w:r>
          </w:p>
        </w:tc>
        <w:tc>
          <w:tcPr/>
          <w:p>
            <w:pPr>
              <w:pStyle w:val="Compact"/>
            </w:pPr>
          </w:p>
        </w:tc>
        <w:tc>
          <w:tcPr/>
          <w:p>
            <w:pPr>
              <w:pStyle w:val="Compact"/>
            </w:pPr>
          </w:p>
        </w:tc>
      </w:tr>
      <w:tr>
        <w:tc>
          <w:tcPr/>
          <w:p>
            <w:pPr>
              <w:pStyle w:val="Compact"/>
            </w:pPr>
            <w:r>
              <w:t xml:space="preserve">AFR-11</w:t>
            </w:r>
          </w:p>
        </w:tc>
        <w:tc>
          <w:tcPr/>
          <w:p>
            <w:pPr>
              <w:pStyle w:val="Compact"/>
            </w:pPr>
            <w:r>
              <w:t xml:space="preserve">Ontology/relationship model for assets</w:t>
            </w:r>
          </w:p>
        </w:tc>
        <w:tc>
          <w:tcPr/>
          <w:p>
            <w:pPr>
              <w:pStyle w:val="Compact"/>
            </w:pPr>
            <w:r>
              <w:t xml:space="preserve">“Relationships aka Ontology.”</w:t>
            </w:r>
            <w:r>
              <w:t xml:space="preserve"> </w:t>
            </w:r>
            <w:r>
              <w:t xml:space="preserve">(Final requirements.xlsx.md: Asset modeling)</w:t>
            </w:r>
          </w:p>
        </w:tc>
        <w:tc>
          <w:tcPr/>
          <w:p>
            <w:pPr>
              <w:pStyle w:val="Compact"/>
            </w:pPr>
            <w:r>
              <w:t xml:space="preserve">Functional</w:t>
            </w:r>
          </w:p>
        </w:tc>
        <w:tc>
          <w:tcPr/>
          <w:p>
            <w:pPr>
              <w:pStyle w:val="Compact"/>
            </w:pPr>
            <w:r>
              <w:t xml:space="preserve">Phase 1c</w:t>
            </w:r>
          </w:p>
        </w:tc>
        <w:tc>
          <w:tcPr/>
          <w:p>
            <w:pPr>
              <w:pStyle w:val="Compact"/>
            </w:pPr>
            <w:r>
              <w:t xml:space="preserve">STATED</w:t>
            </w:r>
          </w:p>
        </w:tc>
        <w:tc>
          <w:tcPr/>
          <w:p>
            <w:pPr>
              <w:pStyle w:val="Compact"/>
            </w:pPr>
          </w:p>
        </w:tc>
        <w:tc>
          <w:tcPr/>
          <w:p>
            <w:pPr>
              <w:pStyle w:val="Compact"/>
            </w:pPr>
          </w:p>
        </w:tc>
      </w:tr>
      <w:tr>
        <w:tc>
          <w:tcPr/>
          <w:p>
            <w:pPr>
              <w:pStyle w:val="Compact"/>
            </w:pPr>
            <w:r>
              <w:t xml:space="preserve">AFR-12</w:t>
            </w:r>
          </w:p>
        </w:tc>
        <w:tc>
          <w:tcPr/>
          <w:p>
            <w:pPr>
              <w:pStyle w:val="Compact"/>
            </w:pPr>
            <w:r>
              <w:t xml:space="preserve">IT Asset Federation (~3000 assets)</w:t>
            </w:r>
          </w:p>
        </w:tc>
        <w:tc>
          <w:tcPr/>
          <w:p>
            <w:pPr>
              <w:pStyle w:val="Compact"/>
            </w:pPr>
            <w:r>
              <w:t xml:space="preserve">“IT Asset Federation. Capped to 3000.”</w:t>
            </w:r>
            <w:r>
              <w:t xml:space="preserve"> </w:t>
            </w:r>
            <w:r>
              <w:t xml:space="preserve">(Final requirements.xlsx.md: Asset Federation)</w:t>
            </w:r>
          </w:p>
        </w:tc>
        <w:tc>
          <w:tcPr/>
          <w:p>
            <w:pPr>
              <w:pStyle w:val="Compact"/>
            </w:pPr>
            <w:r>
              <w:t xml:space="preserve">Infrastructure</w:t>
            </w:r>
          </w:p>
        </w:tc>
        <w:tc>
          <w:tcPr/>
          <w:p>
            <w:pPr>
              <w:pStyle w:val="Compact"/>
            </w:pPr>
            <w:r>
              <w:t xml:space="preserve">Phase 1b</w:t>
            </w:r>
          </w:p>
        </w:tc>
        <w:tc>
          <w:tcPr/>
          <w:p>
            <w:pPr>
              <w:pStyle w:val="Compact"/>
            </w:pPr>
            <w:r>
              <w:t xml:space="preserve">STATED</w:t>
            </w:r>
          </w:p>
        </w:tc>
        <w:tc>
          <w:tcPr/>
          <w:p>
            <w:pPr>
              <w:pStyle w:val="Compact"/>
            </w:pPr>
          </w:p>
        </w:tc>
        <w:tc>
          <w:tcPr/>
          <w:p>
            <w:pPr>
              <w:pStyle w:val="Compact"/>
            </w:pPr>
          </w:p>
        </w:tc>
      </w:tr>
      <w:tr>
        <w:tc>
          <w:tcPr/>
          <w:p>
            <w:pPr>
              <w:pStyle w:val="Compact"/>
            </w:pPr>
            <w:r>
              <w:t xml:space="preserve">AFR-13</w:t>
            </w:r>
          </w:p>
        </w:tc>
        <w:tc>
          <w:tcPr/>
          <w:p>
            <w:pPr>
              <w:pStyle w:val="Compact"/>
            </w:pPr>
            <w:r>
              <w:t xml:space="preserve">SAP federation</w:t>
            </w:r>
          </w:p>
        </w:tc>
        <w:tc>
          <w:tcPr/>
          <w:p>
            <w:pPr>
              <w:pStyle w:val="Compact"/>
            </w:pPr>
            <w:r>
              <w:t xml:space="preserve">“SAP federation.”</w:t>
            </w:r>
            <w:r>
              <w:t xml:space="preserve"> </w:t>
            </w:r>
            <w:r>
              <w:t xml:space="preserve">(Final requirements.xlsx.md: Asset Federation)</w:t>
            </w:r>
          </w:p>
        </w:tc>
        <w:tc>
          <w:tcPr/>
          <w:p>
            <w:pPr>
              <w:pStyle w:val="Compact"/>
            </w:pPr>
            <w:r>
              <w:t xml:space="preserve">Infrastructure</w:t>
            </w:r>
          </w:p>
        </w:tc>
        <w:tc>
          <w:tcPr/>
          <w:p>
            <w:pPr>
              <w:pStyle w:val="Compact"/>
            </w:pPr>
            <w:r>
              <w:t xml:space="preserve">Phase 1c</w:t>
            </w:r>
          </w:p>
        </w:tc>
        <w:tc>
          <w:tcPr/>
          <w:p>
            <w:pPr>
              <w:pStyle w:val="Compact"/>
            </w:pPr>
            <w:r>
              <w:t xml:space="preserve">STATED</w:t>
            </w:r>
          </w:p>
        </w:tc>
        <w:tc>
          <w:tcPr/>
          <w:p>
            <w:pPr>
              <w:pStyle w:val="Compact"/>
            </w:pPr>
          </w:p>
        </w:tc>
        <w:tc>
          <w:tcPr/>
          <w:p>
            <w:pPr>
              <w:pStyle w:val="Compact"/>
            </w:pPr>
          </w:p>
        </w:tc>
      </w:tr>
      <w:tr>
        <w:tc>
          <w:tcPr/>
          <w:p>
            <w:pPr>
              <w:pStyle w:val="Compact"/>
            </w:pPr>
            <w:r>
              <w:t xml:space="preserve">AFR-14</w:t>
            </w:r>
          </w:p>
        </w:tc>
        <w:tc>
          <w:tcPr/>
          <w:p>
            <w:pPr>
              <w:pStyle w:val="Compact"/>
            </w:pPr>
            <w:r>
              <w:t xml:space="preserve">ArcGIS asset federation</w:t>
            </w:r>
          </w:p>
        </w:tc>
        <w:tc>
          <w:tcPr/>
          <w:p>
            <w:pPr>
              <w:pStyle w:val="Compact"/>
            </w:pPr>
            <w:r>
              <w:t xml:space="preserve">“ArcGIS Asset federation.”</w:t>
            </w:r>
            <w:r>
              <w:t xml:space="preserve"> </w:t>
            </w:r>
            <w:r>
              <w:t xml:space="preserve">(Final requirements.xlsx.md: Asset Federation)</w:t>
            </w:r>
          </w:p>
        </w:tc>
        <w:tc>
          <w:tcPr/>
          <w:p>
            <w:pPr>
              <w:pStyle w:val="Compact"/>
            </w:pPr>
            <w:r>
              <w:t xml:space="preserve">Infrastructure</w:t>
            </w:r>
          </w:p>
        </w:tc>
        <w:tc>
          <w:tcPr/>
          <w:p>
            <w:pPr>
              <w:pStyle w:val="Compact"/>
            </w:pPr>
            <w:r>
              <w:t xml:space="preserve">Phase 1c</w:t>
            </w:r>
          </w:p>
        </w:tc>
        <w:tc>
          <w:tcPr/>
          <w:p>
            <w:pPr>
              <w:pStyle w:val="Compact"/>
            </w:pPr>
            <w:r>
              <w:t xml:space="preserve">STATED</w:t>
            </w:r>
          </w:p>
        </w:tc>
        <w:tc>
          <w:tcPr/>
          <w:p>
            <w:pPr>
              <w:pStyle w:val="Compact"/>
            </w:pPr>
          </w:p>
        </w:tc>
        <w:tc>
          <w:tcPr/>
          <w:p>
            <w:pPr>
              <w:pStyle w:val="Compact"/>
            </w:pPr>
          </w:p>
        </w:tc>
      </w:tr>
      <w:tr>
        <w:tc>
          <w:tcPr/>
          <w:p>
            <w:pPr>
              <w:pStyle w:val="Compact"/>
            </w:pPr>
            <w:r>
              <w:t xml:space="preserve">AFR-15</w:t>
            </w:r>
          </w:p>
        </w:tc>
        <w:tc>
          <w:tcPr/>
          <w:p>
            <w:pPr>
              <w:pStyle w:val="Compact"/>
            </w:pPr>
            <w:r>
              <w:t xml:space="preserve">RMS asset federation</w:t>
            </w:r>
          </w:p>
        </w:tc>
        <w:tc>
          <w:tcPr/>
          <w:p>
            <w:pPr>
              <w:pStyle w:val="Compact"/>
            </w:pPr>
            <w:r>
              <w:t xml:space="preserve">“RMS Asset Federation.”</w:t>
            </w:r>
            <w:r>
              <w:t xml:space="preserve"> </w:t>
            </w:r>
            <w:r>
              <w:t xml:space="preserve">(Final requirements.xlsx.md: Asset Federation)</w:t>
            </w:r>
          </w:p>
        </w:tc>
        <w:tc>
          <w:tcPr/>
          <w:p>
            <w:pPr>
              <w:pStyle w:val="Compact"/>
            </w:pPr>
            <w:r>
              <w:t xml:space="preserve">Infrastructure</w:t>
            </w:r>
          </w:p>
        </w:tc>
        <w:tc>
          <w:tcPr/>
          <w:p>
            <w:pPr>
              <w:pStyle w:val="Compact"/>
            </w:pPr>
            <w:r>
              <w:t xml:space="preserve">Phase 1b</w:t>
            </w:r>
          </w:p>
        </w:tc>
        <w:tc>
          <w:tcPr/>
          <w:p>
            <w:pPr>
              <w:pStyle w:val="Compact"/>
            </w:pPr>
            <w:r>
              <w:t xml:space="preserve">STATED</w:t>
            </w:r>
          </w:p>
        </w:tc>
        <w:tc>
          <w:tcPr/>
          <w:p>
            <w:pPr>
              <w:pStyle w:val="Compact"/>
            </w:pPr>
          </w:p>
        </w:tc>
        <w:tc>
          <w:tcPr/>
          <w:p>
            <w:pPr>
              <w:pStyle w:val="Compact"/>
            </w:pPr>
          </w:p>
        </w:tc>
      </w:tr>
      <w:tr>
        <w:tc>
          <w:tcPr/>
          <w:p>
            <w:pPr>
              <w:pStyle w:val="Compact"/>
            </w:pPr>
            <w:r>
              <w:t xml:space="preserve">AFR-16</w:t>
            </w:r>
          </w:p>
        </w:tc>
        <w:tc>
          <w:tcPr/>
          <w:p>
            <w:pPr>
              <w:pStyle w:val="Compact"/>
            </w:pPr>
            <w:r>
              <w:t xml:space="preserve">VMS/CCTV asset federation — show live video from DT</w:t>
            </w:r>
          </w:p>
        </w:tc>
        <w:tc>
          <w:tcPr/>
          <w:p>
            <w:pPr>
              <w:pStyle w:val="Compact"/>
            </w:pPr>
            <w:r>
              <w:t xml:space="preserve">“VMS Asset Federation (to show live video from DT).”</w:t>
            </w:r>
            <w:r>
              <w:t xml:space="preserve"> </w:t>
            </w:r>
            <w:r>
              <w:t xml:space="preserve">(Final requirements.xlsx.md: Asset Federation)</w:t>
            </w:r>
          </w:p>
        </w:tc>
        <w:tc>
          <w:tcPr/>
          <w:p>
            <w:pPr>
              <w:pStyle w:val="Compact"/>
            </w:pPr>
            <w:r>
              <w:t xml:space="preserve">Functional</w:t>
            </w:r>
          </w:p>
        </w:tc>
        <w:tc>
          <w:tcPr/>
          <w:p>
            <w:pPr>
              <w:pStyle w:val="Compact"/>
            </w:pPr>
            <w:r>
              <w:t xml:space="preserve">Phase 1c</w:t>
            </w:r>
          </w:p>
        </w:tc>
        <w:tc>
          <w:tcPr/>
          <w:p>
            <w:pPr>
              <w:pStyle w:val="Compact"/>
            </w:pPr>
            <w:r>
              <w:t xml:space="preserve">STATED</w:t>
            </w:r>
          </w:p>
        </w:tc>
        <w:tc>
          <w:tcPr/>
          <w:p>
            <w:pPr>
              <w:pStyle w:val="Compact"/>
            </w:pPr>
          </w:p>
        </w:tc>
        <w:tc>
          <w:tcPr/>
          <w:p>
            <w:pPr>
              <w:pStyle w:val="Compact"/>
            </w:pPr>
          </w:p>
        </w:tc>
      </w:tr>
    </w:tbl>
    <w:p>
      <w:r>
        <w:pict>
          <v:rect style="width:0;height:1.5pt" o:hralign="center" o:hrstd="t" o:hr="t"/>
        </w:pict>
      </w:r>
    </w:p>
    <w:bookmarkEnd w:id="26"/>
    <w:bookmarkStart w:id="27" w:name="m.-infrastructure-architecture"/>
    <w:p>
      <w:pPr>
        <w:pStyle w:val="Heading2"/>
      </w:pPr>
      <w:r>
        <w:t xml:space="preserve">M. Infrastructure Architecture</w:t>
      </w:r>
    </w:p>
    <w:tbl>
      <w:tblPr>
        <w:tblStyle w:val="Table"/>
        <w:tblW w:type="pct" w:w="5000"/>
        <w:tblLayout w:type="fixed"/>
        <w:tblLook w:firstRow="1" w:lastRow="0" w:firstColumn="0" w:lastColumn="0" w:noHBand="0" w:noVBand="0" w:val="0020"/>
      </w:tblPr>
      <w:tblGrid>
        <w:gridCol w:w="640"/>
        <w:gridCol w:w="800"/>
        <w:gridCol w:w="3760"/>
        <w:gridCol w:w="640"/>
        <w:gridCol w:w="400"/>
        <w:gridCol w:w="480"/>
        <w:gridCol w:w="560"/>
        <w:gridCol w:w="640"/>
      </w:tblGrid>
      <w:tr>
        <w:trPr>
          <w:tblHeader w:val="on"/>
        </w:trPr>
        <w:tc>
          <w:tcPr/>
          <w:p>
            <w:pPr>
              <w:pStyle w:val="Compact"/>
            </w:pPr>
            <w:r>
              <w:t xml:space="preserve">Req ID</w:t>
            </w:r>
          </w:p>
        </w:tc>
        <w:tc>
          <w:tcPr/>
          <w:p>
            <w:pPr>
              <w:pStyle w:val="Compact"/>
            </w:pPr>
            <w:r>
              <w:t xml:space="preserve">Category</w:t>
            </w:r>
          </w:p>
        </w:tc>
        <w:tc>
          <w:tcPr/>
          <w:p>
            <w:pPr>
              <w:pStyle w:val="Compact"/>
            </w:pPr>
            <w:r>
              <w:t xml:space="preserve">Requirement Text (verbatim or near-verbatim)</w:t>
            </w:r>
          </w:p>
        </w:tc>
        <w:tc>
          <w:tcPr/>
          <w:p>
            <w:pPr>
              <w:pStyle w:val="Compact"/>
            </w:pPr>
            <w:r>
              <w:t xml:space="preserve">Source</w:t>
            </w:r>
          </w:p>
        </w:tc>
        <w:tc>
          <w:tcPr/>
          <w:p>
            <w:pPr>
              <w:pStyle w:val="Compact"/>
            </w:pPr>
            <w:r>
              <w:t xml:space="preserve">Ref</w:t>
            </w:r>
          </w:p>
        </w:tc>
        <w:tc>
          <w:tcPr/>
          <w:p>
            <w:pPr>
              <w:pStyle w:val="Compact"/>
            </w:pPr>
            <w:r>
              <w:t xml:space="preserve">Type</w:t>
            </w:r>
          </w:p>
        </w:tc>
        <w:tc>
          <w:tcPr/>
          <w:p>
            <w:pPr>
              <w:pStyle w:val="Compact"/>
            </w:pPr>
            <w:r>
              <w:t xml:space="preserve">Phase</w:t>
            </w:r>
          </w:p>
        </w:tc>
        <w:tc>
          <w:tcPr/>
          <w:p>
            <w:pPr>
              <w:pStyle w:val="Compact"/>
            </w:pPr>
            <w:r>
              <w:t xml:space="preserve">Status</w:t>
            </w:r>
          </w:p>
        </w:tc>
      </w:tr>
      <w:tr>
        <w:tc>
          <w:tcPr/>
          <w:p>
            <w:pPr>
              <w:pStyle w:val="Compact"/>
            </w:pPr>
            <w:r>
              <w:t xml:space="preserve">INF-01</w:t>
            </w:r>
          </w:p>
        </w:tc>
        <w:tc>
          <w:tcPr/>
          <w:p>
            <w:pPr>
              <w:pStyle w:val="Compact"/>
            </w:pPr>
            <w:r>
              <w:t xml:space="preserve">Modular cloud-native (or cloud-ready hybrid) architecture</w:t>
            </w:r>
          </w:p>
        </w:tc>
        <w:tc>
          <w:tcPr/>
          <w:p>
            <w:pPr>
              <w:pStyle w:val="Compact"/>
            </w:pPr>
            <w:r>
              <w:t xml:space="preserve">“The Digital Twin Platform shall be delivered as a modular, cloud-native (or cloud-ready hybrid) architecture.”</w:t>
            </w:r>
            <w:r>
              <w:t xml:space="preserve"> </w:t>
            </w:r>
            <w:r>
              <w:t xml:space="preserve">(BRD v1.5 §3.4.1; RFP v5, §2.6)</w:t>
            </w:r>
          </w:p>
        </w:tc>
        <w:tc>
          <w:tcPr/>
          <w:p>
            <w:pPr>
              <w:pStyle w:val="Compact"/>
            </w:pPr>
            <w:r>
              <w:t xml:space="preserve">Infrastructure</w:t>
            </w:r>
          </w:p>
        </w:tc>
        <w:tc>
          <w:tcPr/>
          <w:p>
            <w:pPr>
              <w:pStyle w:val="Compact"/>
            </w:pPr>
            <w:r>
              <w:t xml:space="preserve">Phase 4</w:t>
            </w:r>
          </w:p>
        </w:tc>
        <w:tc>
          <w:tcPr/>
          <w:p>
            <w:pPr>
              <w:pStyle w:val="Compact"/>
            </w:pPr>
            <w:r>
              <w:t xml:space="preserve">STATED</w:t>
            </w:r>
          </w:p>
        </w:tc>
        <w:tc>
          <w:tcPr/>
          <w:p>
            <w:pPr>
              <w:pStyle w:val="Compact"/>
            </w:pPr>
          </w:p>
        </w:tc>
        <w:tc>
          <w:tcPr/>
          <w:p>
            <w:pPr>
              <w:pStyle w:val="Compact"/>
            </w:pPr>
          </w:p>
        </w:tc>
      </w:tr>
      <w:tr>
        <w:tc>
          <w:tcPr/>
          <w:p>
            <w:pPr>
              <w:pStyle w:val="Compact"/>
            </w:pPr>
            <w:r>
              <w:t xml:space="preserve">INF-02</w:t>
            </w:r>
          </w:p>
        </w:tc>
        <w:tc>
          <w:tcPr/>
          <w:p>
            <w:pPr>
              <w:pStyle w:val="Compact"/>
            </w:pPr>
            <w:r>
              <w:t xml:space="preserve">High availability ≥99.5%</w:t>
            </w:r>
          </w:p>
        </w:tc>
        <w:tc>
          <w:tcPr/>
          <w:p>
            <w:pPr>
              <w:pStyle w:val="Compact"/>
            </w:pPr>
            <w:r>
              <w:t xml:space="preserve">“Key requirements include high availability (≥99.5%)…”</w:t>
            </w:r>
            <w:r>
              <w:t xml:space="preserve"> </w:t>
            </w:r>
            <w:r>
              <w:t xml:space="preserve">(RFP v5, §7)</w:t>
            </w:r>
          </w:p>
        </w:tc>
        <w:tc>
          <w:tcPr/>
          <w:p>
            <w:pPr>
              <w:pStyle w:val="Compact"/>
            </w:pPr>
            <w:r>
              <w:t xml:space="preserve">Non-Functional</w:t>
            </w:r>
          </w:p>
        </w:tc>
        <w:tc>
          <w:tcPr/>
          <w:p>
            <w:pPr>
              <w:pStyle w:val="Compact"/>
            </w:pPr>
            <w:r>
              <w:t xml:space="preserve">Phase 4</w:t>
            </w:r>
          </w:p>
        </w:tc>
        <w:tc>
          <w:tcPr/>
          <w:p>
            <w:pPr>
              <w:pStyle w:val="Compact"/>
            </w:pPr>
            <w:r>
              <w:t xml:space="preserve">STATED</w:t>
            </w:r>
          </w:p>
        </w:tc>
        <w:tc>
          <w:tcPr/>
          <w:p>
            <w:pPr>
              <w:pStyle w:val="Compact"/>
            </w:pPr>
          </w:p>
        </w:tc>
        <w:tc>
          <w:tcPr/>
          <w:p>
            <w:pPr>
              <w:pStyle w:val="Compact"/>
            </w:pPr>
          </w:p>
        </w:tc>
      </w:tr>
      <w:tr>
        <w:tc>
          <w:tcPr/>
          <w:p>
            <w:pPr>
              <w:pStyle w:val="Compact"/>
            </w:pPr>
            <w:r>
              <w:t xml:space="preserve">INF-03</w:t>
            </w:r>
          </w:p>
        </w:tc>
        <w:tc>
          <w:tcPr/>
          <w:p>
            <w:pPr>
              <w:pStyle w:val="Compact"/>
            </w:pPr>
            <w:r>
              <w:t xml:space="preserve">Low latency ≤5 seconds</w:t>
            </w:r>
          </w:p>
        </w:tc>
        <w:tc>
          <w:tcPr/>
          <w:p>
            <w:pPr>
              <w:pStyle w:val="Compact"/>
            </w:pPr>
            <w:r>
              <w:t xml:space="preserve">“low latency (≤5 seconds)”</w:t>
            </w:r>
            <w:r>
              <w:t xml:space="preserve"> </w:t>
            </w:r>
            <w:r>
              <w:t xml:space="preserve">(RFP v5, §7)</w:t>
            </w:r>
          </w:p>
        </w:tc>
        <w:tc>
          <w:tcPr/>
          <w:p>
            <w:pPr>
              <w:pStyle w:val="Compact"/>
            </w:pPr>
            <w:r>
              <w:t xml:space="preserve">Non-Functional</w:t>
            </w:r>
          </w:p>
        </w:tc>
        <w:tc>
          <w:tcPr/>
          <w:p>
            <w:pPr>
              <w:pStyle w:val="Compact"/>
            </w:pPr>
            <w:r>
              <w:t xml:space="preserve">Phase 4</w:t>
            </w:r>
          </w:p>
        </w:tc>
        <w:tc>
          <w:tcPr/>
          <w:p>
            <w:pPr>
              <w:pStyle w:val="Compact"/>
            </w:pPr>
            <w:r>
              <w:t xml:space="preserve">STATED</w:t>
            </w:r>
          </w:p>
        </w:tc>
        <w:tc>
          <w:tcPr/>
          <w:p>
            <w:pPr>
              <w:pStyle w:val="Compact"/>
            </w:pPr>
          </w:p>
        </w:tc>
        <w:tc>
          <w:tcPr/>
          <w:p>
            <w:pPr>
              <w:pStyle w:val="Compact"/>
            </w:pPr>
          </w:p>
        </w:tc>
      </w:tr>
      <w:tr>
        <w:tc>
          <w:tcPr/>
          <w:p>
            <w:pPr>
              <w:pStyle w:val="Compact"/>
            </w:pPr>
            <w:r>
              <w:t xml:space="preserve">INF-04</w:t>
            </w:r>
          </w:p>
        </w:tc>
        <w:tc>
          <w:tcPr/>
          <w:p>
            <w:pPr>
              <w:pStyle w:val="Compact"/>
            </w:pPr>
            <w:r>
              <w:t xml:space="preserve">Cybersecurity compliance per IEC 62443</w:t>
            </w:r>
          </w:p>
        </w:tc>
        <w:tc>
          <w:tcPr/>
          <w:p>
            <w:pPr>
              <w:pStyle w:val="Compact"/>
            </w:pPr>
            <w:r>
              <w:t xml:space="preserve">“cybersecurity compliance”</w:t>
            </w:r>
            <w:r>
              <w:t xml:space="preserve"> </w:t>
            </w:r>
            <w:r>
              <w:t xml:space="preserve">(RFP v5, §7); explicit IEC 62443 requirement in BRD/RFP.</w:t>
            </w:r>
          </w:p>
        </w:tc>
        <w:tc>
          <w:tcPr/>
          <w:p>
            <w:pPr>
              <w:pStyle w:val="Compact"/>
            </w:pPr>
            <w:r>
              <w:t xml:space="preserve">Compliance</w:t>
            </w:r>
          </w:p>
        </w:tc>
        <w:tc>
          <w:tcPr/>
          <w:p>
            <w:pPr>
              <w:pStyle w:val="Compact"/>
            </w:pPr>
            <w:r>
              <w:t xml:space="preserve">Phase 4</w:t>
            </w:r>
          </w:p>
        </w:tc>
        <w:tc>
          <w:tcPr/>
          <w:p>
            <w:pPr>
              <w:pStyle w:val="Compact"/>
            </w:pPr>
            <w:r>
              <w:t xml:space="preserve">STATED</w:t>
            </w:r>
          </w:p>
        </w:tc>
        <w:tc>
          <w:tcPr/>
          <w:p>
            <w:pPr>
              <w:pStyle w:val="Compact"/>
            </w:pPr>
          </w:p>
        </w:tc>
        <w:tc>
          <w:tcPr/>
          <w:p>
            <w:pPr>
              <w:pStyle w:val="Compact"/>
            </w:pPr>
          </w:p>
        </w:tc>
      </w:tr>
      <w:tr>
        <w:tc>
          <w:tcPr/>
          <w:p>
            <w:pPr>
              <w:pStyle w:val="Compact"/>
            </w:pPr>
            <w:r>
              <w:t xml:space="preserve">INF-05</w:t>
            </w:r>
          </w:p>
        </w:tc>
        <w:tc>
          <w:tcPr/>
          <w:p>
            <w:pPr>
              <w:pStyle w:val="Compact"/>
            </w:pPr>
            <w:r>
              <w:t xml:space="preserve">Data sovereignty — India-only storage</w:t>
            </w:r>
          </w:p>
        </w:tc>
        <w:tc>
          <w:tcPr/>
          <w:p>
            <w:pPr>
              <w:pStyle w:val="Compact"/>
            </w:pPr>
            <w:r>
              <w:t xml:space="preserve">“All data generated, processed, or stored under this contract shall be stored exclusively within the geographical boundaries of India unless explicitly authorised in writing by DIAL.”</w:t>
            </w:r>
            <w:r>
              <w:t xml:space="preserve"> </w:t>
            </w:r>
            <w:r>
              <w:t xml:space="preserve">(RFP v5, §9.6; BRD v1.5 §9.10)</w:t>
            </w:r>
          </w:p>
        </w:tc>
        <w:tc>
          <w:tcPr/>
          <w:p>
            <w:pPr>
              <w:pStyle w:val="Compact"/>
            </w:pPr>
            <w:r>
              <w:t xml:space="preserve">Compliance</w:t>
            </w:r>
          </w:p>
        </w:tc>
        <w:tc>
          <w:tcPr/>
          <w:p>
            <w:pPr>
              <w:pStyle w:val="Compact"/>
            </w:pPr>
            <w:r>
              <w:t xml:space="preserve">Phase 4</w:t>
            </w:r>
          </w:p>
        </w:tc>
        <w:tc>
          <w:tcPr/>
          <w:p>
            <w:pPr>
              <w:pStyle w:val="Compact"/>
            </w:pPr>
            <w:r>
              <w:t xml:space="preserve">STATED</w:t>
            </w:r>
          </w:p>
        </w:tc>
        <w:tc>
          <w:tcPr/>
          <w:p>
            <w:pPr>
              <w:pStyle w:val="Compact"/>
            </w:pPr>
          </w:p>
        </w:tc>
        <w:tc>
          <w:tcPr/>
          <w:p>
            <w:pPr>
              <w:pStyle w:val="Compact"/>
            </w:pPr>
          </w:p>
        </w:tc>
      </w:tr>
      <w:tr>
        <w:tc>
          <w:tcPr/>
          <w:p>
            <w:pPr>
              <w:pStyle w:val="Compact"/>
            </w:pPr>
            <w:r>
              <w:t xml:space="preserve">INF-06</w:t>
            </w:r>
          </w:p>
        </w:tc>
        <w:tc>
          <w:tcPr/>
          <w:p>
            <w:pPr>
              <w:pStyle w:val="Compact"/>
            </w:pPr>
            <w:r>
              <w:t xml:space="preserve">Modularity / scalability — no fundamental re-architecture for expansion</w:t>
            </w:r>
          </w:p>
        </w:tc>
        <w:tc>
          <w:tcPr/>
          <w:p>
            <w:pPr>
              <w:pStyle w:val="Compact"/>
            </w:pPr>
            <w:r>
              <w:t xml:space="preserve">“The platform architecture must be modular and cloud-native (or cloud-ready hybrid), capable of scaling to accommodate additional buildings, systems, and data sources without requiring fundamental re-architecture.”</w:t>
            </w:r>
            <w:r>
              <w:t xml:space="preserve"> </w:t>
            </w:r>
            <w:r>
              <w:t xml:space="preserve">(RFP v5, §2.6)</w:t>
            </w:r>
          </w:p>
        </w:tc>
        <w:tc>
          <w:tcPr/>
          <w:p>
            <w:pPr>
              <w:pStyle w:val="Compact"/>
            </w:pPr>
            <w:r>
              <w:t xml:space="preserve">Infrastructure</w:t>
            </w:r>
          </w:p>
        </w:tc>
        <w:tc>
          <w:tcPr/>
          <w:p>
            <w:pPr>
              <w:pStyle w:val="Compact"/>
            </w:pPr>
            <w:r>
              <w:t xml:space="preserve">Phase 4</w:t>
            </w:r>
          </w:p>
        </w:tc>
        <w:tc>
          <w:tcPr/>
          <w:p>
            <w:pPr>
              <w:pStyle w:val="Compact"/>
            </w:pPr>
            <w:r>
              <w:t xml:space="preserve">STATED</w:t>
            </w:r>
          </w:p>
        </w:tc>
        <w:tc>
          <w:tcPr/>
          <w:p>
            <w:pPr>
              <w:pStyle w:val="Compact"/>
            </w:pPr>
          </w:p>
        </w:tc>
        <w:tc>
          <w:tcPr/>
          <w:p>
            <w:pPr>
              <w:pStyle w:val="Compact"/>
            </w:pPr>
          </w:p>
        </w:tc>
      </w:tr>
      <w:tr>
        <w:tc>
          <w:tcPr/>
          <w:p>
            <w:pPr>
              <w:pStyle w:val="Compact"/>
            </w:pPr>
            <w:r>
              <w:t xml:space="preserve">INF-07</w:t>
            </w:r>
          </w:p>
        </w:tc>
        <w:tc>
          <w:tcPr/>
          <w:p>
            <w:pPr>
              <w:pStyle w:val="Compact"/>
            </w:pPr>
            <w:r>
              <w:t xml:space="preserve">Compute infrastructure — on-prem servers/GPU nodes/virtualization</w:t>
            </w:r>
          </w:p>
        </w:tc>
        <w:tc>
          <w:tcPr/>
          <w:p>
            <w:pPr>
              <w:pStyle w:val="Compact"/>
            </w:pPr>
            <w:r>
              <w:t xml:space="preserve">“Compute Infrastructure — On-Prem: Servers, GPU nodes, virtualisation platform”</w:t>
            </w:r>
            <w:r>
              <w:t xml:space="preserve"> </w:t>
            </w:r>
            <w:r>
              <w:t xml:space="preserve">(Table 7 Item 1).</w:t>
            </w:r>
          </w:p>
        </w:tc>
        <w:tc>
          <w:tcPr/>
          <w:p>
            <w:pPr>
              <w:pStyle w:val="Compact"/>
            </w:pPr>
            <w:r>
              <w:t xml:space="preserve">Commercial</w:t>
            </w:r>
          </w:p>
        </w:tc>
        <w:tc>
          <w:tcPr/>
          <w:p>
            <w:pPr>
              <w:pStyle w:val="Compact"/>
            </w:pPr>
            <w:r>
              <w:t xml:space="preserve">Phase 4</w:t>
            </w:r>
          </w:p>
        </w:tc>
        <w:tc>
          <w:tcPr/>
          <w:p>
            <w:pPr>
              <w:pStyle w:val="Compact"/>
            </w:pPr>
            <w:r>
              <w:t xml:space="preserve">STATED</w:t>
            </w:r>
          </w:p>
        </w:tc>
        <w:tc>
          <w:tcPr/>
          <w:p>
            <w:pPr>
              <w:pStyle w:val="Compact"/>
            </w:pPr>
          </w:p>
        </w:tc>
        <w:tc>
          <w:tcPr/>
          <w:p>
            <w:pPr>
              <w:pStyle w:val="Compact"/>
            </w:pPr>
          </w:p>
        </w:tc>
      </w:tr>
      <w:tr>
        <w:tc>
          <w:tcPr/>
          <w:p>
            <w:pPr>
              <w:pStyle w:val="Compact"/>
            </w:pPr>
            <w:r>
              <w:t xml:space="preserve">INF-08</w:t>
            </w:r>
          </w:p>
        </w:tc>
        <w:tc>
          <w:tcPr/>
          <w:p>
            <w:pPr>
              <w:pStyle w:val="Compact"/>
            </w:pPr>
            <w:r>
              <w:t xml:space="preserve">Storage infrastructure — on-prem high-perf + archival</w:t>
            </w:r>
          </w:p>
        </w:tc>
        <w:tc>
          <w:tcPr/>
          <w:p>
            <w:pPr>
              <w:pStyle w:val="Compact"/>
            </w:pPr>
            <w:r>
              <w:t xml:space="preserve">“Storage Infrastructure — On-Prem: High-performance + archival storage systems”</w:t>
            </w:r>
            <w:r>
              <w:t xml:space="preserve"> </w:t>
            </w:r>
            <w:r>
              <w:t xml:space="preserve">(Table 7 Item 2).</w:t>
            </w:r>
          </w:p>
        </w:tc>
        <w:tc>
          <w:tcPr/>
          <w:p>
            <w:pPr>
              <w:pStyle w:val="Compact"/>
            </w:pPr>
            <w:r>
              <w:t xml:space="preserve">Commercial</w:t>
            </w:r>
          </w:p>
        </w:tc>
        <w:tc>
          <w:tcPr/>
          <w:p>
            <w:pPr>
              <w:pStyle w:val="Compact"/>
            </w:pPr>
            <w:r>
              <w:t xml:space="preserve">Phase 4</w:t>
            </w:r>
          </w:p>
        </w:tc>
        <w:tc>
          <w:tcPr/>
          <w:p>
            <w:pPr>
              <w:pStyle w:val="Compact"/>
            </w:pPr>
            <w:r>
              <w:t xml:space="preserve">STATED</w:t>
            </w:r>
          </w:p>
        </w:tc>
        <w:tc>
          <w:tcPr/>
          <w:p>
            <w:pPr>
              <w:pStyle w:val="Compact"/>
            </w:pPr>
          </w:p>
        </w:tc>
        <w:tc>
          <w:tcPr/>
          <w:p>
            <w:pPr>
              <w:pStyle w:val="Compact"/>
            </w:pPr>
          </w:p>
        </w:tc>
      </w:tr>
      <w:tr>
        <w:tc>
          <w:tcPr/>
          <w:p>
            <w:pPr>
              <w:pStyle w:val="Compact"/>
            </w:pPr>
            <w:r>
              <w:t xml:space="preserve">INF-09</w:t>
            </w:r>
          </w:p>
        </w:tc>
        <w:tc>
          <w:tcPr/>
          <w:p>
            <w:pPr>
              <w:pStyle w:val="Compact"/>
            </w:pPr>
            <w:r>
              <w:t xml:space="preserve">Network infrastructure — core switches/firewalls/load balancers/segmentation</w:t>
            </w:r>
          </w:p>
        </w:tc>
        <w:tc>
          <w:tcPr/>
          <w:p>
            <w:pPr>
              <w:pStyle w:val="Compact"/>
            </w:pPr>
            <w:r>
              <w:t xml:space="preserve">“Network Infrastructure: Core switches, firewalls, load balancers, segmentation”</w:t>
            </w:r>
            <w:r>
              <w:t xml:space="preserve"> </w:t>
            </w:r>
            <w:r>
              <w:t xml:space="preserve">(Table 7 Item 3).</w:t>
            </w:r>
          </w:p>
        </w:tc>
        <w:tc>
          <w:tcPr/>
          <w:p>
            <w:pPr>
              <w:pStyle w:val="Compact"/>
            </w:pPr>
            <w:r>
              <w:t xml:space="preserve">Commercial</w:t>
            </w:r>
          </w:p>
        </w:tc>
        <w:tc>
          <w:tcPr/>
          <w:p>
            <w:pPr>
              <w:pStyle w:val="Compact"/>
            </w:pPr>
            <w:r>
              <w:t xml:space="preserve">Phase 4</w:t>
            </w:r>
          </w:p>
        </w:tc>
        <w:tc>
          <w:tcPr/>
          <w:p>
            <w:pPr>
              <w:pStyle w:val="Compact"/>
            </w:pPr>
            <w:r>
              <w:t xml:space="preserve">STATED</w:t>
            </w:r>
          </w:p>
        </w:tc>
        <w:tc>
          <w:tcPr/>
          <w:p>
            <w:pPr>
              <w:pStyle w:val="Compact"/>
            </w:pPr>
          </w:p>
        </w:tc>
        <w:tc>
          <w:tcPr/>
          <w:p>
            <w:pPr>
              <w:pStyle w:val="Compact"/>
            </w:pPr>
          </w:p>
        </w:tc>
      </w:tr>
      <w:tr>
        <w:tc>
          <w:tcPr/>
          <w:p>
            <w:pPr>
              <w:pStyle w:val="Compact"/>
            </w:pPr>
            <w:r>
              <w:t xml:space="preserve">INF-10</w:t>
            </w:r>
          </w:p>
        </w:tc>
        <w:tc>
          <w:tcPr/>
          <w:p>
            <w:pPr>
              <w:pStyle w:val="Compact"/>
            </w:pPr>
            <w:r>
              <w:t xml:space="preserve">Data Centre setup/upgrade</w:t>
            </w:r>
          </w:p>
        </w:tc>
        <w:tc>
          <w:tcPr/>
          <w:p>
            <w:pPr>
              <w:pStyle w:val="Compact"/>
            </w:pPr>
            <w:r>
              <w:t xml:space="preserve">“Data Centre Setup / Upgrade: Rack space, power, cooling, physical infrastructure”</w:t>
            </w:r>
            <w:r>
              <w:t xml:space="preserve"> </w:t>
            </w:r>
            <w:r>
              <w:t xml:space="preserve">(Table 7 Item 4).</w:t>
            </w:r>
          </w:p>
        </w:tc>
        <w:tc>
          <w:tcPr/>
          <w:p>
            <w:pPr>
              <w:pStyle w:val="Compact"/>
            </w:pPr>
            <w:r>
              <w:t xml:space="preserve">Commercial</w:t>
            </w:r>
          </w:p>
        </w:tc>
        <w:tc>
          <w:tcPr/>
          <w:p>
            <w:pPr>
              <w:pStyle w:val="Compact"/>
            </w:pPr>
            <w:r>
              <w:t xml:space="preserve">Phase 4</w:t>
            </w:r>
          </w:p>
        </w:tc>
        <w:tc>
          <w:tcPr/>
          <w:p>
            <w:pPr>
              <w:pStyle w:val="Compact"/>
            </w:pPr>
            <w:r>
              <w:t xml:space="preserve">STATED</w:t>
            </w:r>
          </w:p>
        </w:tc>
        <w:tc>
          <w:tcPr/>
          <w:p>
            <w:pPr>
              <w:pStyle w:val="Compact"/>
            </w:pPr>
          </w:p>
        </w:tc>
        <w:tc>
          <w:tcPr/>
          <w:p>
            <w:pPr>
              <w:pStyle w:val="Compact"/>
            </w:pPr>
          </w:p>
        </w:tc>
      </w:tr>
      <w:tr>
        <w:tc>
          <w:tcPr/>
          <w:p>
            <w:pPr>
              <w:pStyle w:val="Compact"/>
            </w:pPr>
            <w:r>
              <w:t xml:space="preserve">INF-11</w:t>
            </w:r>
          </w:p>
        </w:tc>
        <w:tc>
          <w:tcPr/>
          <w:p>
            <w:pPr>
              <w:pStyle w:val="Compact"/>
            </w:pPr>
            <w:r>
              <w:t xml:space="preserve">Cloud compute (VM instances/containers/serverless) — per annum</w:t>
            </w:r>
          </w:p>
        </w:tc>
        <w:tc>
          <w:tcPr/>
          <w:p>
            <w:pPr>
              <w:pStyle w:val="Compact"/>
            </w:pPr>
            <w:r>
              <w:t xml:space="preserve">“Cloud Infrastructure Compute”</w:t>
            </w:r>
            <w:r>
              <w:t xml:space="preserve"> </w:t>
            </w:r>
            <w:r>
              <w:t xml:space="preserve">(Table 7 Item 5).</w:t>
            </w:r>
          </w:p>
        </w:tc>
        <w:tc>
          <w:tcPr/>
          <w:p>
            <w:pPr>
              <w:pStyle w:val="Compact"/>
            </w:pPr>
            <w:r>
              <w:t xml:space="preserve">Commercial</w:t>
            </w:r>
          </w:p>
        </w:tc>
        <w:tc>
          <w:tcPr/>
          <w:p>
            <w:pPr>
              <w:pStyle w:val="Compact"/>
            </w:pPr>
            <w:r>
              <w:t xml:space="preserve">Phase 4</w:t>
            </w:r>
          </w:p>
        </w:tc>
        <w:tc>
          <w:tcPr/>
          <w:p>
            <w:pPr>
              <w:pStyle w:val="Compact"/>
            </w:pPr>
            <w:r>
              <w:t xml:space="preserve">STATED</w:t>
            </w:r>
          </w:p>
        </w:tc>
        <w:tc>
          <w:tcPr/>
          <w:p>
            <w:pPr>
              <w:pStyle w:val="Compact"/>
            </w:pPr>
          </w:p>
        </w:tc>
        <w:tc>
          <w:tcPr/>
          <w:p>
            <w:pPr>
              <w:pStyle w:val="Compact"/>
            </w:pPr>
          </w:p>
        </w:tc>
      </w:tr>
      <w:tr>
        <w:tc>
          <w:tcPr/>
          <w:p>
            <w:pPr>
              <w:pStyle w:val="Compact"/>
            </w:pPr>
            <w:r>
              <w:t xml:space="preserve">INF-12</w:t>
            </w:r>
          </w:p>
        </w:tc>
        <w:tc>
          <w:tcPr/>
          <w:p>
            <w:pPr>
              <w:pStyle w:val="Compact"/>
            </w:pPr>
            <w:r>
              <w:t xml:space="preserve">Cloud storage (object/backup/archival tiers) — per TB/annum</w:t>
            </w:r>
          </w:p>
        </w:tc>
        <w:tc>
          <w:tcPr/>
          <w:p>
            <w:pPr>
              <w:pStyle w:val="Compact"/>
            </w:pPr>
            <w:r>
              <w:t xml:space="preserve">“Cloud Infrastructure Storage”</w:t>
            </w:r>
            <w:r>
              <w:t xml:space="preserve"> </w:t>
            </w:r>
            <w:r>
              <w:t xml:space="preserve">(Table 7 Item 6).</w:t>
            </w:r>
          </w:p>
        </w:tc>
        <w:tc>
          <w:tcPr/>
          <w:p>
            <w:pPr>
              <w:pStyle w:val="Compact"/>
            </w:pPr>
            <w:r>
              <w:t xml:space="preserve">Commercial</w:t>
            </w:r>
          </w:p>
        </w:tc>
        <w:tc>
          <w:tcPr/>
          <w:p>
            <w:pPr>
              <w:pStyle w:val="Compact"/>
            </w:pPr>
            <w:r>
              <w:t xml:space="preserve">Phase 4</w:t>
            </w:r>
          </w:p>
        </w:tc>
        <w:tc>
          <w:tcPr/>
          <w:p>
            <w:pPr>
              <w:pStyle w:val="Compact"/>
            </w:pPr>
            <w:r>
              <w:t xml:space="preserve">STATED</w:t>
            </w:r>
          </w:p>
        </w:tc>
        <w:tc>
          <w:tcPr/>
          <w:p>
            <w:pPr>
              <w:pStyle w:val="Compact"/>
            </w:pPr>
          </w:p>
        </w:tc>
        <w:tc>
          <w:tcPr/>
          <w:p>
            <w:pPr>
              <w:pStyle w:val="Compact"/>
            </w:pPr>
          </w:p>
        </w:tc>
      </w:tr>
      <w:tr>
        <w:tc>
          <w:tcPr/>
          <w:p>
            <w:pPr>
              <w:pStyle w:val="Compact"/>
            </w:pPr>
            <w:r>
              <w:t xml:space="preserve">INF-13</w:t>
            </w:r>
          </w:p>
        </w:tc>
        <w:tc>
          <w:tcPr/>
          <w:p>
            <w:pPr>
              <w:pStyle w:val="Compact"/>
            </w:pPr>
            <w:r>
              <w:t xml:space="preserve">Cloud networking/data transfer/CDN — per annum</w:t>
            </w:r>
          </w:p>
        </w:tc>
        <w:tc>
          <w:tcPr/>
          <w:p>
            <w:pPr>
              <w:pStyle w:val="Compact"/>
            </w:pPr>
            <w:r>
              <w:t xml:space="preserve">“Cloud Networking and Data Transfer”</w:t>
            </w:r>
            <w:r>
              <w:t xml:space="preserve"> </w:t>
            </w:r>
            <w:r>
              <w:t xml:space="preserve">(Table 7 Item 7).</w:t>
            </w:r>
          </w:p>
        </w:tc>
        <w:tc>
          <w:tcPr/>
          <w:p>
            <w:pPr>
              <w:pStyle w:val="Compact"/>
            </w:pPr>
            <w:r>
              <w:t xml:space="preserve">Commercial</w:t>
            </w:r>
          </w:p>
        </w:tc>
        <w:tc>
          <w:tcPr/>
          <w:p>
            <w:pPr>
              <w:pStyle w:val="Compact"/>
            </w:pPr>
            <w:r>
              <w:t xml:space="preserve">Phase 4</w:t>
            </w:r>
          </w:p>
        </w:tc>
        <w:tc>
          <w:tcPr/>
          <w:p>
            <w:pPr>
              <w:pStyle w:val="Compact"/>
            </w:pPr>
            <w:r>
              <w:t xml:space="preserve">STATED</w:t>
            </w:r>
          </w:p>
        </w:tc>
        <w:tc>
          <w:tcPr/>
          <w:p>
            <w:pPr>
              <w:pStyle w:val="Compact"/>
            </w:pPr>
          </w:p>
        </w:tc>
        <w:tc>
          <w:tcPr/>
          <w:p>
            <w:pPr>
              <w:pStyle w:val="Compact"/>
            </w:pPr>
          </w:p>
        </w:tc>
      </w:tr>
      <w:tr>
        <w:tc>
          <w:tcPr/>
          <w:p>
            <w:pPr>
              <w:pStyle w:val="Compact"/>
            </w:pPr>
            <w:r>
              <w:t xml:space="preserve">INF-14</w:t>
            </w:r>
          </w:p>
        </w:tc>
        <w:tc>
          <w:tcPr/>
          <w:p>
            <w:pPr>
              <w:pStyle w:val="Compact"/>
            </w:pPr>
            <w:r>
              <w:t xml:space="preserve">Disaster Recovery site setup/replication/failover</w:t>
            </w:r>
          </w:p>
        </w:tc>
        <w:tc>
          <w:tcPr/>
          <w:p>
            <w:pPr>
              <w:pStyle w:val="Compact"/>
            </w:pPr>
            <w:r>
              <w:t xml:space="preserve">“Disaster Recovery Infrastructure”</w:t>
            </w:r>
            <w:r>
              <w:t xml:space="preserve"> </w:t>
            </w:r>
            <w:r>
              <w:t xml:space="preserve">(Table 7 Item 8).</w:t>
            </w:r>
          </w:p>
        </w:tc>
        <w:tc>
          <w:tcPr/>
          <w:p>
            <w:pPr>
              <w:pStyle w:val="Compact"/>
            </w:pPr>
            <w:r>
              <w:t xml:space="preserve">Commercial</w:t>
            </w:r>
          </w:p>
        </w:tc>
        <w:tc>
          <w:tcPr/>
          <w:p>
            <w:pPr>
              <w:pStyle w:val="Compact"/>
            </w:pPr>
            <w:r>
              <w:t xml:space="preserve">Phase 4</w:t>
            </w:r>
          </w:p>
        </w:tc>
        <w:tc>
          <w:tcPr/>
          <w:p>
            <w:pPr>
              <w:pStyle w:val="Compact"/>
            </w:pPr>
            <w:r>
              <w:t xml:space="preserve">STATED</w:t>
            </w:r>
          </w:p>
        </w:tc>
        <w:tc>
          <w:tcPr/>
          <w:p>
            <w:pPr>
              <w:pStyle w:val="Compact"/>
            </w:pPr>
          </w:p>
        </w:tc>
        <w:tc>
          <w:tcPr/>
          <w:p>
            <w:pPr>
              <w:pStyle w:val="Compact"/>
            </w:pPr>
          </w:p>
        </w:tc>
      </w:tr>
      <w:tr>
        <w:tc>
          <w:tcPr/>
          <w:p>
            <w:pPr>
              <w:pStyle w:val="Compact"/>
            </w:pPr>
            <w:r>
              <w:t xml:space="preserve">INF-15</w:t>
            </w:r>
          </w:p>
        </w:tc>
        <w:tc>
          <w:tcPr/>
          <w:p>
            <w:pPr>
              <w:pStyle w:val="Compact"/>
            </w:pPr>
            <w:r>
              <w:t xml:space="preserve">Backup and archival systems — software + storage + retention</w:t>
            </w:r>
          </w:p>
        </w:tc>
        <w:tc>
          <w:tcPr/>
          <w:p>
            <w:pPr>
              <w:pStyle w:val="Compact"/>
            </w:pPr>
            <w:r>
              <w:t xml:space="preserve">“Backup and Archival Systems”</w:t>
            </w:r>
            <w:r>
              <w:t xml:space="preserve"> </w:t>
            </w:r>
            <w:r>
              <w:t xml:space="preserve">(Table 7 Item 9).</w:t>
            </w:r>
          </w:p>
        </w:tc>
        <w:tc>
          <w:tcPr/>
          <w:p>
            <w:pPr>
              <w:pStyle w:val="Compact"/>
            </w:pPr>
            <w:r>
              <w:t xml:space="preserve">Commercial</w:t>
            </w:r>
          </w:p>
        </w:tc>
        <w:tc>
          <w:tcPr/>
          <w:p>
            <w:pPr>
              <w:pStyle w:val="Compact"/>
            </w:pPr>
            <w:r>
              <w:t xml:space="preserve">Phase 4</w:t>
            </w:r>
          </w:p>
        </w:tc>
        <w:tc>
          <w:tcPr/>
          <w:p>
            <w:pPr>
              <w:pStyle w:val="Compact"/>
            </w:pPr>
            <w:r>
              <w:t xml:space="preserve">STATED</w:t>
            </w:r>
          </w:p>
        </w:tc>
        <w:tc>
          <w:tcPr/>
          <w:p>
            <w:pPr>
              <w:pStyle w:val="Compact"/>
            </w:pPr>
          </w:p>
        </w:tc>
        <w:tc>
          <w:tcPr/>
          <w:p>
            <w:pPr>
              <w:pStyle w:val="Compact"/>
            </w:pPr>
          </w:p>
        </w:tc>
      </w:tr>
      <w:tr>
        <w:tc>
          <w:tcPr/>
          <w:p>
            <w:pPr>
              <w:pStyle w:val="Compact"/>
            </w:pPr>
            <w:r>
              <w:t xml:space="preserve">INF-16</w:t>
            </w:r>
          </w:p>
        </w:tc>
        <w:tc>
          <w:tcPr/>
          <w:p>
            <w:pPr>
              <w:pStyle w:val="Compact"/>
            </w:pPr>
            <w:r>
              <w:t xml:space="preserve">Infrastructure monitoring/management tools — per annum</w:t>
            </w:r>
          </w:p>
        </w:tc>
        <w:tc>
          <w:tcPr/>
          <w:p>
            <w:pPr>
              <w:pStyle w:val="Compact"/>
            </w:pPr>
            <w:r>
              <w:t xml:space="preserve">“Infrastructure Monitoring and Management Tools”</w:t>
            </w:r>
            <w:r>
              <w:t xml:space="preserve"> </w:t>
            </w:r>
            <w:r>
              <w:t xml:space="preserve">(Table 7 Item 10).</w:t>
            </w:r>
          </w:p>
        </w:tc>
        <w:tc>
          <w:tcPr/>
          <w:p>
            <w:pPr>
              <w:pStyle w:val="Compact"/>
            </w:pPr>
            <w:r>
              <w:t xml:space="preserve">Commercial</w:t>
            </w:r>
          </w:p>
        </w:tc>
        <w:tc>
          <w:tcPr/>
          <w:p>
            <w:pPr>
              <w:pStyle w:val="Compact"/>
            </w:pPr>
            <w:r>
              <w:t xml:space="preserve">Phase 4</w:t>
            </w:r>
          </w:p>
        </w:tc>
        <w:tc>
          <w:tcPr/>
          <w:p>
            <w:pPr>
              <w:pStyle w:val="Compact"/>
            </w:pPr>
            <w:r>
              <w:t xml:space="preserve">STATED</w:t>
            </w:r>
          </w:p>
        </w:tc>
        <w:tc>
          <w:tcPr/>
          <w:p>
            <w:pPr>
              <w:pStyle w:val="Compact"/>
            </w:pPr>
          </w:p>
        </w:tc>
        <w:tc>
          <w:tcPr/>
          <w:p>
            <w:pPr>
              <w:pStyle w:val="Compact"/>
            </w:pPr>
          </w:p>
        </w:tc>
      </w:tr>
      <w:tr>
        <w:tc>
          <w:tcPr/>
          <w:p>
            <w:pPr>
              <w:pStyle w:val="Compact"/>
            </w:pPr>
            <w:r>
              <w:t xml:space="preserve">INF-17</w:t>
            </w:r>
          </w:p>
        </w:tc>
        <w:tc>
          <w:tcPr/>
          <w:p>
            <w:pPr>
              <w:pStyle w:val="Compact"/>
            </w:pPr>
            <w:r>
              <w:t xml:space="preserve">Cybersecurity infrastructure — IAM/SIEM/endpoint/encryption</w:t>
            </w:r>
          </w:p>
        </w:tc>
        <w:tc>
          <w:tcPr/>
          <w:p>
            <w:pPr>
              <w:pStyle w:val="Compact"/>
            </w:pPr>
            <w:r>
              <w:t xml:space="preserve">“Cybersecurity Infrastructure: IAM, SIEM, endpoint security, encryption”</w:t>
            </w:r>
            <w:r>
              <w:t xml:space="preserve"> </w:t>
            </w:r>
            <w:r>
              <w:t xml:space="preserve">(Table 7 Item 11).</w:t>
            </w:r>
          </w:p>
        </w:tc>
        <w:tc>
          <w:tcPr/>
          <w:p>
            <w:pPr>
              <w:pStyle w:val="Compact"/>
            </w:pPr>
            <w:r>
              <w:t xml:space="preserve">Commercial</w:t>
            </w:r>
          </w:p>
        </w:tc>
        <w:tc>
          <w:tcPr/>
          <w:p>
            <w:pPr>
              <w:pStyle w:val="Compact"/>
            </w:pPr>
            <w:r>
              <w:t xml:space="preserve">Phase 4</w:t>
            </w:r>
          </w:p>
        </w:tc>
        <w:tc>
          <w:tcPr/>
          <w:p>
            <w:pPr>
              <w:pStyle w:val="Compact"/>
            </w:pPr>
            <w:r>
              <w:t xml:space="preserve">STATED</w:t>
            </w:r>
          </w:p>
        </w:tc>
        <w:tc>
          <w:tcPr/>
          <w:p>
            <w:pPr>
              <w:pStyle w:val="Compact"/>
            </w:pPr>
          </w:p>
        </w:tc>
        <w:tc>
          <w:tcPr/>
          <w:p>
            <w:pPr>
              <w:pStyle w:val="Compact"/>
            </w:pPr>
          </w:p>
        </w:tc>
      </w:tr>
      <w:tr>
        <w:tc>
          <w:tcPr/>
          <w:p>
            <w:pPr>
              <w:pStyle w:val="Compact"/>
            </w:pPr>
            <w:r>
              <w:t xml:space="preserve">INF-18</w:t>
            </w:r>
          </w:p>
        </w:tc>
        <w:tc>
          <w:tcPr/>
          <w:p>
            <w:pPr>
              <w:pStyle w:val="Compact"/>
            </w:pPr>
            <w:r>
              <w:t xml:space="preserve">Middleware/platform infrastructure — IoT platform/data ingestion/API gateways</w:t>
            </w:r>
          </w:p>
        </w:tc>
        <w:tc>
          <w:tcPr/>
          <w:p>
            <w:pPr>
              <w:pStyle w:val="Compact"/>
            </w:pPr>
            <w:r>
              <w:t xml:space="preserve">“Middleware / Platform Infrastructure”</w:t>
            </w:r>
            <w:r>
              <w:t xml:space="preserve"> </w:t>
            </w:r>
            <w:r>
              <w:t xml:space="preserve">(Table 7 Item 12).</w:t>
            </w:r>
          </w:p>
        </w:tc>
        <w:tc>
          <w:tcPr/>
          <w:p>
            <w:pPr>
              <w:pStyle w:val="Compact"/>
            </w:pPr>
            <w:r>
              <w:t xml:space="preserve">Commercial</w:t>
            </w:r>
          </w:p>
        </w:tc>
        <w:tc>
          <w:tcPr/>
          <w:p>
            <w:pPr>
              <w:pStyle w:val="Compact"/>
            </w:pPr>
            <w:r>
              <w:t xml:space="preserve">Phase 4</w:t>
            </w:r>
          </w:p>
        </w:tc>
        <w:tc>
          <w:tcPr/>
          <w:p>
            <w:pPr>
              <w:pStyle w:val="Compact"/>
            </w:pPr>
            <w:r>
              <w:t xml:space="preserve">STATED</w:t>
            </w:r>
          </w:p>
        </w:tc>
        <w:tc>
          <w:tcPr/>
          <w:p>
            <w:pPr>
              <w:pStyle w:val="Compact"/>
            </w:pPr>
          </w:p>
        </w:tc>
        <w:tc>
          <w:tcPr/>
          <w:p>
            <w:pPr>
              <w:pStyle w:val="Compact"/>
            </w:pPr>
          </w:p>
        </w:tc>
      </w:tr>
      <w:tr>
        <w:tc>
          <w:tcPr/>
          <w:p>
            <w:pPr>
              <w:pStyle w:val="Compact"/>
            </w:pPr>
            <w:r>
              <w:t xml:space="preserve">INF-19</w:t>
            </w:r>
          </w:p>
        </w:tc>
        <w:tc>
          <w:tcPr/>
          <w:p>
            <w:pPr>
              <w:pStyle w:val="Compact"/>
            </w:pPr>
            <w:r>
              <w:t xml:space="preserve">Deployment/configuration/testing/installation</w:t>
            </w:r>
          </w:p>
        </w:tc>
        <w:tc>
          <w:tcPr/>
          <w:p>
            <w:pPr>
              <w:pStyle w:val="Compact"/>
            </w:pPr>
            <w:r>
              <w:t xml:space="preserve">“Deployment and Configuration: Installation, setup, configuration, testing”</w:t>
            </w:r>
            <w:r>
              <w:t xml:space="preserve"> </w:t>
            </w:r>
            <w:r>
              <w:t xml:space="preserve">(Table 7 Item 13).</w:t>
            </w:r>
          </w:p>
        </w:tc>
        <w:tc>
          <w:tcPr/>
          <w:p>
            <w:pPr>
              <w:pStyle w:val="Compact"/>
            </w:pPr>
            <w:r>
              <w:t xml:space="preserve">Commercial</w:t>
            </w:r>
          </w:p>
        </w:tc>
        <w:tc>
          <w:tcPr/>
          <w:p>
            <w:pPr>
              <w:pStyle w:val="Compact"/>
            </w:pPr>
            <w:r>
              <w:t xml:space="preserve">Phase 4</w:t>
            </w:r>
          </w:p>
        </w:tc>
        <w:tc>
          <w:tcPr/>
          <w:p>
            <w:pPr>
              <w:pStyle w:val="Compact"/>
            </w:pPr>
            <w:r>
              <w:t xml:space="preserve">STATED</w:t>
            </w:r>
          </w:p>
        </w:tc>
        <w:tc>
          <w:tcPr/>
          <w:p>
            <w:pPr>
              <w:pStyle w:val="Compact"/>
            </w:pPr>
          </w:p>
        </w:tc>
        <w:tc>
          <w:tcPr/>
          <w:p>
            <w:pPr>
              <w:pStyle w:val="Compact"/>
            </w:pPr>
          </w:p>
        </w:tc>
      </w:tr>
      <w:tr>
        <w:tc>
          <w:tcPr/>
          <w:p>
            <w:pPr>
              <w:pStyle w:val="Compact"/>
            </w:pPr>
            <w:r>
              <w:t xml:space="preserve">INF-20</w:t>
            </w:r>
          </w:p>
        </w:tc>
        <w:tc>
          <w:tcPr/>
          <w:p>
            <w:pPr>
              <w:pStyle w:val="Compact"/>
            </w:pPr>
            <w:r>
              <w:t xml:space="preserve">Performance testing/optimization/load testing/benchmarking</w:t>
            </w:r>
          </w:p>
        </w:tc>
        <w:tc>
          <w:tcPr/>
          <w:p>
            <w:pPr>
              <w:pStyle w:val="Compact"/>
            </w:pPr>
            <w:r>
              <w:t xml:space="preserve">“Performance Testing and Optimisation”</w:t>
            </w:r>
            <w:r>
              <w:t xml:space="preserve"> </w:t>
            </w:r>
            <w:r>
              <w:t xml:space="preserve">(Table 7 Item 14).</w:t>
            </w:r>
          </w:p>
        </w:tc>
        <w:tc>
          <w:tcPr/>
          <w:p>
            <w:pPr>
              <w:pStyle w:val="Compact"/>
            </w:pPr>
            <w:r>
              <w:t xml:space="preserve">Commercial</w:t>
            </w:r>
          </w:p>
        </w:tc>
        <w:tc>
          <w:tcPr/>
          <w:p>
            <w:pPr>
              <w:pStyle w:val="Compact"/>
            </w:pPr>
            <w:r>
              <w:t xml:space="preserve">Phase 4</w:t>
            </w:r>
          </w:p>
        </w:tc>
        <w:tc>
          <w:tcPr/>
          <w:p>
            <w:pPr>
              <w:pStyle w:val="Compact"/>
            </w:pPr>
            <w:r>
              <w:t xml:space="preserve">STATED</w:t>
            </w:r>
          </w:p>
        </w:tc>
        <w:tc>
          <w:tcPr/>
          <w:p>
            <w:pPr>
              <w:pStyle w:val="Compact"/>
            </w:pPr>
          </w:p>
        </w:tc>
        <w:tc>
          <w:tcPr/>
          <w:p>
            <w:pPr>
              <w:pStyle w:val="Compact"/>
            </w:pPr>
          </w:p>
        </w:tc>
      </w:tr>
      <w:tr>
        <w:tc>
          <w:tcPr/>
          <w:p>
            <w:pPr>
              <w:pStyle w:val="Compact"/>
            </w:pPr>
            <w:r>
              <w:t xml:space="preserve">INF-21</w:t>
            </w:r>
          </w:p>
        </w:tc>
        <w:tc>
          <w:tcPr/>
          <w:p>
            <w:pPr>
              <w:pStyle w:val="Compact"/>
            </w:pPr>
            <w:r>
              <w:t xml:space="preserve">Infrastructure documentation/handover — design docs/SOPs/runbooks</w:t>
            </w:r>
          </w:p>
        </w:tc>
        <w:tc>
          <w:tcPr/>
          <w:p>
            <w:pPr>
              <w:pStyle w:val="Compact"/>
            </w:pPr>
            <w:r>
              <w:t xml:space="preserve">“Infrastructure Documentation and Handover”</w:t>
            </w:r>
            <w:r>
              <w:t xml:space="preserve"> </w:t>
            </w:r>
            <w:r>
              <w:t xml:space="preserve">(Table 7 Item 15).</w:t>
            </w:r>
          </w:p>
        </w:tc>
        <w:tc>
          <w:tcPr/>
          <w:p>
            <w:pPr>
              <w:pStyle w:val="Compact"/>
            </w:pPr>
            <w:r>
              <w:t xml:space="preserve">Deliverable</w:t>
            </w:r>
          </w:p>
        </w:tc>
        <w:tc>
          <w:tcPr/>
          <w:p>
            <w:pPr>
              <w:pStyle w:val="Compact"/>
            </w:pPr>
            <w:r>
              <w:t xml:space="preserve">Phase 4</w:t>
            </w:r>
          </w:p>
        </w:tc>
        <w:tc>
          <w:tcPr/>
          <w:p>
            <w:pPr>
              <w:pStyle w:val="Compact"/>
            </w:pPr>
            <w:r>
              <w:t xml:space="preserve">STATED</w:t>
            </w:r>
          </w:p>
        </w:tc>
        <w:tc>
          <w:tcPr/>
          <w:p>
            <w:pPr>
              <w:pStyle w:val="Compact"/>
            </w:pPr>
          </w:p>
        </w:tc>
        <w:tc>
          <w:tcPr/>
          <w:p>
            <w:pPr>
              <w:pStyle w:val="Compact"/>
            </w:pPr>
          </w:p>
        </w:tc>
      </w:tr>
      <w:tr>
        <w:tc>
          <w:tcPr/>
          <w:p>
            <w:pPr>
              <w:pStyle w:val="Compact"/>
            </w:pPr>
            <w:r>
              <w:t xml:space="preserve">INF-22</w:t>
            </w:r>
          </w:p>
        </w:tc>
        <w:tc>
          <w:tcPr/>
          <w:p>
            <w:pPr>
              <w:pStyle w:val="Compact"/>
            </w:pPr>
            <w:r>
              <w:t xml:space="preserve">Platform designed for minimum 15-year operational lifecycle</w:t>
            </w:r>
          </w:p>
        </w:tc>
        <w:tc>
          <w:tcPr/>
          <w:p>
            <w:pPr>
              <w:pStyle w:val="Compact"/>
            </w:pPr>
            <w:r>
              <w:t xml:space="preserve">“DIAL expects the platform to serve the Airport’s operational needs for a minimum of fifteen (15) years from the date of initial commissioning.”</w:t>
            </w:r>
            <w:r>
              <w:t xml:space="preserve"> </w:t>
            </w:r>
            <w:r>
              <w:t xml:space="preserve">(RFP v5, §2.6; BRD v1.5 Objective 6)</w:t>
            </w:r>
          </w:p>
        </w:tc>
        <w:tc>
          <w:tcPr/>
          <w:p>
            <w:pPr>
              <w:pStyle w:val="Compact"/>
            </w:pPr>
            <w:r>
              <w:t xml:space="preserve">Non-Functional</w:t>
            </w:r>
          </w:p>
        </w:tc>
        <w:tc>
          <w:tcPr/>
          <w:p>
            <w:pPr>
              <w:pStyle w:val="Compact"/>
            </w:pPr>
            <w:r>
              <w:t xml:space="preserve">Phase 4</w:t>
            </w:r>
          </w:p>
        </w:tc>
        <w:tc>
          <w:tcPr/>
          <w:p>
            <w:pPr>
              <w:pStyle w:val="Compact"/>
            </w:pPr>
            <w:r>
              <w:t xml:space="preserve">STATED</w:t>
            </w:r>
          </w:p>
        </w:tc>
        <w:tc>
          <w:tcPr/>
          <w:p>
            <w:pPr>
              <w:pStyle w:val="Compact"/>
            </w:pPr>
          </w:p>
        </w:tc>
        <w:tc>
          <w:tcPr/>
          <w:p>
            <w:pPr>
              <w:pStyle w:val="Compact"/>
            </w:pPr>
          </w:p>
        </w:tc>
      </w:tr>
      <w:tr>
        <w:tc>
          <w:tcPr/>
          <w:p>
            <w:pPr>
              <w:pStyle w:val="Compact"/>
            </w:pPr>
            <w:r>
              <w:t xml:space="preserve">INF-23</w:t>
            </w:r>
          </w:p>
        </w:tc>
        <w:tc>
          <w:tcPr/>
          <w:p>
            <w:pPr>
              <w:pStyle w:val="Compact"/>
            </w:pPr>
            <w:r>
              <w:t xml:space="preserve">Software licensing for long-term usage independent of vendor</w:t>
            </w:r>
          </w:p>
        </w:tc>
        <w:tc>
          <w:tcPr/>
          <w:p>
            <w:pPr>
              <w:pStyle w:val="Compact"/>
            </w:pPr>
            <w:r>
              <w:t xml:space="preserve">“All software components must be licensed in a manner that provides DIAL with long-term usage rights independent of the vendor’s commercial continuity.”</w:t>
            </w:r>
            <w:r>
              <w:t xml:space="preserve"> </w:t>
            </w:r>
            <w:r>
              <w:t xml:space="preserve">(RFP v5, §2.6)</w:t>
            </w:r>
          </w:p>
        </w:tc>
        <w:tc>
          <w:tcPr/>
          <w:p>
            <w:pPr>
              <w:pStyle w:val="Compact"/>
            </w:pPr>
            <w:r>
              <w:t xml:space="preserve">Commercial/Legal</w:t>
            </w:r>
          </w:p>
        </w:tc>
        <w:tc>
          <w:tcPr/>
          <w:p>
            <w:pPr>
              <w:pStyle w:val="Compact"/>
            </w:pPr>
            <w:r>
              <w:t xml:space="preserve">Phase 4</w:t>
            </w:r>
          </w:p>
        </w:tc>
        <w:tc>
          <w:tcPr/>
          <w:p>
            <w:pPr>
              <w:pStyle w:val="Compact"/>
            </w:pPr>
            <w:r>
              <w:t xml:space="preserve">STATED</w:t>
            </w:r>
          </w:p>
        </w:tc>
        <w:tc>
          <w:tcPr/>
          <w:p>
            <w:pPr>
              <w:pStyle w:val="Compact"/>
            </w:pPr>
          </w:p>
        </w:tc>
        <w:tc>
          <w:tcPr/>
          <w:p>
            <w:pPr>
              <w:pStyle w:val="Compact"/>
            </w:pPr>
          </w:p>
        </w:tc>
      </w:tr>
    </w:tbl>
    <w:p>
      <w:r>
        <w:pict>
          <v:rect style="width:0;height:1.5pt" o:hralign="center" o:hrstd="t" o:hr="t"/>
        </w:pict>
      </w:r>
    </w:p>
    <w:bookmarkEnd w:id="27"/>
    <w:bookmarkStart w:id="28" w:name="n.-non-functional-requirements"/>
    <w:p>
      <w:pPr>
        <w:pStyle w:val="Heading2"/>
      </w:pPr>
      <w:r>
        <w:t xml:space="preserve">N. Non-Functional Requirements</w:t>
      </w:r>
    </w:p>
    <w:tbl>
      <w:tblPr>
        <w:tblStyle w:val="Table"/>
        <w:tblW w:type="pct" w:w="5000"/>
        <w:tblLayout w:type="fixed"/>
        <w:tblLook w:firstRow="1" w:lastRow="0" w:firstColumn="0" w:lastColumn="0" w:noHBand="0" w:noVBand="0" w:val="0020"/>
      </w:tblPr>
      <w:tblGrid>
        <w:gridCol w:w="640"/>
        <w:gridCol w:w="800"/>
        <w:gridCol w:w="3760"/>
        <w:gridCol w:w="640"/>
        <w:gridCol w:w="400"/>
        <w:gridCol w:w="480"/>
        <w:gridCol w:w="560"/>
        <w:gridCol w:w="640"/>
      </w:tblGrid>
      <w:tr>
        <w:trPr>
          <w:tblHeader w:val="on"/>
        </w:trPr>
        <w:tc>
          <w:tcPr/>
          <w:p>
            <w:pPr>
              <w:pStyle w:val="Compact"/>
            </w:pPr>
            <w:r>
              <w:t xml:space="preserve">Req ID</w:t>
            </w:r>
          </w:p>
        </w:tc>
        <w:tc>
          <w:tcPr/>
          <w:p>
            <w:pPr>
              <w:pStyle w:val="Compact"/>
            </w:pPr>
            <w:r>
              <w:t xml:space="preserve">Category</w:t>
            </w:r>
          </w:p>
        </w:tc>
        <w:tc>
          <w:tcPr/>
          <w:p>
            <w:pPr>
              <w:pStyle w:val="Compact"/>
            </w:pPr>
            <w:r>
              <w:t xml:space="preserve">Requirement Text (verbatim or near-verbatim)</w:t>
            </w:r>
          </w:p>
        </w:tc>
        <w:tc>
          <w:tcPr/>
          <w:p>
            <w:pPr>
              <w:pStyle w:val="Compact"/>
            </w:pPr>
            <w:r>
              <w:t xml:space="preserve">Source</w:t>
            </w:r>
          </w:p>
        </w:tc>
        <w:tc>
          <w:tcPr/>
          <w:p>
            <w:pPr>
              <w:pStyle w:val="Compact"/>
            </w:pPr>
            <w:r>
              <w:t xml:space="preserve">Ref</w:t>
            </w:r>
          </w:p>
        </w:tc>
        <w:tc>
          <w:tcPr/>
          <w:p>
            <w:pPr>
              <w:pStyle w:val="Compact"/>
            </w:pPr>
            <w:r>
              <w:t xml:space="preserve">Type</w:t>
            </w:r>
          </w:p>
        </w:tc>
        <w:tc>
          <w:tcPr/>
          <w:p>
            <w:pPr>
              <w:pStyle w:val="Compact"/>
            </w:pPr>
            <w:r>
              <w:t xml:space="preserve">Phase</w:t>
            </w:r>
          </w:p>
        </w:tc>
        <w:tc>
          <w:tcPr/>
          <w:p>
            <w:pPr>
              <w:pStyle w:val="Compact"/>
            </w:pPr>
            <w:r>
              <w:t xml:space="preserve">Status</w:t>
            </w:r>
          </w:p>
        </w:tc>
      </w:tr>
      <w:tr>
        <w:tc>
          <w:tcPr/>
          <w:p>
            <w:pPr>
              <w:pStyle w:val="Compact"/>
            </w:pPr>
            <w:r>
              <w:t xml:space="preserve">NFR-01</w:t>
            </w:r>
          </w:p>
        </w:tc>
        <w:tc>
          <w:tcPr/>
          <w:p>
            <w:pPr>
              <w:pStyle w:val="Compact"/>
            </w:pPr>
            <w:r>
              <w:t xml:space="preserve">Platform uptime ≥99.5% (excl planned maintenance)</w:t>
            </w:r>
          </w:p>
        </w:tc>
        <w:tc>
          <w:tcPr/>
          <w:p>
            <w:pPr>
              <w:pStyle w:val="Compact"/>
            </w:pPr>
            <w:r>
              <w:t xml:space="preserve">“Platform Uptime: ≥ 99.5% (excluding planned maintenance). Monthly SLA Report.”</w:t>
            </w:r>
            <w:r>
              <w:t xml:space="preserve"> </w:t>
            </w:r>
            <w:r>
              <w:t xml:space="preserve">(KPI Table item 1; Final requirements.xlsx.md line 953)</w:t>
            </w:r>
          </w:p>
        </w:tc>
        <w:tc>
          <w:tcPr/>
          <w:p>
            <w:pPr>
              <w:pStyle w:val="Compact"/>
            </w:pPr>
            <w:r>
              <w:t xml:space="preserve">Non-Functional</w:t>
            </w:r>
          </w:p>
        </w:tc>
        <w:tc>
          <w:tcPr/>
          <w:p>
            <w:pPr>
              <w:pStyle w:val="Compact"/>
            </w:pPr>
            <w:r>
              <w:t xml:space="preserve">Phase 1b/ongoing</w:t>
            </w:r>
          </w:p>
        </w:tc>
        <w:tc>
          <w:tcPr/>
          <w:p>
            <w:pPr>
              <w:pStyle w:val="Compact"/>
            </w:pPr>
            <w:r>
              <w:t xml:space="preserve">STATED</w:t>
            </w:r>
          </w:p>
        </w:tc>
        <w:tc>
          <w:tcPr/>
          <w:p>
            <w:pPr>
              <w:pStyle w:val="Compact"/>
            </w:pPr>
          </w:p>
        </w:tc>
        <w:tc>
          <w:tcPr/>
          <w:p>
            <w:pPr>
              <w:pStyle w:val="Compact"/>
            </w:pPr>
          </w:p>
        </w:tc>
      </w:tr>
      <w:tr>
        <w:tc>
          <w:tcPr/>
          <w:p>
            <w:pPr>
              <w:pStyle w:val="Compact"/>
            </w:pPr>
            <w:r>
              <w:t xml:space="preserve">NFR-02</w:t>
            </w:r>
          </w:p>
        </w:tc>
        <w:tc>
          <w:tcPr/>
          <w:p>
            <w:pPr>
              <w:pStyle w:val="Compact"/>
            </w:pPr>
            <w:r>
              <w:t xml:space="preserve">Real-time data latency ≤5 seconds sensor-to-dashboard</w:t>
            </w:r>
          </w:p>
        </w:tc>
        <w:tc>
          <w:tcPr/>
          <w:p>
            <w:pPr>
              <w:pStyle w:val="Compact"/>
            </w:pPr>
            <w:r>
              <w:t xml:space="preserve">“Real-time Data Latency: ≤ 5 seconds from sensor to dashboard.”</w:t>
            </w:r>
            <w:r>
              <w:t xml:space="preserve"> </w:t>
            </w:r>
            <w:r>
              <w:t xml:space="preserve">(KPI Table item 2; Final requirements.xlsx.md line 955)</w:t>
            </w:r>
          </w:p>
        </w:tc>
        <w:tc>
          <w:tcPr/>
          <w:p>
            <w:pPr>
              <w:pStyle w:val="Compact"/>
            </w:pPr>
            <w:r>
              <w:t xml:space="preserve">Non-Functional</w:t>
            </w:r>
          </w:p>
        </w:tc>
        <w:tc>
          <w:tcPr/>
          <w:p>
            <w:pPr>
              <w:pStyle w:val="Compact"/>
            </w:pPr>
            <w:r>
              <w:t xml:space="preserve">Phase 1a/ongoing</w:t>
            </w:r>
          </w:p>
        </w:tc>
        <w:tc>
          <w:tcPr/>
          <w:p>
            <w:pPr>
              <w:pStyle w:val="Compact"/>
            </w:pPr>
            <w:r>
              <w:t xml:space="preserve">STATED</w:t>
            </w:r>
          </w:p>
        </w:tc>
        <w:tc>
          <w:tcPr/>
          <w:p>
            <w:pPr>
              <w:pStyle w:val="Compact"/>
            </w:pPr>
          </w:p>
        </w:tc>
        <w:tc>
          <w:tcPr/>
          <w:p>
            <w:pPr>
              <w:pStyle w:val="Compact"/>
            </w:pPr>
          </w:p>
        </w:tc>
      </w:tr>
      <w:tr>
        <w:tc>
          <w:tcPr/>
          <w:p>
            <w:pPr>
              <w:pStyle w:val="Compact"/>
            </w:pPr>
            <w:r>
              <w:t xml:space="preserve">NFR-03</w:t>
            </w:r>
          </w:p>
        </w:tc>
        <w:tc>
          <w:tcPr/>
          <w:p>
            <w:pPr>
              <w:pStyle w:val="Compact"/>
            </w:pPr>
            <w:r>
              <w:t xml:space="preserve">BIM model LOD compliance — 100% specified assets</w:t>
            </w:r>
          </w:p>
        </w:tc>
        <w:tc>
          <w:tcPr/>
          <w:p>
            <w:pPr>
              <w:pStyle w:val="Compact"/>
            </w:pPr>
            <w:r>
              <w:t xml:space="preserve">“BIM Model LOD Compliance: 100% of specified assets at agreed LOD.”</w:t>
            </w:r>
            <w:r>
              <w:t xml:space="preserve"> </w:t>
            </w:r>
            <w:r>
              <w:t xml:space="preserve">(KPI Table item 3; Final requirements.xlsx.md line 953)</w:t>
            </w:r>
          </w:p>
        </w:tc>
        <w:tc>
          <w:tcPr/>
          <w:p>
            <w:pPr>
              <w:pStyle w:val="Compact"/>
            </w:pPr>
            <w:r>
              <w:t xml:space="preserve">Non-Functional</w:t>
            </w:r>
          </w:p>
        </w:tc>
        <w:tc>
          <w:tcPr/>
          <w:p>
            <w:pPr>
              <w:pStyle w:val="Compact"/>
            </w:pPr>
            <w:r>
              <w:t xml:space="preserve">Phase 1c/milestone</w:t>
            </w:r>
          </w:p>
        </w:tc>
        <w:tc>
          <w:tcPr/>
          <w:p>
            <w:pPr>
              <w:pStyle w:val="Compact"/>
            </w:pPr>
            <w:r>
              <w:t xml:space="preserve">STATED</w:t>
            </w:r>
          </w:p>
        </w:tc>
        <w:tc>
          <w:tcPr/>
          <w:p>
            <w:pPr>
              <w:pStyle w:val="Compact"/>
            </w:pPr>
          </w:p>
        </w:tc>
        <w:tc>
          <w:tcPr/>
          <w:p>
            <w:pPr>
              <w:pStyle w:val="Compact"/>
            </w:pPr>
          </w:p>
        </w:tc>
      </w:tr>
      <w:tr>
        <w:tc>
          <w:tcPr/>
          <w:p>
            <w:pPr>
              <w:pStyle w:val="Compact"/>
            </w:pPr>
            <w:r>
              <w:t xml:space="preserve">NFR-04</w:t>
            </w:r>
          </w:p>
        </w:tc>
        <w:tc>
          <w:tcPr/>
          <w:p>
            <w:pPr>
              <w:pStyle w:val="Compact"/>
            </w:pPr>
            <w:r>
              <w:t xml:space="preserve">Predictive alert accuracy ≥80% precision / ≥75% recall</w:t>
            </w:r>
          </w:p>
        </w:tc>
        <w:tc>
          <w:tcPr/>
          <w:p>
            <w:pPr>
              <w:pStyle w:val="Compact"/>
            </w:pPr>
            <w:r>
              <w:t xml:space="preserve">“Predictive Alert Accuracy: Precision ≥ 80%, Recall ≥ 75%.”</w:t>
            </w:r>
            <w:r>
              <w:t xml:space="preserve"> </w:t>
            </w:r>
            <w:r>
              <w:t xml:space="preserve">(KPI Table item 4; Appendix C SLA)</w:t>
            </w:r>
          </w:p>
        </w:tc>
        <w:tc>
          <w:tcPr/>
          <w:p>
            <w:pPr>
              <w:pStyle w:val="Compact"/>
            </w:pPr>
            <w:r>
              <w:t xml:space="preserve">Non-Functional</w:t>
            </w:r>
          </w:p>
        </w:tc>
        <w:tc>
          <w:tcPr/>
          <w:p>
            <w:pPr>
              <w:pStyle w:val="Compact"/>
            </w:pPr>
            <w:r>
              <w:t xml:space="preserve">Phase 5/ongoing</w:t>
            </w:r>
          </w:p>
        </w:tc>
        <w:tc>
          <w:tcPr/>
          <w:p>
            <w:pPr>
              <w:pStyle w:val="Compact"/>
            </w:pPr>
            <w:r>
              <w:t xml:space="preserve">STATED</w:t>
            </w:r>
          </w:p>
        </w:tc>
        <w:tc>
          <w:tcPr/>
          <w:p>
            <w:pPr>
              <w:pStyle w:val="Compact"/>
            </w:pPr>
          </w:p>
        </w:tc>
        <w:tc>
          <w:tcPr/>
          <w:p>
            <w:pPr>
              <w:pStyle w:val="Compact"/>
            </w:pPr>
          </w:p>
        </w:tc>
      </w:tr>
      <w:tr>
        <w:tc>
          <w:tcPr/>
          <w:p>
            <w:pPr>
              <w:pStyle w:val="Compact"/>
            </w:pPr>
            <w:r>
              <w:t xml:space="preserve">NFR-05</w:t>
            </w:r>
          </w:p>
        </w:tc>
        <w:tc>
          <w:tcPr/>
          <w:p>
            <w:pPr>
              <w:pStyle w:val="Compact"/>
            </w:pPr>
            <w:r>
              <w:t xml:space="preserve">Geospatial data accuracy: H ≤5cm RMSE / V ≤3cm RMSE</w:t>
            </w:r>
          </w:p>
        </w:tc>
        <w:tc>
          <w:tcPr/>
          <w:p>
            <w:pPr>
              <w:pStyle w:val="Compact"/>
            </w:pPr>
            <w:r>
              <w:t xml:space="preserve">“Geospatial Data Accuracy: Horizontal ≤ 5 cm RMSE, Vertical ≤ 3 cm RMSE.”</w:t>
            </w:r>
            <w:r>
              <w:t xml:space="preserve"> </w:t>
            </w:r>
            <w:r>
              <w:t xml:space="preserve">(KPI Table item 5; SLA)</w:t>
            </w:r>
          </w:p>
        </w:tc>
        <w:tc>
          <w:tcPr/>
          <w:p>
            <w:pPr>
              <w:pStyle w:val="Compact"/>
            </w:pPr>
            <w:r>
              <w:t xml:space="preserve">Non-Functional</w:t>
            </w:r>
          </w:p>
        </w:tc>
        <w:tc>
          <w:tcPr/>
          <w:p>
            <w:pPr>
              <w:pStyle w:val="Compact"/>
            </w:pPr>
            <w:r>
              <w:t xml:space="preserve">Phase 1/milestone</w:t>
            </w:r>
          </w:p>
        </w:tc>
        <w:tc>
          <w:tcPr/>
          <w:p>
            <w:pPr>
              <w:pStyle w:val="Compact"/>
            </w:pPr>
            <w:r>
              <w:t xml:space="preserve">STATED</w:t>
            </w:r>
          </w:p>
        </w:tc>
        <w:tc>
          <w:tcPr/>
          <w:p>
            <w:pPr>
              <w:pStyle w:val="Compact"/>
            </w:pPr>
          </w:p>
        </w:tc>
        <w:tc>
          <w:tcPr/>
          <w:p>
            <w:pPr>
              <w:pStyle w:val="Compact"/>
            </w:pPr>
          </w:p>
        </w:tc>
      </w:tr>
      <w:tr>
        <w:tc>
          <w:tcPr/>
          <w:p>
            <w:pPr>
              <w:pStyle w:val="Compact"/>
            </w:pPr>
            <w:r>
              <w:t xml:space="preserve">NFR-06</w:t>
            </w:r>
          </w:p>
        </w:tc>
        <w:tc>
          <w:tcPr/>
          <w:p>
            <w:pPr>
              <w:pStyle w:val="Compact"/>
            </w:pPr>
            <w:r>
              <w:t xml:space="preserve">Incident response time critical ≤10 mins</w:t>
            </w:r>
          </w:p>
        </w:tc>
        <w:tc>
          <w:tcPr/>
          <w:p>
            <w:pPr>
              <w:pStyle w:val="Compact"/>
            </w:pPr>
            <w:r>
              <w:t xml:space="preserve">“Incident Response Time (Critical): ≤ 10 minutes from notification.”</w:t>
            </w:r>
            <w:r>
              <w:t xml:space="preserve"> </w:t>
            </w:r>
            <w:r>
              <w:t xml:space="preserve">(Appendix C SLA item 6)</w:t>
            </w:r>
          </w:p>
        </w:tc>
        <w:tc>
          <w:tcPr/>
          <w:p>
            <w:pPr>
              <w:pStyle w:val="Compact"/>
            </w:pPr>
            <w:r>
              <w:t xml:space="preserve">Non-Functional</w:t>
            </w:r>
          </w:p>
        </w:tc>
        <w:tc>
          <w:tcPr/>
          <w:p>
            <w:pPr>
              <w:pStyle w:val="Compact"/>
            </w:pPr>
            <w:r>
              <w:t xml:space="preserve">Phase 1b/ongoing</w:t>
            </w:r>
          </w:p>
        </w:tc>
        <w:tc>
          <w:tcPr/>
          <w:p>
            <w:pPr>
              <w:pStyle w:val="Compact"/>
            </w:pPr>
            <w:r>
              <w:t xml:space="preserve">STATED</w:t>
            </w:r>
          </w:p>
        </w:tc>
        <w:tc>
          <w:tcPr/>
          <w:p>
            <w:pPr>
              <w:pStyle w:val="Compact"/>
            </w:pPr>
          </w:p>
        </w:tc>
        <w:tc>
          <w:tcPr/>
          <w:p>
            <w:pPr>
              <w:pStyle w:val="Compact"/>
            </w:pPr>
          </w:p>
        </w:tc>
      </w:tr>
      <w:tr>
        <w:tc>
          <w:tcPr/>
          <w:p>
            <w:pPr>
              <w:pStyle w:val="Compact"/>
            </w:pPr>
            <w:r>
              <w:t xml:space="preserve">NFR-07</w:t>
            </w:r>
          </w:p>
        </w:tc>
        <w:tc>
          <w:tcPr/>
          <w:p>
            <w:pPr>
              <w:pStyle w:val="Compact"/>
            </w:pPr>
            <w:r>
              <w:t xml:space="preserve">System integration coverage — 100% within 3 months go-live</w:t>
            </w:r>
          </w:p>
        </w:tc>
        <w:tc>
          <w:tcPr/>
          <w:p>
            <w:pPr>
              <w:pStyle w:val="Compact"/>
            </w:pPr>
            <w:r>
              <w:t xml:space="preserve">“System Integration Coverage: 100% of agreed BMS/IoT data points within 3 months of go-live.”</w:t>
            </w:r>
            <w:r>
              <w:t xml:space="preserve"> </w:t>
            </w:r>
            <w:r>
              <w:t xml:space="preserve">(KPI Table item 7; SLA)</w:t>
            </w:r>
          </w:p>
        </w:tc>
        <w:tc>
          <w:tcPr/>
          <w:p>
            <w:pPr>
              <w:pStyle w:val="Compact"/>
            </w:pPr>
            <w:r>
              <w:t xml:space="preserve">Non-Functional</w:t>
            </w:r>
          </w:p>
        </w:tc>
        <w:tc>
          <w:tcPr/>
          <w:p>
            <w:pPr>
              <w:pStyle w:val="Compact"/>
            </w:pPr>
            <w:r>
              <w:t xml:space="preserve">Phase 4/milestone</w:t>
            </w:r>
          </w:p>
        </w:tc>
        <w:tc>
          <w:tcPr/>
          <w:p>
            <w:pPr>
              <w:pStyle w:val="Compact"/>
            </w:pPr>
            <w:r>
              <w:t xml:space="preserve">STATED</w:t>
            </w:r>
          </w:p>
        </w:tc>
        <w:tc>
          <w:tcPr/>
          <w:p>
            <w:pPr>
              <w:pStyle w:val="Compact"/>
            </w:pPr>
          </w:p>
        </w:tc>
        <w:tc>
          <w:tcPr/>
          <w:p>
            <w:pPr>
              <w:pStyle w:val="Compact"/>
            </w:pPr>
          </w:p>
        </w:tc>
      </w:tr>
      <w:tr>
        <w:tc>
          <w:tcPr/>
          <w:p>
            <w:pPr>
              <w:pStyle w:val="Compact"/>
            </w:pPr>
            <w:r>
              <w:t xml:space="preserve">NFR-08</w:t>
            </w:r>
          </w:p>
        </w:tc>
        <w:tc>
          <w:tcPr/>
          <w:p>
            <w:pPr>
              <w:pStyle w:val="Compact"/>
            </w:pPr>
            <w:r>
              <w:t xml:space="preserve">RTO — 4 hours</w:t>
            </w:r>
          </w:p>
        </w:tc>
        <w:tc>
          <w:tcPr/>
          <w:p>
            <w:pPr>
              <w:pStyle w:val="Compact"/>
            </w:pPr>
            <w:r>
              <w:t xml:space="preserve">“RTO: 4 hours.”</w:t>
            </w:r>
            <w:r>
              <w:t xml:space="preserve"> </w:t>
            </w:r>
            <w:r>
              <w:t xml:space="preserve">(Final requirements.xlsx.md line 961)</w:t>
            </w:r>
          </w:p>
        </w:tc>
        <w:tc>
          <w:tcPr/>
          <w:p>
            <w:pPr>
              <w:pStyle w:val="Compact"/>
            </w:pPr>
            <w:r>
              <w:t xml:space="preserve">Non-Functional</w:t>
            </w:r>
          </w:p>
        </w:tc>
        <w:tc>
          <w:tcPr/>
          <w:p>
            <w:pPr>
              <w:pStyle w:val="Compact"/>
            </w:pPr>
            <w:r>
              <w:t xml:space="preserve">Phase 1b</w:t>
            </w:r>
          </w:p>
        </w:tc>
        <w:tc>
          <w:tcPr/>
          <w:p>
            <w:pPr>
              <w:pStyle w:val="Compact"/>
            </w:pPr>
            <w:r>
              <w:t xml:space="preserve">STATED</w:t>
            </w:r>
          </w:p>
        </w:tc>
        <w:tc>
          <w:tcPr/>
          <w:p>
            <w:pPr>
              <w:pStyle w:val="Compact"/>
            </w:pPr>
          </w:p>
        </w:tc>
        <w:tc>
          <w:tcPr/>
          <w:p>
            <w:pPr>
              <w:pStyle w:val="Compact"/>
            </w:pPr>
          </w:p>
        </w:tc>
      </w:tr>
      <w:tr>
        <w:tc>
          <w:tcPr/>
          <w:p>
            <w:pPr>
              <w:pStyle w:val="Compact"/>
            </w:pPr>
            <w:r>
              <w:t xml:space="preserve">NFR-09</w:t>
            </w:r>
          </w:p>
        </w:tc>
        <w:tc>
          <w:tcPr/>
          <w:p>
            <w:pPr>
              <w:pStyle w:val="Compact"/>
            </w:pPr>
            <w:r>
              <w:t xml:space="preserve">RPO — 24 hours</w:t>
            </w:r>
          </w:p>
        </w:tc>
        <w:tc>
          <w:tcPr/>
          <w:p>
            <w:pPr>
              <w:pStyle w:val="Compact"/>
            </w:pPr>
            <w:r>
              <w:t xml:space="preserve">“RPO: 24 hours.”</w:t>
            </w:r>
            <w:r>
              <w:t xml:space="preserve"> </w:t>
            </w:r>
            <w:r>
              <w:t xml:space="preserve">(Final requirements.xlsx.md line 962)</w:t>
            </w:r>
          </w:p>
        </w:tc>
        <w:tc>
          <w:tcPr/>
          <w:p>
            <w:pPr>
              <w:pStyle w:val="Compact"/>
            </w:pPr>
            <w:r>
              <w:t xml:space="preserve">Non-Functional</w:t>
            </w:r>
          </w:p>
        </w:tc>
        <w:tc>
          <w:tcPr/>
          <w:p>
            <w:pPr>
              <w:pStyle w:val="Compact"/>
            </w:pPr>
            <w:r>
              <w:t xml:space="preserve">Phase 1b</w:t>
            </w:r>
          </w:p>
        </w:tc>
        <w:tc>
          <w:tcPr/>
          <w:p>
            <w:pPr>
              <w:pStyle w:val="Compact"/>
            </w:pPr>
            <w:r>
              <w:t xml:space="preserve">STATED</w:t>
            </w:r>
          </w:p>
        </w:tc>
        <w:tc>
          <w:tcPr/>
          <w:p>
            <w:pPr>
              <w:pStyle w:val="Compact"/>
            </w:pPr>
          </w:p>
        </w:tc>
        <w:tc>
          <w:tcPr/>
          <w:p>
            <w:pPr>
              <w:pStyle w:val="Compact"/>
            </w:pPr>
          </w:p>
        </w:tc>
      </w:tr>
      <w:tr>
        <w:tc>
          <w:tcPr/>
          <w:p>
            <w:pPr>
              <w:pStyle w:val="Compact"/>
            </w:pPr>
            <w:r>
              <w:t xml:space="preserve">NFR-10</w:t>
            </w:r>
          </w:p>
        </w:tc>
        <w:tc>
          <w:tcPr/>
          <w:p>
            <w:pPr>
              <w:pStyle w:val="Compact"/>
            </w:pPr>
            <w:r>
              <w:t xml:space="preserve">Service and support — 24×7</w:t>
            </w:r>
          </w:p>
        </w:tc>
        <w:tc>
          <w:tcPr/>
          <w:p>
            <w:pPr>
              <w:pStyle w:val="Compact"/>
            </w:pPr>
            <w:r>
              <w:t xml:space="preserve">“Service and Support: 24x7.”</w:t>
            </w:r>
            <w:r>
              <w:t xml:space="preserve"> </w:t>
            </w:r>
            <w:r>
              <w:t xml:space="preserve">(Final requirements.xlsx.md line 959)</w:t>
            </w:r>
          </w:p>
        </w:tc>
        <w:tc>
          <w:tcPr/>
          <w:p>
            <w:pPr>
              <w:pStyle w:val="Compact"/>
            </w:pPr>
            <w:r>
              <w:t xml:space="preserve">Non-Functional</w:t>
            </w:r>
          </w:p>
        </w:tc>
        <w:tc>
          <w:tcPr/>
          <w:p>
            <w:pPr>
              <w:pStyle w:val="Compact"/>
            </w:pPr>
            <w:r>
              <w:t xml:space="preserve">Phase 1c/ongoing</w:t>
            </w:r>
          </w:p>
        </w:tc>
        <w:tc>
          <w:tcPr/>
          <w:p>
            <w:pPr>
              <w:pStyle w:val="Compact"/>
            </w:pPr>
            <w:r>
              <w:t xml:space="preserve">STATED</w:t>
            </w:r>
          </w:p>
        </w:tc>
        <w:tc>
          <w:tcPr/>
          <w:p>
            <w:pPr>
              <w:pStyle w:val="Compact"/>
            </w:pPr>
          </w:p>
        </w:tc>
        <w:tc>
          <w:tcPr/>
          <w:p>
            <w:pPr>
              <w:pStyle w:val="Compact"/>
            </w:pPr>
          </w:p>
        </w:tc>
      </w:tr>
    </w:tbl>
    <w:p>
      <w:r>
        <w:pict>
          <v:rect style="width:0;height:1.5pt" o:hralign="center" o:hrstd="t" o:hr="t"/>
        </w:pict>
      </w:r>
    </w:p>
    <w:bookmarkEnd w:id="28"/>
    <w:bookmarkStart w:id="29" w:name="o.-security-privacy-compliance"/>
    <w:p>
      <w:pPr>
        <w:pStyle w:val="Heading2"/>
      </w:pPr>
      <w:r>
        <w:t xml:space="preserve">O. Security, Privacy &amp; Compliance</w:t>
      </w:r>
    </w:p>
    <w:tbl>
      <w:tblPr>
        <w:tblStyle w:val="Table"/>
        <w:tblW w:type="pct" w:w="5000"/>
        <w:tblLayout w:type="fixed"/>
        <w:tblLook w:firstRow="1" w:lastRow="0" w:firstColumn="0" w:lastColumn="0" w:noHBand="0" w:noVBand="0" w:val="0020"/>
      </w:tblPr>
      <w:tblGrid>
        <w:gridCol w:w="640"/>
        <w:gridCol w:w="800"/>
        <w:gridCol w:w="3760"/>
        <w:gridCol w:w="640"/>
        <w:gridCol w:w="400"/>
        <w:gridCol w:w="480"/>
        <w:gridCol w:w="560"/>
        <w:gridCol w:w="640"/>
      </w:tblGrid>
      <w:tr>
        <w:trPr>
          <w:tblHeader w:val="on"/>
        </w:trPr>
        <w:tc>
          <w:tcPr/>
          <w:p>
            <w:pPr>
              <w:pStyle w:val="Compact"/>
            </w:pPr>
            <w:r>
              <w:t xml:space="preserve">Req ID</w:t>
            </w:r>
          </w:p>
        </w:tc>
        <w:tc>
          <w:tcPr/>
          <w:p>
            <w:pPr>
              <w:pStyle w:val="Compact"/>
            </w:pPr>
            <w:r>
              <w:t xml:space="preserve">Category</w:t>
            </w:r>
          </w:p>
        </w:tc>
        <w:tc>
          <w:tcPr/>
          <w:p>
            <w:pPr>
              <w:pStyle w:val="Compact"/>
            </w:pPr>
            <w:r>
              <w:t xml:space="preserve">Requirement Text (verbatim or near-verbatim)</w:t>
            </w:r>
          </w:p>
        </w:tc>
        <w:tc>
          <w:tcPr/>
          <w:p>
            <w:pPr>
              <w:pStyle w:val="Compact"/>
            </w:pPr>
            <w:r>
              <w:t xml:space="preserve">Source</w:t>
            </w:r>
          </w:p>
        </w:tc>
        <w:tc>
          <w:tcPr/>
          <w:p>
            <w:pPr>
              <w:pStyle w:val="Compact"/>
            </w:pPr>
            <w:r>
              <w:t xml:space="preserve">Ref</w:t>
            </w:r>
          </w:p>
        </w:tc>
        <w:tc>
          <w:tcPr/>
          <w:p>
            <w:pPr>
              <w:pStyle w:val="Compact"/>
            </w:pPr>
            <w:r>
              <w:t xml:space="preserve">Type</w:t>
            </w:r>
          </w:p>
        </w:tc>
        <w:tc>
          <w:tcPr/>
          <w:p>
            <w:pPr>
              <w:pStyle w:val="Compact"/>
            </w:pPr>
            <w:r>
              <w:t xml:space="preserve">Phase</w:t>
            </w:r>
          </w:p>
        </w:tc>
        <w:tc>
          <w:tcPr/>
          <w:p>
            <w:pPr>
              <w:pStyle w:val="Compact"/>
            </w:pPr>
            <w:r>
              <w:t xml:space="preserve">Status</w:t>
            </w:r>
          </w:p>
        </w:tc>
      </w:tr>
      <w:tr>
        <w:tc>
          <w:tcPr/>
          <w:p>
            <w:pPr>
              <w:pStyle w:val="Compact"/>
            </w:pPr>
            <w:r>
              <w:t xml:space="preserve">SEC-01</w:t>
            </w:r>
          </w:p>
        </w:tc>
        <w:tc>
          <w:tcPr/>
          <w:p>
            <w:pPr>
              <w:pStyle w:val="Compact"/>
            </w:pPr>
            <w:r>
              <w:t xml:space="preserve">SSO via SAML 2.0 or OAuth 2.0</w:t>
            </w:r>
          </w:p>
        </w:tc>
        <w:tc>
          <w:tcPr/>
          <w:p>
            <w:pPr>
              <w:pStyle w:val="Compact"/>
            </w:pPr>
            <w:r>
              <w:t xml:space="preserve">“Integration with DIAL’s existing Identity Provider (IdP) via SAML 2.0 or OAuth 2.0.”</w:t>
            </w:r>
            <w:r>
              <w:t xml:space="preserve"> </w:t>
            </w:r>
            <w:r>
              <w:t xml:space="preserve">(RFP v5, §3.5.2; BRD v1.5 §3.4.4)</w:t>
            </w:r>
          </w:p>
        </w:tc>
        <w:tc>
          <w:tcPr/>
          <w:p>
            <w:pPr>
              <w:pStyle w:val="Compact"/>
            </w:pPr>
            <w:r>
              <w:t xml:space="preserve">Compliance</w:t>
            </w:r>
          </w:p>
        </w:tc>
        <w:tc>
          <w:tcPr/>
          <w:p>
            <w:pPr>
              <w:pStyle w:val="Compact"/>
            </w:pPr>
            <w:r>
              <w:t xml:space="preserve">Phase 1a</w:t>
            </w:r>
          </w:p>
        </w:tc>
        <w:tc>
          <w:tcPr/>
          <w:p>
            <w:pPr>
              <w:pStyle w:val="Compact"/>
            </w:pPr>
            <w:r>
              <w:t xml:space="preserve">STATED</w:t>
            </w:r>
          </w:p>
        </w:tc>
        <w:tc>
          <w:tcPr/>
          <w:p>
            <w:pPr>
              <w:pStyle w:val="Compact"/>
            </w:pPr>
          </w:p>
        </w:tc>
        <w:tc>
          <w:tcPr/>
          <w:p>
            <w:pPr>
              <w:pStyle w:val="Compact"/>
            </w:pPr>
          </w:p>
        </w:tc>
      </w:tr>
      <w:tr>
        <w:tc>
          <w:tcPr/>
          <w:p>
            <w:pPr>
              <w:pStyle w:val="Compact"/>
            </w:pPr>
            <w:r>
              <w:t xml:space="preserve">SEC-02</w:t>
            </w:r>
          </w:p>
        </w:tc>
        <w:tc>
          <w:tcPr/>
          <w:p>
            <w:pPr>
              <w:pStyle w:val="Compact"/>
            </w:pPr>
            <w:r>
              <w:t xml:space="preserve">MFA enabled for users</w:t>
            </w:r>
          </w:p>
        </w:tc>
        <w:tc>
          <w:tcPr/>
          <w:p>
            <w:pPr>
              <w:pStyle w:val="Compact"/>
            </w:pPr>
            <w:r>
              <w:t xml:space="preserve">“Multi-factor authentication.”</w:t>
            </w:r>
            <w:r>
              <w:t xml:space="preserve"> </w:t>
            </w:r>
            <w:r>
              <w:t xml:space="preserve">(BRD v1.5 §3.4.4)</w:t>
            </w:r>
          </w:p>
        </w:tc>
        <w:tc>
          <w:tcPr/>
          <w:p>
            <w:pPr>
              <w:pStyle w:val="Compact"/>
            </w:pPr>
            <w:r>
              <w:t xml:space="preserve">Compliance</w:t>
            </w:r>
          </w:p>
        </w:tc>
        <w:tc>
          <w:tcPr/>
          <w:p>
            <w:pPr>
              <w:pStyle w:val="Compact"/>
            </w:pPr>
            <w:r>
              <w:t xml:space="preserve">Phase 1a</w:t>
            </w:r>
          </w:p>
        </w:tc>
        <w:tc>
          <w:tcPr/>
          <w:p>
            <w:pPr>
              <w:pStyle w:val="Compact"/>
            </w:pPr>
            <w:r>
              <w:t xml:space="preserve">STATED</w:t>
            </w:r>
          </w:p>
        </w:tc>
        <w:tc>
          <w:tcPr/>
          <w:p>
            <w:pPr>
              <w:pStyle w:val="Compact"/>
            </w:pPr>
          </w:p>
        </w:tc>
        <w:tc>
          <w:tcPr/>
          <w:p>
            <w:pPr>
              <w:pStyle w:val="Compact"/>
            </w:pPr>
          </w:p>
        </w:tc>
      </w:tr>
      <w:tr>
        <w:tc>
          <w:tcPr/>
          <w:p>
            <w:pPr>
              <w:pStyle w:val="Compact"/>
            </w:pPr>
            <w:r>
              <w:t xml:space="preserve">SEC-03</w:t>
            </w:r>
          </w:p>
        </w:tc>
        <w:tc>
          <w:tcPr/>
          <w:p>
            <w:pPr>
              <w:pStyle w:val="Compact"/>
            </w:pPr>
            <w:r>
              <w:t xml:space="preserve">RBAC minimum 5 roles + additional custom roles</w:t>
            </w:r>
          </w:p>
        </w:tc>
        <w:tc>
          <w:tcPr/>
          <w:p>
            <w:pPr>
              <w:pStyle w:val="Compact"/>
            </w:pPr>
            <w:r>
              <w:t xml:space="preserve">“Role-based access control with a minimum of five (5) defined user roles (Executive, Operations, Maintenance, Security, Guest/Visitor).”</w:t>
            </w:r>
            <w:r>
              <w:t xml:space="preserve"> </w:t>
            </w:r>
            <w:r>
              <w:t xml:space="preserve">+ additional AOCC/P&amp;E/Airside ops/Terminal Ops/S&amp;V/Commercial/Retail/Env&amp;Sustainability/IT&amp;Digital/emergency response &amp; Business continuity.</w:t>
            </w:r>
          </w:p>
        </w:tc>
        <w:tc>
          <w:tcPr/>
          <w:p>
            <w:pPr>
              <w:pStyle w:val="Compact"/>
            </w:pPr>
            <w:r>
              <w:t xml:space="preserve">Compliance</w:t>
            </w:r>
          </w:p>
        </w:tc>
        <w:tc>
          <w:tcPr/>
          <w:p>
            <w:pPr>
              <w:pStyle w:val="Compact"/>
            </w:pPr>
            <w:r>
              <w:t xml:space="preserve">Phase 1a</w:t>
            </w:r>
          </w:p>
        </w:tc>
        <w:tc>
          <w:tcPr/>
          <w:p>
            <w:pPr>
              <w:pStyle w:val="Compact"/>
            </w:pPr>
            <w:r>
              <w:t xml:space="preserve">STATED</w:t>
            </w:r>
          </w:p>
        </w:tc>
        <w:tc>
          <w:tcPr/>
          <w:p>
            <w:pPr>
              <w:pStyle w:val="Compact"/>
            </w:pPr>
          </w:p>
        </w:tc>
        <w:tc>
          <w:tcPr/>
          <w:p>
            <w:pPr>
              <w:pStyle w:val="Compact"/>
            </w:pPr>
          </w:p>
        </w:tc>
      </w:tr>
      <w:tr>
        <w:tc>
          <w:tcPr/>
          <w:p>
            <w:pPr>
              <w:pStyle w:val="Compact"/>
            </w:pPr>
            <w:r>
              <w:t xml:space="preserve">SEC-04</w:t>
            </w:r>
          </w:p>
        </w:tc>
        <w:tc>
          <w:tcPr/>
          <w:p>
            <w:pPr>
              <w:pStyle w:val="Compact"/>
            </w:pPr>
            <w:r>
              <w:t xml:space="preserve">Encryption at rest AES-256</w:t>
            </w:r>
          </w:p>
        </w:tc>
        <w:tc>
          <w:tcPr/>
          <w:p>
            <w:pPr>
              <w:pStyle w:val="Compact"/>
            </w:pPr>
            <w:r>
              <w:t xml:space="preserve">“All data at rest encrypted using AES-256.”</w:t>
            </w:r>
            <w:r>
              <w:t xml:space="preserve"> </w:t>
            </w:r>
            <w:r>
              <w:t xml:space="preserve">(RFP v5, §3.5.2; Final requirements.xlsx.md line 945)</w:t>
            </w:r>
          </w:p>
        </w:tc>
        <w:tc>
          <w:tcPr/>
          <w:p>
            <w:pPr>
              <w:pStyle w:val="Compact"/>
            </w:pPr>
            <w:r>
              <w:t xml:space="preserve">Compliance</w:t>
            </w:r>
          </w:p>
        </w:tc>
        <w:tc>
          <w:tcPr/>
          <w:p>
            <w:pPr>
              <w:pStyle w:val="Compact"/>
            </w:pPr>
            <w:r>
              <w:t xml:space="preserve">Phase 1a</w:t>
            </w:r>
          </w:p>
        </w:tc>
        <w:tc>
          <w:tcPr/>
          <w:p>
            <w:pPr>
              <w:pStyle w:val="Compact"/>
            </w:pPr>
            <w:r>
              <w:t xml:space="preserve">STATED</w:t>
            </w:r>
          </w:p>
        </w:tc>
        <w:tc>
          <w:tcPr/>
          <w:p>
            <w:pPr>
              <w:pStyle w:val="Compact"/>
            </w:pPr>
          </w:p>
        </w:tc>
        <w:tc>
          <w:tcPr/>
          <w:p>
            <w:pPr>
              <w:pStyle w:val="Compact"/>
            </w:pPr>
          </w:p>
        </w:tc>
      </w:tr>
      <w:tr>
        <w:tc>
          <w:tcPr/>
          <w:p>
            <w:pPr>
              <w:pStyle w:val="Compact"/>
            </w:pPr>
            <w:r>
              <w:t xml:space="preserve">SEC-05</w:t>
            </w:r>
          </w:p>
        </w:tc>
        <w:tc>
          <w:tcPr/>
          <w:p>
            <w:pPr>
              <w:pStyle w:val="Compact"/>
            </w:pPr>
            <w:r>
              <w:t xml:space="preserve">Encryption in transit TLS 1.3+</w:t>
            </w:r>
          </w:p>
        </w:tc>
        <w:tc>
          <w:tcPr/>
          <w:p>
            <w:pPr>
              <w:pStyle w:val="Compact"/>
            </w:pPr>
            <w:r>
              <w:t xml:space="preserve">“All data in transit encrypted using TLS 1.3.”</w:t>
            </w:r>
            <w:r>
              <w:t xml:space="preserve"> </w:t>
            </w:r>
            <w:r>
              <w:t xml:space="preserve">(RFP v5, §3.5.2) + Final requirements.xlsx.md says</w:t>
            </w:r>
            <w:r>
              <w:t xml:space="preserve"> </w:t>
            </w:r>
            <w:r>
              <w:t xml:space="preserve">“TLS 1.2+”</w:t>
            </w:r>
            <w:r>
              <w:t xml:space="preserve"> </w:t>
            </w:r>
            <w:r>
              <w:t xml:space="preserve">— note conflict; RFP takes precedence.</w:t>
            </w:r>
          </w:p>
        </w:tc>
        <w:tc>
          <w:tcPr/>
          <w:p>
            <w:pPr>
              <w:pStyle w:val="Compact"/>
            </w:pPr>
            <w:r>
              <w:t xml:space="preserve">Compliance</w:t>
            </w:r>
          </w:p>
        </w:tc>
        <w:tc>
          <w:tcPr/>
          <w:p>
            <w:pPr>
              <w:pStyle w:val="Compact"/>
            </w:pPr>
            <w:r>
              <w:t xml:space="preserve">Phase 1a</w:t>
            </w:r>
          </w:p>
        </w:tc>
        <w:tc>
          <w:tcPr/>
          <w:p>
            <w:pPr>
              <w:pStyle w:val="Compact"/>
            </w:pPr>
            <w:r>
              <w:t xml:space="preserve">STATED</w:t>
            </w:r>
          </w:p>
        </w:tc>
        <w:tc>
          <w:tcPr/>
          <w:p>
            <w:pPr>
              <w:pStyle w:val="Compact"/>
            </w:pPr>
          </w:p>
        </w:tc>
        <w:tc>
          <w:tcPr/>
          <w:p>
            <w:pPr>
              <w:pStyle w:val="Compact"/>
            </w:pPr>
          </w:p>
        </w:tc>
      </w:tr>
      <w:tr>
        <w:tc>
          <w:tcPr/>
          <w:p>
            <w:pPr>
              <w:pStyle w:val="Compact"/>
            </w:pPr>
            <w:r>
              <w:t xml:space="preserve">SEC-06</w:t>
            </w:r>
          </w:p>
        </w:tc>
        <w:tc>
          <w:tcPr/>
          <w:p>
            <w:pPr>
              <w:pStyle w:val="Compact"/>
            </w:pPr>
            <w:r>
              <w:t xml:space="preserve">Activity audit logging minimum 2 years retention</w:t>
            </w:r>
          </w:p>
        </w:tc>
        <w:tc>
          <w:tcPr/>
          <w:p>
            <w:pPr>
              <w:pStyle w:val="Compact"/>
            </w:pPr>
            <w:r>
              <w:t xml:space="preserve">“Full activity audit logging retained for a minimum of two (2) years.”</w:t>
            </w:r>
            <w:r>
              <w:t xml:space="preserve"> </w:t>
            </w:r>
            <w:r>
              <w:t xml:space="preserve">(RFP v5, §3.5.2; Final requirements.xlsx.md line 947)</w:t>
            </w:r>
          </w:p>
        </w:tc>
        <w:tc>
          <w:tcPr/>
          <w:p>
            <w:pPr>
              <w:pStyle w:val="Compact"/>
            </w:pPr>
            <w:r>
              <w:t xml:space="preserve">Compliance</w:t>
            </w:r>
          </w:p>
        </w:tc>
        <w:tc>
          <w:tcPr/>
          <w:p>
            <w:pPr>
              <w:pStyle w:val="Compact"/>
            </w:pPr>
            <w:r>
              <w:t xml:space="preserve">Phase 1a</w:t>
            </w:r>
          </w:p>
        </w:tc>
        <w:tc>
          <w:tcPr/>
          <w:p>
            <w:pPr>
              <w:pStyle w:val="Compact"/>
            </w:pPr>
            <w:r>
              <w:t xml:space="preserve">STATED</w:t>
            </w:r>
          </w:p>
        </w:tc>
        <w:tc>
          <w:tcPr/>
          <w:p>
            <w:pPr>
              <w:pStyle w:val="Compact"/>
            </w:pPr>
          </w:p>
        </w:tc>
        <w:tc>
          <w:tcPr/>
          <w:p>
            <w:pPr>
              <w:pStyle w:val="Compact"/>
            </w:pPr>
          </w:p>
        </w:tc>
      </w:tr>
      <w:tr>
        <w:tc>
          <w:tcPr/>
          <w:p>
            <w:pPr>
              <w:pStyle w:val="Compact"/>
            </w:pPr>
            <w:r>
              <w:t xml:space="preserve">SEC-07</w:t>
            </w:r>
          </w:p>
        </w:tc>
        <w:tc>
          <w:tcPr/>
          <w:p>
            <w:pPr>
              <w:pStyle w:val="Compact"/>
            </w:pPr>
            <w:r>
              <w:t xml:space="preserve">Historical data retention — 5 years</w:t>
            </w:r>
          </w:p>
        </w:tc>
        <w:tc>
          <w:tcPr/>
          <w:p>
            <w:pPr>
              <w:pStyle w:val="Compact"/>
            </w:pPr>
            <w:r>
              <w:t xml:space="preserve">“Historical Data: 5 years retention period.”</w:t>
            </w:r>
            <w:r>
              <w:t xml:space="preserve"> </w:t>
            </w:r>
            <w:r>
              <w:t xml:space="preserve">(Final requirements.xlsx.md line 949)</w:t>
            </w:r>
          </w:p>
        </w:tc>
        <w:tc>
          <w:tcPr/>
          <w:p>
            <w:pPr>
              <w:pStyle w:val="Compact"/>
            </w:pPr>
            <w:r>
              <w:t xml:space="preserve">Non-Functional</w:t>
            </w:r>
          </w:p>
        </w:tc>
        <w:tc>
          <w:tcPr/>
          <w:p>
            <w:pPr>
              <w:pStyle w:val="Compact"/>
            </w:pPr>
            <w:r>
              <w:t xml:space="preserve">Phase 1b/ongoing</w:t>
            </w:r>
          </w:p>
        </w:tc>
        <w:tc>
          <w:tcPr/>
          <w:p>
            <w:pPr>
              <w:pStyle w:val="Compact"/>
            </w:pPr>
            <w:r>
              <w:t xml:space="preserve">STATED</w:t>
            </w:r>
          </w:p>
        </w:tc>
        <w:tc>
          <w:tcPr/>
          <w:p>
            <w:pPr>
              <w:pStyle w:val="Compact"/>
            </w:pPr>
          </w:p>
        </w:tc>
        <w:tc>
          <w:tcPr/>
          <w:p>
            <w:pPr>
              <w:pStyle w:val="Compact"/>
            </w:pPr>
          </w:p>
        </w:tc>
      </w:tr>
      <w:tr>
        <w:tc>
          <w:tcPr/>
          <w:p>
            <w:pPr>
              <w:pStyle w:val="Compact"/>
            </w:pPr>
            <w:r>
              <w:t xml:space="preserve">SEC-08</w:t>
            </w:r>
          </w:p>
        </w:tc>
        <w:tc>
          <w:tcPr/>
          <w:p>
            <w:pPr>
              <w:pStyle w:val="Compact"/>
            </w:pPr>
            <w:r>
              <w:t xml:space="preserve">IEC 62443 compliance for OT/IT integration</w:t>
            </w:r>
          </w:p>
        </w:tc>
        <w:tc>
          <w:tcPr/>
          <w:p>
            <w:pPr>
              <w:pStyle w:val="Compact"/>
            </w:pPr>
            <w:r>
              <w:t xml:space="preserve">“Compliance with IEC 62443 for all OT/IT integration components.”</w:t>
            </w:r>
            <w:r>
              <w:t xml:space="preserve"> </w:t>
            </w:r>
            <w:r>
              <w:t xml:space="preserve">(RFP v5, §4.2; Final requirements.xlsx.md line 951)</w:t>
            </w:r>
          </w:p>
        </w:tc>
        <w:tc>
          <w:tcPr/>
          <w:p>
            <w:pPr>
              <w:pStyle w:val="Compact"/>
            </w:pPr>
            <w:r>
              <w:t xml:space="preserve">Compliance</w:t>
            </w:r>
          </w:p>
        </w:tc>
        <w:tc>
          <w:tcPr/>
          <w:p>
            <w:pPr>
              <w:pStyle w:val="Compact"/>
            </w:pPr>
            <w:r>
              <w:t xml:space="preserve">Phase 1a</w:t>
            </w:r>
          </w:p>
        </w:tc>
        <w:tc>
          <w:tcPr/>
          <w:p>
            <w:pPr>
              <w:pStyle w:val="Compact"/>
            </w:pPr>
            <w:r>
              <w:t xml:space="preserve">STATED</w:t>
            </w:r>
          </w:p>
        </w:tc>
        <w:tc>
          <w:tcPr/>
          <w:p>
            <w:pPr>
              <w:pStyle w:val="Compact"/>
            </w:pPr>
          </w:p>
        </w:tc>
        <w:tc>
          <w:tcPr/>
          <w:p>
            <w:pPr>
              <w:pStyle w:val="Compact"/>
            </w:pPr>
          </w:p>
        </w:tc>
      </w:tr>
      <w:tr>
        <w:tc>
          <w:tcPr/>
          <w:p>
            <w:pPr>
              <w:pStyle w:val="Compact"/>
            </w:pPr>
            <w:r>
              <w:t xml:space="preserve">SEC-09</w:t>
            </w:r>
          </w:p>
        </w:tc>
        <w:tc>
          <w:tcPr/>
          <w:p>
            <w:pPr>
              <w:pStyle w:val="Compact"/>
            </w:pPr>
            <w:r>
              <w:t xml:space="preserve">Cybersecurity risk assessment pre-deployment</w:t>
            </w:r>
          </w:p>
        </w:tc>
        <w:tc>
          <w:tcPr/>
          <w:p>
            <w:pPr>
              <w:pStyle w:val="Compact"/>
            </w:pPr>
            <w:r>
              <w:t xml:space="preserve">“Conduct a full cybersecurity risk assessment prior to platform deployment, with findings and remediation plans submitted for DIAL approval.”</w:t>
            </w:r>
            <w:r>
              <w:t xml:space="preserve"> </w:t>
            </w:r>
            <w:r>
              <w:t xml:space="preserve">(RFP v5, §4.2; BRD v1.5 §3.4.5)</w:t>
            </w:r>
          </w:p>
        </w:tc>
        <w:tc>
          <w:tcPr/>
          <w:p>
            <w:pPr>
              <w:pStyle w:val="Compact"/>
            </w:pPr>
            <w:r>
              <w:t xml:space="preserve">Compliance</w:t>
            </w:r>
          </w:p>
        </w:tc>
        <w:tc>
          <w:tcPr/>
          <w:p>
            <w:pPr>
              <w:pStyle w:val="Compact"/>
            </w:pPr>
            <w:r>
              <w:t xml:space="preserve">Phase 4/milestone</w:t>
            </w:r>
          </w:p>
        </w:tc>
        <w:tc>
          <w:tcPr/>
          <w:p>
            <w:pPr>
              <w:pStyle w:val="Compact"/>
            </w:pPr>
            <w:r>
              <w:t xml:space="preserve">STATED</w:t>
            </w:r>
          </w:p>
        </w:tc>
        <w:tc>
          <w:tcPr/>
          <w:p>
            <w:pPr>
              <w:pStyle w:val="Compact"/>
            </w:pPr>
          </w:p>
        </w:tc>
        <w:tc>
          <w:tcPr/>
          <w:p>
            <w:pPr>
              <w:pStyle w:val="Compact"/>
            </w:pPr>
          </w:p>
        </w:tc>
      </w:tr>
      <w:tr>
        <w:tc>
          <w:tcPr/>
          <w:p>
            <w:pPr>
              <w:pStyle w:val="Compact"/>
            </w:pPr>
            <w:r>
              <w:t xml:space="preserve">SEC-10</w:t>
            </w:r>
          </w:p>
        </w:tc>
        <w:tc>
          <w:tcPr/>
          <w:p>
            <w:pPr>
              <w:pStyle w:val="Compact"/>
            </w:pPr>
            <w:r>
              <w:t xml:space="preserve">Network segmentation — IT/OT/internet defence-in-depth</w:t>
            </w:r>
          </w:p>
        </w:tc>
        <w:tc>
          <w:tcPr/>
          <w:p>
            <w:pPr>
              <w:pStyle w:val="Compact"/>
            </w:pPr>
            <w:r>
              <w:t xml:space="preserve">“Implement network segmentation between IT, OT, and internet-facing components using a defence-in-depth architecture.”</w:t>
            </w:r>
            <w:r>
              <w:t xml:space="preserve"> </w:t>
            </w:r>
            <w:r>
              <w:t xml:space="preserve">(RFP v5, §4.2)</w:t>
            </w:r>
          </w:p>
        </w:tc>
        <w:tc>
          <w:tcPr/>
          <w:p>
            <w:pPr>
              <w:pStyle w:val="Compact"/>
            </w:pPr>
            <w:r>
              <w:t xml:space="preserve">Compliance</w:t>
            </w:r>
          </w:p>
        </w:tc>
        <w:tc>
          <w:tcPr/>
          <w:p>
            <w:pPr>
              <w:pStyle w:val="Compact"/>
            </w:pPr>
            <w:r>
              <w:t xml:space="preserve">Phase 4/milestone</w:t>
            </w:r>
          </w:p>
        </w:tc>
        <w:tc>
          <w:tcPr/>
          <w:p>
            <w:pPr>
              <w:pStyle w:val="Compact"/>
            </w:pPr>
            <w:r>
              <w:t xml:space="preserve">STATED</w:t>
            </w:r>
          </w:p>
        </w:tc>
        <w:tc>
          <w:tcPr/>
          <w:p>
            <w:pPr>
              <w:pStyle w:val="Compact"/>
            </w:pPr>
          </w:p>
        </w:tc>
        <w:tc>
          <w:tcPr/>
          <w:p>
            <w:pPr>
              <w:pStyle w:val="Compact"/>
            </w:pPr>
          </w:p>
        </w:tc>
      </w:tr>
      <w:tr>
        <w:tc>
          <w:tcPr/>
          <w:p>
            <w:pPr>
              <w:pStyle w:val="Compact"/>
            </w:pPr>
            <w:r>
              <w:t xml:space="preserve">SEC-11</w:t>
            </w:r>
          </w:p>
        </w:tc>
        <w:tc>
          <w:tcPr/>
          <w:p>
            <w:pPr>
              <w:pStyle w:val="Compact"/>
            </w:pPr>
            <w:r>
              <w:t xml:space="preserve">Penetration testing of all internet-facing components pre-go-live</w:t>
            </w:r>
          </w:p>
        </w:tc>
        <w:tc>
          <w:tcPr/>
          <w:p>
            <w:pPr>
              <w:pStyle w:val="Compact"/>
            </w:pPr>
            <w:r>
              <w:t xml:space="preserve">“Penetration testing of all internet-facing components prior to go-live, with a full penetration test report submitted to DIAL.”</w:t>
            </w:r>
            <w:r>
              <w:t xml:space="preserve"> </w:t>
            </w:r>
            <w:r>
              <w:t xml:space="preserve">(RFP v5, §4.2)</w:t>
            </w:r>
          </w:p>
        </w:tc>
        <w:tc>
          <w:tcPr/>
          <w:p>
            <w:pPr>
              <w:pStyle w:val="Compact"/>
            </w:pPr>
            <w:r>
              <w:t xml:space="preserve">Compliance</w:t>
            </w:r>
          </w:p>
        </w:tc>
        <w:tc>
          <w:tcPr/>
          <w:p>
            <w:pPr>
              <w:pStyle w:val="Compact"/>
            </w:pPr>
            <w:r>
              <w:t xml:space="preserve">Phase 4/milestone</w:t>
            </w:r>
          </w:p>
        </w:tc>
        <w:tc>
          <w:tcPr/>
          <w:p>
            <w:pPr>
              <w:pStyle w:val="Compact"/>
            </w:pPr>
            <w:r>
              <w:t xml:space="preserve">STATED</w:t>
            </w:r>
          </w:p>
        </w:tc>
        <w:tc>
          <w:tcPr/>
          <w:p>
            <w:pPr>
              <w:pStyle w:val="Compact"/>
            </w:pPr>
          </w:p>
        </w:tc>
        <w:tc>
          <w:tcPr/>
          <w:p>
            <w:pPr>
              <w:pStyle w:val="Compact"/>
            </w:pPr>
          </w:p>
        </w:tc>
      </w:tr>
      <w:tr>
        <w:tc>
          <w:tcPr/>
          <w:p>
            <w:pPr>
              <w:pStyle w:val="Compact"/>
            </w:pPr>
            <w:r>
              <w:t xml:space="preserve">SEC-12</w:t>
            </w:r>
          </w:p>
        </w:tc>
        <w:tc>
          <w:tcPr/>
          <w:p>
            <w:pPr>
              <w:pStyle w:val="Compact"/>
            </w:pPr>
            <w:r>
              <w:t xml:space="preserve">SIEM for continuous monitoring</w:t>
            </w:r>
          </w:p>
        </w:tc>
        <w:tc>
          <w:tcPr/>
          <w:p>
            <w:pPr>
              <w:pStyle w:val="Compact"/>
            </w:pPr>
            <w:r>
              <w:t xml:space="preserve">“Implement a Security Information and Event Management (SIEM) capability for continuous monitoring of platform security events.”</w:t>
            </w:r>
            <w:r>
              <w:t xml:space="preserve"> </w:t>
            </w:r>
            <w:r>
              <w:t xml:space="preserve">(RFP v5, §4.2; BRD v1.5 §3.4.5)</w:t>
            </w:r>
          </w:p>
        </w:tc>
        <w:tc>
          <w:tcPr/>
          <w:p>
            <w:pPr>
              <w:pStyle w:val="Compact"/>
            </w:pPr>
            <w:r>
              <w:t xml:space="preserve">Compliance</w:t>
            </w:r>
          </w:p>
        </w:tc>
        <w:tc>
          <w:tcPr/>
          <w:p>
            <w:pPr>
              <w:pStyle w:val="Compact"/>
            </w:pPr>
            <w:r>
              <w:t xml:space="preserve">Phase 4/milestone</w:t>
            </w:r>
          </w:p>
        </w:tc>
        <w:tc>
          <w:tcPr/>
          <w:p>
            <w:pPr>
              <w:pStyle w:val="Compact"/>
            </w:pPr>
            <w:r>
              <w:t xml:space="preserve">STATED</w:t>
            </w:r>
          </w:p>
        </w:tc>
        <w:tc>
          <w:tcPr/>
          <w:p>
            <w:pPr>
              <w:pStyle w:val="Compact"/>
            </w:pPr>
          </w:p>
        </w:tc>
        <w:tc>
          <w:tcPr/>
          <w:p>
            <w:pPr>
              <w:pStyle w:val="Compact"/>
            </w:pPr>
          </w:p>
        </w:tc>
      </w:tr>
      <w:tr>
        <w:tc>
          <w:tcPr/>
          <w:p>
            <w:pPr>
              <w:pStyle w:val="Compact"/>
            </w:pPr>
            <w:r>
              <w:t xml:space="preserve">SEC-13</w:t>
            </w:r>
          </w:p>
        </w:tc>
        <w:tc>
          <w:tcPr/>
          <w:p>
            <w:pPr>
              <w:pStyle w:val="Compact"/>
            </w:pPr>
            <w:r>
              <w:t xml:space="preserve">National data protection compliance — DPDP Act 2023</w:t>
            </w:r>
          </w:p>
        </w:tc>
        <w:tc>
          <w:tcPr/>
          <w:p>
            <w:pPr>
              <w:pStyle w:val="Compact"/>
            </w:pPr>
            <w:r>
              <w:t xml:space="preserve">“Comply with applicable provisions of the Digital Personal Data Protection Act, 2023 and any other applicable data governance legislation.”</w:t>
            </w:r>
            <w:r>
              <w:t xml:space="preserve"> </w:t>
            </w:r>
            <w:r>
              <w:t xml:space="preserve">(RFP v5, §9.6)</w:t>
            </w:r>
          </w:p>
        </w:tc>
        <w:tc>
          <w:tcPr/>
          <w:p>
            <w:pPr>
              <w:pStyle w:val="Compact"/>
            </w:pPr>
            <w:r>
              <w:t xml:space="preserve">Compliance</w:t>
            </w:r>
          </w:p>
        </w:tc>
        <w:tc>
          <w:tcPr/>
          <w:p>
            <w:pPr>
              <w:pStyle w:val="Compact"/>
            </w:pPr>
            <w:r>
              <w:t xml:space="preserve">Phase 4/ongoing</w:t>
            </w:r>
          </w:p>
        </w:tc>
        <w:tc>
          <w:tcPr/>
          <w:p>
            <w:pPr>
              <w:pStyle w:val="Compact"/>
            </w:pPr>
            <w:r>
              <w:t xml:space="preserve">STATED</w:t>
            </w:r>
          </w:p>
        </w:tc>
        <w:tc>
          <w:tcPr/>
          <w:p>
            <w:pPr>
              <w:pStyle w:val="Compact"/>
            </w:pPr>
          </w:p>
        </w:tc>
        <w:tc>
          <w:tcPr/>
          <w:p>
            <w:pPr>
              <w:pStyle w:val="Compact"/>
            </w:pPr>
          </w:p>
        </w:tc>
      </w:tr>
      <w:tr>
        <w:tc>
          <w:tcPr/>
          <w:p>
            <w:pPr>
              <w:pStyle w:val="Compact"/>
            </w:pPr>
            <w:r>
              <w:t xml:space="preserve">SEC-14</w:t>
            </w:r>
          </w:p>
        </w:tc>
        <w:tc>
          <w:tcPr/>
          <w:p>
            <w:pPr>
              <w:pStyle w:val="Compact"/>
            </w:pPr>
            <w:r>
              <w:t xml:space="preserve">IP ownership — exclusive to DIAL on full payment</w:t>
            </w:r>
          </w:p>
        </w:tc>
        <w:tc>
          <w:tcPr/>
          <w:p>
            <w:pPr>
              <w:pStyle w:val="Compact"/>
            </w:pPr>
            <w:r>
              <w:t xml:space="preserve">“All deliverables produced under the scope of this RFP … shall become the exclusive intellectual property of DIAL upon full payment.”</w:t>
            </w:r>
            <w:r>
              <w:t xml:space="preserve"> </w:t>
            </w:r>
            <w:r>
              <w:t xml:space="preserve">(RFP v5, §9.3)</w:t>
            </w:r>
          </w:p>
        </w:tc>
        <w:tc>
          <w:tcPr/>
          <w:p>
            <w:pPr>
              <w:pStyle w:val="Compact"/>
            </w:pPr>
            <w:r>
              <w:t xml:space="preserve">Commercial/Legal</w:t>
            </w:r>
          </w:p>
        </w:tc>
        <w:tc>
          <w:tcPr/>
          <w:p>
            <w:pPr>
              <w:pStyle w:val="Compact"/>
            </w:pPr>
            <w:r>
              <w:t xml:space="preserve">Phase 4/ongoing</w:t>
            </w:r>
          </w:p>
        </w:tc>
        <w:tc>
          <w:tcPr/>
          <w:p>
            <w:pPr>
              <w:pStyle w:val="Compact"/>
            </w:pPr>
            <w:r>
              <w:t xml:space="preserve">STATED</w:t>
            </w:r>
          </w:p>
        </w:tc>
        <w:tc>
          <w:tcPr/>
          <w:p>
            <w:pPr>
              <w:pStyle w:val="Compact"/>
            </w:pPr>
          </w:p>
        </w:tc>
        <w:tc>
          <w:tcPr/>
          <w:p>
            <w:pPr>
              <w:pStyle w:val="Compact"/>
            </w:pPr>
          </w:p>
        </w:tc>
      </w:tr>
      <w:tr>
        <w:tc>
          <w:tcPr/>
          <w:p>
            <w:pPr>
              <w:pStyle w:val="Compact"/>
            </w:pPr>
            <w:r>
              <w:t xml:space="preserve">SEC-15</w:t>
            </w:r>
          </w:p>
        </w:tc>
        <w:tc>
          <w:tcPr/>
          <w:p>
            <w:pPr>
              <w:pStyle w:val="Compact"/>
            </w:pPr>
            <w:r>
              <w:t xml:space="preserve">SBOM — third-party software identified</w:t>
            </w:r>
          </w:p>
        </w:tc>
        <w:tc>
          <w:tcPr/>
          <w:p>
            <w:pPr>
              <w:pStyle w:val="Compact"/>
            </w:pPr>
            <w:r>
              <w:t xml:space="preserve">“Third-party software, libraries, or data sets incorporated into the deliverables shall be clearly identified in a Software Bill of Materials (SBOM).”</w:t>
            </w:r>
            <w:r>
              <w:t xml:space="preserve"> </w:t>
            </w:r>
            <w:r>
              <w:t xml:space="preserve">(RFP v5, §9.3)</w:t>
            </w:r>
          </w:p>
        </w:tc>
        <w:tc>
          <w:tcPr/>
          <w:p>
            <w:pPr>
              <w:pStyle w:val="Compact"/>
            </w:pPr>
            <w:r>
              <w:t xml:space="preserve">Deliverable</w:t>
            </w:r>
          </w:p>
        </w:tc>
        <w:tc>
          <w:tcPr/>
          <w:p>
            <w:pPr>
              <w:pStyle w:val="Compact"/>
            </w:pPr>
            <w:r>
              <w:t xml:space="preserve">Phase 4/milestone</w:t>
            </w:r>
          </w:p>
        </w:tc>
        <w:tc>
          <w:tcPr/>
          <w:p>
            <w:pPr>
              <w:pStyle w:val="Compact"/>
            </w:pPr>
            <w:r>
              <w:t xml:space="preserve">STATED</w:t>
            </w:r>
          </w:p>
        </w:tc>
        <w:tc>
          <w:tcPr/>
          <w:p>
            <w:pPr>
              <w:pStyle w:val="Compact"/>
            </w:pPr>
          </w:p>
        </w:tc>
        <w:tc>
          <w:tcPr/>
          <w:p>
            <w:pPr>
              <w:pStyle w:val="Compact"/>
            </w:pPr>
          </w:p>
        </w:tc>
      </w:tr>
      <w:tr>
        <w:tc>
          <w:tcPr/>
          <w:p>
            <w:pPr>
              <w:pStyle w:val="Compact"/>
            </w:pPr>
            <w:r>
              <w:t xml:space="preserve">SEC-16</w:t>
            </w:r>
          </w:p>
        </w:tc>
        <w:tc>
          <w:tcPr/>
          <w:p>
            <w:pPr>
              <w:pStyle w:val="Compact"/>
            </w:pPr>
            <w:r>
              <w:t xml:space="preserve">Data breach liability — vendor bears costs</w:t>
            </w:r>
          </w:p>
        </w:tc>
        <w:tc>
          <w:tcPr/>
          <w:p>
            <w:pPr>
              <w:pStyle w:val="Compact"/>
            </w:pPr>
            <w:r>
              <w:t xml:space="preserve">“In the event of any cybersecurity incident or data breach: Vendor shall notify DIAL within 12 hours; bear all costs arising from breach.”</w:t>
            </w:r>
            <w:r>
              <w:t xml:space="preserve"> </w:t>
            </w:r>
            <w:r>
              <w:t xml:space="preserve">(BRD v1.5 §9.11)</w:t>
            </w:r>
          </w:p>
        </w:tc>
        <w:tc>
          <w:tcPr/>
          <w:p>
            <w:pPr>
              <w:pStyle w:val="Compact"/>
            </w:pPr>
            <w:r>
              <w:t xml:space="preserve">Commercial/Legal</w:t>
            </w:r>
          </w:p>
        </w:tc>
        <w:tc>
          <w:tcPr/>
          <w:p>
            <w:pPr>
              <w:pStyle w:val="Compact"/>
            </w:pPr>
            <w:r>
              <w:t xml:space="preserve">Phase 4/ongoing</w:t>
            </w:r>
          </w:p>
        </w:tc>
        <w:tc>
          <w:tcPr/>
          <w:p>
            <w:pPr>
              <w:pStyle w:val="Compact"/>
            </w:pPr>
            <w:r>
              <w:t xml:space="preserve">STATED</w:t>
            </w:r>
          </w:p>
        </w:tc>
        <w:tc>
          <w:tcPr/>
          <w:p>
            <w:pPr>
              <w:pStyle w:val="Compact"/>
            </w:pPr>
          </w:p>
        </w:tc>
        <w:tc>
          <w:tcPr/>
          <w:p>
            <w:pPr>
              <w:pStyle w:val="Compact"/>
            </w:pPr>
          </w:p>
        </w:tc>
      </w:tr>
      <w:tr>
        <w:tc>
          <w:tcPr/>
          <w:p>
            <w:pPr>
              <w:pStyle w:val="Compact"/>
            </w:pPr>
            <w:r>
              <w:t xml:space="preserve">SEC-17</w:t>
            </w:r>
          </w:p>
        </w:tc>
        <w:tc>
          <w:tcPr/>
          <w:p>
            <w:pPr>
              <w:pStyle w:val="Compact"/>
            </w:pPr>
            <w:r>
              <w:t xml:space="preserve">Data usage restrictions — no external use/training of AI models with DIAL data</w:t>
            </w:r>
          </w:p>
        </w:tc>
        <w:tc>
          <w:tcPr/>
          <w:p>
            <w:pPr>
              <w:pStyle w:val="Compact"/>
            </w:pPr>
            <w:r>
              <w:t xml:space="preserve">“The Vendor shall not: Use any data for purposes outside this contract; Train or improve external AI models using DIAL data; Transfer, store, or process data outside India without prior written approval.”</w:t>
            </w:r>
            <w:r>
              <w:t xml:space="preserve"> </w:t>
            </w:r>
            <w:r>
              <w:t xml:space="preserve">(BRD v1.5 §9.10)</w:t>
            </w:r>
          </w:p>
        </w:tc>
        <w:tc>
          <w:tcPr/>
          <w:p>
            <w:pPr>
              <w:pStyle w:val="Compact"/>
            </w:pPr>
            <w:r>
              <w:t xml:space="preserve">Compliance</w:t>
            </w:r>
          </w:p>
        </w:tc>
        <w:tc>
          <w:tcPr/>
          <w:p>
            <w:pPr>
              <w:pStyle w:val="Compact"/>
            </w:pPr>
            <w:r>
              <w:t xml:space="preserve">Phase 4/ongoing</w:t>
            </w:r>
          </w:p>
        </w:tc>
        <w:tc>
          <w:tcPr/>
          <w:p>
            <w:pPr>
              <w:pStyle w:val="Compact"/>
            </w:pPr>
            <w:r>
              <w:t xml:space="preserve">STATED</w:t>
            </w:r>
          </w:p>
        </w:tc>
        <w:tc>
          <w:tcPr/>
          <w:p>
            <w:pPr>
              <w:pStyle w:val="Compact"/>
            </w:pPr>
          </w:p>
        </w:tc>
        <w:tc>
          <w:tcPr/>
          <w:p>
            <w:pPr>
              <w:pStyle w:val="Compact"/>
            </w:pPr>
          </w:p>
        </w:tc>
      </w:tr>
    </w:tbl>
    <w:p>
      <w:r>
        <w:pict>
          <v:rect style="width:0;height:1.5pt" o:hralign="center" o:hrstd="t" o:hr="t"/>
        </w:pict>
      </w:r>
    </w:p>
    <w:bookmarkEnd w:id="29"/>
    <w:bookmarkStart w:id="30" w:name="Xfbf4c8aab85994d19e58379f5237fe793636b09"/>
    <w:p>
      <w:pPr>
        <w:pStyle w:val="Heading2"/>
      </w:pPr>
      <w:r>
        <w:t xml:space="preserve">P. Payment Milestones &amp; Commercial Framework</w:t>
      </w:r>
    </w:p>
    <w:tbl>
      <w:tblPr>
        <w:tblStyle w:val="Table"/>
        <w:tblW w:type="pct" w:w="5000"/>
        <w:tblLayout w:type="fixed"/>
        <w:tblLook w:firstRow="1" w:lastRow="0" w:firstColumn="0" w:lastColumn="0" w:noHBand="0" w:noVBand="0" w:val="0020"/>
      </w:tblPr>
      <w:tblGrid>
        <w:gridCol w:w="640"/>
        <w:gridCol w:w="800"/>
        <w:gridCol w:w="3760"/>
        <w:gridCol w:w="640"/>
        <w:gridCol w:w="400"/>
        <w:gridCol w:w="480"/>
        <w:gridCol w:w="560"/>
        <w:gridCol w:w="640"/>
      </w:tblGrid>
      <w:tr>
        <w:trPr>
          <w:tblHeader w:val="on"/>
        </w:trPr>
        <w:tc>
          <w:tcPr/>
          <w:p>
            <w:pPr>
              <w:pStyle w:val="Compact"/>
            </w:pPr>
            <w:r>
              <w:t xml:space="preserve">Req ID</w:t>
            </w:r>
          </w:p>
        </w:tc>
        <w:tc>
          <w:tcPr/>
          <w:p>
            <w:pPr>
              <w:pStyle w:val="Compact"/>
            </w:pPr>
            <w:r>
              <w:t xml:space="preserve">Category</w:t>
            </w:r>
          </w:p>
        </w:tc>
        <w:tc>
          <w:tcPr/>
          <w:p>
            <w:pPr>
              <w:pStyle w:val="Compact"/>
            </w:pPr>
            <w:r>
              <w:t xml:space="preserve">Requirement Text (verbatim or near-verbatim)</w:t>
            </w:r>
          </w:p>
        </w:tc>
        <w:tc>
          <w:tcPr/>
          <w:p>
            <w:pPr>
              <w:pStyle w:val="Compact"/>
            </w:pPr>
            <w:r>
              <w:t xml:space="preserve">Source</w:t>
            </w:r>
          </w:p>
        </w:tc>
        <w:tc>
          <w:tcPr/>
          <w:p>
            <w:pPr>
              <w:pStyle w:val="Compact"/>
            </w:pPr>
            <w:r>
              <w:t xml:space="preserve">Ref</w:t>
            </w:r>
          </w:p>
        </w:tc>
        <w:tc>
          <w:tcPr/>
          <w:p>
            <w:pPr>
              <w:pStyle w:val="Compact"/>
            </w:pPr>
            <w:r>
              <w:t xml:space="preserve">Type</w:t>
            </w:r>
          </w:p>
        </w:tc>
        <w:tc>
          <w:tcPr/>
          <w:p>
            <w:pPr>
              <w:pStyle w:val="Compact"/>
            </w:pPr>
            <w:r>
              <w:t xml:space="preserve">Phase</w:t>
            </w:r>
          </w:p>
        </w:tc>
        <w:tc>
          <w:tcPr/>
          <w:p>
            <w:pPr>
              <w:pStyle w:val="Compact"/>
            </w:pPr>
            <w:r>
              <w:t xml:space="preserve">Status</w:t>
            </w:r>
          </w:p>
        </w:tc>
      </w:tr>
      <w:tr>
        <w:tc>
          <w:tcPr/>
          <w:p>
            <w:pPr>
              <w:pStyle w:val="Compact"/>
            </w:pPr>
            <w:r>
              <w:t xml:space="preserve">PM-01</w:t>
            </w:r>
          </w:p>
        </w:tc>
        <w:tc>
          <w:tcPr/>
          <w:p>
            <w:pPr>
              <w:pStyle w:val="Compact"/>
            </w:pPr>
            <w:r>
              <w:t xml:space="preserve">M1 — Contract award/mobilisation — 15% trigger: signed contract + project plan</w:t>
            </w:r>
          </w:p>
        </w:tc>
        <w:tc>
          <w:tcPr/>
          <w:p>
            <w:pPr>
              <w:pStyle w:val="Compact"/>
            </w:pPr>
            <w:r>
              <w:t xml:space="preserve">“M1: Contract Award and Mobilisation — Signed contract, project plan accepted — 15%.”</w:t>
            </w:r>
          </w:p>
        </w:tc>
        <w:tc>
          <w:tcPr/>
          <w:p>
            <w:pPr>
              <w:pStyle w:val="Compact"/>
            </w:pPr>
            <w:r>
              <w:t xml:space="preserve">Commercial</w:t>
            </w:r>
          </w:p>
        </w:tc>
        <w:tc>
          <w:tcPr/>
          <w:p>
            <w:pPr>
              <w:pStyle w:val="Compact"/>
            </w:pPr>
            <w:r>
              <w:t xml:space="preserve">Milestone</w:t>
            </w:r>
          </w:p>
        </w:tc>
        <w:tc>
          <w:tcPr/>
          <w:p>
            <w:pPr>
              <w:pStyle w:val="Compact"/>
            </w:pPr>
            <w:r>
              <w:t xml:space="preserve">STATED</w:t>
            </w:r>
          </w:p>
        </w:tc>
        <w:tc>
          <w:tcPr/>
          <w:p>
            <w:pPr>
              <w:pStyle w:val="Compact"/>
            </w:pPr>
          </w:p>
        </w:tc>
        <w:tc>
          <w:tcPr/>
          <w:p>
            <w:pPr>
              <w:pStyle w:val="Compact"/>
            </w:pPr>
          </w:p>
        </w:tc>
      </w:tr>
      <w:tr>
        <w:tc>
          <w:tcPr/>
          <w:p>
            <w:pPr>
              <w:pStyle w:val="Compact"/>
            </w:pPr>
            <w:r>
              <w:t xml:space="preserve">PM-02</w:t>
            </w:r>
          </w:p>
        </w:tc>
        <w:tc>
          <w:tcPr/>
          <w:p>
            <w:pPr>
              <w:pStyle w:val="Compact"/>
            </w:pPr>
            <w:r>
              <w:t xml:space="preserve">M2 — LiDAR data acquisition complete — 10% trigger: raw data delivered &amp; DIAL-verified</w:t>
            </w:r>
          </w:p>
        </w:tc>
        <w:tc>
          <w:tcPr/>
          <w:p>
            <w:pPr>
              <w:pStyle w:val="Compact"/>
            </w:pPr>
            <w:r>
              <w:t xml:space="preserve">“M2: LiDAR Data Acquisition Complete — Raw data delivered and DIAL-verified — 10%.”</w:t>
            </w:r>
          </w:p>
        </w:tc>
        <w:tc>
          <w:tcPr/>
          <w:p>
            <w:pPr>
              <w:pStyle w:val="Compact"/>
            </w:pPr>
            <w:r>
              <w:t xml:space="preserve">Commercial</w:t>
            </w:r>
          </w:p>
        </w:tc>
        <w:tc>
          <w:tcPr/>
          <w:p>
            <w:pPr>
              <w:pStyle w:val="Compact"/>
            </w:pPr>
            <w:r>
              <w:t xml:space="preserve">Milestone</w:t>
            </w:r>
          </w:p>
        </w:tc>
        <w:tc>
          <w:tcPr/>
          <w:p>
            <w:pPr>
              <w:pStyle w:val="Compact"/>
            </w:pPr>
            <w:r>
              <w:t xml:space="preserve">STATED</w:t>
            </w:r>
          </w:p>
        </w:tc>
        <w:tc>
          <w:tcPr/>
          <w:p>
            <w:pPr>
              <w:pStyle w:val="Compact"/>
            </w:pPr>
          </w:p>
        </w:tc>
        <w:tc>
          <w:tcPr/>
          <w:p>
            <w:pPr>
              <w:pStyle w:val="Compact"/>
            </w:pPr>
          </w:p>
        </w:tc>
      </w:tr>
      <w:tr>
        <w:tc>
          <w:tcPr/>
          <w:p>
            <w:pPr>
              <w:pStyle w:val="Compact"/>
            </w:pPr>
            <w:r>
              <w:t xml:space="preserve">PM-03</w:t>
            </w:r>
          </w:p>
        </w:tc>
        <w:tc>
          <w:tcPr/>
          <w:p>
            <w:pPr>
              <w:pStyle w:val="Compact"/>
            </w:pPr>
            <w:r>
              <w:t xml:space="preserve">M3 — BIM/spatial deliverables accepted — 20% trigger: written sign-off by DIAL</w:t>
            </w:r>
          </w:p>
        </w:tc>
        <w:tc>
          <w:tcPr/>
          <w:p>
            <w:pPr>
              <w:pStyle w:val="Compact"/>
            </w:pPr>
            <w:r>
              <w:t xml:space="preserve">“M3: BIM Models and Spatial Data Deliverables Accepted — Written sign-off by DIAL — 20%.”</w:t>
            </w:r>
          </w:p>
        </w:tc>
        <w:tc>
          <w:tcPr/>
          <w:p>
            <w:pPr>
              <w:pStyle w:val="Compact"/>
            </w:pPr>
            <w:r>
              <w:t xml:space="preserve">Commercial</w:t>
            </w:r>
          </w:p>
        </w:tc>
        <w:tc>
          <w:tcPr/>
          <w:p>
            <w:pPr>
              <w:pStyle w:val="Compact"/>
            </w:pPr>
            <w:r>
              <w:t xml:space="preserve">Milestone</w:t>
            </w:r>
          </w:p>
        </w:tc>
        <w:tc>
          <w:tcPr/>
          <w:p>
            <w:pPr>
              <w:pStyle w:val="Compact"/>
            </w:pPr>
            <w:r>
              <w:t xml:space="preserve">STATED</w:t>
            </w:r>
          </w:p>
        </w:tc>
        <w:tc>
          <w:tcPr/>
          <w:p>
            <w:pPr>
              <w:pStyle w:val="Compact"/>
            </w:pPr>
          </w:p>
        </w:tc>
        <w:tc>
          <w:tcPr/>
          <w:p>
            <w:pPr>
              <w:pStyle w:val="Compact"/>
            </w:pPr>
          </w:p>
        </w:tc>
      </w:tr>
      <w:tr>
        <w:tc>
          <w:tcPr/>
          <w:p>
            <w:pPr>
              <w:pStyle w:val="Compact"/>
            </w:pPr>
            <w:r>
              <w:t xml:space="preserve">PM-04</w:t>
            </w:r>
          </w:p>
        </w:tc>
        <w:tc>
          <w:tcPr/>
          <w:p>
            <w:pPr>
              <w:pStyle w:val="Compact"/>
            </w:pPr>
            <w:r>
              <w:t xml:space="preserve">M4 — DT platform UAT passed — 25% trigger: UAT sign-off report accepted</w:t>
            </w:r>
          </w:p>
        </w:tc>
        <w:tc>
          <w:tcPr/>
          <w:p>
            <w:pPr>
              <w:pStyle w:val="Compact"/>
            </w:pPr>
            <w:r>
              <w:t xml:space="preserve">“M4: Digital Twin Platform — UAT Passed — UAT sign-off report accepted — 25%.”</w:t>
            </w:r>
          </w:p>
        </w:tc>
        <w:tc>
          <w:tcPr/>
          <w:p>
            <w:pPr>
              <w:pStyle w:val="Compact"/>
            </w:pPr>
            <w:r>
              <w:t xml:space="preserve">Commercial</w:t>
            </w:r>
          </w:p>
        </w:tc>
        <w:tc>
          <w:tcPr/>
          <w:p>
            <w:pPr>
              <w:pStyle w:val="Compact"/>
            </w:pPr>
            <w:r>
              <w:t xml:space="preserve">Milestone</w:t>
            </w:r>
          </w:p>
        </w:tc>
        <w:tc>
          <w:tcPr/>
          <w:p>
            <w:pPr>
              <w:pStyle w:val="Compact"/>
            </w:pPr>
            <w:r>
              <w:t xml:space="preserve">STATED</w:t>
            </w:r>
          </w:p>
        </w:tc>
        <w:tc>
          <w:tcPr/>
          <w:p>
            <w:pPr>
              <w:pStyle w:val="Compact"/>
            </w:pPr>
          </w:p>
        </w:tc>
        <w:tc>
          <w:tcPr/>
          <w:p>
            <w:pPr>
              <w:pStyle w:val="Compact"/>
            </w:pPr>
          </w:p>
        </w:tc>
      </w:tr>
      <w:tr>
        <w:tc>
          <w:tcPr/>
          <w:p>
            <w:pPr>
              <w:pStyle w:val="Compact"/>
            </w:pPr>
            <w:r>
              <w:t xml:space="preserve">PM-05</w:t>
            </w:r>
          </w:p>
        </w:tc>
        <w:tc>
          <w:tcPr/>
          <w:p>
            <w:pPr>
              <w:pStyle w:val="Compact"/>
            </w:pPr>
            <w:r>
              <w:t xml:space="preserve">M5 — AI agents deployed/commissioned — 20% trigger: all agents operational, performance benchmarks met</w:t>
            </w:r>
          </w:p>
        </w:tc>
        <w:tc>
          <w:tcPr/>
          <w:p>
            <w:pPr>
              <w:pStyle w:val="Compact"/>
            </w:pPr>
            <w:r>
              <w:t xml:space="preserve">“M5: AI Agents Deployed and Commissioned — All agents operational, performance benchmarks met — 20%.”</w:t>
            </w:r>
          </w:p>
        </w:tc>
        <w:tc>
          <w:tcPr/>
          <w:p>
            <w:pPr>
              <w:pStyle w:val="Compact"/>
            </w:pPr>
            <w:r>
              <w:t xml:space="preserve">Commercial</w:t>
            </w:r>
          </w:p>
        </w:tc>
        <w:tc>
          <w:tcPr/>
          <w:p>
            <w:pPr>
              <w:pStyle w:val="Compact"/>
            </w:pPr>
            <w:r>
              <w:t xml:space="preserve">Milestone</w:t>
            </w:r>
          </w:p>
        </w:tc>
        <w:tc>
          <w:tcPr/>
          <w:p>
            <w:pPr>
              <w:pStyle w:val="Compact"/>
            </w:pPr>
            <w:r>
              <w:t xml:space="preserve">STATED</w:t>
            </w:r>
          </w:p>
        </w:tc>
        <w:tc>
          <w:tcPr/>
          <w:p>
            <w:pPr>
              <w:pStyle w:val="Compact"/>
            </w:pPr>
          </w:p>
        </w:tc>
        <w:tc>
          <w:tcPr/>
          <w:p>
            <w:pPr>
              <w:pStyle w:val="Compact"/>
            </w:pPr>
          </w:p>
        </w:tc>
      </w:tr>
      <w:tr>
        <w:tc>
          <w:tcPr/>
          <w:p>
            <w:pPr>
              <w:pStyle w:val="Compact"/>
            </w:pPr>
            <w:r>
              <w:t xml:space="preserve">PM-06</w:t>
            </w:r>
          </w:p>
        </w:tc>
        <w:tc>
          <w:tcPr/>
          <w:p>
            <w:pPr>
              <w:pStyle w:val="Compact"/>
            </w:pPr>
            <w:r>
              <w:t xml:space="preserve">M6 — Final handover + post-implementation review (90 days) — 10% trigger</w:t>
            </w:r>
          </w:p>
        </w:tc>
        <w:tc>
          <w:tcPr/>
          <w:p>
            <w:pPr>
              <w:pStyle w:val="Compact"/>
            </w:pPr>
            <w:r>
              <w:t xml:space="preserve">“M6: Final Handover and Post-Implementation Review — 90-day post-go-live review accepted — 10%.”</w:t>
            </w:r>
          </w:p>
        </w:tc>
        <w:tc>
          <w:tcPr/>
          <w:p>
            <w:pPr>
              <w:pStyle w:val="Compact"/>
            </w:pPr>
            <w:r>
              <w:t xml:space="preserve">Commercial</w:t>
            </w:r>
          </w:p>
        </w:tc>
        <w:tc>
          <w:tcPr/>
          <w:p>
            <w:pPr>
              <w:pStyle w:val="Compact"/>
            </w:pPr>
            <w:r>
              <w:t xml:space="preserve">Milestone</w:t>
            </w:r>
          </w:p>
        </w:tc>
        <w:tc>
          <w:tcPr/>
          <w:p>
            <w:pPr>
              <w:pStyle w:val="Compact"/>
            </w:pPr>
            <w:r>
              <w:t xml:space="preserve">STATED</w:t>
            </w:r>
          </w:p>
        </w:tc>
        <w:tc>
          <w:tcPr/>
          <w:p>
            <w:pPr>
              <w:pStyle w:val="Compact"/>
            </w:pPr>
          </w:p>
        </w:tc>
        <w:tc>
          <w:tcPr/>
          <w:p>
            <w:pPr>
              <w:pStyle w:val="Compact"/>
            </w:pPr>
          </w:p>
        </w:tc>
      </w:tr>
      <w:tr>
        <w:tc>
          <w:tcPr/>
          <w:p>
            <w:pPr>
              <w:pStyle w:val="Compact"/>
            </w:pPr>
            <w:r>
              <w:t xml:space="preserve">PM-07</w:t>
            </w:r>
          </w:p>
        </w:tc>
        <w:tc>
          <w:tcPr/>
          <w:p>
            <w:pPr>
              <w:pStyle w:val="Compact"/>
            </w:pPr>
            <w:r>
              <w:t xml:space="preserve">Pricing in INR excl GST; all commercial tables to be completed by vendor</w:t>
            </w:r>
          </w:p>
        </w:tc>
        <w:tc>
          <w:tcPr/>
          <w:p>
            <w:pPr>
              <w:pStyle w:val="Compact"/>
            </w:pPr>
            <w:r>
              <w:t xml:space="preserve">“All costs must be provided in Indian Rupees (INR), exclusive of GST. Do not alter the table structure.”</w:t>
            </w:r>
            <w:r>
              <w:t xml:space="preserve"> </w:t>
            </w:r>
            <w:r>
              <w:t xml:space="preserve">(RFP v5, §10)</w:t>
            </w:r>
          </w:p>
        </w:tc>
        <w:tc>
          <w:tcPr/>
          <w:p>
            <w:pPr>
              <w:pStyle w:val="Compact"/>
            </w:pPr>
            <w:r>
              <w:t xml:space="preserve">Commercial</w:t>
            </w:r>
          </w:p>
        </w:tc>
        <w:tc>
          <w:tcPr/>
          <w:p>
            <w:pPr>
              <w:pStyle w:val="Compact"/>
            </w:pPr>
            <w:r>
              <w:t xml:space="preserve">Submission</w:t>
            </w:r>
          </w:p>
        </w:tc>
        <w:tc>
          <w:tcPr/>
          <w:p>
            <w:pPr>
              <w:pStyle w:val="Compact"/>
            </w:pPr>
            <w:r>
              <w:t xml:space="preserve">STATED</w:t>
            </w:r>
          </w:p>
        </w:tc>
        <w:tc>
          <w:tcPr/>
          <w:p>
            <w:pPr>
              <w:pStyle w:val="Compact"/>
            </w:pPr>
          </w:p>
        </w:tc>
        <w:tc>
          <w:tcPr/>
          <w:p>
            <w:pPr>
              <w:pStyle w:val="Compact"/>
            </w:pPr>
          </w:p>
        </w:tc>
      </w:tr>
      <w:tr>
        <w:tc>
          <w:tcPr/>
          <w:p>
            <w:pPr>
              <w:pStyle w:val="Compact"/>
            </w:pPr>
            <w:r>
              <w:t xml:space="preserve">PM-08</w:t>
            </w:r>
          </w:p>
        </w:tc>
        <w:tc>
          <w:tcPr/>
          <w:p>
            <w:pPr>
              <w:pStyle w:val="Compact"/>
            </w:pPr>
            <w:r>
              <w:t xml:space="preserve">Vendor must declare all assumptions underlying pricing (survey areas, BMS point counts, user licences, cloud sizing)</w:t>
            </w:r>
          </w:p>
        </w:tc>
        <w:tc>
          <w:tcPr/>
          <w:p>
            <w:pPr>
              <w:pStyle w:val="Compact"/>
            </w:pPr>
            <w:r>
              <w:t xml:space="preserve">“Vendors must declare all assumptions underlying their pricing… Pricing contingent on undeclared assumptions may be subject to revision.”</w:t>
            </w:r>
            <w:r>
              <w:t xml:space="preserve"> </w:t>
            </w:r>
            <w:r>
              <w:t xml:space="preserve">(RFP v5, §10, note at end of Table 7)</w:t>
            </w:r>
          </w:p>
        </w:tc>
        <w:tc>
          <w:tcPr/>
          <w:p>
            <w:pPr>
              <w:pStyle w:val="Compact"/>
            </w:pPr>
            <w:r>
              <w:t xml:space="preserve">Commercial</w:t>
            </w:r>
          </w:p>
        </w:tc>
        <w:tc>
          <w:tcPr/>
          <w:p>
            <w:pPr>
              <w:pStyle w:val="Compact"/>
            </w:pPr>
            <w:r>
              <w:t xml:space="preserve">Submission</w:t>
            </w:r>
          </w:p>
        </w:tc>
        <w:tc>
          <w:tcPr/>
          <w:p>
            <w:pPr>
              <w:pStyle w:val="Compact"/>
            </w:pPr>
            <w:r>
              <w:t xml:space="preserve">STATED</w:t>
            </w:r>
          </w:p>
        </w:tc>
        <w:tc>
          <w:tcPr/>
          <w:p>
            <w:pPr>
              <w:pStyle w:val="Compact"/>
            </w:pPr>
          </w:p>
        </w:tc>
        <w:tc>
          <w:tcPr/>
          <w:p>
            <w:pPr>
              <w:pStyle w:val="Compact"/>
            </w:pPr>
          </w:p>
        </w:tc>
      </w:tr>
      <w:tr>
        <w:tc>
          <w:tcPr/>
          <w:p>
            <w:pPr>
              <w:pStyle w:val="Compact"/>
            </w:pPr>
            <w:r>
              <w:t xml:space="preserve">PM-09</w:t>
            </w:r>
          </w:p>
        </w:tc>
        <w:tc>
          <w:tcPr/>
          <w:p>
            <w:pPr>
              <w:pStyle w:val="Compact"/>
            </w:pPr>
            <w:r>
              <w:t xml:space="preserve">Proposal validity — minimum 180 calendar days from submission deadline</w:t>
            </w:r>
          </w:p>
        </w:tc>
        <w:tc>
          <w:tcPr/>
          <w:p>
            <w:pPr>
              <w:pStyle w:val="Compact"/>
            </w:pPr>
            <w:r>
              <w:t xml:space="preserve">“All proposals submitted in response to this RFP shall remain valid and binding for a minimum period of one hundred and eighty (180) calendar days.”</w:t>
            </w:r>
            <w:r>
              <w:t xml:space="preserve"> </w:t>
            </w:r>
            <w:r>
              <w:t xml:space="preserve">(RFP v5, §9.1)</w:t>
            </w:r>
          </w:p>
        </w:tc>
        <w:tc>
          <w:tcPr/>
          <w:p>
            <w:pPr>
              <w:pStyle w:val="Compact"/>
            </w:pPr>
            <w:r>
              <w:t xml:space="preserve">Commercial/Legal</w:t>
            </w:r>
          </w:p>
        </w:tc>
        <w:tc>
          <w:tcPr/>
          <w:p>
            <w:pPr>
              <w:pStyle w:val="Compact"/>
            </w:pPr>
            <w:r>
              <w:t xml:space="preserve">Submission</w:t>
            </w:r>
          </w:p>
        </w:tc>
        <w:tc>
          <w:tcPr/>
          <w:p>
            <w:pPr>
              <w:pStyle w:val="Compact"/>
            </w:pPr>
            <w:r>
              <w:t xml:space="preserve">STATED</w:t>
            </w:r>
          </w:p>
        </w:tc>
        <w:tc>
          <w:tcPr/>
          <w:p>
            <w:pPr>
              <w:pStyle w:val="Compact"/>
            </w:pPr>
          </w:p>
        </w:tc>
        <w:tc>
          <w:tcPr/>
          <w:p>
            <w:pPr>
              <w:pStyle w:val="Compact"/>
            </w:pPr>
          </w:p>
        </w:tc>
      </w:tr>
      <w:tr>
        <w:tc>
          <w:tcPr/>
          <w:p>
            <w:pPr>
              <w:pStyle w:val="Compact"/>
            </w:pPr>
            <w:r>
              <w:t xml:space="preserve">PM-10</w:t>
            </w:r>
          </w:p>
        </w:tc>
        <w:tc>
          <w:tcPr/>
          <w:p>
            <w:pPr>
              <w:pStyle w:val="Compact"/>
            </w:pPr>
            <w:r>
              <w:t xml:space="preserve">Warranty — minimum 12 months from formal handover, defects at no cost</w:t>
            </w:r>
          </w:p>
        </w:tc>
        <w:tc>
          <w:tcPr/>
          <w:p>
            <w:pPr>
              <w:pStyle w:val="Compact"/>
            </w:pPr>
            <w:r>
              <w:t xml:space="preserve">“Vendor shall provide a minimum twelve (12) month warranty period commencing from the date of formal platform handover.”</w:t>
            </w:r>
            <w:r>
              <w:t xml:space="preserve"> </w:t>
            </w:r>
            <w:r>
              <w:t xml:space="preserve">(RFP v5, §9.5)</w:t>
            </w:r>
          </w:p>
        </w:tc>
        <w:tc>
          <w:tcPr/>
          <w:p>
            <w:pPr>
              <w:pStyle w:val="Compact"/>
            </w:pPr>
            <w:r>
              <w:t xml:space="preserve">Commercial/Legal</w:t>
            </w:r>
          </w:p>
        </w:tc>
        <w:tc>
          <w:tcPr/>
          <w:p>
            <w:pPr>
              <w:pStyle w:val="Compact"/>
            </w:pPr>
            <w:r>
              <w:t xml:space="preserve">Phase 5+12mo</w:t>
            </w:r>
          </w:p>
        </w:tc>
        <w:tc>
          <w:tcPr/>
          <w:p>
            <w:pPr>
              <w:pStyle w:val="Compact"/>
            </w:pPr>
            <w:r>
              <w:t xml:space="preserve">STATED</w:t>
            </w:r>
          </w:p>
        </w:tc>
        <w:tc>
          <w:tcPr/>
          <w:p>
            <w:pPr>
              <w:pStyle w:val="Compact"/>
            </w:pPr>
          </w:p>
        </w:tc>
        <w:tc>
          <w:tcPr/>
          <w:p>
            <w:pPr>
              <w:pStyle w:val="Compact"/>
            </w:pPr>
          </w:p>
        </w:tc>
      </w:tr>
      <w:tr>
        <w:tc>
          <w:tcPr/>
          <w:p>
            <w:pPr>
              <w:pStyle w:val="Compact"/>
            </w:pPr>
            <w:r>
              <w:t xml:space="preserve">PM-11</w:t>
            </w:r>
          </w:p>
        </w:tc>
        <w:tc>
          <w:tcPr/>
          <w:p>
            <w:pPr>
              <w:pStyle w:val="Compact"/>
            </w:pPr>
            <w:r>
              <w:t xml:space="preserve">Five-year O&amp;M plan with SLAs, support structure, upgrades, exit strategy</w:t>
            </w:r>
          </w:p>
        </w:tc>
        <w:tc>
          <w:tcPr/>
          <w:p>
            <w:pPr>
              <w:pStyle w:val="Compact"/>
            </w:pPr>
            <w:r>
              <w:t xml:space="preserve">“Vendor shall provide a comprehensive 5-year O&amp;M strategy covering platform, infrastructure, AI models, integrations, and data lifecycle management.”</w:t>
            </w:r>
            <w:r>
              <w:t xml:space="preserve"> </w:t>
            </w:r>
            <w:r>
              <w:t xml:space="preserve">(RFP v5, §8; BRD v1.5 Table 8)</w:t>
            </w:r>
          </w:p>
        </w:tc>
        <w:tc>
          <w:tcPr/>
          <w:p>
            <w:pPr>
              <w:pStyle w:val="Compact"/>
            </w:pPr>
            <w:r>
              <w:t xml:space="preserve">Commercial/Legal</w:t>
            </w:r>
          </w:p>
        </w:tc>
        <w:tc>
          <w:tcPr/>
          <w:p>
            <w:pPr>
              <w:pStyle w:val="Compact"/>
            </w:pPr>
            <w:r>
              <w:t xml:space="preserve">Phase 5-10yr</w:t>
            </w:r>
          </w:p>
        </w:tc>
        <w:tc>
          <w:tcPr/>
          <w:p>
            <w:pPr>
              <w:pStyle w:val="Compact"/>
            </w:pPr>
            <w:r>
              <w:t xml:space="preserve">STATED</w:t>
            </w:r>
          </w:p>
        </w:tc>
        <w:tc>
          <w:tcPr/>
          <w:p>
            <w:pPr>
              <w:pStyle w:val="Compact"/>
            </w:pPr>
          </w:p>
        </w:tc>
        <w:tc>
          <w:tcPr/>
          <w:p>
            <w:pPr>
              <w:pStyle w:val="Compact"/>
            </w:pPr>
          </w:p>
        </w:tc>
      </w:tr>
    </w:tbl>
    <w:p>
      <w:r>
        <w:pict>
          <v:rect style="width:0;height:1.5pt" o:hralign="center" o:hrstd="t" o:hr="t"/>
        </w:pict>
      </w:r>
    </w:p>
    <w:bookmarkEnd w:id="30"/>
    <w:bookmarkStart w:id="31" w:name="q.-training-documentation-deliverables"/>
    <w:p>
      <w:pPr>
        <w:pStyle w:val="Heading2"/>
      </w:pPr>
      <w:r>
        <w:t xml:space="preserve">Q. Training &amp; Documentation Deliverables</w:t>
      </w:r>
    </w:p>
    <w:tbl>
      <w:tblPr>
        <w:tblStyle w:val="Table"/>
        <w:tblW w:type="pct" w:w="5000"/>
        <w:tblLayout w:type="fixed"/>
        <w:tblLook w:firstRow="1" w:lastRow="0" w:firstColumn="0" w:lastColumn="0" w:noHBand="0" w:noVBand="0" w:val="0020"/>
      </w:tblPr>
      <w:tblGrid>
        <w:gridCol w:w="640"/>
        <w:gridCol w:w="800"/>
        <w:gridCol w:w="3760"/>
        <w:gridCol w:w="640"/>
        <w:gridCol w:w="400"/>
        <w:gridCol w:w="480"/>
        <w:gridCol w:w="560"/>
        <w:gridCol w:w="640"/>
      </w:tblGrid>
      <w:tr>
        <w:trPr>
          <w:tblHeader w:val="on"/>
        </w:trPr>
        <w:tc>
          <w:tcPr/>
          <w:p>
            <w:pPr>
              <w:pStyle w:val="Compact"/>
            </w:pPr>
            <w:r>
              <w:t xml:space="preserve">Req ID</w:t>
            </w:r>
          </w:p>
        </w:tc>
        <w:tc>
          <w:tcPr/>
          <w:p>
            <w:pPr>
              <w:pStyle w:val="Compact"/>
            </w:pPr>
            <w:r>
              <w:t xml:space="preserve">Category</w:t>
            </w:r>
          </w:p>
        </w:tc>
        <w:tc>
          <w:tcPr/>
          <w:p>
            <w:pPr>
              <w:pStyle w:val="Compact"/>
            </w:pPr>
            <w:r>
              <w:t xml:space="preserve">Requirement Text (verbatim or near-verbatim)</w:t>
            </w:r>
          </w:p>
        </w:tc>
        <w:tc>
          <w:tcPr/>
          <w:p>
            <w:pPr>
              <w:pStyle w:val="Compact"/>
            </w:pPr>
            <w:r>
              <w:t xml:space="preserve">Source</w:t>
            </w:r>
          </w:p>
        </w:tc>
        <w:tc>
          <w:tcPr/>
          <w:p>
            <w:pPr>
              <w:pStyle w:val="Compact"/>
            </w:pPr>
            <w:r>
              <w:t xml:space="preserve">Ref</w:t>
            </w:r>
          </w:p>
        </w:tc>
        <w:tc>
          <w:tcPr/>
          <w:p>
            <w:pPr>
              <w:pStyle w:val="Compact"/>
            </w:pPr>
            <w:r>
              <w:t xml:space="preserve">Type</w:t>
            </w:r>
          </w:p>
        </w:tc>
        <w:tc>
          <w:tcPr/>
          <w:p>
            <w:pPr>
              <w:pStyle w:val="Compact"/>
            </w:pPr>
            <w:r>
              <w:t xml:space="preserve">Phase</w:t>
            </w:r>
          </w:p>
        </w:tc>
        <w:tc>
          <w:tcPr/>
          <w:p>
            <w:pPr>
              <w:pStyle w:val="Compact"/>
            </w:pPr>
            <w:r>
              <w:t xml:space="preserve">Status</w:t>
            </w:r>
          </w:p>
        </w:tc>
      </w:tr>
      <w:tr>
        <w:tc>
          <w:tcPr/>
          <w:p>
            <w:pPr>
              <w:pStyle w:val="Compact"/>
            </w:pPr>
            <w:r>
              <w:t xml:space="preserve">TDD-01</w:t>
            </w:r>
          </w:p>
        </w:tc>
        <w:tc>
          <w:tcPr/>
          <w:p>
            <w:pPr>
              <w:pStyle w:val="Compact"/>
            </w:pPr>
            <w:r>
              <w:t xml:space="preserve">D-01: Project Execution Plan, BEP, Data Management Plan</w:t>
            </w:r>
          </w:p>
        </w:tc>
        <w:tc>
          <w:tcPr/>
          <w:p>
            <w:pPr>
              <w:pStyle w:val="Compact"/>
            </w:pPr>
            <w:r>
              <w:t xml:space="preserve">“D-01: Project Execution Plan, BIM Execution Plan (BEP), and Data Management Plan.”</w:t>
            </w:r>
            <w:r>
              <w:t xml:space="preserve"> </w:t>
            </w:r>
            <w:r>
              <w:t xml:space="preserve">(RFP v5, §5.2; BRD v1.5 §4.2)</w:t>
            </w:r>
          </w:p>
        </w:tc>
        <w:tc>
          <w:tcPr/>
          <w:p>
            <w:pPr>
              <w:pStyle w:val="Compact"/>
            </w:pPr>
            <w:r>
              <w:t xml:space="preserve">Deliverable</w:t>
            </w:r>
          </w:p>
        </w:tc>
        <w:tc>
          <w:tcPr/>
          <w:p>
            <w:pPr>
              <w:pStyle w:val="Compact"/>
            </w:pPr>
            <w:r>
              <w:t xml:space="preserve">Phase 1</w:t>
            </w:r>
          </w:p>
        </w:tc>
        <w:tc>
          <w:tcPr/>
          <w:p>
            <w:pPr>
              <w:pStyle w:val="Compact"/>
            </w:pPr>
            <w:r>
              <w:t xml:space="preserve">STATED</w:t>
            </w:r>
          </w:p>
        </w:tc>
        <w:tc>
          <w:tcPr/>
          <w:p>
            <w:pPr>
              <w:pStyle w:val="Compact"/>
            </w:pPr>
          </w:p>
        </w:tc>
        <w:tc>
          <w:tcPr/>
          <w:p>
            <w:pPr>
              <w:pStyle w:val="Compact"/>
            </w:pPr>
          </w:p>
        </w:tc>
      </w:tr>
      <w:tr>
        <w:tc>
          <w:tcPr/>
          <w:p>
            <w:pPr>
              <w:pStyle w:val="Compact"/>
            </w:pPr>
            <w:r>
              <w:t xml:space="preserve">TDD-02</w:t>
            </w:r>
          </w:p>
        </w:tc>
        <w:tc>
          <w:tcPr/>
          <w:p>
            <w:pPr>
              <w:pStyle w:val="Compact"/>
            </w:pPr>
            <w:r>
              <w:t xml:space="preserve">D-08: Deployed &amp; tested Digital Twin Platform — UAT sign-off</w:t>
            </w:r>
          </w:p>
        </w:tc>
        <w:tc>
          <w:tcPr/>
          <w:p>
            <w:pPr>
              <w:pStyle w:val="Compact"/>
            </w:pPr>
            <w:r>
              <w:t xml:space="preserve">“D-08: Deployed and tested Digital Twin Platform (UAT sign-off).”</w:t>
            </w:r>
          </w:p>
        </w:tc>
        <w:tc>
          <w:tcPr/>
          <w:p>
            <w:pPr>
              <w:pStyle w:val="Compact"/>
            </w:pPr>
            <w:r>
              <w:t xml:space="preserve">Deliverable</w:t>
            </w:r>
          </w:p>
        </w:tc>
        <w:tc>
          <w:tcPr/>
          <w:p>
            <w:pPr>
              <w:pStyle w:val="Compact"/>
            </w:pPr>
            <w:r>
              <w:t xml:space="preserve">Phase 4/milestone</w:t>
            </w:r>
          </w:p>
        </w:tc>
        <w:tc>
          <w:tcPr/>
          <w:p>
            <w:pPr>
              <w:pStyle w:val="Compact"/>
            </w:pPr>
            <w:r>
              <w:t xml:space="preserve">STATED</w:t>
            </w:r>
          </w:p>
        </w:tc>
        <w:tc>
          <w:tcPr/>
          <w:p>
            <w:pPr>
              <w:pStyle w:val="Compact"/>
            </w:pPr>
          </w:p>
        </w:tc>
        <w:tc>
          <w:tcPr/>
          <w:p>
            <w:pPr>
              <w:pStyle w:val="Compact"/>
            </w:pPr>
          </w:p>
        </w:tc>
      </w:tr>
      <w:tr>
        <w:tc>
          <w:tcPr/>
          <w:p>
            <w:pPr>
              <w:pStyle w:val="Compact"/>
            </w:pPr>
            <w:r>
              <w:t xml:space="preserve">TDD-03</w:t>
            </w:r>
          </w:p>
        </w:tc>
        <w:tc>
          <w:tcPr/>
          <w:p>
            <w:pPr>
              <w:pStyle w:val="Compact"/>
            </w:pPr>
            <w:r>
              <w:t xml:space="preserve">D-10: AI Monitoring and Predictive Intelligence Platform (all agents operational)</w:t>
            </w:r>
          </w:p>
        </w:tc>
        <w:tc>
          <w:tcPr/>
          <w:p>
            <w:pPr>
              <w:pStyle w:val="Compact"/>
            </w:pPr>
            <w:r>
              <w:t xml:space="preserve">“D-10: AI Monitoring and Predictive Intelligence Platform (all agents operational).”</w:t>
            </w:r>
          </w:p>
        </w:tc>
        <w:tc>
          <w:tcPr/>
          <w:p>
            <w:pPr>
              <w:pStyle w:val="Compact"/>
            </w:pPr>
            <w:r>
              <w:t xml:space="preserve">Deliverable</w:t>
            </w:r>
          </w:p>
        </w:tc>
        <w:tc>
          <w:tcPr/>
          <w:p>
            <w:pPr>
              <w:pStyle w:val="Compact"/>
            </w:pPr>
            <w:r>
              <w:t xml:space="preserve">Phase 5/milestone</w:t>
            </w:r>
          </w:p>
        </w:tc>
        <w:tc>
          <w:tcPr/>
          <w:p>
            <w:pPr>
              <w:pStyle w:val="Compact"/>
            </w:pPr>
            <w:r>
              <w:t xml:space="preserve">STATED</w:t>
            </w:r>
          </w:p>
        </w:tc>
        <w:tc>
          <w:tcPr/>
          <w:p>
            <w:pPr>
              <w:pStyle w:val="Compact"/>
            </w:pPr>
          </w:p>
        </w:tc>
        <w:tc>
          <w:tcPr/>
          <w:p>
            <w:pPr>
              <w:pStyle w:val="Compact"/>
            </w:pPr>
          </w:p>
        </w:tc>
      </w:tr>
      <w:tr>
        <w:tc>
          <w:tcPr/>
          <w:p>
            <w:pPr>
              <w:pStyle w:val="Compact"/>
            </w:pPr>
            <w:r>
              <w:t xml:space="preserve">TDD-04</w:t>
            </w:r>
          </w:p>
        </w:tc>
        <w:tc>
          <w:tcPr/>
          <w:p>
            <w:pPr>
              <w:pStyle w:val="Compact"/>
            </w:pPr>
            <w:r>
              <w:t xml:space="preserve">D-11: API documentation portal + integration test reports</w:t>
            </w:r>
          </w:p>
        </w:tc>
        <w:tc>
          <w:tcPr/>
          <w:p>
            <w:pPr>
              <w:pStyle w:val="Compact"/>
            </w:pPr>
            <w:r>
              <w:t xml:space="preserve">“D-11: API documentation portal and integration test reports.”</w:t>
            </w:r>
          </w:p>
        </w:tc>
        <w:tc>
          <w:tcPr/>
          <w:p>
            <w:pPr>
              <w:pStyle w:val="Compact"/>
            </w:pPr>
            <w:r>
              <w:t xml:space="preserve">Deliverable</w:t>
            </w:r>
          </w:p>
        </w:tc>
        <w:tc>
          <w:tcPr/>
          <w:p>
            <w:pPr>
              <w:pStyle w:val="Compact"/>
            </w:pPr>
            <w:r>
              <w:t xml:space="preserve">Phase 3/milestone</w:t>
            </w:r>
          </w:p>
        </w:tc>
        <w:tc>
          <w:tcPr/>
          <w:p>
            <w:pPr>
              <w:pStyle w:val="Compact"/>
            </w:pPr>
            <w:r>
              <w:t xml:space="preserve">STATED</w:t>
            </w:r>
          </w:p>
        </w:tc>
        <w:tc>
          <w:tcPr/>
          <w:p>
            <w:pPr>
              <w:pStyle w:val="Compact"/>
            </w:pPr>
          </w:p>
        </w:tc>
        <w:tc>
          <w:tcPr/>
          <w:p>
            <w:pPr>
              <w:pStyle w:val="Compact"/>
            </w:pPr>
          </w:p>
        </w:tc>
      </w:tr>
      <w:tr>
        <w:tc>
          <w:tcPr/>
          <w:p>
            <w:pPr>
              <w:pStyle w:val="Compact"/>
            </w:pPr>
            <w:r>
              <w:t xml:space="preserve">TDD-05</w:t>
            </w:r>
          </w:p>
        </w:tc>
        <w:tc>
          <w:tcPr/>
          <w:p>
            <w:pPr>
              <w:pStyle w:val="Compact"/>
            </w:pPr>
            <w:r>
              <w:t xml:space="preserve">D-12: Cybersecurity Assessment Report + Penetration Test Report</w:t>
            </w:r>
          </w:p>
        </w:tc>
        <w:tc>
          <w:tcPr/>
          <w:p>
            <w:pPr>
              <w:pStyle w:val="Compact"/>
            </w:pPr>
            <w:r>
              <w:t xml:space="preserve">“D-12: Cybersecurity Assessment Report and Penetration Test Report.”</w:t>
            </w:r>
          </w:p>
        </w:tc>
        <w:tc>
          <w:tcPr/>
          <w:p>
            <w:pPr>
              <w:pStyle w:val="Compact"/>
            </w:pPr>
            <w:r>
              <w:t xml:space="preserve">Deliverable</w:t>
            </w:r>
          </w:p>
        </w:tc>
        <w:tc>
          <w:tcPr/>
          <w:p>
            <w:pPr>
              <w:pStyle w:val="Compact"/>
            </w:pPr>
            <w:r>
              <w:t xml:space="preserve">Phase 4/milestone</w:t>
            </w:r>
          </w:p>
        </w:tc>
        <w:tc>
          <w:tcPr/>
          <w:p>
            <w:pPr>
              <w:pStyle w:val="Compact"/>
            </w:pPr>
            <w:r>
              <w:t xml:space="preserve">STATED</w:t>
            </w:r>
          </w:p>
        </w:tc>
        <w:tc>
          <w:tcPr/>
          <w:p>
            <w:pPr>
              <w:pStyle w:val="Compact"/>
            </w:pPr>
          </w:p>
        </w:tc>
        <w:tc>
          <w:tcPr/>
          <w:p>
            <w:pPr>
              <w:pStyle w:val="Compact"/>
            </w:pPr>
          </w:p>
        </w:tc>
      </w:tr>
      <w:tr>
        <w:tc>
          <w:tcPr/>
          <w:p>
            <w:pPr>
              <w:pStyle w:val="Compact"/>
            </w:pPr>
            <w:r>
              <w:t xml:space="preserve">TDD-06</w:t>
            </w:r>
          </w:p>
        </w:tc>
        <w:tc>
          <w:tcPr/>
          <w:p>
            <w:pPr>
              <w:pStyle w:val="Compact"/>
            </w:pPr>
            <w:r>
              <w:t xml:space="preserve">D-13: Training Materials, User Manuals, Administrator Documentation</w:t>
            </w:r>
          </w:p>
        </w:tc>
        <w:tc>
          <w:tcPr/>
          <w:p>
            <w:pPr>
              <w:pStyle w:val="Compact"/>
            </w:pPr>
            <w:r>
              <w:t xml:space="preserve">“D-13: Training Materials, User Manuals, and Administrator Documentation.”</w:t>
            </w:r>
          </w:p>
        </w:tc>
        <w:tc>
          <w:tcPr/>
          <w:p>
            <w:pPr>
              <w:pStyle w:val="Compact"/>
            </w:pPr>
            <w:r>
              <w:t xml:space="preserve">Deliverable</w:t>
            </w:r>
          </w:p>
        </w:tc>
        <w:tc>
          <w:tcPr/>
          <w:p>
            <w:pPr>
              <w:pStyle w:val="Compact"/>
            </w:pPr>
            <w:r>
              <w:t xml:space="preserve">Phase 5</w:t>
            </w:r>
          </w:p>
        </w:tc>
        <w:tc>
          <w:tcPr/>
          <w:p>
            <w:pPr>
              <w:pStyle w:val="Compact"/>
            </w:pPr>
            <w:r>
              <w:t xml:space="preserve">STATED</w:t>
            </w:r>
          </w:p>
        </w:tc>
        <w:tc>
          <w:tcPr/>
          <w:p>
            <w:pPr>
              <w:pStyle w:val="Compact"/>
            </w:pPr>
          </w:p>
        </w:tc>
        <w:tc>
          <w:tcPr/>
          <w:p>
            <w:pPr>
              <w:pStyle w:val="Compact"/>
            </w:pPr>
          </w:p>
        </w:tc>
      </w:tr>
      <w:tr>
        <w:tc>
          <w:tcPr/>
          <w:p>
            <w:pPr>
              <w:pStyle w:val="Compact"/>
            </w:pPr>
            <w:r>
              <w:t xml:space="preserve">TDD-07</w:t>
            </w:r>
          </w:p>
        </w:tc>
        <w:tc>
          <w:tcPr/>
          <w:p>
            <w:pPr>
              <w:pStyle w:val="Compact"/>
            </w:pPr>
            <w:r>
              <w:t xml:space="preserve">D-14: As-Built Documentation for all platform components</w:t>
            </w:r>
          </w:p>
        </w:tc>
        <w:tc>
          <w:tcPr/>
          <w:p>
            <w:pPr>
              <w:pStyle w:val="Compact"/>
            </w:pPr>
            <w:r>
              <w:t xml:space="preserve">“D-14: As-Built Documentation for all platform components.”</w:t>
            </w:r>
          </w:p>
        </w:tc>
        <w:tc>
          <w:tcPr/>
          <w:p>
            <w:pPr>
              <w:pStyle w:val="Compact"/>
            </w:pPr>
            <w:r>
              <w:t xml:space="preserve">Deliverable</w:t>
            </w:r>
          </w:p>
        </w:tc>
        <w:tc>
          <w:tcPr/>
          <w:p>
            <w:pPr>
              <w:pStyle w:val="Compact"/>
            </w:pPr>
            <w:r>
              <w:t xml:space="preserve">Phase 5</w:t>
            </w:r>
          </w:p>
        </w:tc>
        <w:tc>
          <w:tcPr/>
          <w:p>
            <w:pPr>
              <w:pStyle w:val="Compact"/>
            </w:pPr>
            <w:r>
              <w:t xml:space="preserve">STATED</w:t>
            </w:r>
          </w:p>
        </w:tc>
        <w:tc>
          <w:tcPr/>
          <w:p>
            <w:pPr>
              <w:pStyle w:val="Compact"/>
            </w:pPr>
          </w:p>
        </w:tc>
        <w:tc>
          <w:tcPr/>
          <w:p>
            <w:pPr>
              <w:pStyle w:val="Compact"/>
            </w:pPr>
          </w:p>
        </w:tc>
      </w:tr>
      <w:tr>
        <w:tc>
          <w:tcPr/>
          <w:p>
            <w:pPr>
              <w:pStyle w:val="Compact"/>
            </w:pPr>
            <w:r>
              <w:t xml:space="preserve">TDD-08</w:t>
            </w:r>
          </w:p>
        </w:tc>
        <w:tc>
          <w:tcPr/>
          <w:p>
            <w:pPr>
              <w:pStyle w:val="Compact"/>
            </w:pPr>
            <w:r>
              <w:t xml:space="preserve">D-15: Post-implementation review report (90 days after go-live)</w:t>
            </w:r>
          </w:p>
        </w:tc>
        <w:tc>
          <w:tcPr/>
          <w:p>
            <w:pPr>
              <w:pStyle w:val="Compact"/>
            </w:pPr>
            <w:r>
              <w:t xml:space="preserve">“D-15: Post-implementation review report (90 days after go-live).”</w:t>
            </w:r>
          </w:p>
        </w:tc>
        <w:tc>
          <w:tcPr/>
          <w:p>
            <w:pPr>
              <w:pStyle w:val="Compact"/>
            </w:pPr>
            <w:r>
              <w:t xml:space="preserve">Deliverable</w:t>
            </w:r>
          </w:p>
        </w:tc>
        <w:tc>
          <w:tcPr/>
          <w:p>
            <w:pPr>
              <w:pStyle w:val="Compact"/>
            </w:pPr>
            <w:r>
              <w:t xml:space="preserve">Phase 5+90d</w:t>
            </w:r>
          </w:p>
        </w:tc>
        <w:tc>
          <w:tcPr/>
          <w:p>
            <w:pPr>
              <w:pStyle w:val="Compact"/>
            </w:pPr>
            <w:r>
              <w:t xml:space="preserve">STATED</w:t>
            </w:r>
          </w:p>
        </w:tc>
        <w:tc>
          <w:tcPr/>
          <w:p>
            <w:pPr>
              <w:pStyle w:val="Compact"/>
            </w:pPr>
          </w:p>
        </w:tc>
        <w:tc>
          <w:tcPr/>
          <w:p>
            <w:pPr>
              <w:pStyle w:val="Compact"/>
            </w:pPr>
          </w:p>
        </w:tc>
      </w:tr>
      <w:tr>
        <w:tc>
          <w:tcPr/>
          <w:p>
            <w:pPr>
              <w:pStyle w:val="Compact"/>
            </w:pPr>
            <w:r>
              <w:t xml:space="preserve">TDD-09</w:t>
            </w:r>
          </w:p>
        </w:tc>
        <w:tc>
          <w:tcPr/>
          <w:p>
            <w:pPr>
              <w:pStyle w:val="Compact"/>
            </w:pPr>
            <w:r>
              <w:t xml:space="preserve">D-07: Existing Data Migration Report + Legacy Data Quality Assessment</w:t>
            </w:r>
          </w:p>
        </w:tc>
        <w:tc>
          <w:tcPr/>
          <w:p>
            <w:pPr>
              <w:pStyle w:val="Compact"/>
            </w:pPr>
            <w:r>
              <w:t xml:space="preserve">“D-07: Existing Data Migration Report and Legacy Data Quality Assessment.”</w:t>
            </w:r>
          </w:p>
        </w:tc>
        <w:tc>
          <w:tcPr/>
          <w:p>
            <w:pPr>
              <w:pStyle w:val="Compact"/>
            </w:pPr>
            <w:r>
              <w:t xml:space="preserve">Deliverable</w:t>
            </w:r>
          </w:p>
        </w:tc>
        <w:tc>
          <w:tcPr/>
          <w:p>
            <w:pPr>
              <w:pStyle w:val="Compact"/>
            </w:pPr>
            <w:r>
              <w:t xml:space="preserve">Phase 2</w:t>
            </w:r>
          </w:p>
        </w:tc>
        <w:tc>
          <w:tcPr/>
          <w:p>
            <w:pPr>
              <w:pStyle w:val="Compact"/>
            </w:pPr>
            <w:r>
              <w:t xml:space="preserve">STATED</w:t>
            </w:r>
          </w:p>
        </w:tc>
        <w:tc>
          <w:tcPr/>
          <w:p>
            <w:pPr>
              <w:pStyle w:val="Compact"/>
            </w:pPr>
          </w:p>
        </w:tc>
        <w:tc>
          <w:tcPr/>
          <w:p>
            <w:pPr>
              <w:pStyle w:val="Compact"/>
            </w:pPr>
          </w:p>
        </w:tc>
      </w:tr>
    </w:tbl>
    <w:p>
      <w:r>
        <w:pict>
          <v:rect style="width:0;height:1.5pt" o:hralign="center" o:hrstd="t" o:hr="t"/>
        </w:pict>
      </w:r>
    </w:p>
    <w:bookmarkEnd w:id="31"/>
    <w:bookmarkStart w:id="32" w:name="X1a703b8ba6e2a9e0e8d3b232513fddb20587f91"/>
    <w:p>
      <w:pPr>
        <w:pStyle w:val="Heading2"/>
      </w:pPr>
      <w:r>
        <w:t xml:space="preserve">R. Governance, RACI, Exit Management, Legal Framework</w:t>
      </w:r>
    </w:p>
    <w:tbl>
      <w:tblPr>
        <w:tblStyle w:val="Table"/>
        <w:tblW w:type="pct" w:w="5000"/>
        <w:tblLayout w:type="fixed"/>
        <w:tblLook w:firstRow="1" w:lastRow="0" w:firstColumn="0" w:lastColumn="0" w:noHBand="0" w:noVBand="0" w:val="0020"/>
      </w:tblPr>
      <w:tblGrid>
        <w:gridCol w:w="640"/>
        <w:gridCol w:w="800"/>
        <w:gridCol w:w="3760"/>
        <w:gridCol w:w="640"/>
        <w:gridCol w:w="400"/>
        <w:gridCol w:w="480"/>
        <w:gridCol w:w="560"/>
        <w:gridCol w:w="640"/>
      </w:tblGrid>
      <w:tr>
        <w:trPr>
          <w:tblHeader w:val="on"/>
        </w:trPr>
        <w:tc>
          <w:tcPr/>
          <w:p>
            <w:pPr>
              <w:pStyle w:val="Compact"/>
            </w:pPr>
            <w:r>
              <w:t xml:space="preserve">Req ID</w:t>
            </w:r>
          </w:p>
        </w:tc>
        <w:tc>
          <w:tcPr/>
          <w:p>
            <w:pPr>
              <w:pStyle w:val="Compact"/>
            </w:pPr>
            <w:r>
              <w:t xml:space="preserve">Category</w:t>
            </w:r>
          </w:p>
        </w:tc>
        <w:tc>
          <w:tcPr/>
          <w:p>
            <w:pPr>
              <w:pStyle w:val="Compact"/>
            </w:pPr>
            <w:r>
              <w:t xml:space="preserve">Requirement Text (verbatim or near-verbatim)</w:t>
            </w:r>
          </w:p>
        </w:tc>
        <w:tc>
          <w:tcPr/>
          <w:p>
            <w:pPr>
              <w:pStyle w:val="Compact"/>
            </w:pPr>
            <w:r>
              <w:t xml:space="preserve">Source</w:t>
            </w:r>
          </w:p>
        </w:tc>
        <w:tc>
          <w:tcPr/>
          <w:p>
            <w:pPr>
              <w:pStyle w:val="Compact"/>
            </w:pPr>
            <w:r>
              <w:t xml:space="preserve">Ref</w:t>
            </w:r>
          </w:p>
        </w:tc>
        <w:tc>
          <w:tcPr/>
          <w:p>
            <w:pPr>
              <w:pStyle w:val="Compact"/>
            </w:pPr>
            <w:r>
              <w:t xml:space="preserve">Type</w:t>
            </w:r>
          </w:p>
        </w:tc>
        <w:tc>
          <w:tcPr/>
          <w:p>
            <w:pPr>
              <w:pStyle w:val="Compact"/>
            </w:pPr>
            <w:r>
              <w:t xml:space="preserve">Phase</w:t>
            </w:r>
          </w:p>
        </w:tc>
        <w:tc>
          <w:tcPr/>
          <w:p>
            <w:pPr>
              <w:pStyle w:val="Compact"/>
            </w:pPr>
            <w:r>
              <w:t xml:space="preserve">Status</w:t>
            </w:r>
          </w:p>
        </w:tc>
      </w:tr>
      <w:tr>
        <w:tc>
          <w:tcPr/>
          <w:p>
            <w:pPr>
              <w:pStyle w:val="Compact"/>
            </w:pPr>
            <w:r>
              <w:t xml:space="preserve">GOV-RACI-01</w:t>
            </w:r>
          </w:p>
        </w:tc>
        <w:tc>
          <w:tcPr/>
          <w:p>
            <w:pPr>
              <w:pStyle w:val="Compact"/>
            </w:pPr>
            <w:r>
              <w:t xml:space="preserve">RACI Matrix — Planning/Surveys/Modelling (§5.1 of BRD)</w:t>
            </w:r>
          </w:p>
        </w:tc>
        <w:tc>
          <w:tcPr/>
          <w:p>
            <w:pPr>
              <w:pStyle w:val="Compact"/>
            </w:pPr>
            <w:r>
              <w:t xml:space="preserve">“R=Responsible, A=Accountable, C=Consulted, I=Informed”</w:t>
            </w:r>
            <w:r>
              <w:t xml:space="preserve"> </w:t>
            </w:r>
            <w:r>
              <w:t xml:space="preserve">with detailed matrix across Vendor/DIAL/Smart City/DEC for project mobilisation, regulatory approvals, surveys, GPR, GIS-BIM, BIM modelling, legacy data reconciliation.</w:t>
            </w:r>
          </w:p>
        </w:tc>
        <w:tc>
          <w:tcPr/>
          <w:p>
            <w:pPr>
              <w:pStyle w:val="Compact"/>
            </w:pPr>
            <w:r>
              <w:t xml:space="preserve">BRD v1.5, §5.1</w:t>
            </w:r>
          </w:p>
        </w:tc>
        <w:tc>
          <w:tcPr/>
          <w:p>
            <w:pPr>
              <w:pStyle w:val="Compact"/>
            </w:pPr>
          </w:p>
        </w:tc>
        <w:tc>
          <w:tcPr/>
          <w:p>
            <w:pPr>
              <w:pStyle w:val="Compact"/>
            </w:pPr>
            <w:r>
              <w:t xml:space="preserve">Compliance</w:t>
            </w:r>
          </w:p>
        </w:tc>
        <w:tc>
          <w:tcPr/>
          <w:p>
            <w:pPr>
              <w:pStyle w:val="Compact"/>
            </w:pPr>
            <w:r>
              <w:t xml:space="preserve">Phase 1-5</w:t>
            </w:r>
          </w:p>
        </w:tc>
        <w:tc>
          <w:tcPr/>
          <w:p>
            <w:pPr>
              <w:pStyle w:val="Compact"/>
            </w:pPr>
            <w:r>
              <w:t xml:space="preserve">STATED</w:t>
            </w:r>
          </w:p>
        </w:tc>
      </w:tr>
      <w:tr>
        <w:tc>
          <w:tcPr/>
          <w:p>
            <w:pPr>
              <w:pStyle w:val="Compact"/>
            </w:pPr>
            <w:r>
              <w:t xml:space="preserve">GOV-RACI-02</w:t>
            </w:r>
          </w:p>
        </w:tc>
        <w:tc>
          <w:tcPr/>
          <w:p>
            <w:pPr>
              <w:pStyle w:val="Compact"/>
            </w:pPr>
            <w:r>
              <w:t xml:space="preserve">RACI Matrix — Platform Dev/Integration (§5.2 of BRD)</w:t>
            </w:r>
          </w:p>
        </w:tc>
        <w:tc>
          <w:tcPr/>
          <w:p>
            <w:pPr>
              <w:pStyle w:val="Compact"/>
            </w:pPr>
            <w:r>
              <w:t xml:space="preserve">Digital Twin platform architecture/BMS integration/APOC integration/access+SSO/cybersecurity controls.</w:t>
            </w:r>
          </w:p>
        </w:tc>
        <w:tc>
          <w:tcPr/>
          <w:p>
            <w:pPr>
              <w:pStyle w:val="Compact"/>
            </w:pPr>
            <w:r>
              <w:t xml:space="preserve">BRD v1.5, §5.2</w:t>
            </w:r>
          </w:p>
        </w:tc>
        <w:tc>
          <w:tcPr/>
          <w:p>
            <w:pPr>
              <w:pStyle w:val="Compact"/>
            </w:pPr>
          </w:p>
        </w:tc>
        <w:tc>
          <w:tcPr/>
          <w:p>
            <w:pPr>
              <w:pStyle w:val="Compact"/>
            </w:pPr>
            <w:r>
              <w:t xml:space="preserve">Compliance</w:t>
            </w:r>
          </w:p>
        </w:tc>
        <w:tc>
          <w:tcPr/>
          <w:p>
            <w:pPr>
              <w:pStyle w:val="Compact"/>
            </w:pPr>
            <w:r>
              <w:t xml:space="preserve">Phase 3-4</w:t>
            </w:r>
          </w:p>
        </w:tc>
        <w:tc>
          <w:tcPr/>
          <w:p>
            <w:pPr>
              <w:pStyle w:val="Compact"/>
            </w:pPr>
            <w:r>
              <w:t xml:space="preserve">STATED</w:t>
            </w:r>
          </w:p>
        </w:tc>
      </w:tr>
      <w:tr>
        <w:tc>
          <w:tcPr/>
          <w:p>
            <w:pPr>
              <w:pStyle w:val="Compact"/>
            </w:pPr>
            <w:r>
              <w:t xml:space="preserve">GOV-RACI-03</w:t>
            </w:r>
          </w:p>
        </w:tc>
        <w:tc>
          <w:tcPr/>
          <w:p>
            <w:pPr>
              <w:pStyle w:val="Compact"/>
            </w:pPr>
            <w:r>
              <w:t xml:space="preserve">RACI Matrix — AI/Advanced Analytics (§5.3 of BRD)</w:t>
            </w:r>
          </w:p>
        </w:tc>
        <w:tc>
          <w:tcPr/>
          <w:p>
            <w:pPr>
              <w:pStyle w:val="Compact"/>
            </w:pPr>
            <w:r>
              <w:t xml:space="preserve">AI agent design/model training/AI governance/alert thresholds/SOP definition/AI model deployment approval.</w:t>
            </w:r>
          </w:p>
        </w:tc>
        <w:tc>
          <w:tcPr/>
          <w:p>
            <w:pPr>
              <w:pStyle w:val="Compact"/>
            </w:pPr>
            <w:r>
              <w:t xml:space="preserve">BRD v1.5, §5.3</w:t>
            </w:r>
          </w:p>
        </w:tc>
        <w:tc>
          <w:tcPr/>
          <w:p>
            <w:pPr>
              <w:pStyle w:val="Compact"/>
            </w:pPr>
          </w:p>
        </w:tc>
        <w:tc>
          <w:tcPr/>
          <w:p>
            <w:pPr>
              <w:pStyle w:val="Compact"/>
            </w:pPr>
            <w:r>
              <w:t xml:space="preserve">Compliance</w:t>
            </w:r>
          </w:p>
        </w:tc>
        <w:tc>
          <w:tcPr/>
          <w:p>
            <w:pPr>
              <w:pStyle w:val="Compact"/>
            </w:pPr>
            <w:r>
              <w:t xml:space="preserve">Phase 4-5</w:t>
            </w:r>
          </w:p>
        </w:tc>
        <w:tc>
          <w:tcPr/>
          <w:p>
            <w:pPr>
              <w:pStyle w:val="Compact"/>
            </w:pPr>
            <w:r>
              <w:t xml:space="preserve">STATED</w:t>
            </w:r>
          </w:p>
        </w:tc>
      </w:tr>
      <w:tr>
        <w:tc>
          <w:tcPr/>
          <w:p>
            <w:pPr>
              <w:pStyle w:val="Compact"/>
            </w:pPr>
            <w:r>
              <w:t xml:space="preserve">GOV-RACI-04</w:t>
            </w:r>
          </w:p>
        </w:tc>
        <w:tc>
          <w:tcPr/>
          <w:p>
            <w:pPr>
              <w:pStyle w:val="Compact"/>
            </w:pPr>
            <w:r>
              <w:t xml:space="preserve">RACI Matrix — Operations/Support/Change Management (§5.4 of BRD)</w:t>
            </w:r>
          </w:p>
        </w:tc>
        <w:tc>
          <w:tcPr/>
          <w:p>
            <w:pPr>
              <w:pStyle w:val="Compact"/>
            </w:pPr>
            <w:r>
              <w:t xml:space="preserve">Platform ops+AMC/incident management/data updates/system upgrades/knowledge transfer+training.</w:t>
            </w:r>
          </w:p>
        </w:tc>
        <w:tc>
          <w:tcPr/>
          <w:p>
            <w:pPr>
              <w:pStyle w:val="Compact"/>
            </w:pPr>
            <w:r>
              <w:t xml:space="preserve">BRD v1.5, §5.4</w:t>
            </w:r>
          </w:p>
        </w:tc>
        <w:tc>
          <w:tcPr/>
          <w:p>
            <w:pPr>
              <w:pStyle w:val="Compact"/>
            </w:pPr>
          </w:p>
        </w:tc>
        <w:tc>
          <w:tcPr/>
          <w:p>
            <w:pPr>
              <w:pStyle w:val="Compact"/>
            </w:pPr>
            <w:r>
              <w:t xml:space="preserve">Compliance</w:t>
            </w:r>
          </w:p>
        </w:tc>
        <w:tc>
          <w:tcPr/>
          <w:p>
            <w:pPr>
              <w:pStyle w:val="Compact"/>
            </w:pPr>
            <w:r>
              <w:t xml:space="preserve">Phase 5+/ongoing</w:t>
            </w:r>
          </w:p>
        </w:tc>
        <w:tc>
          <w:tcPr/>
          <w:p>
            <w:pPr>
              <w:pStyle w:val="Compact"/>
            </w:pPr>
            <w:r>
              <w:t xml:space="preserve">STATED</w:t>
            </w:r>
          </w:p>
        </w:tc>
      </w:tr>
      <w:tr>
        <w:tc>
          <w:tcPr/>
          <w:p>
            <w:pPr>
              <w:pStyle w:val="Compact"/>
            </w:pPr>
            <w:r>
              <w:t xml:space="preserve">EXI-01</w:t>
            </w:r>
          </w:p>
        </w:tc>
        <w:tc>
          <w:tcPr/>
          <w:p>
            <w:pPr>
              <w:pStyle w:val="Compact"/>
            </w:pPr>
            <w:r>
              <w:t xml:space="preserve">Exit management / transition support — complete handover + 6 months</w:t>
            </w:r>
          </w:p>
        </w:tc>
        <w:tc>
          <w:tcPr/>
          <w:p>
            <w:pPr>
              <w:pStyle w:val="Compact"/>
            </w:pPr>
            <w:r>
              <w:t xml:space="preserve">“Provide complete handover of all deliverables, source code, configurations, and documentation… Provide transition support for a minimum period of six (6) months. No additional cost shall be charged.”</w:t>
            </w:r>
            <w:r>
              <w:t xml:space="preserve"> </w:t>
            </w:r>
            <w:r>
              <w:t xml:space="preserve">(BRD v1.5 §9.12)</w:t>
            </w:r>
          </w:p>
        </w:tc>
        <w:tc>
          <w:tcPr/>
          <w:p>
            <w:pPr>
              <w:pStyle w:val="Compact"/>
            </w:pPr>
            <w:r>
              <w:t xml:space="preserve">BRD v1.5, §9.12</w:t>
            </w:r>
          </w:p>
        </w:tc>
        <w:tc>
          <w:tcPr/>
          <w:p>
            <w:pPr>
              <w:pStyle w:val="Compact"/>
            </w:pPr>
          </w:p>
        </w:tc>
        <w:tc>
          <w:tcPr/>
          <w:p>
            <w:pPr>
              <w:pStyle w:val="Compact"/>
            </w:pPr>
            <w:r>
              <w:t xml:space="preserve">Deliverable</w:t>
            </w:r>
          </w:p>
        </w:tc>
        <w:tc>
          <w:tcPr/>
          <w:p>
            <w:pPr>
              <w:pStyle w:val="Compact"/>
            </w:pPr>
            <w:r>
              <w:t xml:space="preserve">Phase 5+6mo</w:t>
            </w:r>
          </w:p>
        </w:tc>
        <w:tc>
          <w:tcPr/>
          <w:p>
            <w:pPr>
              <w:pStyle w:val="Compact"/>
            </w:pPr>
            <w:r>
              <w:t xml:space="preserve">STATED</w:t>
            </w:r>
          </w:p>
        </w:tc>
      </w:tr>
      <w:tr>
        <w:tc>
          <w:tcPr/>
          <w:p>
            <w:pPr>
              <w:pStyle w:val="Compact"/>
            </w:pPr>
            <w:r>
              <w:t xml:space="preserve">EXI-02</w:t>
            </w:r>
          </w:p>
        </w:tc>
        <w:tc>
          <w:tcPr/>
          <w:p>
            <w:pPr>
              <w:pStyle w:val="Compact"/>
            </w:pPr>
            <w:r>
              <w:t xml:space="preserve">End-to-end delivery responsibility — vendor liable for all third-party/legacy dependencies</w:t>
            </w:r>
          </w:p>
        </w:tc>
        <w:tc>
          <w:tcPr/>
          <w:p>
            <w:pPr>
              <w:pStyle w:val="Compact"/>
            </w:pPr>
            <w:r>
              <w:t xml:space="preserve">“If accepted the Concessionaire shall be fully responsible for the end-to-end delivery, integration, performance, and operationalisation of the Airport Eye Platform.”</w:t>
            </w:r>
            <w:r>
              <w:t xml:space="preserve"> </w:t>
            </w:r>
            <w:r>
              <w:t xml:space="preserve">(BRD v1.5 §9.7)</w:t>
            </w:r>
          </w:p>
        </w:tc>
        <w:tc>
          <w:tcPr/>
          <w:p>
            <w:pPr>
              <w:pStyle w:val="Compact"/>
            </w:pPr>
            <w:r>
              <w:t xml:space="preserve">BRD v1.5, §9.7</w:t>
            </w:r>
          </w:p>
        </w:tc>
        <w:tc>
          <w:tcPr/>
          <w:p>
            <w:pPr>
              <w:pStyle w:val="Compact"/>
            </w:pPr>
          </w:p>
        </w:tc>
        <w:tc>
          <w:tcPr/>
          <w:p>
            <w:pPr>
              <w:pStyle w:val="Compact"/>
            </w:pPr>
            <w:r>
              <w:t xml:space="preserve">Commercial/Legal</w:t>
            </w:r>
          </w:p>
        </w:tc>
        <w:tc>
          <w:tcPr/>
          <w:p>
            <w:pPr>
              <w:pStyle w:val="Compact"/>
            </w:pPr>
            <w:r>
              <w:t xml:space="preserve">Phase 1-5</w:t>
            </w:r>
          </w:p>
        </w:tc>
        <w:tc>
          <w:tcPr/>
          <w:p>
            <w:pPr>
              <w:pStyle w:val="Compact"/>
            </w:pPr>
            <w:r>
              <w:t xml:space="preserve">STATED</w:t>
            </w:r>
          </w:p>
        </w:tc>
      </w:tr>
      <w:tr>
        <w:tc>
          <w:tcPr/>
          <w:p>
            <w:pPr>
              <w:pStyle w:val="Compact"/>
            </w:pPr>
            <w:r>
              <w:t xml:space="preserve">EXI-03</w:t>
            </w:r>
          </w:p>
        </w:tc>
        <w:tc>
          <w:tcPr/>
          <w:p>
            <w:pPr>
              <w:pStyle w:val="Compact"/>
            </w:pPr>
            <w:r>
              <w:t xml:space="preserve">Integration responsibility — vendor solely responsible for interoperability across all systems</w:t>
            </w:r>
          </w:p>
        </w:tc>
        <w:tc>
          <w:tcPr/>
          <w:p>
            <w:pPr>
              <w:pStyle w:val="Compact"/>
            </w:pPr>
            <w:r>
              <w:t xml:space="preserve">“The Vendor … shall be solely responsible for ensuring seamless integration and interoperability across all systems, including but not limited to BMS, IoT platforms, GIS, BIM, APOC, CCC, CMMS, PSIM, and third-party systems.”</w:t>
            </w:r>
            <w:r>
              <w:t xml:space="preserve"> </w:t>
            </w:r>
            <w:r>
              <w:t xml:space="preserve">(BRD v1.5 §9.8)</w:t>
            </w:r>
          </w:p>
        </w:tc>
        <w:tc>
          <w:tcPr/>
          <w:p>
            <w:pPr>
              <w:pStyle w:val="Compact"/>
            </w:pPr>
            <w:r>
              <w:t xml:space="preserve">BRD v1.5, §9.8</w:t>
            </w:r>
          </w:p>
        </w:tc>
        <w:tc>
          <w:tcPr/>
          <w:p>
            <w:pPr>
              <w:pStyle w:val="Compact"/>
            </w:pPr>
          </w:p>
        </w:tc>
        <w:tc>
          <w:tcPr/>
          <w:p>
            <w:pPr>
              <w:pStyle w:val="Compact"/>
            </w:pPr>
            <w:r>
              <w:t xml:space="preserve">Commercial/Legal</w:t>
            </w:r>
          </w:p>
        </w:tc>
        <w:tc>
          <w:tcPr/>
          <w:p>
            <w:pPr>
              <w:pStyle w:val="Compact"/>
            </w:pPr>
            <w:r>
              <w:t xml:space="preserve">Phase 1-5</w:t>
            </w:r>
          </w:p>
        </w:tc>
        <w:tc>
          <w:tcPr/>
          <w:p>
            <w:pPr>
              <w:pStyle w:val="Compact"/>
            </w:pPr>
            <w:r>
              <w:t xml:space="preserve">STATED</w:t>
            </w:r>
          </w:p>
        </w:tc>
      </w:tr>
      <w:tr>
        <w:tc>
          <w:tcPr/>
          <w:p>
            <w:pPr>
              <w:pStyle w:val="Compact"/>
            </w:pPr>
            <w:r>
              <w:t xml:space="preserve">EXI-04</w:t>
            </w:r>
          </w:p>
        </w:tc>
        <w:tc>
          <w:tcPr/>
          <w:p>
            <w:pPr>
              <w:pStyle w:val="Compact"/>
            </w:pPr>
            <w:r>
              <w:t xml:space="preserve">Integration failure = vendor responsibility unless excluded in writing by DIAL</w:t>
            </w:r>
          </w:p>
        </w:tc>
        <w:tc>
          <w:tcPr/>
          <w:p>
            <w:pPr>
              <w:pStyle w:val="Compact"/>
            </w:pPr>
            <w:r>
              <w:t xml:space="preserve">“Any failure of integration, regardless of originating system, shall be considered a Vendor’s responsibility unless explicitly excluded in writing by DIAL.”</w:t>
            </w:r>
            <w:r>
              <w:t xml:space="preserve"> </w:t>
            </w:r>
            <w:r>
              <w:t xml:space="preserve">(BRD v1.5 §9.8)</w:t>
            </w:r>
          </w:p>
        </w:tc>
        <w:tc>
          <w:tcPr/>
          <w:p>
            <w:pPr>
              <w:pStyle w:val="Compact"/>
            </w:pPr>
            <w:r>
              <w:t xml:space="preserve">BRD v1.5, §9.8</w:t>
            </w:r>
          </w:p>
        </w:tc>
        <w:tc>
          <w:tcPr/>
          <w:p>
            <w:pPr>
              <w:pStyle w:val="Compact"/>
            </w:pPr>
          </w:p>
        </w:tc>
        <w:tc>
          <w:tcPr/>
          <w:p>
            <w:pPr>
              <w:pStyle w:val="Compact"/>
            </w:pPr>
            <w:r>
              <w:t xml:space="preserve">Commercial/Legal</w:t>
            </w:r>
          </w:p>
        </w:tc>
        <w:tc>
          <w:tcPr/>
          <w:p>
            <w:pPr>
              <w:pStyle w:val="Compact"/>
            </w:pPr>
            <w:r>
              <w:t xml:space="preserve">Phase 1-5</w:t>
            </w:r>
          </w:p>
        </w:tc>
        <w:tc>
          <w:tcPr/>
          <w:p>
            <w:pPr>
              <w:pStyle w:val="Compact"/>
            </w:pPr>
            <w:r>
              <w:t xml:space="preserve">STATED</w:t>
            </w:r>
          </w:p>
        </w:tc>
      </w:tr>
      <w:tr>
        <w:tc>
          <w:tcPr/>
          <w:p>
            <w:pPr>
              <w:pStyle w:val="Compact"/>
            </w:pPr>
            <w:r>
              <w:t xml:space="preserve">EXI-05</w:t>
            </w:r>
          </w:p>
        </w:tc>
        <w:tc>
          <w:tcPr/>
          <w:p>
            <w:pPr>
              <w:pStyle w:val="Compact"/>
            </w:pPr>
            <w:r>
              <w:t xml:space="preserve">SLA penalties — financial for each breach; repeated breaches = material default; persistent non-performance = termination at DIAL discretion</w:t>
            </w:r>
          </w:p>
        </w:tc>
        <w:tc>
          <w:tcPr/>
          <w:p>
            <w:pPr>
              <w:pStyle w:val="Compact"/>
            </w:pPr>
            <w:r>
              <w:t xml:space="preserve">“SLA penalties per BRD §9.9 + RFP §9.6.”</w:t>
            </w:r>
          </w:p>
        </w:tc>
        <w:tc>
          <w:tcPr/>
          <w:p>
            <w:pPr>
              <w:pStyle w:val="Compact"/>
            </w:pPr>
            <w:r>
              <w:t xml:space="preserve">BRD v1.5, §9.9 / RFP v5, §9.6</w:t>
            </w:r>
          </w:p>
        </w:tc>
        <w:tc>
          <w:tcPr/>
          <w:p>
            <w:pPr>
              <w:pStyle w:val="Compact"/>
            </w:pPr>
          </w:p>
        </w:tc>
        <w:tc>
          <w:tcPr/>
          <w:p>
            <w:pPr>
              <w:pStyle w:val="Compact"/>
            </w:pPr>
            <w:r>
              <w:t xml:space="preserve">Commercial/Legal</w:t>
            </w:r>
          </w:p>
        </w:tc>
        <w:tc>
          <w:tcPr/>
          <w:p>
            <w:pPr>
              <w:pStyle w:val="Compact"/>
            </w:pPr>
            <w:r>
              <w:t xml:space="preserve">Ongoing</w:t>
            </w:r>
          </w:p>
        </w:tc>
        <w:tc>
          <w:tcPr/>
          <w:p>
            <w:pPr>
              <w:pStyle w:val="Compact"/>
            </w:pPr>
            <w:r>
              <w:t xml:space="preserve">STATED</w:t>
            </w:r>
          </w:p>
        </w:tc>
      </w:tr>
      <w:tr>
        <w:tc>
          <w:tcPr/>
          <w:p>
            <w:pPr>
              <w:pStyle w:val="Compact"/>
            </w:pPr>
            <w:r>
              <w:t xml:space="preserve">EXI-06</w:t>
            </w:r>
          </w:p>
        </w:tc>
        <w:tc>
          <w:tcPr/>
          <w:p>
            <w:pPr>
              <w:pStyle w:val="Compact"/>
            </w:pPr>
            <w:r>
              <w:t xml:space="preserve">Vendor indemnification for regulatory/approval compliance (BCAS, AAI, govt authorities)</w:t>
            </w:r>
          </w:p>
        </w:tc>
        <w:tc>
          <w:tcPr/>
          <w:p>
            <w:pPr>
              <w:pStyle w:val="Compact"/>
            </w:pPr>
            <w:r>
              <w:t xml:space="preserve">“The Vendor shall… obtain, maintain, renew and comply with all applicable approvals, permissions, licences, clearances and authorisations… The Vendor shall indemnify, defend and hold harmless DIAL from and against any and all losses, claims, damages…”</w:t>
            </w:r>
            <w:r>
              <w:t xml:space="preserve"> </w:t>
            </w:r>
            <w:r>
              <w:t xml:space="preserve">(BRD v1.5 §Applicable Laws &amp; Approvals section)</w:t>
            </w:r>
          </w:p>
        </w:tc>
        <w:tc>
          <w:tcPr/>
          <w:p>
            <w:pPr>
              <w:pStyle w:val="Compact"/>
            </w:pPr>
            <w:r>
              <w:t xml:space="preserve">BRD v1.5, Applicable Laws &amp; Approvals</w:t>
            </w:r>
          </w:p>
        </w:tc>
        <w:tc>
          <w:tcPr/>
          <w:p>
            <w:pPr>
              <w:pStyle w:val="Compact"/>
            </w:pPr>
          </w:p>
        </w:tc>
        <w:tc>
          <w:tcPr/>
          <w:p>
            <w:pPr>
              <w:pStyle w:val="Compact"/>
            </w:pPr>
            <w:r>
              <w:t xml:space="preserve">Commercial/Legal</w:t>
            </w:r>
          </w:p>
        </w:tc>
        <w:tc>
          <w:tcPr/>
          <w:p>
            <w:pPr>
              <w:pStyle w:val="Compact"/>
            </w:pPr>
            <w:r>
              <w:t xml:space="preserve">Phase 1-5</w:t>
            </w:r>
          </w:p>
        </w:tc>
        <w:tc>
          <w:tcPr/>
          <w:p>
            <w:pPr>
              <w:pStyle w:val="Compact"/>
            </w:pPr>
            <w:r>
              <w:t xml:space="preserve">STATED</w:t>
            </w:r>
          </w:p>
        </w:tc>
      </w:tr>
      <w:tr>
        <w:tc>
          <w:tcPr/>
          <w:p>
            <w:pPr>
              <w:pStyle w:val="Compact"/>
            </w:pPr>
            <w:r>
              <w:t xml:space="preserve">EXI-07</w:t>
            </w:r>
          </w:p>
        </w:tc>
        <w:tc>
          <w:tcPr/>
          <w:p>
            <w:pPr>
              <w:pStyle w:val="Compact"/>
            </w:pPr>
            <w:r>
              <w:t xml:space="preserve">Applicable law compliance — continuous, vendor-borne costs/liability</w:t>
            </w:r>
          </w:p>
        </w:tc>
        <w:tc>
          <w:tcPr/>
          <w:p>
            <w:pPr>
              <w:pStyle w:val="Compact"/>
            </w:pPr>
            <w:r>
              <w:t xml:space="preserve">“The Vendor shall ensure continuous compliance with all Applicable Laws… Any failure, lapse, breach or non-compliance… shall be solely attributable to and borne by the Vendor.”</w:t>
            </w:r>
            <w:r>
              <w:t xml:space="preserve"> </w:t>
            </w:r>
            <w:r>
              <w:t xml:space="preserve">(BRD v1.5, Applicable Laws section)</w:t>
            </w:r>
          </w:p>
        </w:tc>
        <w:tc>
          <w:tcPr/>
          <w:p>
            <w:pPr>
              <w:pStyle w:val="Compact"/>
            </w:pPr>
            <w:r>
              <w:t xml:space="preserve">BRD v1.5, Applicable Laws &amp; Approvals</w:t>
            </w:r>
          </w:p>
        </w:tc>
        <w:tc>
          <w:tcPr/>
          <w:p>
            <w:pPr>
              <w:pStyle w:val="Compact"/>
            </w:pPr>
          </w:p>
        </w:tc>
        <w:tc>
          <w:tcPr/>
          <w:p>
            <w:pPr>
              <w:pStyle w:val="Compact"/>
            </w:pPr>
            <w:r>
              <w:t xml:space="preserve">Commercial/Legal</w:t>
            </w:r>
          </w:p>
        </w:tc>
        <w:tc>
          <w:tcPr/>
          <w:p>
            <w:pPr>
              <w:pStyle w:val="Compact"/>
            </w:pPr>
            <w:r>
              <w:t xml:space="preserve">Phase 1-5</w:t>
            </w:r>
          </w:p>
        </w:tc>
        <w:tc>
          <w:tcPr/>
          <w:p>
            <w:pPr>
              <w:pStyle w:val="Compact"/>
            </w:pPr>
            <w:r>
              <w:t xml:space="preserve">STATED</w:t>
            </w:r>
          </w:p>
        </w:tc>
      </w:tr>
      <w:tr>
        <w:tc>
          <w:tcPr/>
          <w:p>
            <w:pPr>
              <w:pStyle w:val="Compact"/>
            </w:pPr>
            <w:r>
              <w:t xml:space="preserve">EXI-08</w:t>
            </w:r>
          </w:p>
        </w:tc>
        <w:tc>
          <w:tcPr/>
          <w:p>
            <w:pPr>
              <w:pStyle w:val="Compact"/>
            </w:pPr>
            <w:r>
              <w:t xml:space="preserve">DIAL reserved rights — accept/reject proposals; negotiate; cancel/modify RFP; award to one/multiple vendors or split scope</w:t>
            </w:r>
          </w:p>
        </w:tc>
        <w:tc>
          <w:tcPr/>
          <w:p>
            <w:pPr>
              <w:pStyle w:val="Compact"/>
            </w:pPr>
            <w:r>
              <w:t xml:space="preserve">“DIAL reserves the right to accept or reject any or all proposals… negotiate with any respondent… cancel or modify this RFP at any time… award to one or more vendors, or split scope.”</w:t>
            </w:r>
            <w:r>
              <w:t xml:space="preserve"> </w:t>
            </w:r>
            <w:r>
              <w:t xml:space="preserve">(RFP v5, §9.2)</w:t>
            </w:r>
          </w:p>
        </w:tc>
        <w:tc>
          <w:tcPr/>
          <w:p>
            <w:pPr>
              <w:pStyle w:val="Compact"/>
            </w:pPr>
            <w:r>
              <w:t xml:space="preserve">RFP v5, §9.2</w:t>
            </w:r>
          </w:p>
        </w:tc>
        <w:tc>
          <w:tcPr/>
          <w:p>
            <w:pPr>
              <w:pStyle w:val="Compact"/>
            </w:pPr>
          </w:p>
        </w:tc>
        <w:tc>
          <w:tcPr/>
          <w:p>
            <w:pPr>
              <w:pStyle w:val="Compact"/>
            </w:pPr>
            <w:r>
              <w:t xml:space="preserve">Commercial/Legal</w:t>
            </w:r>
          </w:p>
        </w:tc>
        <w:tc>
          <w:tcPr/>
          <w:p>
            <w:pPr>
              <w:pStyle w:val="Compact"/>
            </w:pPr>
            <w:r>
              <w:t xml:space="preserve">Submission/Pre-award</w:t>
            </w:r>
          </w:p>
        </w:tc>
        <w:tc>
          <w:tcPr/>
          <w:p>
            <w:pPr>
              <w:pStyle w:val="Compact"/>
            </w:pPr>
            <w:r>
              <w:t xml:space="preserve">STATED</w:t>
            </w:r>
          </w:p>
        </w:tc>
      </w:tr>
      <w:tr>
        <w:tc>
          <w:tcPr/>
          <w:p>
            <w:pPr>
              <w:pStyle w:val="Compact"/>
            </w:pPr>
            <w:r>
              <w:t xml:space="preserve">EXI-09</w:t>
            </w:r>
          </w:p>
        </w:tc>
        <w:tc>
          <w:tcPr/>
          <w:p>
            <w:pPr>
              <w:pStyle w:val="Compact"/>
            </w:pPr>
            <w:r>
              <w:t xml:space="preserve">Pre-qualification criteria — 5 years exp / 2 comparable deployments / ISO 9001 / ISO 27001 / turnover requirements / no pending insolvency</w:t>
            </w:r>
          </w:p>
        </w:tc>
        <w:tc>
          <w:tcPr/>
          <w:p>
            <w:pPr>
              <w:pStyle w:val="Compact"/>
            </w:pPr>
            <w:r>
              <w:t xml:space="preserve">“Pre-qualification: 5 years exp, 2 comparable deployments, ISO 9001:2015, ISO 27001:2013, turnover requirements, no pending insolvency.”</w:t>
            </w:r>
          </w:p>
        </w:tc>
        <w:tc>
          <w:tcPr/>
          <w:p>
            <w:pPr>
              <w:pStyle w:val="Compact"/>
            </w:pPr>
            <w:r>
              <w:t xml:space="preserve">RFP v5, §Appendix E</w:t>
            </w:r>
          </w:p>
        </w:tc>
        <w:tc>
          <w:tcPr/>
          <w:p>
            <w:pPr>
              <w:pStyle w:val="Compact"/>
            </w:pPr>
          </w:p>
        </w:tc>
        <w:tc>
          <w:tcPr/>
          <w:p>
            <w:pPr>
              <w:pStyle w:val="Compact"/>
            </w:pPr>
            <w:r>
              <w:t xml:space="preserve">Compliance</w:t>
            </w:r>
          </w:p>
        </w:tc>
        <w:tc>
          <w:tcPr/>
          <w:p>
            <w:pPr>
              <w:pStyle w:val="Compact"/>
            </w:pPr>
            <w:r>
              <w:t xml:space="preserve">Submission</w:t>
            </w:r>
          </w:p>
        </w:tc>
        <w:tc>
          <w:tcPr/>
          <w:p>
            <w:pPr>
              <w:pStyle w:val="Compact"/>
            </w:pPr>
            <w:r>
              <w:t xml:space="preserve">STATED</w:t>
            </w:r>
          </w:p>
        </w:tc>
      </w:tr>
      <w:tr>
        <w:tc>
          <w:tcPr/>
          <w:p>
            <w:pPr>
              <w:pStyle w:val="Compact"/>
            </w:pPr>
            <w:r>
              <w:t xml:space="preserve">EXI-10</w:t>
            </w:r>
          </w:p>
        </w:tc>
        <w:tc>
          <w:tcPr/>
          <w:p>
            <w:pPr>
              <w:pStyle w:val="Compact"/>
            </w:pPr>
            <w:r>
              <w:t xml:space="preserve">Vendor must obtain at own cost approvals from BCAS, AAI and any governmental/regulatory authority for airside work/drone survey etc.</w:t>
            </w:r>
          </w:p>
        </w:tc>
        <w:tc>
          <w:tcPr/>
          <w:p>
            <w:pPr>
              <w:pStyle w:val="Compact"/>
            </w:pPr>
            <w:r>
              <w:t xml:space="preserve">“Vendor to obtain all applicable approvals from BCAS, AAI and regulatory authorities at its own cost.”</w:t>
            </w:r>
          </w:p>
        </w:tc>
        <w:tc>
          <w:tcPr/>
          <w:p>
            <w:pPr>
              <w:pStyle w:val="Compact"/>
            </w:pPr>
            <w:r>
              <w:t xml:space="preserve">BRD v1.5, Applicable Laws &amp; Approvals</w:t>
            </w:r>
          </w:p>
        </w:tc>
        <w:tc>
          <w:tcPr/>
          <w:p>
            <w:pPr>
              <w:pStyle w:val="Compact"/>
            </w:pPr>
          </w:p>
        </w:tc>
        <w:tc>
          <w:tcPr/>
          <w:p>
            <w:pPr>
              <w:pStyle w:val="Compact"/>
            </w:pPr>
            <w:r>
              <w:t xml:space="preserve">Compliance</w:t>
            </w:r>
          </w:p>
        </w:tc>
        <w:tc>
          <w:tcPr/>
          <w:p>
            <w:pPr>
              <w:pStyle w:val="Compact"/>
            </w:pPr>
            <w:r>
              <w:t xml:space="preserve">Phase 1</w:t>
            </w:r>
          </w:p>
        </w:tc>
        <w:tc>
          <w:tcPr/>
          <w:p>
            <w:pPr>
              <w:pStyle w:val="Compact"/>
            </w:pPr>
            <w:r>
              <w:t xml:space="preserve">STATED</w:t>
            </w:r>
          </w:p>
        </w:tc>
      </w:tr>
    </w:tbl>
    <w:p>
      <w:r>
        <w:pict>
          <v:rect style="width:0;height:1.5pt" o:hralign="center" o:hrstd="t" o:hr="t"/>
        </w:pict>
      </w:r>
    </w:p>
    <w:bookmarkEnd w:id="32"/>
    <w:bookmarkEnd w:id="33"/>
    <w:bookmarkStart w:id="35" w:name="X194849cb1b2b8fd5e8ced66f8feb9fef857862f"/>
    <w:p>
      <w:pPr>
        <w:pStyle w:val="Heading1"/>
      </w:pPr>
      <w:r>
        <w:t xml:space="preserve">PART B — CLIENT GAP MAPPING (C-001 through C-046)</w:t>
      </w:r>
    </w:p>
    <w:p>
      <w:pPr>
        <w:pStyle w:val="FirstParagraph"/>
      </w:pPr>
      <w:r>
        <w:rPr>
          <w:b/>
          <w:bCs/>
        </w:rPr>
        <w:t xml:space="preserve">Source:</w:t>
      </w:r>
      <w:r>
        <w:t xml:space="preserve"> </w:t>
      </w:r>
      <w:r>
        <w:rPr>
          <w:rStyle w:val="VerbatimChar"/>
        </w:rPr>
        <w:t xml:space="preserve">sources/Airport Eye/client gaps.md</w:t>
      </w:r>
      <w:r>
        <w:t xml:space="preserve"> </w:t>
      </w:r>
      <w:r>
        <w:t xml:space="preserve">(46 items, numbered as line items in the client feedback document).</w:t>
      </w:r>
      <w:r>
        <w:t xml:space="preserve"> </w:t>
      </w:r>
      <w:r>
        <w:rPr>
          <w:b/>
          <w:bCs/>
        </w:rPr>
        <w:t xml:space="preserve">Cross-referenced against:</w:t>
      </w:r>
      <w:r>
        <w:t xml:space="preserve"> </w:t>
      </w:r>
      <w:r>
        <w:t xml:space="preserve">RFP v5, BRD v1.5, ABR (SPG simulation use cases), and Requirements Register — all four from Part A.</w:t>
      </w:r>
    </w:p>
    <w:bookmarkStart w:id="34" w:name="client-gaps-vs-formal-sources"/>
    <w:p>
      <w:pPr>
        <w:pStyle w:val="Heading2"/>
      </w:pPr>
      <w:r>
        <w:t xml:space="preserve">Client Gaps vs Formal Sources</w:t>
      </w:r>
    </w:p>
    <w:tbl>
      <w:tblPr>
        <w:tblStyle w:val="Table"/>
        <w:tblW w:type="pct" w:w="5000"/>
        <w:tblLayout w:type="fixed"/>
        <w:tblLook w:firstRow="1" w:lastRow="0" w:firstColumn="0" w:lastColumn="0" w:noHBand="0" w:noVBand="0" w:val="0020"/>
      </w:tblPr>
      <w:tblGrid>
        <w:gridCol w:w="617"/>
        <w:gridCol w:w="1954"/>
        <w:gridCol w:w="4628"/>
        <w:gridCol w:w="720"/>
      </w:tblGrid>
      <w:tr>
        <w:trPr>
          <w:tblHeader w:val="on"/>
        </w:trPr>
        <w:tc>
          <w:tcPr/>
          <w:p>
            <w:pPr>
              <w:pStyle w:val="Compact"/>
            </w:pPr>
            <w:r>
              <w:t xml:space="preserve">C-ID</w:t>
            </w:r>
          </w:p>
        </w:tc>
        <w:tc>
          <w:tcPr/>
          <w:p>
            <w:pPr>
              <w:pStyle w:val="Compact"/>
            </w:pPr>
            <w:r>
              <w:t xml:space="preserve">Short Description</w:t>
            </w:r>
          </w:p>
        </w:tc>
        <w:tc>
          <w:tcPr/>
          <w:p>
            <w:pPr>
              <w:pStyle w:val="Compact"/>
            </w:pPr>
            <w:r>
              <w:t xml:space="preserve">Source Reference (clause/line) or GAP Status</w:t>
            </w:r>
          </w:p>
        </w:tc>
        <w:tc>
          <w:tcPr/>
          <w:p>
            <w:pPr>
              <w:pStyle w:val="Compact"/>
            </w:pPr>
            <w:r>
              <w:t xml:space="preserve">Notes</w:t>
            </w:r>
          </w:p>
        </w:tc>
      </w:tr>
      <w:tr>
        <w:tc>
          <w:tcPr/>
          <w:p>
            <w:pPr>
              <w:pStyle w:val="Compact"/>
            </w:pPr>
            <w:r>
              <w:rPr>
                <w:b/>
                <w:bCs/>
              </w:rPr>
              <w:t xml:space="preserve">C-01</w:t>
            </w:r>
          </w:p>
        </w:tc>
        <w:tc>
          <w:tcPr/>
          <w:p>
            <w:pPr>
              <w:pStyle w:val="Compact"/>
            </w:pPr>
            <w:r>
              <w:t xml:space="preserve">LiDAR accuracy 5cm/3cm vs 10cm/20cm proposal</w:t>
            </w:r>
          </w:p>
        </w:tc>
        <w:tc>
          <w:tcPr/>
          <w:p>
            <w:pPr>
              <w:pStyle w:val="Compact"/>
            </w:pPr>
            <w:r>
              <w:rPr>
                <w:b/>
                <w:bCs/>
              </w:rPr>
              <w:t xml:space="preserve">FOUND — RFP v5, §3.1.2 line 262:</w:t>
            </w:r>
            <w:r>
              <w:rPr>
                <w:b/>
                <w:bCs/>
              </w:rPr>
              <w:t xml:space="preserve"> </w:t>
            </w:r>
            <w:r>
              <w:rPr>
                <w:b/>
                <w:bCs/>
              </w:rPr>
              <w:t xml:space="preserve">“Horizontal ≤ 5 cm RMSE, Vertical ≤ 3 cm RMSE”</w:t>
            </w:r>
            <w:r>
              <w:t xml:space="preserve"> </w:t>
            </w:r>
            <w:r>
              <w:t xml:space="preserve">+ BRD v1.5 §3.1.1 identical. The formal source</w:t>
            </w:r>
            <w:r>
              <w:t xml:space="preserve"> </w:t>
            </w:r>
            <w:r>
              <w:rPr>
                <w:i/>
                <w:iCs/>
              </w:rPr>
              <w:t xml:space="preserve">does</w:t>
            </w:r>
            <w:r>
              <w:t xml:space="preserve"> </w:t>
            </w:r>
            <w:r>
              <w:t xml:space="preserve">require 5cm/3cm; this is a deviation of the proposal from the requirement, not an absent requirement.</w:t>
            </w:r>
          </w:p>
        </w:tc>
        <w:tc>
          <w:tcPr/>
          <w:p>
            <w:pPr>
              <w:pStyle w:val="Compact"/>
            </w:pPr>
          </w:p>
        </w:tc>
      </w:tr>
      <w:tr>
        <w:tc>
          <w:tcPr/>
          <w:p>
            <w:pPr>
              <w:pStyle w:val="Compact"/>
            </w:pPr>
            <w:r>
              <w:rPr>
                <w:b/>
                <w:bCs/>
              </w:rPr>
              <w:t xml:space="preserve">C-02</w:t>
            </w:r>
          </w:p>
        </w:tc>
        <w:tc>
          <w:tcPr/>
          <w:p>
            <w:pPr>
              <w:pStyle w:val="Compact"/>
            </w:pPr>
            <w:r>
              <w:t xml:space="preserve">Orthophoto/DTM/DSM spec deviation (5cm ortho, 10cm DTM vs 10cm/50cm proposed)</w:t>
            </w:r>
          </w:p>
        </w:tc>
        <w:tc>
          <w:tcPr/>
          <w:p>
            <w:pPr>
              <w:pStyle w:val="Compact"/>
            </w:pPr>
            <w:r>
              <w:rPr>
                <w:b/>
                <w:bCs/>
              </w:rPr>
              <w:t xml:space="preserve">FOUND — RFP v5, §3.1.2 line 279:</w:t>
            </w:r>
            <w:r>
              <w:rPr>
                <w:b/>
                <w:bCs/>
              </w:rPr>
              <w:t xml:space="preserve"> </w:t>
            </w:r>
            <w:r>
              <w:rPr>
                <w:b/>
                <w:bCs/>
              </w:rPr>
              <w:t xml:space="preserve">“GSD ≤ 5 cm”</w:t>
            </w:r>
            <w:r>
              <w:rPr>
                <w:b/>
                <w:bCs/>
              </w:rPr>
              <w:t xml:space="preserve">; line 281:</w:t>
            </w:r>
            <w:r>
              <w:rPr>
                <w:b/>
                <w:bCs/>
              </w:rPr>
              <w:t xml:space="preserve"> </w:t>
            </w:r>
            <w:r>
              <w:rPr>
                <w:b/>
                <w:bCs/>
              </w:rPr>
              <w:t xml:space="preserve">“DTM and DSM at 10 cm grid resolution”</w:t>
            </w:r>
            <w:r>
              <w:t xml:space="preserve"> </w:t>
            </w:r>
            <w:r>
              <w:t xml:space="preserve">+ BRD v1.5 §3.1.1 identical. Formal source confirmed.</w:t>
            </w:r>
          </w:p>
        </w:tc>
        <w:tc>
          <w:tcPr/>
          <w:p>
            <w:pPr>
              <w:pStyle w:val="Compact"/>
            </w:pPr>
          </w:p>
        </w:tc>
      </w:tr>
      <w:tr>
        <w:tc>
          <w:tcPr/>
          <w:p>
            <w:pPr>
              <w:pStyle w:val="Compact"/>
            </w:pPr>
            <w:r>
              <w:rPr>
                <w:b/>
                <w:bCs/>
              </w:rPr>
              <w:t xml:space="preserve">C-03</w:t>
            </w:r>
          </w:p>
        </w:tc>
        <w:tc>
          <w:tcPr/>
          <w:p>
            <w:pPr>
              <w:pStyle w:val="Compact"/>
            </w:pPr>
            <w:r>
              <w:t xml:space="preserve">Mobile/offline enablement for all departments/end-users/leadership</w:t>
            </w:r>
          </w:p>
        </w:tc>
        <w:tc>
          <w:tcPr/>
          <w:p>
            <w:pPr>
              <w:pStyle w:val="Compact"/>
            </w:pPr>
            <w:r>
              <w:rPr>
                <w:b/>
                <w:bCs/>
              </w:rPr>
              <w:t xml:space="preserve">GAP — Not specified in any formal source.</w:t>
            </w:r>
            <w:r>
              <w:t xml:space="preserve"> </w:t>
            </w:r>
            <w:r>
              <w:t xml:space="preserve">The closest is RFP v5, §3.5.1</w:t>
            </w:r>
            <w:r>
              <w:t xml:space="preserve"> </w:t>
            </w:r>
            <w:r>
              <w:t xml:space="preserve">“Full mobile responsiveness”</w:t>
            </w:r>
            <w:r>
              <w:t xml:space="preserve"> </w:t>
            </w:r>
            <w:r>
              <w:t xml:space="preserve">for the DT viewer, but no requirement states that</w:t>
            </w:r>
            <w:r>
              <w:t xml:space="preserve"> </w:t>
            </w:r>
            <w:r>
              <w:rPr>
                <w:i/>
                <w:iCs/>
              </w:rPr>
              <w:t xml:space="preserve">all departments/end-users/leadership</w:t>
            </w:r>
            <w:r>
              <w:t xml:space="preserve"> </w:t>
            </w:r>
            <w:r>
              <w:t xml:space="preserve">must have mobile-enabled, offline-capable access to platform capabilities. This is a client-added post-issuance preference.</w:t>
            </w:r>
          </w:p>
        </w:tc>
        <w:tc>
          <w:tcPr/>
          <w:p>
            <w:pPr>
              <w:pStyle w:val="Compact"/>
            </w:pPr>
          </w:p>
        </w:tc>
      </w:tr>
      <w:tr>
        <w:tc>
          <w:tcPr/>
          <w:p>
            <w:pPr>
              <w:pStyle w:val="Compact"/>
            </w:pPr>
            <w:r>
              <w:rPr>
                <w:b/>
                <w:bCs/>
              </w:rPr>
              <w:t xml:space="preserve">C-04</w:t>
            </w:r>
          </w:p>
        </w:tc>
        <w:tc>
          <w:tcPr/>
          <w:p>
            <w:pPr>
              <w:pStyle w:val="Compact"/>
            </w:pPr>
            <w:r>
              <w:t xml:space="preserve">DIAL use-case → KPI → dashboard mapping</w:t>
            </w:r>
          </w:p>
        </w:tc>
        <w:tc>
          <w:tcPr/>
          <w:p>
            <w:pPr>
              <w:pStyle w:val="Compact"/>
            </w:pPr>
            <w:r>
              <w:rPr>
                <w:b/>
                <w:bCs/>
              </w:rPr>
              <w:t xml:space="preserve">GAP — Not specified in any formal source.</w:t>
            </w:r>
            <w:r>
              <w:t xml:space="preserve"> </w:t>
            </w:r>
            <w:r>
              <w:t xml:space="preserve">The BRD v1.5 requires</w:t>
            </w:r>
            <w:r>
              <w:t xml:space="preserve"> </w:t>
            </w:r>
            <w:r>
              <w:t xml:space="preserve">“Data-driven decision-making”</w:t>
            </w:r>
            <w:r>
              <w:t xml:space="preserve"> </w:t>
            </w:r>
            <w:r>
              <w:t xml:space="preserve">(ABR §4.1) and operational dashboards but does not mandate a documented use-case-to-KPI-to-dashboard traceability matrix as a deliverable.</w:t>
            </w:r>
          </w:p>
        </w:tc>
        <w:tc>
          <w:tcPr/>
          <w:p>
            <w:pPr>
              <w:pStyle w:val="Compact"/>
            </w:pPr>
          </w:p>
        </w:tc>
      </w:tr>
      <w:tr>
        <w:tc>
          <w:tcPr/>
          <w:p>
            <w:pPr>
              <w:pStyle w:val="Compact"/>
            </w:pPr>
            <w:r>
              <w:rPr>
                <w:b/>
                <w:bCs/>
              </w:rPr>
              <w:t xml:space="preserve">C-05</w:t>
            </w:r>
          </w:p>
        </w:tc>
        <w:tc>
          <w:tcPr/>
          <w:p>
            <w:pPr>
              <w:pStyle w:val="Compact"/>
            </w:pPr>
            <w:r>
              <w:t xml:space="preserve">Leadership reporting dashboards to be specified</w:t>
            </w:r>
          </w:p>
        </w:tc>
        <w:tc>
          <w:tcPr/>
          <w:p>
            <w:pPr>
              <w:pStyle w:val="Compact"/>
            </w:pPr>
            <w:r>
              <w:rPr>
                <w:b/>
                <w:bCs/>
              </w:rPr>
              <w:t xml:space="preserve">GAP — Not specified in any formal source.</w:t>
            </w:r>
            <w:r>
              <w:t xml:space="preserve"> </w:t>
            </w:r>
            <w:r>
              <w:t xml:space="preserve">While leadership/operational dashboards are implied by the RFP’s dashboard requirements, no clause mandates a dedicated</w:t>
            </w:r>
            <w:r>
              <w:t xml:space="preserve"> </w:t>
            </w:r>
            <w:r>
              <w:t xml:space="preserve">“leadership reporting”</w:t>
            </w:r>
            <w:r>
              <w:t xml:space="preserve"> </w:t>
            </w:r>
            <w:r>
              <w:t xml:space="preserve">dashboard specification.</w:t>
            </w:r>
          </w:p>
        </w:tc>
        <w:tc>
          <w:tcPr/>
          <w:p>
            <w:pPr>
              <w:pStyle w:val="Compact"/>
            </w:pPr>
          </w:p>
        </w:tc>
      </w:tr>
      <w:tr>
        <w:tc>
          <w:tcPr/>
          <w:p>
            <w:pPr>
              <w:pStyle w:val="Compact"/>
            </w:pPr>
            <w:r>
              <w:rPr>
                <w:b/>
                <w:bCs/>
              </w:rPr>
              <w:t xml:space="preserve">C-06</w:t>
            </w:r>
          </w:p>
        </w:tc>
        <w:tc>
          <w:tcPr/>
          <w:p>
            <w:pPr>
              <w:pStyle w:val="Compact"/>
            </w:pPr>
            <w:r>
              <w:t xml:space="preserve">T2 OT (FAS) exclusion must be removed</w:t>
            </w:r>
          </w:p>
        </w:tc>
        <w:tc>
          <w:tcPr/>
          <w:p>
            <w:pPr>
              <w:pStyle w:val="Compact"/>
            </w:pPr>
            <w:r>
              <w:rPr>
                <w:b/>
                <w:bCs/>
              </w:rPr>
              <w:t xml:space="preserve">GAP — Not specified in any formal source for</w:t>
            </w:r>
            <w:r>
              <w:rPr>
                <w:b/>
                <w:bCs/>
              </w:rPr>
              <w:t xml:space="preserve"> </w:t>
            </w:r>
            <w:r>
              <w:rPr>
                <w:b/>
                <w:bCs/>
                <w:i/>
                <w:iCs/>
              </w:rPr>
              <w:t xml:space="preserve">T2 specifically</w:t>
            </w:r>
            <w:r>
              <w:rPr>
                <w:b/>
                <w:bCs/>
              </w:rPr>
              <w:t xml:space="preserve">.</w:t>
            </w:r>
            <w:r>
              <w:t xml:space="preserve"> </w:t>
            </w:r>
            <w:r>
              <w:t xml:space="preserve">The BRD v1.5 requires BMS integration across all systems but does not explicitly enumerate which OT subsystems are</w:t>
            </w:r>
            <w:r>
              <w:t xml:space="preserve"> </w:t>
            </w:r>
            <w:r>
              <w:rPr>
                <w:i/>
                <w:iCs/>
              </w:rPr>
              <w:t xml:space="preserve">in-scope vs excluded</w:t>
            </w:r>
            <w:r>
              <w:t xml:space="preserve"> </w:t>
            </w:r>
            <w:r>
              <w:t xml:space="preserve">per terminal. T2 ECMS, PBB, VDGS, LCMS, BHS, ATRS, GPU-PCA are all marked</w:t>
            </w:r>
            <w:r>
              <w:t xml:space="preserve"> </w:t>
            </w:r>
            <w:r>
              <w:t xml:space="preserve">“NA/Not Present/TBD”</w:t>
            </w:r>
            <w:r>
              <w:t xml:space="preserve"> </w:t>
            </w:r>
            <w:r>
              <w:t xml:space="preserve">in the register — this gap flags those as needing removal from exclusions but doesn’t cite a source clause requiring them.</w:t>
            </w:r>
          </w:p>
        </w:tc>
        <w:tc>
          <w:tcPr/>
          <w:p>
            <w:pPr>
              <w:pStyle w:val="Compact"/>
            </w:pPr>
          </w:p>
        </w:tc>
      </w:tr>
      <w:tr>
        <w:tc>
          <w:tcPr/>
          <w:p>
            <w:pPr>
              <w:pStyle w:val="Compact"/>
            </w:pPr>
            <w:r>
              <w:rPr>
                <w:b/>
                <w:bCs/>
              </w:rPr>
              <w:t xml:space="preserve">C-07</w:t>
            </w:r>
          </w:p>
        </w:tc>
        <w:tc>
          <w:tcPr/>
          <w:p>
            <w:pPr>
              <w:pStyle w:val="Compact"/>
            </w:pPr>
            <w:r>
              <w:t xml:space="preserve">OneAPOC/APOC Phase-2 complete accountability to WAISL</w:t>
            </w:r>
          </w:p>
        </w:tc>
        <w:tc>
          <w:tcPr/>
          <w:p>
            <w:pPr>
              <w:pStyle w:val="Compact"/>
            </w:pPr>
            <w:r>
              <w:rPr>
                <w:b/>
                <w:bCs/>
              </w:rPr>
              <w:t xml:space="preserve">GAP — Not specified in any formal source.</w:t>
            </w:r>
            <w:r>
              <w:t xml:space="preserve"> </w:t>
            </w:r>
            <w:r>
              <w:t xml:space="preserve">The CR’s RACI (§5 of BRD) assigns Vendor=DIAL roles for specific activities (mobilisation, survey approvals, BIM modelling etc.) — it does not assign</w:t>
            </w:r>
            <w:r>
              <w:t xml:space="preserve"> </w:t>
            </w:r>
            <w:r>
              <w:t xml:space="preserve">“complete accountability”</w:t>
            </w:r>
            <w:r>
              <w:t xml:space="preserve"> </w:t>
            </w:r>
            <w:r>
              <w:t xml:space="preserve">for APOC Phase-2 to WAISL. This is a client preference not in the formal source RACI.</w:t>
            </w:r>
          </w:p>
        </w:tc>
        <w:tc>
          <w:tcPr/>
          <w:p>
            <w:pPr>
              <w:pStyle w:val="Compact"/>
            </w:pPr>
          </w:p>
        </w:tc>
      </w:tr>
      <w:tr>
        <w:tc>
          <w:tcPr/>
          <w:p>
            <w:pPr>
              <w:pStyle w:val="Compact"/>
            </w:pPr>
            <w:r>
              <w:rPr>
                <w:b/>
                <w:bCs/>
              </w:rPr>
              <w:t xml:space="preserve">C-08</w:t>
            </w:r>
          </w:p>
        </w:tc>
        <w:tc>
          <w:tcPr/>
          <w:p>
            <w:pPr>
              <w:pStyle w:val="Compact"/>
            </w:pPr>
            <w:r>
              <w:t xml:space="preserve">DT visibility on end-user machines</w:t>
            </w:r>
          </w:p>
        </w:tc>
        <w:tc>
          <w:tcPr/>
          <w:p>
            <w:pPr>
              <w:pStyle w:val="Compact"/>
            </w:pPr>
            <w:r>
              <w:rPr>
                <w:b/>
                <w:bCs/>
              </w:rPr>
              <w:t xml:space="preserve">GAP — Not specified in any formal source.</w:t>
            </w:r>
            <w:r>
              <w:t xml:space="preserve"> </w:t>
            </w:r>
            <w:r>
              <w:t xml:space="preserve">The platform provides a web-based DT viewer (§3.5.1), but there is no explicit requirement for</w:t>
            </w:r>
            <w:r>
              <w:t xml:space="preserve"> </w:t>
            </w:r>
            <w:r>
              <w:t xml:space="preserve">“DT visibility on end-user machines”</w:t>
            </w:r>
            <w:r>
              <w:t xml:space="preserve"> </w:t>
            </w:r>
            <w:r>
              <w:t xml:space="preserve">as a democratized capability.</w:t>
            </w:r>
          </w:p>
        </w:tc>
        <w:tc>
          <w:tcPr/>
          <w:p>
            <w:pPr>
              <w:pStyle w:val="Compact"/>
            </w:pPr>
          </w:p>
        </w:tc>
      </w:tr>
      <w:tr>
        <w:tc>
          <w:tcPr/>
          <w:p>
            <w:pPr>
              <w:pStyle w:val="Compact"/>
            </w:pPr>
            <w:r>
              <w:rPr>
                <w:b/>
                <w:bCs/>
              </w:rPr>
              <w:t xml:space="preserve">C-09</w:t>
            </w:r>
          </w:p>
        </w:tc>
        <w:tc>
          <w:tcPr/>
          <w:p>
            <w:pPr>
              <w:pStyle w:val="Compact"/>
            </w:pPr>
            <w:r>
              <w:t xml:space="preserve">Complete asset registry (CLG, CAI, hierarchy, parent-child mapping, location, traceability)</w:t>
            </w:r>
          </w:p>
        </w:tc>
        <w:tc>
          <w:tcPr/>
          <w:p>
            <w:pPr>
              <w:pStyle w:val="Compact"/>
            </w:pPr>
            <w:r>
              <w:rPr>
                <w:b/>
                <w:bCs/>
              </w:rPr>
              <w:t xml:space="preserve">PARTIAL — Multiple items FOUND.</w:t>
            </w:r>
            <w:r>
              <w:t xml:space="preserve"> </w:t>
            </w:r>
            <w:r>
              <w:t xml:space="preserve">CLG creation: Register Asset commons (AFR-03). CAI framework: Final requirements.xlsx.md, AFR-04. Hierarchy: Final requirements.xlsx.md, AFR-10. Ontology/relationships: Final requirements.xlsx.md, AFR-11. UI asset registry: Final requirements.xlsx.md, AFR-01.</w:t>
            </w:r>
            <w:r>
              <w:t xml:space="preserve"> </w:t>
            </w:r>
            <w:r>
              <w:rPr>
                <w:i/>
                <w:iCs/>
              </w:rPr>
              <w:t xml:space="preserve">However</w:t>
            </w:r>
            <w:r>
              <w:t xml:space="preserve">, the client’s specific expectation of a</w:t>
            </w:r>
            <w:r>
              <w:t xml:space="preserve"> </w:t>
            </w:r>
            <w:r>
              <w:t xml:space="preserve">“complete parent-child mapping and traceability”</w:t>
            </w:r>
            <w:r>
              <w:t xml:space="preserve"> </w:t>
            </w:r>
            <w:r>
              <w:t xml:space="preserve">schema is broader than what the register specifies.</w:t>
            </w:r>
          </w:p>
        </w:tc>
        <w:tc>
          <w:tcPr/>
          <w:p>
            <w:pPr>
              <w:pStyle w:val="Compact"/>
            </w:pPr>
          </w:p>
        </w:tc>
      </w:tr>
      <w:tr>
        <w:tc>
          <w:tcPr/>
          <w:p>
            <w:pPr>
              <w:pStyle w:val="Compact"/>
            </w:pPr>
            <w:r>
              <w:rPr>
                <w:b/>
                <w:bCs/>
              </w:rPr>
              <w:t xml:space="preserve">C-10</w:t>
            </w:r>
          </w:p>
        </w:tc>
        <w:tc>
          <w:tcPr/>
          <w:p>
            <w:pPr>
              <w:pStyle w:val="Compact"/>
            </w:pPr>
            <w:r>
              <w:t xml:space="preserve">Complete IT infrastructure (on-prem/cloud) provisioning owned by WAISL</w:t>
            </w:r>
          </w:p>
        </w:tc>
        <w:tc>
          <w:tcPr/>
          <w:p>
            <w:pPr>
              <w:pStyle w:val="Compact"/>
            </w:pPr>
            <w:r>
              <w:rPr>
                <w:b/>
                <w:bCs/>
              </w:rPr>
              <w:t xml:space="preserve">GAP — Not specified in any formal source.</w:t>
            </w:r>
            <w:r>
              <w:t xml:space="preserve"> </w:t>
            </w:r>
            <w:r>
              <w:t xml:space="preserve">The RFP/BRD v1.5 require vendors to</w:t>
            </w:r>
            <w:r>
              <w:t xml:space="preserve"> </w:t>
            </w:r>
            <w:r>
              <w:rPr>
                <w:i/>
                <w:iCs/>
              </w:rPr>
              <w:t xml:space="preserve">propose</w:t>
            </w:r>
            <w:r>
              <w:t xml:space="preserve"> </w:t>
            </w:r>
            <w:r>
              <w:t xml:space="preserve">infrastructure architecture but do not mandate that the Concessionaire/WAISL owns or provisions all IT infrastructure. Table 7 lists compute/storage/network as vendor-proposed items. This is a commercial/accountability preference.</w:t>
            </w:r>
          </w:p>
        </w:tc>
        <w:tc>
          <w:tcPr/>
          <w:p>
            <w:pPr>
              <w:pStyle w:val="Compact"/>
            </w:pPr>
          </w:p>
        </w:tc>
      </w:tr>
      <w:tr>
        <w:tc>
          <w:tcPr/>
          <w:p>
            <w:pPr>
              <w:pStyle w:val="Compact"/>
            </w:pPr>
            <w:r>
              <w:rPr>
                <w:b/>
                <w:bCs/>
              </w:rPr>
              <w:t xml:space="preserve">C-11</w:t>
            </w:r>
          </w:p>
        </w:tc>
        <w:tc>
          <w:tcPr/>
          <w:p>
            <w:pPr>
              <w:pStyle w:val="Compact"/>
            </w:pPr>
            <w:r>
              <w:t xml:space="preserve">All 8 AI Agents must be explicitly detailed</w:t>
            </w:r>
          </w:p>
        </w:tc>
        <w:tc>
          <w:tcPr/>
          <w:p>
            <w:pPr>
              <w:pStyle w:val="Compact"/>
            </w:pPr>
            <w:r>
              <w:rPr>
                <w:b/>
                <w:bCs/>
              </w:rPr>
              <w:t xml:space="preserve">FOUND — RFP v5, §6.3 mandates all agent categories explicitly.</w:t>
            </w:r>
            <w:r>
              <w:t xml:space="preserve"> </w:t>
            </w:r>
            <w:r>
              <w:t xml:space="preserve">The BRD v1.5 Table at lines ~436-448 enumerates 8 mandatory agents (Mech/HVAC, Electrical, Fire Safety, Water/Drainage, Energy, Passenger Flow, Structural Integrity, Security). RFP v5, §6.3:</w:t>
            </w:r>
            <w:r>
              <w:t xml:space="preserve"> </w:t>
            </w:r>
            <w:r>
              <w:t xml:space="preserve">“Vendors must address each agent category explicitly.”</w:t>
            </w:r>
            <w:r>
              <w:t xml:space="preserve"> </w:t>
            </w:r>
            <w:r>
              <w:rPr>
                <w:i/>
                <w:iCs/>
              </w:rPr>
              <w:t xml:space="preserve">Confirmed.</w:t>
            </w:r>
          </w:p>
        </w:tc>
        <w:tc>
          <w:tcPr/>
          <w:p>
            <w:pPr>
              <w:pStyle w:val="Compact"/>
            </w:pPr>
          </w:p>
        </w:tc>
      </w:tr>
      <w:tr>
        <w:tc>
          <w:tcPr/>
          <w:p>
            <w:pPr>
              <w:pStyle w:val="Compact"/>
            </w:pPr>
            <w:r>
              <w:rPr>
                <w:b/>
                <w:bCs/>
              </w:rPr>
              <w:t xml:space="preserve">C-12</w:t>
            </w:r>
          </w:p>
        </w:tc>
        <w:tc>
          <w:tcPr/>
          <w:p>
            <w:pPr>
              <w:pStyle w:val="Compact"/>
            </w:pPr>
            <w:r>
              <w:t xml:space="preserve">AI modelling: system stress / partial failure / degradation</w:t>
            </w:r>
          </w:p>
        </w:tc>
        <w:tc>
          <w:tcPr/>
          <w:p>
            <w:pPr>
              <w:pStyle w:val="Compact"/>
            </w:pPr>
            <w:r>
              <w:rPr>
                <w:b/>
                <w:bCs/>
              </w:rPr>
              <w:t xml:space="preserve">GAP — Not specified in any formal source.</w:t>
            </w:r>
            <w:r>
              <w:t xml:space="preserve"> </w:t>
            </w:r>
            <w:r>
              <w:t xml:space="preserve">The BRD’s Agentic-AI objectives (§4) reference predicting failures broadly, but no clause explicitly requires</w:t>
            </w:r>
            <w:r>
              <w:t xml:space="preserve"> </w:t>
            </w:r>
            <w:r>
              <w:t xml:space="preserve">“system stress / partial failure / degradation”</w:t>
            </w:r>
            <w:r>
              <w:t xml:space="preserve"> </w:t>
            </w:r>
            <w:r>
              <w:t xml:space="preserve">as a distinct AI modelling capability. This is client-added specificity.</w:t>
            </w:r>
          </w:p>
        </w:tc>
        <w:tc>
          <w:tcPr/>
          <w:p>
            <w:pPr>
              <w:pStyle w:val="Compact"/>
            </w:pPr>
          </w:p>
        </w:tc>
      </w:tr>
      <w:tr>
        <w:tc>
          <w:tcPr/>
          <w:p>
            <w:pPr>
              <w:pStyle w:val="Compact"/>
            </w:pPr>
            <w:r>
              <w:rPr>
                <w:b/>
                <w:bCs/>
              </w:rPr>
              <w:t xml:space="preserve">C-13</w:t>
            </w:r>
          </w:p>
        </w:tc>
        <w:tc>
          <w:tcPr/>
          <w:p>
            <w:pPr>
              <w:pStyle w:val="Compact"/>
            </w:pPr>
            <w:r>
              <w:t xml:space="preserve">OT data point count: 5L+ vs 2L+ proposed</w:t>
            </w:r>
          </w:p>
        </w:tc>
        <w:tc>
          <w:tcPr/>
          <w:p>
            <w:pPr>
              <w:pStyle w:val="Compact"/>
            </w:pPr>
            <w:r>
              <w:rPr>
                <w:b/>
                <w:bCs/>
              </w:rPr>
              <w:t xml:space="preserve">GAP — Not specified in any formal source.</w:t>
            </w:r>
            <w:r>
              <w:t xml:space="preserve"> </w:t>
            </w:r>
            <w:r>
              <w:t xml:space="preserve">The RFP v5, §3.4.1 states</w:t>
            </w:r>
            <w:r>
              <w:t xml:space="preserve"> </w:t>
            </w:r>
            <w:r>
              <w:t xml:space="preserve">“[X] BMS data points”</w:t>
            </w:r>
            <w:r>
              <w:t xml:space="preserve"> </w:t>
            </w:r>
            <w:r>
              <w:t xml:space="preserve">(placeholder). The Final requirements.xlsx.md does not give a single aggregated</w:t>
            </w:r>
            <w:r>
              <w:t xml:space="preserve"> </w:t>
            </w:r>
            <w:r>
              <w:t xml:space="preserve">“5 lakh+”</w:t>
            </w:r>
            <w:r>
              <w:t xml:space="preserve"> </w:t>
            </w:r>
            <w:r>
              <w:t xml:space="preserve">requirement; per-system counts vary widely but no total is mandated at 500,000.</w:t>
            </w:r>
          </w:p>
        </w:tc>
        <w:tc>
          <w:tcPr/>
          <w:p>
            <w:pPr>
              <w:pStyle w:val="Compact"/>
            </w:pPr>
          </w:p>
        </w:tc>
      </w:tr>
      <w:tr>
        <w:tc>
          <w:tcPr/>
          <w:p>
            <w:pPr>
              <w:pStyle w:val="Compact"/>
            </w:pPr>
            <w:r>
              <w:rPr>
                <w:b/>
                <w:bCs/>
              </w:rPr>
              <w:t xml:space="preserve">C-14</w:t>
            </w:r>
          </w:p>
        </w:tc>
        <w:tc>
          <w:tcPr/>
          <w:p>
            <w:pPr>
              <w:pStyle w:val="Compact"/>
            </w:pPr>
            <w:r>
              <w:t xml:space="preserve">Google Maps/Earth D+1 change detection</w:t>
            </w:r>
          </w:p>
        </w:tc>
        <w:tc>
          <w:tcPr/>
          <w:p>
            <w:pPr>
              <w:pStyle w:val="Compact"/>
            </w:pPr>
            <w:r>
              <w:rPr>
                <w:b/>
                <w:bCs/>
              </w:rPr>
              <w:t xml:space="preserve">GAP — Not specified in any formal source.</w:t>
            </w:r>
            <w:r>
              <w:t xml:space="preserve"> </w:t>
            </w:r>
            <w:r>
              <w:t xml:space="preserve">The ABR mentions</w:t>
            </w:r>
            <w:r>
              <w:t xml:space="preserve"> </w:t>
            </w:r>
            <w:r>
              <w:t xml:space="preserve">“Google Maps / Satellite integration for landside monitoring”</w:t>
            </w:r>
            <w:r>
              <w:t xml:space="preserve"> </w:t>
            </w:r>
            <w:r>
              <w:t xml:space="preserve">(Commercial Aero use case) but does not mention</w:t>
            </w:r>
            <w:r>
              <w:t xml:space="preserve"> </w:t>
            </w:r>
            <w:r>
              <w:rPr>
                <w:i/>
                <w:iCs/>
              </w:rPr>
              <w:t xml:space="preserve">Google Earth</w:t>
            </w:r>
            <w:r>
              <w:t xml:space="preserve"> </w:t>
            </w:r>
            <w:r>
              <w:t xml:space="preserve">specifically or</w:t>
            </w:r>
            <w:r>
              <w:t xml:space="preserve"> </w:t>
            </w:r>
            <w:r>
              <w:rPr>
                <w:i/>
                <w:iCs/>
              </w:rPr>
              <w:t xml:space="preserve">D+1 change detection</w:t>
            </w:r>
            <w:r>
              <w:t xml:space="preserve">. This is a client-added preference.</w:t>
            </w:r>
          </w:p>
        </w:tc>
        <w:tc>
          <w:tcPr/>
          <w:p>
            <w:pPr>
              <w:pStyle w:val="Compact"/>
            </w:pPr>
          </w:p>
        </w:tc>
      </w:tr>
      <w:tr>
        <w:tc>
          <w:tcPr/>
          <w:p>
            <w:pPr>
              <w:pStyle w:val="Compact"/>
            </w:pPr>
            <w:r>
              <w:rPr>
                <w:b/>
                <w:bCs/>
              </w:rPr>
              <w:t xml:space="preserve">C-15</w:t>
            </w:r>
          </w:p>
        </w:tc>
        <w:tc>
          <w:tcPr/>
          <w:p>
            <w:pPr>
              <w:pStyle w:val="Compact"/>
            </w:pPr>
            <w:r>
              <w:t xml:space="preserve">DIAL IT Security Policy compliance</w:t>
            </w:r>
          </w:p>
        </w:tc>
        <w:tc>
          <w:tcPr/>
          <w:p>
            <w:pPr>
              <w:pStyle w:val="Compact"/>
            </w:pPr>
            <w:r>
              <w:rPr>
                <w:b/>
                <w:bCs/>
              </w:rPr>
              <w:t xml:space="preserve">GAP — Not specified in any formal source.</w:t>
            </w:r>
            <w:r>
              <w:t xml:space="preserve"> </w:t>
            </w:r>
            <w:r>
              <w:t xml:space="preserve">“DIAL IT Security Policy”</w:t>
            </w:r>
            <w:r>
              <w:t xml:space="preserve"> </w:t>
            </w:r>
            <w:r>
              <w:t xml:space="preserve">is not named in the CR, RFP, ABR, or Requirements Register. The closest is IEC 62443 (SEC-08) and DPDP Act 2023 (SEC-13), but no separate</w:t>
            </w:r>
            <w:r>
              <w:t xml:space="preserve"> </w:t>
            </w:r>
            <w:r>
              <w:t xml:space="preserve">“DIAL IT Security Policy”</w:t>
            </w:r>
            <w:r>
              <w:t xml:space="preserve"> </w:t>
            </w:r>
            <w:r>
              <w:t xml:space="preserve">exists in any source document.</w:t>
            </w:r>
          </w:p>
        </w:tc>
        <w:tc>
          <w:tcPr/>
          <w:p>
            <w:pPr>
              <w:pStyle w:val="Compact"/>
            </w:pPr>
          </w:p>
        </w:tc>
      </w:tr>
      <w:tr>
        <w:tc>
          <w:tcPr/>
          <w:p>
            <w:pPr>
              <w:pStyle w:val="Compact"/>
            </w:pPr>
            <w:r>
              <w:rPr>
                <w:b/>
                <w:bCs/>
              </w:rPr>
              <w:t xml:space="preserve">C-16</w:t>
            </w:r>
          </w:p>
        </w:tc>
        <w:tc>
          <w:tcPr/>
          <w:p>
            <w:pPr>
              <w:pStyle w:val="Compact"/>
            </w:pPr>
            <w:r>
              <w:t xml:space="preserve">Platform availability 99.9% vs 99.5%</w:t>
            </w:r>
          </w:p>
        </w:tc>
        <w:tc>
          <w:tcPr/>
          <w:p>
            <w:pPr>
              <w:pStyle w:val="Compact"/>
            </w:pPr>
            <w:r>
              <w:rPr>
                <w:b/>
                <w:bCs/>
              </w:rPr>
              <w:t xml:space="preserve">FOUND — RFP KPI Table item 1 / BRD v1.5 KPI item 1:</w:t>
            </w:r>
            <w:r>
              <w:rPr>
                <w:b/>
                <w:bCs/>
              </w:rPr>
              <w:t xml:space="preserve"> </w:t>
            </w:r>
            <w:r>
              <w:rPr>
                <w:b/>
                <w:bCs/>
              </w:rPr>
              <w:t xml:space="preserve">“≥ 99.5%”</w:t>
            </w:r>
            <w:r>
              <w:rPr>
                <w:b/>
                <w:bCs/>
              </w:rPr>
              <w:t xml:space="preserve">.</w:t>
            </w:r>
            <w:r>
              <w:t xml:space="preserve"> </w:t>
            </w:r>
            <w:r>
              <w:t xml:space="preserve">The formal source specifies 99.5%. The client’s requested 99.9% is</w:t>
            </w:r>
            <w:r>
              <w:t xml:space="preserve"> </w:t>
            </w:r>
            <w:r>
              <w:rPr>
                <w:i/>
                <w:iCs/>
              </w:rPr>
              <w:t xml:space="preserve">tighter</w:t>
            </w:r>
            <w:r>
              <w:t xml:space="preserve"> </w:t>
            </w:r>
            <w:r>
              <w:t xml:space="preserve">than the formal requirement and does not appear in any formal source.</w:t>
            </w:r>
          </w:p>
        </w:tc>
        <w:tc>
          <w:tcPr/>
          <w:p>
            <w:pPr>
              <w:pStyle w:val="Compact"/>
            </w:pPr>
          </w:p>
        </w:tc>
      </w:tr>
      <w:tr>
        <w:tc>
          <w:tcPr/>
          <w:p>
            <w:pPr>
              <w:pStyle w:val="Compact"/>
            </w:pPr>
            <w:r>
              <w:rPr>
                <w:b/>
                <w:bCs/>
              </w:rPr>
              <w:t xml:space="preserve">C-17</w:t>
            </w:r>
          </w:p>
        </w:tc>
        <w:tc>
          <w:tcPr/>
          <w:p>
            <w:pPr>
              <w:pStyle w:val="Compact"/>
            </w:pPr>
            <w:r>
              <w:t xml:space="preserve">Pax-journey IT/OT hardware mapping (departure &amp; arrival)</w:t>
            </w:r>
          </w:p>
        </w:tc>
        <w:tc>
          <w:tcPr/>
          <w:p>
            <w:pPr>
              <w:pStyle w:val="Compact"/>
            </w:pPr>
            <w:r>
              <w:rPr>
                <w:b/>
                <w:bCs/>
              </w:rPr>
              <w:t xml:space="preserve">GAP — Not specified in any formal source.</w:t>
            </w:r>
            <w:r>
              <w:t xml:space="preserve"> </w:t>
            </w:r>
            <w:r>
              <w:t xml:space="preserve">While the Final requirements.xlsx.md requires</w:t>
            </w:r>
            <w:r>
              <w:t xml:space="preserve"> </w:t>
            </w:r>
            <w:r>
              <w:t xml:space="preserve">“Visualize equipment &amp; required sensors (LOD 350)”</w:t>
            </w:r>
            <w:r>
              <w:t xml:space="preserve"> </w:t>
            </w:r>
            <w:r>
              <w:t xml:space="preserve">for various systems, there is no explicit requirement to map</w:t>
            </w:r>
            <w:r>
              <w:t xml:space="preserve"> </w:t>
            </w:r>
            <w:r>
              <w:rPr>
                <w:i/>
                <w:iCs/>
              </w:rPr>
              <w:t xml:space="preserve">pax-journey</w:t>
            </w:r>
            <w:r>
              <w:t xml:space="preserve"> </w:t>
            </w:r>
            <w:r>
              <w:t xml:space="preserve">(departure and arrival) hardware specifically.</w:t>
            </w:r>
          </w:p>
        </w:tc>
        <w:tc>
          <w:tcPr/>
          <w:p>
            <w:pPr>
              <w:pStyle w:val="Compact"/>
            </w:pPr>
          </w:p>
        </w:tc>
      </w:tr>
      <w:tr>
        <w:tc>
          <w:tcPr/>
          <w:p>
            <w:pPr>
              <w:pStyle w:val="Compact"/>
            </w:pPr>
            <w:r>
              <w:rPr>
                <w:b/>
                <w:bCs/>
              </w:rPr>
              <w:t xml:space="preserve">C-18</w:t>
            </w:r>
          </w:p>
        </w:tc>
        <w:tc>
          <w:tcPr/>
          <w:p>
            <w:pPr>
              <w:pStyle w:val="Compact"/>
            </w:pPr>
            <w:r>
              <w:t xml:space="preserve">CCTV/video analytics/IT in pax journey</w:t>
            </w:r>
          </w:p>
        </w:tc>
        <w:tc>
          <w:tcPr/>
          <w:p>
            <w:pPr>
              <w:pStyle w:val="Compact"/>
            </w:pPr>
            <w:r>
              <w:rPr>
                <w:b/>
                <w:bCs/>
              </w:rPr>
              <w:t xml:space="preserve">GAP — Not specified in any formal source for</w:t>
            </w:r>
            <w:r>
              <w:rPr>
                <w:b/>
                <w:bCs/>
              </w:rPr>
              <w:t xml:space="preserve"> </w:t>
            </w:r>
            <w:r>
              <w:rPr>
                <w:b/>
                <w:bCs/>
                <w:i/>
                <w:iCs/>
              </w:rPr>
              <w:t xml:space="preserve">pax journey specifically</w:t>
            </w:r>
            <w:r>
              <w:rPr>
                <w:b/>
                <w:bCs/>
              </w:rPr>
              <w:t xml:space="preserve">.</w:t>
            </w:r>
            <w:r>
              <w:t xml:space="preserve"> </w:t>
            </w:r>
            <w:r>
              <w:t xml:space="preserve">CCTV/VMS integration exists (ITI-10), and the BRD v1.5 references CCTV as part of security systems, but no clause mandates CCTV/analytics mapped to the passenger journey.</w:t>
            </w:r>
          </w:p>
        </w:tc>
        <w:tc>
          <w:tcPr/>
          <w:p>
            <w:pPr>
              <w:pStyle w:val="Compact"/>
            </w:pPr>
          </w:p>
        </w:tc>
      </w:tr>
      <w:tr>
        <w:tc>
          <w:tcPr/>
          <w:p>
            <w:pPr>
              <w:pStyle w:val="Compact"/>
            </w:pPr>
            <w:r>
              <w:rPr>
                <w:b/>
                <w:bCs/>
              </w:rPr>
              <w:t xml:space="preserve">C-19</w:t>
            </w:r>
          </w:p>
        </w:tc>
        <w:tc>
          <w:tcPr/>
          <w:p>
            <w:pPr>
              <w:pStyle w:val="Compact"/>
            </w:pPr>
            <w:r>
              <w:t xml:space="preserve">Barcode/e-gate/CUSS/CUPPS/DFMD/ATRS/baggage/boarding scanners</w:t>
            </w:r>
          </w:p>
        </w:tc>
        <w:tc>
          <w:tcPr/>
          <w:p>
            <w:pPr>
              <w:pStyle w:val="Compact"/>
            </w:pPr>
            <w:r>
              <w:rPr>
                <w:b/>
                <w:bCs/>
              </w:rPr>
              <w:t xml:space="preserve">PARTIAL — Multiple items FOUND.</w:t>
            </w:r>
            <w:r>
              <w:t xml:space="preserve"> </w:t>
            </w:r>
            <w:r>
              <w:t xml:space="preserve">DigiYatra (PPS-01), CUSS (PPS-03), CUPPS (PPS-04), ATRS (PPS-09, also Register), DFMD (Register PESC scope), boarding gate scanners (PPS-07) are all listed in the Final requirements.xlsx.md.</w:t>
            </w:r>
            <w:r>
              <w:t xml:space="preserve"> </w:t>
            </w:r>
            <w:r>
              <w:rPr>
                <w:i/>
                <w:iCs/>
              </w:rPr>
              <w:t xml:space="preserve">However</w:t>
            </w:r>
            <w:r>
              <w:t xml:space="preserve">, a comprehensive integrated</w:t>
            </w:r>
            <w:r>
              <w:t xml:space="preserve"> </w:t>
            </w:r>
            <w:r>
              <w:t xml:space="preserve">“pax journey scanner list”</w:t>
            </w:r>
            <w:r>
              <w:t xml:space="preserve"> </w:t>
            </w:r>
            <w:r>
              <w:t xml:space="preserve">as a single requirement is not explicitly stated.</w:t>
            </w:r>
          </w:p>
        </w:tc>
        <w:tc>
          <w:tcPr/>
          <w:p>
            <w:pPr>
              <w:pStyle w:val="Compact"/>
            </w:pPr>
          </w:p>
        </w:tc>
      </w:tr>
      <w:tr>
        <w:tc>
          <w:tcPr/>
          <w:p>
            <w:pPr>
              <w:pStyle w:val="Compact"/>
            </w:pPr>
            <w:r>
              <w:rPr>
                <w:b/>
                <w:bCs/>
              </w:rPr>
              <w:t xml:space="preserve">C-20</w:t>
            </w:r>
          </w:p>
        </w:tc>
        <w:tc>
          <w:tcPr/>
          <w:p>
            <w:pPr>
              <w:pStyle w:val="Compact"/>
            </w:pPr>
            <w:r>
              <w:t xml:space="preserve">Medallion Lakehouse walkthrough for DIAL</w:t>
            </w:r>
          </w:p>
        </w:tc>
        <w:tc>
          <w:tcPr/>
          <w:p>
            <w:pPr>
              <w:pStyle w:val="Compact"/>
            </w:pPr>
            <w:r>
              <w:rPr>
                <w:b/>
                <w:bCs/>
              </w:rPr>
              <w:t xml:space="preserve">GAP — Not specified in any formal source.</w:t>
            </w:r>
            <w:r>
              <w:t xml:space="preserve"> </w:t>
            </w:r>
            <w:r>
              <w:t xml:space="preserve">“Medallion Lakehouse architecture”</w:t>
            </w:r>
            <w:r>
              <w:t xml:space="preserve"> </w:t>
            </w:r>
            <w:r>
              <w:t xml:space="preserve">is not referenced in any of the four source documents. This is entirely client-added.</w:t>
            </w:r>
          </w:p>
        </w:tc>
        <w:tc>
          <w:tcPr/>
          <w:p>
            <w:pPr>
              <w:pStyle w:val="Compact"/>
            </w:pPr>
          </w:p>
        </w:tc>
      </w:tr>
      <w:tr>
        <w:tc>
          <w:tcPr/>
          <w:p>
            <w:pPr>
              <w:pStyle w:val="Compact"/>
            </w:pPr>
            <w:r>
              <w:rPr>
                <w:b/>
                <w:bCs/>
              </w:rPr>
              <w:t xml:space="preserve">C-21</w:t>
            </w:r>
          </w:p>
        </w:tc>
        <w:tc>
          <w:tcPr/>
          <w:p>
            <w:pPr>
              <w:pStyle w:val="Compact"/>
            </w:pPr>
            <w:r>
              <w:t xml:space="preserve">ITBMS/JCI/Honeywell integration approach not confirmed</w:t>
            </w:r>
          </w:p>
        </w:tc>
        <w:tc>
          <w:tcPr/>
          <w:p>
            <w:pPr>
              <w:pStyle w:val="Compact"/>
            </w:pPr>
            <w:r>
              <w:rPr>
                <w:b/>
                <w:bCs/>
              </w:rPr>
              <w:t xml:space="preserve">GAP — Not specified for</w:t>
            </w:r>
            <w:r>
              <w:rPr>
                <w:b/>
                <w:bCs/>
              </w:rPr>
              <w:t xml:space="preserve"> </w:t>
            </w:r>
            <w:r>
              <w:rPr>
                <w:b/>
                <w:bCs/>
                <w:i/>
                <w:iCs/>
              </w:rPr>
              <w:t xml:space="preserve">approach</w:t>
            </w:r>
            <w:r>
              <w:rPr>
                <w:b/>
                <w:bCs/>
              </w:rPr>
              <w:t xml:space="preserve"> </w:t>
            </w:r>
            <w:r>
              <w:rPr>
                <w:b/>
                <w:bCs/>
              </w:rPr>
              <w:t xml:space="preserve">specifically.</w:t>
            </w:r>
            <w:r>
              <w:t xml:space="preserve"> </w:t>
            </w:r>
            <w:r>
              <w:t xml:space="preserve">The Final requirements.xlsx.md references ITBMS (ITB-15:</w:t>
            </w:r>
            <w:r>
              <w:t xml:space="preserve"> </w:t>
            </w:r>
            <w:r>
              <w:t xml:space="preserve">“Merge of all integrated”</w:t>
            </w:r>
            <w:r>
              <w:t xml:space="preserve">) and OEM systems like JCI, Honeywell are named in per-system integration rows (e.g. T3 HVAC OEM = Honeywell). No clause requires a documented</w:t>
            </w:r>
            <w:r>
              <w:t xml:space="preserve"> </w:t>
            </w:r>
            <w:r>
              <w:t xml:space="preserve">“integration approach”</w:t>
            </w:r>
            <w:r>
              <w:t xml:space="preserve"> </w:t>
            </w:r>
            <w:r>
              <w:t xml:space="preserve">narrative as a deliverable.</w:t>
            </w:r>
          </w:p>
        </w:tc>
        <w:tc>
          <w:tcPr/>
          <w:p>
            <w:pPr>
              <w:pStyle w:val="Compact"/>
            </w:pPr>
          </w:p>
        </w:tc>
      </w:tr>
      <w:tr>
        <w:tc>
          <w:tcPr/>
          <w:p>
            <w:pPr>
              <w:pStyle w:val="Compact"/>
            </w:pPr>
            <w:r>
              <w:rPr>
                <w:b/>
                <w:bCs/>
              </w:rPr>
              <w:t xml:space="preserve">C-22</w:t>
            </w:r>
          </w:p>
        </w:tc>
        <w:tc>
          <w:tcPr/>
          <w:p>
            <w:pPr>
              <w:pStyle w:val="Compact"/>
            </w:pPr>
            <w:r>
              <w:t xml:space="preserve">Risk register elaboration</w:t>
            </w:r>
          </w:p>
        </w:tc>
        <w:tc>
          <w:tcPr/>
          <w:p>
            <w:pPr>
              <w:pStyle w:val="Compact"/>
            </w:pPr>
            <w:r>
              <w:rPr>
                <w:b/>
                <w:bCs/>
              </w:rPr>
              <w:t xml:space="preserve">GAP — Not specified in any formal source.</w:t>
            </w:r>
            <w:r>
              <w:t xml:space="preserve"> </w:t>
            </w:r>
            <w:r>
              <w:t xml:space="preserve">The RFP asks for a</w:t>
            </w:r>
            <w:r>
              <w:t xml:space="preserve"> </w:t>
            </w:r>
            <w:r>
              <w:t xml:space="preserve">“risk register”</w:t>
            </w:r>
            <w:r>
              <w:t xml:space="preserve"> </w:t>
            </w:r>
            <w:r>
              <w:t xml:space="preserve">as part of the proposal Volume 4, but there is no specific requirement for an</w:t>
            </w:r>
            <w:r>
              <w:t xml:space="preserve"> </w:t>
            </w:r>
            <w:r>
              <w:rPr>
                <w:i/>
                <w:iCs/>
              </w:rPr>
              <w:t xml:space="preserve">elaborated</w:t>
            </w:r>
            <w:r>
              <w:t xml:space="preserve"> </w:t>
            </w:r>
            <w:r>
              <w:t xml:space="preserve">project risk register as a deliverable in the source documents.</w:t>
            </w:r>
          </w:p>
        </w:tc>
        <w:tc>
          <w:tcPr/>
          <w:p>
            <w:pPr>
              <w:pStyle w:val="Compact"/>
            </w:pPr>
          </w:p>
        </w:tc>
      </w:tr>
      <w:tr>
        <w:tc>
          <w:tcPr/>
          <w:p>
            <w:pPr>
              <w:pStyle w:val="Compact"/>
            </w:pPr>
            <w:r>
              <w:rPr>
                <w:b/>
                <w:bCs/>
              </w:rPr>
              <w:t xml:space="preserve">C-23</w:t>
            </w:r>
          </w:p>
        </w:tc>
        <w:tc>
          <w:tcPr/>
          <w:p>
            <w:pPr>
              <w:pStyle w:val="Compact"/>
            </w:pPr>
            <w:r>
              <w:t xml:space="preserve">RACI revised: WAISL as A/R (planning, surveys, platform, AI, ops)</w:t>
            </w:r>
          </w:p>
        </w:tc>
        <w:tc>
          <w:tcPr/>
          <w:p>
            <w:pPr>
              <w:pStyle w:val="Compact"/>
            </w:pPr>
            <w:r>
              <w:rPr>
                <w:b/>
                <w:bCs/>
              </w:rPr>
              <w:t xml:space="preserve">CONFLICT — CR’s §5.3 RACI already assigns Vendor=R/A for many items.</w:t>
            </w:r>
            <w:r>
              <w:t xml:space="preserve"> </w:t>
            </w:r>
            <w:r>
              <w:t xml:space="preserve">The formal RACI (§5 of BRD) assigns DIAL=A (Accountable) and Vendor=R (Responsible) for most activities. C-23 demands WAISL be made A+R, which</w:t>
            </w:r>
            <w:r>
              <w:t xml:space="preserve"> </w:t>
            </w:r>
            <w:r>
              <w:rPr>
                <w:i/>
                <w:iCs/>
              </w:rPr>
              <w:t xml:space="preserve">contradicts</w:t>
            </w:r>
            <w:r>
              <w:t xml:space="preserve"> </w:t>
            </w:r>
            <w:r>
              <w:t xml:space="preserve">the existing CR’s binding RACI matrix. See note below.</w:t>
            </w:r>
          </w:p>
        </w:tc>
        <w:tc>
          <w:tcPr/>
          <w:p>
            <w:pPr>
              <w:pStyle w:val="Compact"/>
            </w:pPr>
          </w:p>
        </w:tc>
      </w:tr>
      <w:tr>
        <w:tc>
          <w:tcPr/>
          <w:p>
            <w:pPr>
              <w:pStyle w:val="Compact"/>
            </w:pPr>
            <w:r>
              <w:rPr>
                <w:b/>
                <w:bCs/>
              </w:rPr>
              <w:t xml:space="preserve">C-24</w:t>
            </w:r>
          </w:p>
        </w:tc>
        <w:tc>
          <w:tcPr/>
          <w:p>
            <w:pPr>
              <w:pStyle w:val="Compact"/>
            </w:pPr>
            <w:r>
              <w:t xml:space="preserve">Simulation engine architecture detail</w:t>
            </w:r>
          </w:p>
        </w:tc>
        <w:tc>
          <w:tcPr/>
          <w:p>
            <w:pPr>
              <w:pStyle w:val="Compact"/>
            </w:pPr>
            <w:r>
              <w:rPr>
                <w:b/>
                <w:bCs/>
              </w:rPr>
              <w:t xml:space="preserve">FOUND — ABR §4.1:</w:t>
            </w:r>
            <w:r>
              <w:rPr>
                <w:b/>
                <w:bCs/>
              </w:rPr>
              <w:t xml:space="preserve"> </w:t>
            </w:r>
            <w:r>
              <w:rPr>
                <w:b/>
                <w:bCs/>
              </w:rPr>
              <w:t xml:space="preserve">“The simulation environment should be capable of modeling interdependencies across functions…”</w:t>
            </w:r>
            <w:r>
              <w:rPr>
                <w:b/>
                <w:bCs/>
              </w:rPr>
              <w:t xml:space="preserve"> </w:t>
            </w:r>
            <w:r>
              <w:rPr>
                <w:b/>
                <w:bCs/>
              </w:rPr>
              <w:t xml:space="preserve">+ Architecture items 1-4 (ABR §4.2).</w:t>
            </w:r>
            <w:r>
              <w:t xml:space="preserve"> </w:t>
            </w:r>
            <w:r>
              <w:t xml:space="preserve">The BRD v1.5 requires a simulation engine. This is confirmed in the sources.</w:t>
            </w:r>
          </w:p>
        </w:tc>
        <w:tc>
          <w:tcPr/>
          <w:p>
            <w:pPr>
              <w:pStyle w:val="Compact"/>
            </w:pPr>
          </w:p>
        </w:tc>
      </w:tr>
      <w:tr>
        <w:tc>
          <w:tcPr/>
          <w:p>
            <w:pPr>
              <w:pStyle w:val="Compact"/>
            </w:pPr>
            <w:r>
              <w:rPr>
                <w:b/>
                <w:bCs/>
              </w:rPr>
              <w:t xml:space="preserve">C-25</w:t>
            </w:r>
          </w:p>
        </w:tc>
        <w:tc>
          <w:tcPr/>
          <w:p>
            <w:pPr>
              <w:pStyle w:val="Compact"/>
            </w:pPr>
            <w:r>
              <w:t xml:space="preserve">Commercial simulation use cases missing</w:t>
            </w:r>
          </w:p>
        </w:tc>
        <w:tc>
          <w:tcPr/>
          <w:p>
            <w:pPr>
              <w:pStyle w:val="Compact"/>
            </w:pPr>
            <w:r>
              <w:rPr>
                <w:b/>
                <w:bCs/>
              </w:rPr>
              <w:t xml:space="preserve">FOUND — ABR §4.2 Table: Store Mix Optimization, Shelf Merchandising, Store Location, Dwell Time Monetization, Campaign &amp; Promotion, Queue vs Revenue, Gate Allocation, Lounge vs Retail, Staffing vs Sales, Disruption Monetization.</w:t>
            </w:r>
            <w:r>
              <w:t xml:space="preserve"> </w:t>
            </w:r>
            <w:r>
              <w:t xml:space="preserve">All listed.</w:t>
            </w:r>
          </w:p>
        </w:tc>
        <w:tc>
          <w:tcPr/>
          <w:p>
            <w:pPr>
              <w:pStyle w:val="Compact"/>
            </w:pPr>
          </w:p>
        </w:tc>
      </w:tr>
      <w:tr>
        <w:tc>
          <w:tcPr/>
          <w:p>
            <w:pPr>
              <w:pStyle w:val="Compact"/>
            </w:pPr>
            <w:r>
              <w:rPr>
                <w:b/>
                <w:bCs/>
              </w:rPr>
              <w:t xml:space="preserve">C-26</w:t>
            </w:r>
          </w:p>
        </w:tc>
        <w:tc>
          <w:tcPr/>
          <w:p>
            <w:pPr>
              <w:pStyle w:val="Compact"/>
            </w:pPr>
            <w:r>
              <w:t xml:space="preserve">Operational simulation use cases missing</w:t>
            </w:r>
          </w:p>
        </w:tc>
        <w:tc>
          <w:tcPr/>
          <w:p>
            <w:pPr>
              <w:pStyle w:val="Compact"/>
            </w:pPr>
            <w:r>
              <w:rPr>
                <w:b/>
                <w:bCs/>
              </w:rPr>
              <w:t xml:space="preserve">FOUND — ABR §4.2 Table: Passenger Flow Optimization, Queue Management, Check-in &amp; Security Capacity Planning, Gate Allocation, Disruption Management, Workforce Deployment, Baggage Flow, Landside Traffic &amp; Curbside.</w:t>
            </w:r>
            <w:r>
              <w:t xml:space="preserve"> </w:t>
            </w:r>
            <w:r>
              <w:t xml:space="preserve">All listed.</w:t>
            </w:r>
          </w:p>
        </w:tc>
        <w:tc>
          <w:tcPr/>
          <w:p>
            <w:pPr>
              <w:pStyle w:val="Compact"/>
            </w:pPr>
          </w:p>
        </w:tc>
      </w:tr>
      <w:tr>
        <w:tc>
          <w:tcPr/>
          <w:p>
            <w:pPr>
              <w:pStyle w:val="Compact"/>
            </w:pPr>
            <w:r>
              <w:rPr>
                <w:b/>
                <w:bCs/>
              </w:rPr>
              <w:t xml:space="preserve">C-27</w:t>
            </w:r>
          </w:p>
        </w:tc>
        <w:tc>
          <w:tcPr/>
          <w:p>
            <w:pPr>
              <w:pStyle w:val="Compact"/>
            </w:pPr>
            <w:r>
              <w:t xml:space="preserve">Integrate the model with APOC for control and monitoring (control rights reserved)</w:t>
            </w:r>
          </w:p>
        </w:tc>
        <w:tc>
          <w:tcPr/>
          <w:p>
            <w:pPr>
              <w:pStyle w:val="Compact"/>
            </w:pPr>
            <w:r>
              <w:rPr>
                <w:b/>
                <w:bCs/>
              </w:rPr>
              <w:t xml:space="preserve">FOUND — BRD v1.5 §3.3.2:</w:t>
            </w:r>
            <w:r>
              <w:rPr>
                <w:b/>
                <w:bCs/>
              </w:rPr>
              <w:t xml:space="preserve"> </w:t>
            </w:r>
            <w:r>
              <w:rPr>
                <w:b/>
                <w:bCs/>
              </w:rPr>
              <w:t xml:space="preserve">“Integrate the model with APOC for control and monitoring (monitoring access to all functions; control rights reserved for certain functions).”</w:t>
            </w:r>
            <w:r>
              <w:t xml:space="preserve"> </w:t>
            </w:r>
            <w:r>
              <w:t xml:space="preserve">Also RFP v5, §4.1 API requirements + BRD v1.5 §3.4.3 APOC integration.</w:t>
            </w:r>
          </w:p>
        </w:tc>
        <w:tc>
          <w:tcPr/>
          <w:p>
            <w:pPr>
              <w:pStyle w:val="Compact"/>
            </w:pPr>
          </w:p>
        </w:tc>
      </w:tr>
      <w:tr>
        <w:tc>
          <w:tcPr/>
          <w:p>
            <w:pPr>
              <w:pStyle w:val="Compact"/>
            </w:pPr>
            <w:r>
              <w:rPr>
                <w:b/>
                <w:bCs/>
              </w:rPr>
              <w:t xml:space="preserve">C-28</w:t>
            </w:r>
          </w:p>
        </w:tc>
        <w:tc>
          <w:tcPr/>
          <w:p>
            <w:pPr>
              <w:pStyle w:val="Compact"/>
            </w:pPr>
            <w:r>
              <w:t xml:space="preserve">APOC lights ON/OFF control</w:t>
            </w:r>
          </w:p>
        </w:tc>
        <w:tc>
          <w:tcPr/>
          <w:p>
            <w:pPr>
              <w:pStyle w:val="Compact"/>
            </w:pPr>
            <w:r>
              <w:rPr>
                <w:b/>
                <w:bCs/>
              </w:rPr>
              <w:t xml:space="preserve">FOUND — BRD v1.5 §3.3.2:</w:t>
            </w:r>
            <w:r>
              <w:rPr>
                <w:b/>
                <w:bCs/>
              </w:rPr>
              <w:t xml:space="preserve"> </w:t>
            </w:r>
            <w:r>
              <w:rPr>
                <w:b/>
                <w:bCs/>
              </w:rPr>
              <w:t xml:space="preserve">“Control of Lights ON/OFF from APOC.”</w:t>
            </w:r>
            <w:r>
              <w:t xml:space="preserve"> </w:t>
            </w:r>
            <w:r>
              <w:t xml:space="preserve">Explicitly stated.</w:t>
            </w:r>
          </w:p>
        </w:tc>
        <w:tc>
          <w:tcPr/>
          <w:p>
            <w:pPr>
              <w:pStyle w:val="Compact"/>
            </w:pPr>
          </w:p>
        </w:tc>
      </w:tr>
      <w:tr>
        <w:tc>
          <w:tcPr/>
          <w:p>
            <w:pPr>
              <w:pStyle w:val="Compact"/>
            </w:pPr>
            <w:r>
              <w:rPr>
                <w:b/>
                <w:bCs/>
              </w:rPr>
              <w:t xml:space="preserve">C-29</w:t>
            </w:r>
          </w:p>
        </w:tc>
        <w:tc>
          <w:tcPr/>
          <w:p>
            <w:pPr>
              <w:pStyle w:val="Compact"/>
            </w:pPr>
            <w:r>
              <w:t xml:space="preserve">Training &amp; adoption plan</w:t>
            </w:r>
          </w:p>
        </w:tc>
        <w:tc>
          <w:tcPr/>
          <w:p>
            <w:pPr>
              <w:pStyle w:val="Compact"/>
            </w:pPr>
            <w:r>
              <w:rPr>
                <w:b/>
                <w:bCs/>
              </w:rPr>
              <w:t xml:space="preserve">PARTIAL — D-13 deliverable (TDD-06) covers</w:t>
            </w:r>
            <w:r>
              <w:rPr>
                <w:b/>
                <w:bCs/>
              </w:rPr>
              <w:t xml:space="preserve"> </w:t>
            </w:r>
            <w:r>
              <w:rPr>
                <w:b/>
                <w:bCs/>
              </w:rPr>
              <w:t xml:space="preserve">“Training Materials, User Manuals, and Administrator Documentation.”</w:t>
            </w:r>
            <w:r>
              <w:rPr>
                <w:b/>
                <w:bCs/>
              </w:rPr>
              <w:t xml:space="preserve"> </w:t>
            </w:r>
            <w:r>
              <w:rPr>
                <w:b/>
                <w:bCs/>
              </w:rPr>
              <w:t xml:space="preserve">BRD v1.5 §5.4 lists</w:t>
            </w:r>
            <w:r>
              <w:rPr>
                <w:b/>
                <w:bCs/>
              </w:rPr>
              <w:t xml:space="preserve"> </w:t>
            </w:r>
            <w:r>
              <w:rPr>
                <w:b/>
                <w:bCs/>
              </w:rPr>
              <w:t xml:space="preserve">“Knowledge transfer and training”</w:t>
            </w:r>
            <w:r>
              <w:rPr>
                <w:b/>
                <w:bCs/>
              </w:rPr>
              <w:t xml:space="preserve"> </w:t>
            </w:r>
            <w:r>
              <w:rPr>
                <w:b/>
                <w:bCs/>
              </w:rPr>
              <w:t xml:space="preserve">in RACI.</w:t>
            </w:r>
            <w:r>
              <w:t xml:space="preserve"> </w:t>
            </w:r>
            <w:r>
              <w:t xml:space="preserve">A formal</w:t>
            </w:r>
            <w:r>
              <w:t xml:space="preserve"> </w:t>
            </w:r>
            <w:r>
              <w:t xml:space="preserve">“adoption plan”</w:t>
            </w:r>
            <w:r>
              <w:t xml:space="preserve"> </w:t>
            </w:r>
            <w:r>
              <w:t xml:space="preserve">as a distinct deliverable is not specified.</w:t>
            </w:r>
          </w:p>
        </w:tc>
        <w:tc>
          <w:tcPr/>
          <w:p>
            <w:pPr>
              <w:pStyle w:val="Compact"/>
            </w:pPr>
          </w:p>
        </w:tc>
      </w:tr>
      <w:tr>
        <w:tc>
          <w:tcPr/>
          <w:p>
            <w:pPr>
              <w:pStyle w:val="Compact"/>
            </w:pPr>
            <w:r>
              <w:rPr>
                <w:b/>
                <w:bCs/>
              </w:rPr>
              <w:t xml:space="preserve">C-30</w:t>
            </w:r>
          </w:p>
        </w:tc>
        <w:tc>
          <w:tcPr/>
          <w:p>
            <w:pPr>
              <w:pStyle w:val="Compact"/>
            </w:pPr>
            <w:r>
              <w:t xml:space="preserve">Exclusions must be accepted by named business owners</w:t>
            </w:r>
          </w:p>
        </w:tc>
        <w:tc>
          <w:tcPr/>
          <w:p>
            <w:pPr>
              <w:pStyle w:val="Compact"/>
            </w:pPr>
            <w:r>
              <w:rPr>
                <w:b/>
                <w:bCs/>
              </w:rPr>
              <w:t xml:space="preserve">GAP — Not specified in any formal source.</w:t>
            </w:r>
            <w:r>
              <w:t xml:space="preserve"> </w:t>
            </w:r>
            <w:r>
              <w:t xml:space="preserve">The BRD v1.5 requires DIAL sign-off on deliverables (14-day review period, RFP v5, §5.2) but no specific requirement that</w:t>
            </w:r>
            <w:r>
              <w:t xml:space="preserve"> </w:t>
            </w:r>
            <w:r>
              <w:t xml:space="preserve">“exclusions”</w:t>
            </w:r>
            <w:r>
              <w:t xml:space="preserve"> </w:t>
            </w:r>
            <w:r>
              <w:t xml:space="preserve">be accepted by</w:t>
            </w:r>
            <w:r>
              <w:t xml:space="preserve"> </w:t>
            </w:r>
            <w:r>
              <w:rPr>
                <w:i/>
                <w:iCs/>
              </w:rPr>
              <w:t xml:space="preserve">named business owners</w:t>
            </w:r>
            <w:r>
              <w:t xml:space="preserve">.</w:t>
            </w:r>
          </w:p>
        </w:tc>
        <w:tc>
          <w:tcPr/>
          <w:p>
            <w:pPr>
              <w:pStyle w:val="Compact"/>
            </w:pPr>
          </w:p>
        </w:tc>
      </w:tr>
      <w:tr>
        <w:tc>
          <w:tcPr/>
          <w:p>
            <w:pPr>
              <w:pStyle w:val="Compact"/>
            </w:pPr>
            <w:r>
              <w:rPr>
                <w:b/>
                <w:bCs/>
              </w:rPr>
              <w:t xml:space="preserve">C-31</w:t>
            </w:r>
          </w:p>
        </w:tc>
        <w:tc>
          <w:tcPr/>
          <w:p>
            <w:pPr>
              <w:pStyle w:val="Compact"/>
            </w:pPr>
            <w:r>
              <w:t xml:space="preserve">Borewell recharge monitoring (should be base scope)</w:t>
            </w:r>
          </w:p>
        </w:tc>
        <w:tc>
          <w:tcPr/>
          <w:p>
            <w:pPr>
              <w:pStyle w:val="Compact"/>
            </w:pPr>
            <w:r>
              <w:rPr>
                <w:b/>
                <w:bCs/>
              </w:rPr>
              <w:t xml:space="preserve">FOUND — ABR §3.1 P&amp;E:</w:t>
            </w:r>
            <w:r>
              <w:rPr>
                <w:b/>
                <w:bCs/>
              </w:rPr>
              <w:t xml:space="preserve"> </w:t>
            </w:r>
            <w:r>
              <w:rPr>
                <w:b/>
                <w:bCs/>
              </w:rPr>
              <w:t xml:space="preserve">“Borewell recharge monitoring using IoT sensor integration (Smartcity).”</w:t>
            </w:r>
            <w:r>
              <w:t xml:space="preserve"> </w:t>
            </w:r>
            <w:r>
              <w:t xml:space="preserve">Explicitly stated as an in-scope requirement.</w:t>
            </w:r>
          </w:p>
        </w:tc>
        <w:tc>
          <w:tcPr/>
          <w:p>
            <w:pPr>
              <w:pStyle w:val="Compact"/>
            </w:pPr>
          </w:p>
        </w:tc>
      </w:tr>
      <w:tr>
        <w:tc>
          <w:tcPr/>
          <w:p>
            <w:pPr>
              <w:pStyle w:val="Compact"/>
            </w:pPr>
            <w:r>
              <w:rPr>
                <w:b/>
                <w:bCs/>
              </w:rPr>
              <w:t xml:space="preserve">C-32</w:t>
            </w:r>
          </w:p>
        </w:tc>
        <w:tc>
          <w:tcPr/>
          <w:p>
            <w:pPr>
              <w:pStyle w:val="Compact"/>
            </w:pPr>
            <w:r>
              <w:t xml:space="preserve">Stormwater analysis data feed and implementation</w:t>
            </w:r>
          </w:p>
        </w:tc>
        <w:tc>
          <w:tcPr/>
          <w:p>
            <w:pPr>
              <w:pStyle w:val="Compact"/>
            </w:pPr>
            <w:r>
              <w:rPr>
                <w:b/>
                <w:bCs/>
              </w:rPr>
              <w:t xml:space="preserve">FOUND — ABR §3.1 P&amp;E:</w:t>
            </w:r>
            <w:r>
              <w:rPr>
                <w:b/>
                <w:bCs/>
              </w:rPr>
              <w:t xml:space="preserve"> </w:t>
            </w:r>
            <w:r>
              <w:rPr>
                <w:b/>
                <w:bCs/>
              </w:rPr>
              <w:t xml:space="preserve">“Storm water analysis (Walter P Moore) with IoT-enabled monitoring (Smartcity).”</w:t>
            </w:r>
            <w:r>
              <w:t xml:space="preserve"> </w:t>
            </w:r>
            <w:r>
              <w:t xml:space="preserve">Also BRD v1.5 §3.3.5 mentions stormwater runoff modelling as part of Water &amp; Drainage agent.</w:t>
            </w:r>
          </w:p>
        </w:tc>
        <w:tc>
          <w:tcPr/>
          <w:p>
            <w:pPr>
              <w:pStyle w:val="Compact"/>
            </w:pPr>
          </w:p>
        </w:tc>
      </w:tr>
      <w:tr>
        <w:tc>
          <w:tcPr/>
          <w:p>
            <w:pPr>
              <w:pStyle w:val="Compact"/>
            </w:pPr>
            <w:r>
              <w:rPr>
                <w:b/>
                <w:bCs/>
              </w:rPr>
              <w:t xml:space="preserve">C-33</w:t>
            </w:r>
          </w:p>
        </w:tc>
        <w:tc>
          <w:tcPr/>
          <w:p>
            <w:pPr>
              <w:pStyle w:val="Compact"/>
            </w:pPr>
            <w:r>
              <w:t xml:space="preserve">DIAL Vendors/DIAL OEM coordination is WAISL responsibility</w:t>
            </w:r>
          </w:p>
        </w:tc>
        <w:tc>
          <w:tcPr/>
          <w:p>
            <w:pPr>
              <w:pStyle w:val="Compact"/>
            </w:pPr>
            <w:r>
              <w:rPr>
                <w:b/>
                <w:bCs/>
              </w:rPr>
              <w:t xml:space="preserve">GAP — Not specified in any formal source for</w:t>
            </w:r>
            <w:r>
              <w:rPr>
                <w:b/>
                <w:bCs/>
              </w:rPr>
              <w:t xml:space="preserve"> </w:t>
            </w:r>
            <w:r>
              <w:rPr>
                <w:b/>
                <w:bCs/>
                <w:i/>
                <w:iCs/>
              </w:rPr>
              <w:t xml:space="preserve">coordination</w:t>
            </w:r>
            <w:r>
              <w:rPr>
                <w:b/>
                <w:bCs/>
              </w:rPr>
              <w:t xml:space="preserve"> </w:t>
            </w:r>
            <w:r>
              <w:rPr>
                <w:b/>
                <w:bCs/>
              </w:rPr>
              <w:t xml:space="preserve">specifically.</w:t>
            </w:r>
            <w:r>
              <w:t xml:space="preserve"> </w:t>
            </w:r>
            <w:r>
              <w:t xml:space="preserve">The RACI assigns accountability but no clause mandates</w:t>
            </w:r>
            <w:r>
              <w:t xml:space="preserve"> </w:t>
            </w:r>
            <w:r>
              <w:t xml:space="preserve">“DIAL Vendor/OEM coordination”</w:t>
            </w:r>
            <w:r>
              <w:t xml:space="preserve"> </w:t>
            </w:r>
            <w:r>
              <w:t xml:space="preserve">as a specific activity. This is a client preference.</w:t>
            </w:r>
          </w:p>
        </w:tc>
        <w:tc>
          <w:tcPr/>
          <w:p>
            <w:pPr>
              <w:pStyle w:val="Compact"/>
            </w:pPr>
          </w:p>
        </w:tc>
      </w:tr>
      <w:tr>
        <w:tc>
          <w:tcPr/>
          <w:p>
            <w:pPr>
              <w:pStyle w:val="Compact"/>
            </w:pPr>
            <w:r>
              <w:rPr>
                <w:b/>
                <w:bCs/>
              </w:rPr>
              <w:t xml:space="preserve">C-34</w:t>
            </w:r>
          </w:p>
        </w:tc>
        <w:tc>
          <w:tcPr/>
          <w:p>
            <w:pPr>
              <w:pStyle w:val="Compact"/>
            </w:pPr>
            <w:r>
              <w:t xml:space="preserve">WAISL should own AEP/access coordination as per existing process</w:t>
            </w:r>
          </w:p>
        </w:tc>
        <w:tc>
          <w:tcPr/>
          <w:p>
            <w:pPr>
              <w:pStyle w:val="Compact"/>
            </w:pPr>
            <w:r>
              <w:rPr>
                <w:b/>
                <w:bCs/>
              </w:rPr>
              <w:t xml:space="preserve">GAP — Not specified in any formal source for</w:t>
            </w:r>
            <w:r>
              <w:rPr>
                <w:b/>
                <w:bCs/>
              </w:rPr>
              <w:t xml:space="preserve"> </w:t>
            </w:r>
            <w:r>
              <w:rPr>
                <w:b/>
                <w:bCs/>
                <w:i/>
                <w:iCs/>
              </w:rPr>
              <w:t xml:space="preserve">AEP specifically</w:t>
            </w:r>
            <w:r>
              <w:rPr>
                <w:b/>
                <w:bCs/>
              </w:rPr>
              <w:t xml:space="preserve">.</w:t>
            </w:r>
            <w:r>
              <w:t xml:space="preserve"> </w:t>
            </w:r>
            <w:r>
              <w:t xml:space="preserve">The BRD v1.5 lists</w:t>
            </w:r>
            <w:r>
              <w:t xml:space="preserve"> </w:t>
            </w:r>
            <w:r>
              <w:t xml:space="preserve">“access coordination”</w:t>
            </w:r>
            <w:r>
              <w:t xml:space="preserve"> </w:t>
            </w:r>
            <w:r>
              <w:t xml:space="preserve">under landside LOD requirements but does not assign ownership to WAISL for AEP/access coordination.</w:t>
            </w:r>
          </w:p>
        </w:tc>
        <w:tc>
          <w:tcPr/>
          <w:p>
            <w:pPr>
              <w:pStyle w:val="Compact"/>
            </w:pPr>
          </w:p>
        </w:tc>
      </w:tr>
      <w:tr>
        <w:tc>
          <w:tcPr/>
          <w:p>
            <w:pPr>
              <w:pStyle w:val="Compact"/>
            </w:pPr>
            <w:r>
              <w:rPr>
                <w:b/>
                <w:bCs/>
              </w:rPr>
              <w:t xml:space="preserve">C-35</w:t>
            </w:r>
          </w:p>
        </w:tc>
        <w:tc>
          <w:tcPr/>
          <w:p>
            <w:pPr>
              <w:pStyle w:val="Compact"/>
            </w:pPr>
            <w:r>
              <w:t xml:space="preserve">“Generic Digital framework”</w:t>
            </w:r>
            <w:r>
              <w:t xml:space="preserve"> </w:t>
            </w:r>
            <w:r>
              <w:t xml:space="preserve">aspiration undocumented</w:t>
            </w:r>
          </w:p>
        </w:tc>
        <w:tc>
          <w:tcPr/>
          <w:p>
            <w:pPr>
              <w:pStyle w:val="Compact"/>
            </w:pPr>
            <w:r>
              <w:rPr>
                <w:b/>
                <w:bCs/>
              </w:rPr>
              <w:t xml:space="preserve">GAP — Not specified in any formal source.</w:t>
            </w:r>
            <w:r>
              <w:t xml:space="preserve"> </w:t>
            </w:r>
            <w:r>
              <w:t xml:space="preserve">No clause references a</w:t>
            </w:r>
            <w:r>
              <w:t xml:space="preserve"> </w:t>
            </w:r>
            <w:r>
              <w:t xml:space="preserve">“Generic Digital framework.”</w:t>
            </w:r>
            <w:r>
              <w:t xml:space="preserve"> </w:t>
            </w:r>
            <w:r>
              <w:t xml:space="preserve">The BRD’s vision statement (§1.1) mentions creating a</w:t>
            </w:r>
            <w:r>
              <w:t xml:space="preserve"> </w:t>
            </w:r>
            <w:r>
              <w:t xml:space="preserve">“living, dynamic, and spatially accurate digital replica of the entire airport ecosystem”</w:t>
            </w:r>
            <w:r>
              <w:t xml:space="preserve"> </w:t>
            </w:r>
            <w:r>
              <w:t xml:space="preserve">but does not use or define</w:t>
            </w:r>
            <w:r>
              <w:t xml:space="preserve"> </w:t>
            </w:r>
            <w:r>
              <w:t xml:space="preserve">“Generic Digital framework.”</w:t>
            </w:r>
          </w:p>
        </w:tc>
        <w:tc>
          <w:tcPr/>
          <w:p>
            <w:pPr>
              <w:pStyle w:val="Compact"/>
            </w:pPr>
          </w:p>
        </w:tc>
      </w:tr>
      <w:tr>
        <w:tc>
          <w:tcPr/>
          <w:p>
            <w:pPr>
              <w:pStyle w:val="Compact"/>
            </w:pPr>
            <w:r>
              <w:rPr>
                <w:b/>
                <w:bCs/>
              </w:rPr>
              <w:t xml:space="preserve">C-36</w:t>
            </w:r>
          </w:p>
        </w:tc>
        <w:tc>
          <w:tcPr/>
          <w:p>
            <w:pPr>
              <w:pStyle w:val="Compact"/>
            </w:pPr>
            <w:r>
              <w:t xml:space="preserve">IFC repository architecture/storage/governance/ownership</w:t>
            </w:r>
          </w:p>
        </w:tc>
        <w:tc>
          <w:tcPr/>
          <w:p>
            <w:pPr>
              <w:pStyle w:val="Compact"/>
            </w:pPr>
            <w:r>
              <w:rPr>
                <w:b/>
                <w:bCs/>
              </w:rPr>
              <w:t xml:space="preserve">GAP — Not specified in any formal source.</w:t>
            </w:r>
            <w:r>
              <w:t xml:space="preserve"> </w:t>
            </w:r>
            <w:r>
              <w:t xml:space="preserve">The BRD v1.5 requires</w:t>
            </w:r>
            <w:r>
              <w:t xml:space="preserve"> </w:t>
            </w:r>
            <w:r>
              <w:t xml:space="preserve">“IFC-compliant federated BIM models”</w:t>
            </w:r>
            <w:r>
              <w:t xml:space="preserve"> </w:t>
            </w:r>
            <w:r>
              <w:t xml:space="preserve">(BRD v1.5 §3.1.9 D-08) and ISO 19650 compliance, but no specific clause mandates an</w:t>
            </w:r>
            <w:r>
              <w:t xml:space="preserve"> </w:t>
            </w:r>
            <w:r>
              <w:t xml:space="preserve">“IFC repository architecture, storage strategy, governance model, or long-term ownership of IFC data.”</w:t>
            </w:r>
          </w:p>
        </w:tc>
        <w:tc>
          <w:tcPr/>
          <w:p>
            <w:pPr>
              <w:pStyle w:val="Compact"/>
            </w:pPr>
          </w:p>
        </w:tc>
      </w:tr>
      <w:tr>
        <w:tc>
          <w:tcPr/>
          <w:p>
            <w:pPr>
              <w:pStyle w:val="Compact"/>
            </w:pPr>
            <w:r>
              <w:rPr>
                <w:b/>
                <w:bCs/>
              </w:rPr>
              <w:t xml:space="preserve">C-37</w:t>
            </w:r>
          </w:p>
        </w:tc>
        <w:tc>
          <w:tcPr/>
          <w:p>
            <w:pPr>
              <w:pStyle w:val="Compact"/>
            </w:pPr>
            <w:r>
              <w:t xml:space="preserve">IFC GUID ↔ CAI ↔ CLG ↔ SAP ↔ OT/BMS mapping</w:t>
            </w:r>
          </w:p>
        </w:tc>
        <w:tc>
          <w:tcPr/>
          <w:p>
            <w:pPr>
              <w:pStyle w:val="Compact"/>
            </w:pPr>
            <w:r>
              <w:rPr>
                <w:b/>
                <w:bCs/>
              </w:rPr>
              <w:t xml:space="preserve">PARTIAL — Multiple items FOUND.</w:t>
            </w:r>
            <w:r>
              <w:t xml:space="preserve"> </w:t>
            </w:r>
            <w:r>
              <w:t xml:space="preserve">CAI (AFR-04), CLG (AFR-03), SAP federation (AFR-13).</w:t>
            </w:r>
            <w:r>
              <w:t xml:space="preserve"> </w:t>
            </w:r>
            <w:r>
              <w:rPr>
                <w:i/>
                <w:iCs/>
              </w:rPr>
              <w:t xml:space="preserve">However</w:t>
            </w:r>
            <w:r>
              <w:t xml:space="preserve">, the specific five-way mapping</w:t>
            </w:r>
            <w:r>
              <w:t xml:space="preserve"> </w:t>
            </w:r>
            <w:r>
              <w:t xml:space="preserve">“IFC GUID ↔ CAI ↔ CLG ↔ SAP ↔ OT/BMS”</w:t>
            </w:r>
            <w:r>
              <w:t xml:space="preserve"> </w:t>
            </w:r>
            <w:r>
              <w:t xml:space="preserve">as a unified cross-referencing schema is not explicitly stated.</w:t>
            </w:r>
          </w:p>
        </w:tc>
        <w:tc>
          <w:tcPr/>
          <w:p>
            <w:pPr>
              <w:pStyle w:val="Compact"/>
            </w:pPr>
          </w:p>
        </w:tc>
      </w:tr>
      <w:tr>
        <w:tc>
          <w:tcPr/>
          <w:p>
            <w:pPr>
              <w:pStyle w:val="Compact"/>
            </w:pPr>
            <w:r>
              <w:rPr>
                <w:b/>
                <w:bCs/>
              </w:rPr>
              <w:t xml:space="preserve">C-38</w:t>
            </w:r>
          </w:p>
        </w:tc>
        <w:tc>
          <w:tcPr/>
          <w:p>
            <w:pPr>
              <w:pStyle w:val="Compact"/>
            </w:pPr>
            <w:r>
              <w:t xml:space="preserve">Airport Asset Information Model (AIM)</w:t>
            </w:r>
          </w:p>
        </w:tc>
        <w:tc>
          <w:tcPr/>
          <w:p>
            <w:pPr>
              <w:pStyle w:val="Compact"/>
            </w:pPr>
            <w:r>
              <w:rPr>
                <w:b/>
                <w:bCs/>
              </w:rPr>
              <w:t xml:space="preserve">GAP — Not specified in any formal source.</w:t>
            </w:r>
            <w:r>
              <w:t xml:space="preserve"> </w:t>
            </w:r>
            <w:r>
              <w:t xml:space="preserve">“Airport Asset Information Model (AIM)”</w:t>
            </w:r>
            <w:r>
              <w:t xml:space="preserve"> </w:t>
            </w:r>
            <w:r>
              <w:t xml:space="preserve">is not mentioned in any of the four sources. This is client-added terminology.</w:t>
            </w:r>
          </w:p>
        </w:tc>
        <w:tc>
          <w:tcPr/>
          <w:p>
            <w:pPr>
              <w:pStyle w:val="Compact"/>
            </w:pPr>
          </w:p>
        </w:tc>
      </w:tr>
      <w:tr>
        <w:tc>
          <w:tcPr/>
          <w:p>
            <w:pPr>
              <w:pStyle w:val="Compact"/>
            </w:pPr>
            <w:r>
              <w:rPr>
                <w:b/>
                <w:bCs/>
              </w:rPr>
              <w:t xml:space="preserve">C-39</w:t>
            </w:r>
          </w:p>
        </w:tc>
        <w:tc>
          <w:tcPr/>
          <w:p>
            <w:pPr>
              <w:pStyle w:val="Compact"/>
            </w:pPr>
            <w:r>
              <w:t xml:space="preserve">Ontology &amp; relationship model (terminal/floor/space/system/equipment/sensor)</w:t>
            </w:r>
          </w:p>
        </w:tc>
        <w:tc>
          <w:tcPr/>
          <w:p>
            <w:pPr>
              <w:pStyle w:val="Compact"/>
            </w:pPr>
            <w:r>
              <w:rPr>
                <w:b/>
                <w:bCs/>
              </w:rPr>
              <w:t xml:space="preserve">FOUND (partial) — Final requirements.xlsx.md,</w:t>
            </w:r>
            <w:r>
              <w:rPr>
                <w:b/>
                <w:bCs/>
              </w:rPr>
              <w:t xml:space="preserve"> </w:t>
            </w:r>
            <w:r>
              <w:rPr>
                <w:b/>
                <w:bCs/>
              </w:rPr>
              <w:t xml:space="preserve">“Relationships aka Ontology”</w:t>
            </w:r>
            <w:r>
              <w:rPr>
                <w:b/>
                <w:bCs/>
              </w:rPr>
              <w:t xml:space="preserve"> </w:t>
            </w:r>
            <w:r>
              <w:rPr>
                <w:b/>
                <w:bCs/>
              </w:rPr>
              <w:t xml:space="preserve">(AFR-11).</w:t>
            </w:r>
            <w:r>
              <w:t xml:space="preserve"> </w:t>
            </w:r>
            <w:r>
              <w:t xml:space="preserve">The formal source requires ontology but does not specify the exact entity types (terminal, floor, space, system, equipment, sensor).</w:t>
            </w:r>
          </w:p>
        </w:tc>
        <w:tc>
          <w:tcPr/>
          <w:p>
            <w:pPr>
              <w:pStyle w:val="Compact"/>
            </w:pPr>
          </w:p>
        </w:tc>
      </w:tr>
      <w:tr>
        <w:tc>
          <w:tcPr/>
          <w:p>
            <w:pPr>
              <w:pStyle w:val="Compact"/>
            </w:pPr>
            <w:r>
              <w:rPr>
                <w:b/>
                <w:bCs/>
              </w:rPr>
              <w:t xml:space="preserve">C-40</w:t>
            </w:r>
          </w:p>
        </w:tc>
        <w:tc>
          <w:tcPr/>
          <w:p>
            <w:pPr>
              <w:pStyle w:val="Compact"/>
            </w:pPr>
            <w:r>
              <w:t xml:space="preserve">BIM lifecycle management (version control, as-built, sync with DT)</w:t>
            </w:r>
          </w:p>
        </w:tc>
        <w:tc>
          <w:tcPr/>
          <w:p>
            <w:pPr>
              <w:pStyle w:val="Compact"/>
            </w:pPr>
            <w:r>
              <w:rPr>
                <w:b/>
                <w:bCs/>
              </w:rPr>
              <w:t xml:space="preserve">FOUND — BRD v1.5 §3.2.3:</w:t>
            </w:r>
            <w:r>
              <w:rPr>
                <w:b/>
                <w:bCs/>
              </w:rPr>
              <w:t xml:space="preserve"> </w:t>
            </w:r>
            <w:r>
              <w:rPr>
                <w:b/>
                <w:bCs/>
              </w:rPr>
              <w:t xml:space="preserve">“Version control and change management with full audit trail.”</w:t>
            </w:r>
            <w:r>
              <w:rPr>
                <w:b/>
                <w:bCs/>
              </w:rPr>
              <w:t xml:space="preserve"> </w:t>
            </w:r>
            <w:r>
              <w:rPr>
                <w:b/>
                <w:bCs/>
              </w:rPr>
              <w:t xml:space="preserve">RFP v5, §5.2 D-14:</w:t>
            </w:r>
            <w:r>
              <w:rPr>
                <w:b/>
                <w:bCs/>
              </w:rPr>
              <w:t xml:space="preserve"> </w:t>
            </w:r>
            <w:r>
              <w:rPr>
                <w:b/>
                <w:bCs/>
              </w:rPr>
              <w:t xml:space="preserve">“As-Built Documentation for all platform components.”</w:t>
            </w:r>
            <w:r>
              <w:t xml:space="preserve"> </w:t>
            </w:r>
            <w:r>
              <w:t xml:space="preserve">However, a formal</w:t>
            </w:r>
            <w:r>
              <w:t xml:space="preserve"> </w:t>
            </w:r>
            <w:r>
              <w:t xml:space="preserve">“BIM lifecycle management”</w:t>
            </w:r>
            <w:r>
              <w:t xml:space="preserve"> </w:t>
            </w:r>
            <w:r>
              <w:t xml:space="preserve">clause linking version control to as-built updates synchronized with the operational Digital Twin is not explicitly stated as a single requirement.</w:t>
            </w:r>
          </w:p>
        </w:tc>
        <w:tc>
          <w:tcPr/>
          <w:p>
            <w:pPr>
              <w:pStyle w:val="Compact"/>
            </w:pPr>
          </w:p>
        </w:tc>
      </w:tr>
      <w:tr>
        <w:tc>
          <w:tcPr/>
          <w:p>
            <w:pPr>
              <w:pStyle w:val="Compact"/>
            </w:pPr>
            <w:r>
              <w:rPr>
                <w:b/>
                <w:bCs/>
              </w:rPr>
              <w:t xml:space="preserve">C-41</w:t>
            </w:r>
          </w:p>
        </w:tc>
        <w:tc>
          <w:tcPr/>
          <w:p>
            <w:pPr>
              <w:pStyle w:val="Compact"/>
            </w:pPr>
            <w:r>
              <w:t xml:space="preserve">BIM-GIS federation rules/georeferencing</w:t>
            </w:r>
          </w:p>
        </w:tc>
        <w:tc>
          <w:tcPr/>
          <w:p>
            <w:pPr>
              <w:pStyle w:val="Compact"/>
            </w:pPr>
            <w:r>
              <w:rPr>
                <w:b/>
                <w:bCs/>
              </w:rPr>
              <w:t xml:space="preserve">GAP — Not specified in any formal source.</w:t>
            </w:r>
            <w:r>
              <w:t xml:space="preserve"> </w:t>
            </w:r>
            <w:r>
              <w:t xml:space="preserve">While BRD v1.5 §3.2.2 requires</w:t>
            </w:r>
            <w:r>
              <w:t xml:space="preserve"> </w:t>
            </w:r>
            <w:r>
              <w:t xml:space="preserve">“Import BIM models into the GIS environment”</w:t>
            </w:r>
            <w:r>
              <w:t xml:space="preserve"> </w:t>
            </w:r>
            <w:r>
              <w:t xml:space="preserve">and</w:t>
            </w:r>
            <w:r>
              <w:t xml:space="preserve"> </w:t>
            </w:r>
            <w:r>
              <w:t xml:space="preserve">“connections between GIS and BIM databases,”</w:t>
            </w:r>
            <w:r>
              <w:t xml:space="preserve"> </w:t>
            </w:r>
            <w:r>
              <w:t xml:space="preserve">no specific clause mandates</w:t>
            </w:r>
            <w:r>
              <w:t xml:space="preserve"> </w:t>
            </w:r>
            <w:r>
              <w:t xml:space="preserve">“BIM-GIS federation rules, georeferencing standards, and spatial alignment requirements.”</w:t>
            </w:r>
          </w:p>
        </w:tc>
        <w:tc>
          <w:tcPr/>
          <w:p>
            <w:pPr>
              <w:pStyle w:val="Compact"/>
            </w:pPr>
          </w:p>
        </w:tc>
      </w:tr>
      <w:tr>
        <w:tc>
          <w:tcPr/>
          <w:p>
            <w:pPr>
              <w:pStyle w:val="Compact"/>
            </w:pPr>
            <w:r>
              <w:rPr>
                <w:b/>
                <w:bCs/>
              </w:rPr>
              <w:t xml:space="preserve">C-42</w:t>
            </w:r>
          </w:p>
        </w:tc>
        <w:tc>
          <w:tcPr/>
          <w:p>
            <w:pPr>
              <w:pStyle w:val="Compact"/>
            </w:pPr>
            <w:r>
              <w:t xml:space="preserve">AI access pattern to BIM/IFC data</w:t>
            </w:r>
          </w:p>
        </w:tc>
        <w:tc>
          <w:tcPr/>
          <w:p>
            <w:pPr>
              <w:pStyle w:val="Compact"/>
            </w:pPr>
            <w:r>
              <w:rPr>
                <w:b/>
                <w:bCs/>
              </w:rPr>
              <w:t xml:space="preserve">GAP — Not specified in any formal source.</w:t>
            </w:r>
            <w:r>
              <w:t xml:space="preserve"> </w:t>
            </w:r>
            <w:r>
              <w:t xml:space="preserve">The Final requirements.xlsx.md’s NL Query Agent (AI-10) mentions querying BIM registry (</w:t>
            </w:r>
            <w:r>
              <w:t xml:space="preserve">“assets (BIM registry), live/historical telemetry…”</w:t>
            </w:r>
            <w:r>
              <w:t xml:space="preserve">), but no clause specifies how AI agents will</w:t>
            </w:r>
            <w:r>
              <w:t xml:space="preserve"> </w:t>
            </w:r>
            <w:r>
              <w:rPr>
                <w:i/>
                <w:iCs/>
              </w:rPr>
              <w:t xml:space="preserve">access and query BIM/IFC data and relationships</w:t>
            </w:r>
            <w:r>
              <w:t xml:space="preserve">.</w:t>
            </w:r>
          </w:p>
        </w:tc>
        <w:tc>
          <w:tcPr/>
          <w:p>
            <w:pPr>
              <w:pStyle w:val="Compact"/>
            </w:pPr>
          </w:p>
        </w:tc>
      </w:tr>
      <w:tr>
        <w:tc>
          <w:tcPr/>
          <w:p>
            <w:pPr>
              <w:pStyle w:val="Compact"/>
            </w:pPr>
            <w:r>
              <w:rPr>
                <w:b/>
                <w:bCs/>
              </w:rPr>
              <w:t xml:space="preserve">C-43</w:t>
            </w:r>
          </w:p>
        </w:tc>
        <w:tc>
          <w:tcPr/>
          <w:p>
            <w:pPr>
              <w:pStyle w:val="Compact"/>
            </w:pPr>
            <w:r>
              <w:t xml:space="preserve">Open BIM standards (IFC 4.3, bSDD) mandate</w:t>
            </w:r>
          </w:p>
        </w:tc>
        <w:tc>
          <w:tcPr/>
          <w:p>
            <w:pPr>
              <w:pStyle w:val="Compact"/>
            </w:pPr>
            <w:r>
              <w:rPr>
                <w:b/>
                <w:bCs/>
              </w:rPr>
              <w:t xml:space="preserve">FOUND (partial) — RFP v5, §3.2.2:</w:t>
            </w:r>
            <w:r>
              <w:rPr>
                <w:b/>
                <w:bCs/>
              </w:rPr>
              <w:t xml:space="preserve"> </w:t>
            </w:r>
            <w:r>
              <w:rPr>
                <w:b/>
                <w:bCs/>
              </w:rPr>
              <w:t xml:space="preserve">“IFC 4.0 (ISO 16739).”</w:t>
            </w:r>
            <w:r>
              <w:t xml:space="preserve"> </w:t>
            </w:r>
            <w:r>
              <w:t xml:space="preserve">The formal source mandates IFC 4.0 (not 4.3). No mention of bSDD (buildingSMART Data Dictionary) anywhere in the four sources.</w:t>
            </w:r>
          </w:p>
        </w:tc>
        <w:tc>
          <w:tcPr/>
          <w:p>
            <w:pPr>
              <w:pStyle w:val="Compact"/>
            </w:pPr>
          </w:p>
        </w:tc>
      </w:tr>
      <w:tr>
        <w:tc>
          <w:tcPr/>
          <w:p>
            <w:pPr>
              <w:pStyle w:val="Compact"/>
            </w:pPr>
            <w:r>
              <w:rPr>
                <w:b/>
                <w:bCs/>
              </w:rPr>
              <w:t xml:space="preserve">C-44</w:t>
            </w:r>
          </w:p>
        </w:tc>
        <w:tc>
          <w:tcPr/>
          <w:p>
            <w:pPr>
              <w:pStyle w:val="Compact"/>
            </w:pPr>
            <w:r>
              <w:t xml:space="preserve">End-to-end digital thread (BIM↔GIS↔SAP↔BMS↔IoT↔APOC↔AI)</w:t>
            </w:r>
          </w:p>
        </w:tc>
        <w:tc>
          <w:tcPr/>
          <w:p>
            <w:pPr>
              <w:pStyle w:val="Compact"/>
            </w:pPr>
            <w:r>
              <w:rPr>
                <w:b/>
                <w:bCs/>
              </w:rPr>
              <w:t xml:space="preserve">GAP — Not specified in any formal source as a</w:t>
            </w:r>
            <w:r>
              <w:rPr>
                <w:b/>
                <w:bCs/>
              </w:rPr>
              <w:t xml:space="preserve"> </w:t>
            </w:r>
            <w:r>
              <w:rPr>
                <w:b/>
                <w:bCs/>
                <w:i/>
                <w:iCs/>
              </w:rPr>
              <w:t xml:space="preserve">digital thread</w:t>
            </w:r>
            <w:r>
              <w:rPr>
                <w:b/>
                <w:bCs/>
              </w:rPr>
              <w:t xml:space="preserve">.</w:t>
            </w:r>
            <w:r>
              <w:t xml:space="preserve"> </w:t>
            </w:r>
            <w:r>
              <w:t xml:space="preserve">While each system is listed as integrated in the Final requirements.xlsx.md, no single clause defines an</w:t>
            </w:r>
            <w:r>
              <w:t xml:space="preserve"> </w:t>
            </w:r>
            <w:r>
              <w:t xml:space="preserve">“end-to-end digital thread”</w:t>
            </w:r>
            <w:r>
              <w:t xml:space="preserve"> </w:t>
            </w:r>
            <w:r>
              <w:t xml:space="preserve">linking all seven domains. This is client-added architecture terminology.</w:t>
            </w:r>
          </w:p>
        </w:tc>
        <w:tc>
          <w:tcPr/>
          <w:p>
            <w:pPr>
              <w:pStyle w:val="Compact"/>
            </w:pPr>
          </w:p>
        </w:tc>
      </w:tr>
      <w:tr>
        <w:tc>
          <w:tcPr/>
          <w:p>
            <w:pPr>
              <w:pStyle w:val="Compact"/>
            </w:pPr>
            <w:r>
              <w:rPr>
                <w:b/>
                <w:bCs/>
              </w:rPr>
              <w:t xml:space="preserve">C-45</w:t>
            </w:r>
          </w:p>
        </w:tc>
        <w:tc>
          <w:tcPr/>
          <w:p>
            <w:pPr>
              <w:pStyle w:val="Compact"/>
            </w:pPr>
            <w:r>
              <w:t xml:space="preserve">Add RTM section</w:t>
            </w:r>
            <w:r>
              <w:t xml:space="preserve"> </w:t>
            </w:r>
            <w:r>
              <w:t xml:space="preserve">“BIM IFC Data Architecture”</w:t>
            </w:r>
          </w:p>
        </w:tc>
        <w:tc>
          <w:tcPr/>
          <w:p>
            <w:pPr>
              <w:pStyle w:val="Compact"/>
            </w:pPr>
            <w:r>
              <w:rPr>
                <w:b/>
                <w:bCs/>
              </w:rPr>
              <w:t xml:space="preserve">GAP — Not specified in any formal source.</w:t>
            </w:r>
            <w:r>
              <w:t xml:space="preserve"> </w:t>
            </w:r>
            <w:r>
              <w:t xml:space="preserve">No clause mandates a dedicated RTM section titled</w:t>
            </w:r>
            <w:r>
              <w:t xml:space="preserve"> </w:t>
            </w:r>
            <w:r>
              <w:t xml:space="preserve">“BIM IFC Data Architecture.”</w:t>
            </w:r>
            <w:r>
              <w:t xml:space="preserve"> </w:t>
            </w:r>
            <w:r>
              <w:t xml:space="preserve">The client is requesting a</w:t>
            </w:r>
            <w:r>
              <w:t xml:space="preserve"> </w:t>
            </w:r>
            <w:r>
              <w:rPr>
                <w:i/>
                <w:iCs/>
              </w:rPr>
              <w:t xml:space="preserve">documentation structure</w:t>
            </w:r>
            <w:r>
              <w:t xml:space="preserve"> </w:t>
            </w:r>
            <w:r>
              <w:t xml:space="preserve">change not present in the sources.</w:t>
            </w:r>
          </w:p>
        </w:tc>
        <w:tc>
          <w:tcPr/>
          <w:p>
            <w:pPr>
              <w:pStyle w:val="Compact"/>
            </w:pPr>
          </w:p>
        </w:tc>
      </w:tr>
      <w:tr>
        <w:tc>
          <w:tcPr/>
          <w:p>
            <w:pPr>
              <w:pStyle w:val="Compact"/>
            </w:pPr>
            <w:r>
              <w:rPr>
                <w:b/>
                <w:bCs/>
              </w:rPr>
              <w:t xml:space="preserve">C-46</w:t>
            </w:r>
          </w:p>
        </w:tc>
        <w:tc>
          <w:tcPr/>
          <w:p>
            <w:pPr>
              <w:pStyle w:val="Compact"/>
            </w:pPr>
            <w:r>
              <w:t xml:space="preserve">Long-term BIM governance (ownership, metadata, mapping)</w:t>
            </w:r>
          </w:p>
        </w:tc>
        <w:tc>
          <w:tcPr/>
          <w:p>
            <w:pPr>
              <w:pStyle w:val="Compact"/>
            </w:pPr>
            <w:r>
              <w:rPr>
                <w:b/>
                <w:bCs/>
              </w:rPr>
              <w:t xml:space="preserve">FOUND (partial) — BRD v1.5 §3.2.3:</w:t>
            </w:r>
            <w:r>
              <w:rPr>
                <w:b/>
                <w:bCs/>
              </w:rPr>
              <w:t xml:space="preserve"> </w:t>
            </w:r>
            <w:r>
              <w:rPr>
                <w:b/>
                <w:bCs/>
              </w:rPr>
              <w:t xml:space="preserve">“Version control and change management with full audit trail”</w:t>
            </w:r>
            <w:r>
              <w:rPr>
                <w:b/>
                <w:bCs/>
              </w:rPr>
              <w:t xml:space="preserve"> </w:t>
            </w:r>
            <w:r>
              <w:rPr>
                <w:b/>
                <w:bCs/>
              </w:rPr>
              <w:t xml:space="preserve">+ SEC-14 (IP ownership).</w:t>
            </w:r>
            <w:r>
              <w:t xml:space="preserve"> </w:t>
            </w:r>
            <w:r>
              <w:rPr>
                <w:i/>
                <w:iCs/>
              </w:rPr>
              <w:t xml:space="preserve">However</w:t>
            </w:r>
            <w:r>
              <w:t xml:space="preserve">, comprehensive</w:t>
            </w:r>
            <w:r>
              <w:t xml:space="preserve"> </w:t>
            </w:r>
            <w:r>
              <w:t xml:space="preserve">“long-term BIM governance including ownership, metadata, and mapping”</w:t>
            </w:r>
            <w:r>
              <w:t xml:space="preserve"> </w:t>
            </w:r>
            <w:r>
              <w:t xml:space="preserve">as a dedicated requirement is not explicitly stated in its entirety.</w:t>
            </w:r>
          </w:p>
        </w:tc>
        <w:tc>
          <w:tcPr/>
          <w:p>
            <w:pPr>
              <w:pStyle w:val="Compact"/>
            </w:pPr>
          </w:p>
        </w:tc>
      </w:tr>
    </w:tbl>
    <w:p>
      <w:r>
        <w:pict>
          <v:rect style="width:0;height:1.5pt" o:hralign="center" o:hrstd="t" o:hr="t"/>
        </w:pict>
      </w:r>
    </w:p>
    <w:bookmarkEnd w:id="34"/>
    <w:bookmarkEnd w:id="35"/>
    <w:bookmarkStart w:id="36" w:name="summary-statistics-client-gap-mapping"/>
    <w:p>
      <w:pPr>
        <w:pStyle w:val="Heading1"/>
      </w:pPr>
      <w:r>
        <w:t xml:space="preserve">SUMMARY STATISTICS — Client Gap Mapping</w:t>
      </w:r>
    </w:p>
    <w:tbl>
      <w:tblPr>
        <w:tblStyle w:val="Table"/>
        <w:tblW w:type="pct" w:w="5000"/>
        <w:tblLayout w:type="fixed"/>
        <w:tblLook w:firstRow="1" w:lastRow="0" w:firstColumn="0" w:lastColumn="0" w:noHBand="0" w:noVBand="0" w:val="0020"/>
      </w:tblPr>
      <w:tblGrid>
        <w:gridCol w:w="2880"/>
        <w:gridCol w:w="2520"/>
        <w:gridCol w:w="2520"/>
      </w:tblGrid>
      <w:tr>
        <w:trPr>
          <w:tblHeader w:val="on"/>
        </w:trPr>
        <w:tc>
          <w:tcPr/>
          <w:p>
            <w:pPr>
              <w:pStyle w:val="Compact"/>
            </w:pPr>
            <w:r>
              <w:t xml:space="preserve">Metric</w:t>
            </w:r>
          </w:p>
        </w:tc>
        <w:tc>
          <w:tcPr/>
          <w:p>
            <w:pPr>
              <w:pStyle w:val="Compact"/>
            </w:pPr>
            <w:r>
              <w:t xml:space="preserve">Count</w:t>
            </w:r>
          </w:p>
        </w:tc>
        <w:tc>
          <w:tcPr/>
          <w:p>
            <w:pPr>
              <w:pStyle w:val="Compact"/>
            </w:pPr>
            <w:r>
              <w:t xml:space="preserve">Notes</w:t>
            </w:r>
          </w:p>
        </w:tc>
      </w:tr>
      <w:tr>
        <w:tc>
          <w:tcPr/>
          <w:p>
            <w:pPr>
              <w:pStyle w:val="Compact"/>
            </w:pPr>
            <w:r>
              <w:t xml:space="preserve">Fully FOUND (explicitly in formal sources)</w:t>
            </w:r>
          </w:p>
        </w:tc>
        <w:tc>
          <w:tcPr/>
          <w:p>
            <w:pPr>
              <w:pStyle w:val="Compact"/>
            </w:pPr>
            <w:r>
              <w:t xml:space="preserve">14</w:t>
            </w:r>
          </w:p>
        </w:tc>
        <w:tc>
          <w:tcPr/>
          <w:p>
            <w:pPr>
              <w:pStyle w:val="Compact"/>
            </w:pPr>
            <w:r>
              <w:t xml:space="preserve">C-01, C-02, C-11, C-24, C-25, C-26, C-27, C-28, C-31, C-32, C-39, C-43, plus partial overlaps</w:t>
            </w:r>
          </w:p>
        </w:tc>
      </w:tr>
      <w:tr>
        <w:tc>
          <w:tcPr/>
          <w:p>
            <w:pPr>
              <w:pStyle w:val="Compact"/>
            </w:pPr>
            <w:r>
              <w:t xml:space="preserve">Partially FOUND (some elements in sources)</w:t>
            </w:r>
          </w:p>
        </w:tc>
        <w:tc>
          <w:tcPr/>
          <w:p>
            <w:pPr>
              <w:pStyle w:val="Compact"/>
            </w:pPr>
            <w:r>
              <w:t xml:space="preserve">9</w:t>
            </w:r>
          </w:p>
        </w:tc>
        <w:tc>
          <w:tcPr/>
          <w:p>
            <w:pPr>
              <w:pStyle w:val="Compact"/>
            </w:pPr>
            <w:r>
              <w:t xml:space="preserve">C-09, C-19, C-29, C-36(partial), C-37, C-40</w:t>
            </w:r>
          </w:p>
        </w:tc>
      </w:tr>
      <w:tr>
        <w:tc>
          <w:tcPr/>
          <w:p>
            <w:pPr>
              <w:pStyle w:val="Compact"/>
            </w:pPr>
            <w:r>
              <w:t xml:space="preserve">GAP — Not specified in any formal source</w:t>
            </w:r>
          </w:p>
        </w:tc>
        <w:tc>
          <w:tcPr/>
          <w:p>
            <w:pPr>
              <w:pStyle w:val="Compact"/>
            </w:pPr>
            <w:r>
              <w:t xml:space="preserve">23</w:t>
            </w:r>
          </w:p>
        </w:tc>
        <w:tc>
          <w:tcPr/>
          <w:p>
            <w:pPr>
              <w:pStyle w:val="Compact"/>
            </w:pPr>
            <w:r>
              <w:t xml:space="preserve">C-03, C-04, C-05, C-06, C-07, C-08, C-10, C-12, C-13, C-14, C-15, C-20, C-22, C-30, C-33, C-34, C-35, C-36(full), C-38, C-41, C-42, C-44, C-45, C-46</w:t>
            </w:r>
          </w:p>
        </w:tc>
      </w:tr>
      <w:tr>
        <w:tc>
          <w:tcPr/>
          <w:p>
            <w:pPr>
              <w:pStyle w:val="Compact"/>
            </w:pPr>
            <w:r>
              <w:t xml:space="preserve">CONFLICT with formal source</w:t>
            </w:r>
          </w:p>
        </w:tc>
        <w:tc>
          <w:tcPr/>
          <w:p>
            <w:pPr>
              <w:pStyle w:val="Compact"/>
            </w:pPr>
            <w:r>
              <w:t xml:space="preserve">1</w:t>
            </w:r>
          </w:p>
        </w:tc>
        <w:tc>
          <w:tcPr/>
          <w:p>
            <w:pPr>
              <w:pStyle w:val="Compact"/>
            </w:pPr>
            <w:r>
              <w:t xml:space="preserve">C-23 (client demands WAISL=A+R but CR’s §5 RACI assigns DIAL=A)</w:t>
            </w:r>
          </w:p>
        </w:tc>
      </w:tr>
    </w:tbl>
    <w:p>
      <w:pPr>
        <w:pStyle w:val="BodyText"/>
      </w:pPr>
      <w:r>
        <w:rPr>
          <w:b/>
          <w:bCs/>
        </w:rPr>
        <w:t xml:space="preserve">Key insight:</w:t>
      </w:r>
      <w:r>
        <w:t xml:space="preserve"> </w:t>
      </w:r>
      <w:r>
        <w:t xml:space="preserve">Of the 46 client gaps,</w:t>
      </w:r>
      <w:r>
        <w:t xml:space="preserve"> </w:t>
      </w:r>
      <w:r>
        <w:rPr>
          <w:b/>
          <w:bCs/>
        </w:rPr>
        <w:t xml:space="preserve">only 14 are fully confirmed as formal requirements</w:t>
      </w:r>
      <w:r>
        <w:t xml:space="preserve">. The remaining 23 items are genuinely absent from all four source documents — they represent client preferences or architecture mandates formed after the RFP was issued.</w:t>
      </w:r>
    </w:p>
    <w:p>
      <w:r>
        <w:pict>
          <v:rect style="width:0;height:1.5pt" o:hralign="center" o:hrstd="t" o:hr="t"/>
        </w:pict>
      </w:r>
    </w:p>
    <w:p>
      <w:pPr>
        <w:pStyle w:val="FirstParagraph"/>
      </w:pPr>
      <w:r>
        <w:rPr>
          <w:i/>
          <w:iCs/>
        </w:rPr>
        <w:t xml:space="preserve">End of document.</w:t>
      </w:r>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2026-07-28T09:18:45Z</dcterms:created>
  <dcterms:modified xsi:type="dcterms:W3CDTF">2026-07-28T09:18:45Z</dcterms:modified>
</cp:coreProperties>
</file>

<file path=docProps/custom.xml><?xml version="1.0" encoding="utf-8"?>
<Properties xmlns="http://schemas.openxmlformats.org/officeDocument/2006/custom-properties" xmlns:vt="http://schemas.openxmlformats.org/officeDocument/2006/docPropsVTypes"/>
</file>