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72"/>
        </w:rPr>
        <w:t>FAMILY WEALTH MANAGEMENT</w:t>
      </w:r>
    </w:p>
    <w:p>
      <w:pPr>
        <w:jc w:val="center"/>
      </w:pPr>
      <w:r>
        <w:rPr>
          <w:color w:val="4472C4"/>
          <w:sz w:val="48"/>
        </w:rPr>
        <w:t>Architecture Design Document</w:t>
      </w:r>
    </w:p>
    <w:p>
      <w:pPr>
        <w:jc w:val="center"/>
      </w:pPr>
      <w:r>
        <w:rPr>
          <w:color w:val="1F4E79"/>
        </w:rPr>
        <w:t>__________________________________________________</w:t>
      </w:r>
    </w:p>
    <w:p/>
    <w:p/>
    <w:p/>
    <w:p/>
    <w:p/>
    <w:p/>
    <w:p>
      <w:pPr>
        <w:jc w:val="center"/>
      </w:pPr>
      <w:r>
        <w:rPr>
          <w:color w:val="646464"/>
          <w:sz w:val="28"/>
        </w:rPr>
        <w:t>Version 1.0</w:t>
        <w:br/>
        <w:t>February 2026</w:t>
        <w:br/>
        <w:br/>
        <w:t>CONFIDENTIAL</w:t>
      </w:r>
    </w:p>
    <w:p>
      <w:r>
        <w:br w:type="page"/>
      </w:r>
    </w:p>
    <w:p>
      <w:r>
        <w:rPr>
          <w:b/>
          <w:color w:val="1F4E79"/>
          <w:sz w:val="40"/>
        </w:rPr>
        <w:t>TABLE OF CONTENTS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1F4E79"/>
          <w:sz w:val="24"/>
        </w:rPr>
        <w:t xml:space="preserve">1. </w:t>
      </w:r>
      <w:r>
        <w:rPr>
          <w:sz w:val="24"/>
        </w:rPr>
        <w:t>Executive Summary</w:t>
      </w:r>
      <w:r>
        <w:rPr>
          <w:color w:val="B4B4B4"/>
          <w:sz w:val="24"/>
        </w:rPr>
        <w:t xml:space="preserve"> ...........................................</w:t>
      </w:r>
      <w:r>
        <w:rPr>
          <w:sz w:val="24"/>
        </w:rPr>
        <w:t xml:space="preserve"> 3</w:t>
      </w:r>
    </w:p>
    <w:p>
      <w:r>
        <w:rPr>
          <w:b/>
          <w:color w:val="1F4E79"/>
          <w:sz w:val="24"/>
        </w:rPr>
        <w:t xml:space="preserve">2. </w:t>
      </w:r>
      <w:r>
        <w:rPr>
          <w:sz w:val="24"/>
        </w:rPr>
        <w:t>System Overview</w:t>
      </w:r>
      <w:r>
        <w:rPr>
          <w:color w:val="B4B4B4"/>
          <w:sz w:val="24"/>
        </w:rPr>
        <w:t xml:space="preserve"> .............................................</w:t>
      </w:r>
      <w:r>
        <w:rPr>
          <w:sz w:val="24"/>
        </w:rPr>
        <w:t xml:space="preserve"> 4</w:t>
      </w:r>
    </w:p>
    <w:p>
      <w:r>
        <w:rPr>
          <w:b/>
          <w:color w:val="1F4E79"/>
          <w:sz w:val="24"/>
        </w:rPr>
        <w:t xml:space="preserve">3. </w:t>
      </w:r>
      <w:r>
        <w:rPr>
          <w:sz w:val="24"/>
        </w:rPr>
        <w:t>Architecture Diagram</w:t>
      </w:r>
      <w:r>
        <w:rPr>
          <w:color w:val="B4B4B4"/>
          <w:sz w:val="24"/>
        </w:rPr>
        <w:t xml:space="preserve"> ........................................</w:t>
      </w:r>
      <w:r>
        <w:rPr>
          <w:sz w:val="24"/>
        </w:rPr>
        <w:t xml:space="preserve"> 5</w:t>
      </w:r>
    </w:p>
    <w:p>
      <w:r>
        <w:rPr>
          <w:b/>
          <w:color w:val="1F4E79"/>
          <w:sz w:val="24"/>
        </w:rPr>
        <w:t xml:space="preserve">4. </w:t>
      </w:r>
      <w:r>
        <w:rPr>
          <w:sz w:val="24"/>
        </w:rPr>
        <w:t>Frontend Architecture</w:t>
      </w:r>
      <w:r>
        <w:rPr>
          <w:color w:val="B4B4B4"/>
          <w:sz w:val="24"/>
        </w:rPr>
        <w:t xml:space="preserve"> .......................................</w:t>
      </w:r>
      <w:r>
        <w:rPr>
          <w:sz w:val="24"/>
        </w:rPr>
        <w:t xml:space="preserve"> 6</w:t>
      </w:r>
    </w:p>
    <w:p>
      <w:r>
        <w:rPr>
          <w:b/>
          <w:color w:val="1F4E79"/>
          <w:sz w:val="24"/>
        </w:rPr>
        <w:t xml:space="preserve">5. </w:t>
      </w:r>
      <w:r>
        <w:rPr>
          <w:sz w:val="24"/>
        </w:rPr>
        <w:t>Backend Architecture</w:t>
      </w:r>
      <w:r>
        <w:rPr>
          <w:color w:val="B4B4B4"/>
          <w:sz w:val="24"/>
        </w:rPr>
        <w:t xml:space="preserve"> ........................................</w:t>
      </w:r>
      <w:r>
        <w:rPr>
          <w:sz w:val="24"/>
        </w:rPr>
        <w:t xml:space="preserve"> 8</w:t>
      </w:r>
    </w:p>
    <w:p>
      <w:r>
        <w:rPr>
          <w:b/>
          <w:color w:val="1F4E79"/>
          <w:sz w:val="24"/>
        </w:rPr>
        <w:t xml:space="preserve">6. </w:t>
      </w:r>
      <w:r>
        <w:rPr>
          <w:sz w:val="24"/>
        </w:rPr>
        <w:t>Database Design</w:t>
      </w:r>
      <w:r>
        <w:rPr>
          <w:color w:val="B4B4B4"/>
          <w:sz w:val="24"/>
        </w:rPr>
        <w:t xml:space="preserve"> .............................................</w:t>
      </w:r>
      <w:r>
        <w:rPr>
          <w:sz w:val="24"/>
        </w:rPr>
        <w:t xml:space="preserve"> 11</w:t>
      </w:r>
    </w:p>
    <w:p>
      <w:r>
        <w:rPr>
          <w:b/>
          <w:color w:val="1F4E79"/>
          <w:sz w:val="24"/>
        </w:rPr>
        <w:t xml:space="preserve">7. </w:t>
      </w:r>
      <w:r>
        <w:rPr>
          <w:sz w:val="24"/>
        </w:rPr>
        <w:t>Authentication &amp; Authorization</w:t>
      </w:r>
      <w:r>
        <w:rPr>
          <w:color w:val="B4B4B4"/>
          <w:sz w:val="24"/>
        </w:rPr>
        <w:t xml:space="preserve"> ..............................</w:t>
      </w:r>
      <w:r>
        <w:rPr>
          <w:sz w:val="24"/>
        </w:rPr>
        <w:t xml:space="preserve"> 14</w:t>
      </w:r>
    </w:p>
    <w:p>
      <w:r>
        <w:rPr>
          <w:b/>
          <w:color w:val="1F4E79"/>
          <w:sz w:val="24"/>
        </w:rPr>
        <w:t xml:space="preserve">8. </w:t>
      </w:r>
      <w:r>
        <w:rPr>
          <w:sz w:val="24"/>
        </w:rPr>
        <w:t>External Integrations</w:t>
      </w:r>
      <w:r>
        <w:rPr>
          <w:color w:val="B4B4B4"/>
          <w:sz w:val="24"/>
        </w:rPr>
        <w:t xml:space="preserve"> .......................................</w:t>
      </w:r>
      <w:r>
        <w:rPr>
          <w:sz w:val="24"/>
        </w:rPr>
        <w:t xml:space="preserve"> 16</w:t>
      </w:r>
    </w:p>
    <w:p>
      <w:r>
        <w:rPr>
          <w:b/>
          <w:color w:val="1F4E79"/>
          <w:sz w:val="24"/>
        </w:rPr>
        <w:t xml:space="preserve">9. </w:t>
      </w:r>
      <w:r>
        <w:rPr>
          <w:sz w:val="24"/>
        </w:rPr>
        <w:t>Data Flows</w:t>
      </w:r>
      <w:r>
        <w:rPr>
          <w:color w:val="B4B4B4"/>
          <w:sz w:val="24"/>
        </w:rPr>
        <w:t xml:space="preserve"> ..................................................</w:t>
      </w:r>
      <w:r>
        <w:rPr>
          <w:sz w:val="24"/>
        </w:rPr>
        <w:t xml:space="preserve"> 18</w:t>
      </w:r>
    </w:p>
    <w:p>
      <w:r>
        <w:rPr>
          <w:b/>
          <w:color w:val="1F4E79"/>
          <w:sz w:val="24"/>
        </w:rPr>
        <w:t xml:space="preserve">10. </w:t>
      </w:r>
      <w:r>
        <w:rPr>
          <w:sz w:val="24"/>
        </w:rPr>
        <w:t>Security Architecture</w:t>
      </w:r>
      <w:r>
        <w:rPr>
          <w:color w:val="B4B4B4"/>
          <w:sz w:val="24"/>
        </w:rPr>
        <w:t xml:space="preserve"> .......................................</w:t>
      </w:r>
      <w:r>
        <w:rPr>
          <w:sz w:val="24"/>
        </w:rPr>
        <w:t xml:space="preserve"> 20</w:t>
      </w:r>
    </w:p>
    <w:p>
      <w:r>
        <w:rPr>
          <w:b/>
          <w:color w:val="1F4E79"/>
          <w:sz w:val="24"/>
        </w:rPr>
        <w:t xml:space="preserve">11. </w:t>
      </w:r>
      <w:r>
        <w:rPr>
          <w:sz w:val="24"/>
        </w:rPr>
        <w:t>Deployment Architecture</w:t>
      </w:r>
      <w:r>
        <w:rPr>
          <w:color w:val="B4B4B4"/>
          <w:sz w:val="24"/>
        </w:rPr>
        <w:t xml:space="preserve"> .....................................</w:t>
      </w:r>
      <w:r>
        <w:rPr>
          <w:sz w:val="24"/>
        </w:rPr>
        <w:t xml:space="preserve"> 22</w:t>
      </w:r>
    </w:p>
    <w:p>
      <w:r>
        <w:rPr>
          <w:b/>
          <w:color w:val="1F4E79"/>
          <w:sz w:val="24"/>
        </w:rPr>
        <w:t xml:space="preserve">12. </w:t>
      </w:r>
      <w:r>
        <w:rPr>
          <w:sz w:val="24"/>
        </w:rPr>
        <w:t>Configuration Management</w:t>
      </w:r>
      <w:r>
        <w:rPr>
          <w:color w:val="B4B4B4"/>
          <w:sz w:val="24"/>
        </w:rPr>
        <w:t xml:space="preserve"> ....................................</w:t>
      </w:r>
      <w:r>
        <w:rPr>
          <w:sz w:val="24"/>
        </w:rPr>
        <w:t xml:space="preserve"> 23</w:t>
      </w:r>
    </w:p>
    <w:p>
      <w:r>
        <w:br w:type="page"/>
      </w:r>
    </w:p>
    <w:p>
      <w:r>
        <w:rPr>
          <w:b/>
          <w:color w:val="1F4E79"/>
          <w:sz w:val="40"/>
        </w:rPr>
        <w:t>1. EXECUTIVE SUMMARY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</w:rPr>
        <w:t>Family Wealth Management</w:t>
      </w:r>
      <w:r>
        <w:t xml:space="preserve"> is a personal finance application designed for family-only access. It enables users to:</w:t>
      </w:r>
    </w:p>
    <w:p>
      <w:pPr>
        <w:pStyle w:val="ListBullet"/>
      </w:pPr>
      <w:r>
        <w:t>Connect bank accounts via Plaid for automated transaction sync</w:t>
      </w:r>
    </w:p>
    <w:p>
      <w:pPr>
        <w:pStyle w:val="ListBullet"/>
      </w:pPr>
      <w:r>
        <w:t>Import historical data from CSV/Excel/OFX files</w:t>
      </w:r>
    </w:p>
    <w:p>
      <w:pPr>
        <w:pStyle w:val="ListBullet"/>
      </w:pPr>
      <w:r>
        <w:t>Track net worth across all accounts with daily snapshots</w:t>
      </w:r>
    </w:p>
    <w:p>
      <w:pPr>
        <w:pStyle w:val="ListBullet"/>
      </w:pPr>
      <w:r>
        <w:t>Analyze spending patterns with category breakdowns</w:t>
      </w:r>
    </w:p>
    <w:p>
      <w:pPr>
        <w:pStyle w:val="ListBullet"/>
      </w:pPr>
      <w:r>
        <w:t>Plan for retirement using Monte Carlo simulations</w:t>
      </w:r>
    </w:p>
    <w:p>
      <w:pPr>
        <w:pStyle w:val="ListBullet"/>
      </w:pPr>
      <w:r>
        <w:t>Receive AI-powered insights from Claude for financial decisions</w:t>
      </w:r>
    </w:p>
    <w:p/>
    <w:p>
      <w:r>
        <w:rPr>
          <w:b/>
          <w:color w:val="4472C4"/>
          <w:sz w:val="28"/>
        </w:rPr>
        <w:t>Technology Stack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18, TypeScript, MSAL, Recharts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Functions (Python 3.11+)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SQL Server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Entra ID (Azure AD)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Bank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Plaid API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AI Analysis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Anthropic Claude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(Functions, SQL, Key Vault, Storage)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2. SYSTEM OVERVIEW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t>The system follows a modern three-tier architecture with a React single-page application (SPA) frontend, serverless Azure Functions backend, and Azure SQL database.</w:t>
      </w:r>
    </w:p>
    <w:p/>
    <w:p>
      <w:r>
        <w:rPr>
          <w:b/>
          <w:color w:val="4472C4"/>
          <w:sz w:val="28"/>
        </w:rPr>
        <w:t>High-Level Architecture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+-------------------+     +-------------------+     +-------------------+</w:t>
        <w:br/>
        <w:t>|                   |     |                   |     |                   |</w:t>
        <w:br/>
        <w:t>|   USER BROWSER    | --&gt; |  AZURE FUNCTIONS  | --&gt; |    AZURE SQL      |</w:t>
        <w:br/>
        <w:t>|   (React SPA)     |     |    (Python)       |     |   (Database)      |</w:t>
        <w:br/>
        <w:t>|                   |     |                   |     |                   |</w:t>
        <w:br/>
        <w:t>+-------------------+     +-------------------+     +-------------------+</w:t>
        <w:br/>
        <w:t xml:space="preserve">                                   |</w:t>
        <w:br/>
        <w:t xml:space="preserve">                    +--------------+--------------+</w:t>
        <w:br/>
        <w:t xml:space="preserve">                    |              |              |</w:t>
        <w:br/>
        <w:t xml:space="preserve">                    v              v              v</w:t>
        <w:br/>
        <w:t xml:space="preserve">            +------------+  +------------+  +------------+</w:t>
        <w:br/>
        <w:t xml:space="preserve">            | Plaid API  |  | Claude API |  | Azure AD   |</w:t>
        <w:br/>
        <w:t xml:space="preserve">            | (Banking)  |  |   (AI)     |  |  (Auth)    |</w:t>
        <w:br/>
        <w:t xml:space="preserve">            +------------+  +------------+  +------------+</w:t>
        <w:br/>
      </w:r>
    </w:p>
    <w:p/>
    <w:p>
      <w:r>
        <w:rPr>
          <w:b/>
          <w:color w:val="4472C4"/>
          <w:sz w:val="28"/>
        </w:rPr>
        <w:t>Key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 SPA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Single-page application with TypeScript, handling user interface and client-side state management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Functions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Serverless Python functions providing RESTful API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Relational database storing users, accounts, transactions, and balances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Plaid API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Third-party service for secure bank account connection and transaction sync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Anthropic's AI for generating financial insights and analysis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Entra ID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Identity provider for OAuth 2.0 authentication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3. ARCHITECTURE DIAGRAM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Layered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Presentation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components (Dashboard, Accounts, Transactions, Insights, Planning)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Service Layer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MSAL authentication, Axios API client, React Context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Functions HTTP triggers with routing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Business Logic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Plaid integration, Claude analysis, Data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manager, Encryption, Validation, Rate limiting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Data Storage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SQL (users, accounts, transactions, balances, insights)</w:t>
            </w:r>
          </w:p>
        </w:tc>
      </w:tr>
    </w:tbl>
    <w:p/>
    <w:p>
      <w:r>
        <w:rPr>
          <w:b/>
          <w:color w:val="4472C4"/>
          <w:sz w:val="28"/>
        </w:rPr>
        <w:t>Request Flow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User Action --&gt; React Component --&gt; API Service (Axios)</w:t>
        <w:br/>
        <w:t xml:space="preserve">                                          |</w:t>
        <w:br/>
        <w:t xml:space="preserve">                                    Bearer Token Added</w:t>
        <w:br/>
        <w:t xml:space="preserve">                                          |</w:t>
        <w:br/>
        <w:t xml:space="preserve">                                          v</w:t>
        <w:br/>
        <w:t xml:space="preserve">                            Azure Functions (@require_auth)</w:t>
        <w:br/>
        <w:t xml:space="preserve">                                          |</w:t>
        <w:br/>
        <w:t xml:space="preserve">                            +-------------+-------------+</w:t>
        <w:br/>
        <w:t xml:space="preserve">                            |             |             |</w:t>
        <w:br/>
        <w:t xml:space="preserve">                            v             v             v</w:t>
        <w:br/>
        <w:t xml:space="preserve">                      Validation    Rate Limit    User Isolation</w:t>
        <w:br/>
        <w:t xml:space="preserve">                            |             |             |</w:t>
        <w:br/>
        <w:t xml:space="preserve">                            +-------------+-------------+</w:t>
        <w:br/>
        <w:t xml:space="preserve">                                          |</w:t>
        <w:br/>
        <w:t xml:space="preserve">                                          v</w:t>
        <w:br/>
        <w:t xml:space="preserve">                                 Business Logic Layer</w:t>
        <w:br/>
        <w:t xml:space="preserve">                                          |</w:t>
        <w:br/>
        <w:t xml:space="preserve">                            +-------------+-------------+</w:t>
        <w:br/>
        <w:t xml:space="preserve">                            |             |             |</w:t>
        <w:br/>
        <w:t xml:space="preserve">                            v             v             v</w:t>
        <w:br/>
        <w:t xml:space="preserve">                       Plaid API    Claude API    Database</w:t>
        <w:br/>
      </w:r>
    </w:p>
    <w:p>
      <w:r>
        <w:br w:type="page"/>
      </w:r>
    </w:p>
    <w:p>
      <w:r>
        <w:rPr>
          <w:b/>
          <w:color w:val="1F4E79"/>
          <w:sz w:val="40"/>
        </w:rPr>
        <w:t>4. FRONTEND ARCHITECTURE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4.1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18.2.0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4.9.5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6.21.1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React Context API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MSAL 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2.0.11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1.6.5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2.15.4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Plaid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React Plaid Link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3.5.1</w:t>
            </w:r>
          </w:p>
        </w:tc>
      </w:tr>
    </w:tbl>
    <w:p/>
    <w:p>
      <w:r>
        <w:rPr>
          <w:b/>
          <w:color w:val="4472C4"/>
          <w:sz w:val="28"/>
        </w:rPr>
        <w:t>4.2 Directory Structure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frontend/src/</w:t>
        <w:br/>
        <w:t>+-- components/</w:t>
        <w:br/>
        <w:t>|   +-- Dashboard/       # Net worth &amp; analytics dashboard</w:t>
        <w:br/>
        <w:t>|   +-- Accounts/        # Account management &amp; Plaid connection</w:t>
        <w:br/>
        <w:t>|   +-- Transactions/    # Transaction history &amp; analysis</w:t>
        <w:br/>
        <w:t>|   +-- Insights/        # AI-powered financial insights</w:t>
        <w:br/>
        <w:t>|   +-- Planning/        # Retirement &amp; house planning</w:t>
        <w:br/>
        <w:t>|   +-- Auth/            # Login component</w:t>
        <w:br/>
        <w:t>|   +-- common/          # Reusable components (Toast, Filters)</w:t>
        <w:br/>
        <w:t>+-- services/</w:t>
        <w:br/>
        <w:t>|   +-- auth.ts          # MSAL configuration</w:t>
        <w:br/>
        <w:t>|   +-- api.ts           # Axios instance with interceptors</w:t>
        <w:br/>
        <w:t>+-- context/</w:t>
        <w:br/>
        <w:t>|   +-- FamilyMemberContext.tsx  # Family member state</w:t>
        <w:br/>
        <w:t>+-- App.tsx              # Main app with routing</w:t>
        <w:br/>
        <w:t>+-- index.tsx            # Entry point with MSAL</w:t>
        <w:br/>
      </w:r>
    </w:p>
    <w:p/>
    <w:p>
      <w:r>
        <w:rPr>
          <w:b/>
          <w:color w:val="4472C4"/>
          <w:sz w:val="28"/>
        </w:rPr>
        <w:t>4.3 Page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Page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worth overview, recent transactions, balance charts, spending trends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Connected accounts list, sync status, Plaid connection modal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Paginated history, category filtering, date range, CSV export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Insights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AI portfolio analysis, spending analytics, retirement/house planning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Monte Carlo retirement simulations, house affordability calculator</w:t>
            </w:r>
          </w:p>
        </w:tc>
      </w:tr>
    </w:tbl>
    <w:p>
      <w:r>
        <w:br w:type="page"/>
      </w:r>
    </w:p>
    <w:p>
      <w:r>
        <w:rPr>
          <w:b/>
          <w:color w:val="4472C4"/>
          <w:sz w:val="28"/>
        </w:rPr>
        <w:t>4.4 State Management</w:t>
      </w:r>
    </w:p>
    <w:p>
      <w:r>
        <w:t xml:space="preserve">The application uses React Context API for global state management. The primary context is </w:t>
      </w:r>
      <w:r>
        <w:rPr>
          <w:b/>
        </w:rPr>
        <w:t>FamilyMemberContext</w:t>
      </w:r>
      <w:r>
        <w:t xml:space="preserve"> which provides:</w:t>
      </w:r>
    </w:p>
    <w:p>
      <w:pPr>
        <w:pStyle w:val="ListBullet"/>
      </w:pPr>
      <w:r>
        <w:t>familyMembers: Array of family members for the current user</w:t>
      </w:r>
    </w:p>
    <w:p>
      <w:pPr>
        <w:pStyle w:val="ListBullet"/>
      </w:pPr>
      <w:r>
        <w:t>selectedMemberId: Currently selected family member (null = all family)</w:t>
      </w:r>
    </w:p>
    <w:p>
      <w:pPr>
        <w:pStyle w:val="ListBullet"/>
      </w:pPr>
      <w:r>
        <w:t>setSelectedMemberId(): Update selection (persisted to localStorage)</w:t>
      </w:r>
    </w:p>
    <w:p>
      <w:pPr>
        <w:pStyle w:val="ListBullet"/>
      </w:pPr>
      <w:r>
        <w:t>addFamilyMember(): POST to /family-members API</w:t>
      </w:r>
    </w:p>
    <w:p>
      <w:pPr>
        <w:pStyle w:val="ListBullet"/>
      </w:pPr>
      <w:r>
        <w:t>deleteFamilyMember(): DELETE family member</w:t>
      </w:r>
    </w:p>
    <w:p>
      <w:r>
        <w:br w:type="page"/>
      </w:r>
    </w:p>
    <w:p>
      <w:r>
        <w:rPr>
          <w:b/>
          <w:color w:val="1F4E79"/>
          <w:sz w:val="40"/>
        </w:rPr>
        <w:t>5. BACKEND ARCHITECTURE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5.1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Functions v2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Python 3.11+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pymssql / SQLAlchemy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MSAL 1.24+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cryptography (AES-256-GCM)</w:t>
            </w:r>
          </w:p>
        </w:tc>
      </w:tr>
    </w:tbl>
    <w:p/>
    <w:p>
      <w:r>
        <w:rPr>
          <w:b/>
          <w:color w:val="4472C4"/>
          <w:sz w:val="28"/>
        </w:rPr>
        <w:t>5.2 Function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plaid_integration/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 connection, transaction sync, webhooks, CSV import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claude_integration/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AI portfolio analysis, retirement planning, spending insights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data_aggregation/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Balance aggregation, net worth calculation, tax integration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api/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CRUD endpoints for accounts, transactions, family members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scheduled_jobs/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sync timer, weekly analysis timer</w:t>
            </w:r>
          </w:p>
        </w:tc>
      </w:tr>
    </w:tbl>
    <w:p/>
    <w:p>
      <w:r>
        <w:rPr>
          <w:b/>
          <w:color w:val="4472C4"/>
          <w:sz w:val="28"/>
        </w:rPr>
        <w:t>5.3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Function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Rate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/plaid/link-token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Plaid Link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5/min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/plaid/exchange-token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Exchange public token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/plaid/webhook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Plaid webhooks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Signature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/transactions/sync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Sync transactions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2/min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60/min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/accounts/{id}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Delete account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10/min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/transactions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 transactions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60/min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/family-members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List/Create members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60/min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/insights/portfolio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portfolio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10/min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/insights/retirement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Retirement planning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10/min</w:t>
            </w:r>
          </w:p>
        </w:tc>
      </w:tr>
    </w:tbl>
    <w:p>
      <w:r>
        <w:br w:type="page"/>
      </w:r>
    </w:p>
    <w:p>
      <w:r>
        <w:rPr>
          <w:b/>
          <w:color w:val="4472C4"/>
          <w:sz w:val="28"/>
        </w:rPr>
        <w:t>5.4 Shared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validation, user isolation, CORS headers, @require_auth decorator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SQL connection manager, CRUD operations, query execution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AES-256-GCM encrypt/decrypt for Plaid access tokens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validation.py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Input sanitization, type validation, security checks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rate_limiter.py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In-memory/Redis request throttling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audit.py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Security event logging for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plaid_client.py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Plaid API wrapper (link, exchange, sync)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claude_client.py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Anthropic Claude API wrapper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monte_carlo.py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Retirement projection simulations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6. DATABASE DESIGN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6.1 Entity Relationship Overview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+--------+       +--------------+       +-------------+</w:t>
        <w:br/>
        <w:t>| users  |&lt;------| family_      |       | institutions|</w:t>
        <w:br/>
        <w:t>+--------+       | members      |       +-------------+</w:t>
        <w:br/>
        <w:t xml:space="preserve">    |            +--------------+              |</w:t>
        <w:br/>
        <w:t xml:space="preserve">    |                   |                      |</w:t>
        <w:br/>
        <w:t xml:space="preserve">    v                   v                      v</w:t>
        <w:br/>
        <w:t>+----------------------------------------------------------+</w:t>
        <w:br/>
        <w:t>|                       accounts                            |</w:t>
        <w:br/>
        <w:t>| (user_id, family_member_id, institution_id, plaid_token) |</w:t>
        <w:br/>
        <w:t>+----------------------------------------------------------+</w:t>
        <w:br/>
        <w:t xml:space="preserve">           |                              |</w:t>
        <w:br/>
        <w:t xml:space="preserve">           v                              v</w:t>
        <w:br/>
        <w:t xml:space="preserve">   +---------------+              +---------------+</w:t>
        <w:br/>
        <w:t xml:space="preserve">   | transactions  |              |   balances    |</w:t>
        <w:br/>
        <w:t xml:space="preserve">   | (account_id)  |              | (account_id)  |</w:t>
        <w:br/>
        <w:t xml:space="preserve">   +---------------+              +---------------+</w:t>
        <w:br/>
      </w:r>
    </w:p>
    <w:p/>
    <w:p>
      <w:r>
        <w:rPr>
          <w:b/>
          <w:color w:val="4472C4"/>
          <w:sz w:val="28"/>
        </w:rPr>
        <w:t>6.2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Table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Primary Key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Entra ID user OID, email, name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family_members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family_member_id (PK)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Family members linked to a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institutions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institution_id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Bank/financial institution metadata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account_id (PK)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Connected accounts with encrypted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transaction_id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transactions (Plaid + CSV)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balances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balance_id (PK)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Daily balance snapshots per account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insight_id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Cached AI analysis responses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data_imports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import_id (PK)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CSV/Excel import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plaid_sync_cursors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cursor_id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Plaid sync state per account</w:t>
            </w:r>
          </w:p>
        </w:tc>
      </w:tr>
    </w:tbl>
    <w:p/>
    <w:p>
      <w:r>
        <w:rPr>
          <w:b/>
          <w:color w:val="4472C4"/>
          <w:sz w:val="28"/>
        </w:rPr>
        <w:t>6.3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Relationship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 -&gt; family_members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user has multiple family members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users -&gt; accounts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A user has multiple 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family_members -&gt;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One-to-Many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Family member owns accounts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accounts -&gt; transactions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One-to-Many (CASCADE)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Account has transactions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accounts -&gt; balances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One-to-Many (CASCADE)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balance snapshots</w:t>
            </w:r>
          </w:p>
        </w:tc>
      </w:tr>
    </w:tbl>
    <w:p>
      <w:r>
        <w:br w:type="page"/>
      </w:r>
    </w:p>
    <w:p>
      <w:r>
        <w:rPr>
          <w:b/>
          <w:color w:val="4472C4"/>
          <w:sz w:val="28"/>
        </w:rPr>
        <w:t>6.4 Database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View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vw_current_balances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Latest balance per account with user info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vw_net_worth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User net worth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vw_monthly_spending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Spending by category per month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vw_account_summary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Account details with transaction counts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vw_transaction_history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Transactions with account/institution context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vw_net_worth_history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Daily net worth time-series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vw_monthly_cashflow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Income vs expenses by month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7. AUTHENTICATION &amp; AUTHORIZATION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7.1 Authentication Flow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1. User clicks "Sign In" in React app</w:t>
        <w:br/>
        <w:t>2. MSAL redirects to Azure Entra ID login</w:t>
        <w:br/>
        <w:t>3. User authenticates with Microsoft</w:t>
        <w:br/>
        <w:t>4. Azure returns tokens (access, id, refresh)</w:t>
        <w:br/>
        <w:t>5. MSAL stores tokens in sessionStorage</w:t>
        <w:br/>
        <w:t>6. React app renders authenticated content</w:t>
        <w:br/>
        <w:t>7. API requests include Bearer token</w:t>
        <w:br/>
        <w:t>8. Backend validates JWT with Azure JWKS</w:t>
        <w:br/>
        <w:t>9. Backend checks email in ALLOWED_USERS</w:t>
        <w:br/>
        <w:t>10. Backend validates user can access resource</w:t>
        <w:br/>
      </w:r>
    </w:p>
    <w:p/>
    <w:p>
      <w:r>
        <w:rPr>
          <w:b/>
          <w:color w:val="4472C4"/>
          <w:sz w:val="28"/>
        </w:rPr>
        <w:t>7.2 Authorization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Failure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signature, expiry, audience, issuer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 Unauthorized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User Allowlist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Email in ALLOWED_USERS env var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403 Forbidden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Isolation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user_id matches requested user_id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403 Forbidden</w:t>
            </w:r>
          </w:p>
        </w:tc>
      </w:tr>
    </w:tbl>
    <w:p/>
    <w:p>
      <w:r>
        <w:rPr>
          <w:b/>
          <w:color w:val="4472C4"/>
          <w:sz w:val="28"/>
        </w:rPr>
        <w:t>7.3 Security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Header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Strict-Transport-Security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max-age=31536000; includeSubDomains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DENY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nosniff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X-XSS-Protection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1; mode=block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Content-Security-Policy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default-src 'self'; frame-ancestors 'none'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Cache-Control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no-store, no-cache, must-revalidate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8. EXTERNAL INTEGRATIONS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8.1 Plaid API</w:t>
      </w:r>
    </w:p>
    <w:p>
      <w:r>
        <w:rPr>
          <w:b/>
        </w:rPr>
        <w:t xml:space="preserve">Purpose: </w:t>
      </w:r>
      <w:r>
        <w:t>Secure bank account connection and transaction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Plaid Endpoint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/link/token/create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link token for frontend modal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/item/public_token/exchange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Exchange public token for access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/transactions/sync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Incremental transaction sync (cursor-based)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/accounts/get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List accounts for an item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/institutions/get_by_id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institution metadata</w:t>
            </w:r>
          </w:p>
        </w:tc>
      </w:tr>
    </w:tbl>
    <w:p/>
    <w:p>
      <w:r>
        <w:rPr>
          <w:b/>
          <w:color w:val="4472C4"/>
          <w:sz w:val="28"/>
        </w:rPr>
        <w:t>8.2 Anthropic Claude API</w:t>
      </w:r>
    </w:p>
    <w:p>
      <w:r>
        <w:rPr>
          <w:b/>
        </w:rPr>
        <w:t xml:space="preserve">Purpose: </w:t>
      </w:r>
      <w:r>
        <w:t>AI-powered financial analysis and personalized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Analysis Type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Portfolio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Asset allocation, risk profile, diversification recommendations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Retirement Planning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Monte Carlo projections, savings rate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House Affordability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Purchase feasibility, timeline, down payment analysis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Spending Analysis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Category breakdown, optimization opportunities</w:t>
            </w:r>
          </w:p>
        </w:tc>
      </w:tr>
    </w:tbl>
    <w:p/>
    <w:p>
      <w:r>
        <w:rPr>
          <w:b/>
          <w:color w:val="4472C4"/>
          <w:sz w:val="28"/>
        </w:rPr>
        <w:t>8.3 Azure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Entra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authentication (OAuth 2.0 / OIDC)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SQL Database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Primary relational data store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Key Vault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Secrets management (API keys, credentials)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Functions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Serverless API hosting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Insights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Monitoring and logging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9. DATA FLOWS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9.1 Account Connection Flow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1. User clicks "Connect Account" in React app</w:t>
        <w:br/>
        <w:t>2. Frontend requests link token from backend</w:t>
        <w:br/>
        <w:t>3. Backend calls Plaid /link/token/create</w:t>
        <w:br/>
        <w:t>4. Frontend displays Plaid Link modal</w:t>
        <w:br/>
        <w:t>5. User authenticates with their bank</w:t>
        <w:br/>
        <w:t>6. Plaid returns public token to frontend</w:t>
        <w:br/>
        <w:t>7. Frontend sends public token to backend</w:t>
        <w:br/>
        <w:t>8. Backend exchanges for access token (encrypted)</w:t>
        <w:br/>
        <w:t>9. Backend fetches accounts and balances</w:t>
        <w:br/>
        <w:t>10. Backend stores in database</w:t>
        <w:br/>
        <w:t>11. Backend returns account list to frontend</w:t>
        <w:br/>
      </w:r>
    </w:p>
    <w:p/>
    <w:p>
      <w:r>
        <w:rPr>
          <w:b/>
          <w:color w:val="4472C4"/>
          <w:sz w:val="28"/>
        </w:rPr>
        <w:t>9.2 Transaction Sync Flow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1. Timer trigger (daily) or user request</w:t>
        <w:br/>
        <w:t>2. For each active account:</w:t>
        <w:br/>
        <w:t xml:space="preserve">   a. Get cursor from plaid_sync_cursors</w:t>
        <w:br/>
        <w:t xml:space="preserve">   b. Call Plaid /transactions/sync</w:t>
        <w:br/>
        <w:t xml:space="preserve">   c. Process added/modified/removed transactions</w:t>
        <w:br/>
        <w:t xml:space="preserve">   d. Update cursor value</w:t>
        <w:br/>
        <w:t xml:space="preserve">   e. Aggregate daily balance</w:t>
        <w:br/>
        <w:t>3. Update net worth views</w:t>
        <w:br/>
      </w:r>
    </w:p>
    <w:p/>
    <w:p>
      <w:r>
        <w:rPr>
          <w:b/>
          <w:color w:val="4472C4"/>
          <w:sz w:val="28"/>
        </w:rPr>
        <w:t>9.3 AI Analysis Flow</w:t>
      </w:r>
    </w:p>
    <w:p>
      <w:pPr>
        <w:spacing w:before="120" w:after="120"/>
        <w:ind w:left="720"/>
      </w:pPr>
      <w:r>
        <w:rPr>
          <w:rFonts w:ascii="Consolas" w:hAnsi="Consolas"/>
          <w:color w:val="282828"/>
          <w:sz w:val="18"/>
        </w:rPr>
        <w:br/>
        <w:t>1. User requests portfolio analysis</w:t>
        <w:br/>
        <w:t>2. Backend checks cache (24h TTL)</w:t>
        <w:br/>
        <w:t>3. If cache miss:</w:t>
        <w:br/>
        <w:t xml:space="preserve">   a. Fetch accounts, transactions, balances</w:t>
        <w:br/>
        <w:t xml:space="preserve">   b. Build Claude prompt with financial data</w:t>
        <w:br/>
        <w:t xml:space="preserve">   c. Call Claude API</w:t>
        <w:br/>
        <w:t xml:space="preserve">   d. Store response in ai_insights</w:t>
        <w:br/>
        <w:t>4. Return analysis to frontend</w:t>
        <w:br/>
      </w:r>
    </w:p>
    <w:p>
      <w:r>
        <w:br w:type="page"/>
      </w:r>
    </w:p>
    <w:p>
      <w:r>
        <w:rPr>
          <w:b/>
          <w:color w:val="1F4E79"/>
          <w:sz w:val="40"/>
        </w:rPr>
        <w:t>10. SECURITY ARCHITECTURE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10.1 Security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Layer 1: Transport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TLS 1.2+ for all connections, HSTS header enforces HTTPS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Layer 2: Authentication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Entra ID (OAuth 2.0), JWT validation with JWKS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Layer 3: Authorization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allowlist, user isolation, rate limiting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Layer 4: Data Protection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AES-256-GCM encryption, parameterized SQL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Layer 5: Audit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requests logged, security events tracked, no secrets in logs</w:t>
            </w:r>
          </w:p>
        </w:tc>
      </w:tr>
    </w:tbl>
    <w:p/>
    <w:p>
      <w:r>
        <w:rPr>
          <w:b/>
          <w:color w:val="4472C4"/>
          <w:sz w:val="28"/>
        </w:rPr>
        <w:t>10.2 Encryption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Data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Protection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Algorithm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Plaid Access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AES-256-GCM (Fernet)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Database Connection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In transit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TLS 1.2+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transit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</w:t>
            </w:r>
          </w:p>
        </w:tc>
      </w:tr>
    </w:tbl>
    <w:p/>
    <w:p>
      <w:r>
        <w:rPr>
          <w:b/>
          <w:color w:val="4472C4"/>
          <w:sz w:val="28"/>
        </w:rPr>
        <w:t>10.3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Limit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2"/>
              </w:rPr>
              <w:t>Window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minute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Write operations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30 requests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1 minute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minute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sz w:val="20"/>
              </w:rPr>
              <w:t>Plaid link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5 requests</w:t>
            </w:r>
          </w:p>
        </w:tc>
        <w:tc>
          <w:tcPr>
            <w:tcW w:type="dxa" w:w="2880"/>
            <w:shd w:fill="D6EAF8"/>
          </w:tcPr>
          <w:p>
            <w:r>
              <w:rPr>
                <w:sz w:val="20"/>
              </w:rPr>
              <w:t>1 minute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minute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11. DEPLOYMENT ARCHITECTURE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11.1 Azure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Resource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Function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3.11 runtime, serverless API hosting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SQL Database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Relational data store, automated backups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Key Vault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Secrets management, encryption keys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Entra ID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Identity provider, app registrations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Insights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Monitoring, logging, diagnostics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 Storage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Frontend static hosting (optional)</w:t>
            </w:r>
          </w:p>
        </w:tc>
      </w:tr>
    </w:tbl>
    <w:p/>
    <w:p>
      <w:r>
        <w:rPr>
          <w:b/>
          <w:color w:val="4472C4"/>
          <w:sz w:val="28"/>
        </w:rPr>
        <w:t>11.2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Environment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Frontend URL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Backend URL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2"/>
              </w:rPr>
              <w:t>Database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Local 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localhost:3000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localhost:7071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SQL (remote)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https://app.domain.com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https://api.domain.com</w:t>
            </w:r>
          </w:p>
        </w:tc>
        <w:tc>
          <w:tcPr>
            <w:tcW w:type="dxa" w:w="2160"/>
            <w:shd w:fill="D6EAF8"/>
          </w:tcPr>
          <w:p>
            <w:r>
              <w:rPr>
                <w:sz w:val="20"/>
              </w:rPr>
              <w:t>Azure SQL</w:t>
            </w:r>
          </w:p>
        </w:tc>
      </w:tr>
    </w:tbl>
    <w:p>
      <w:r>
        <w:br w:type="page"/>
      </w:r>
    </w:p>
    <w:p>
      <w:r>
        <w:rPr>
          <w:b/>
          <w:color w:val="1F4E79"/>
          <w:sz w:val="40"/>
        </w:rPr>
        <w:t>12. CONFIGURATION MANAGEMENT</w:t>
      </w:r>
    </w:p>
    <w:p>
      <w:pPr>
        <w:spacing w:after="240"/>
      </w:pPr>
      <w:r>
        <w:rPr>
          <w:color w:val="0066CC"/>
        </w:rPr>
        <w:t>________________________________________________________________________________</w:t>
      </w:r>
    </w:p>
    <w:p>
      <w:r>
        <w:rPr>
          <w:b/>
          <w:color w:val="4472C4"/>
          <w:sz w:val="28"/>
        </w:rPr>
        <w:t>12.1 Frontend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REACT_APP_AZURE_CLIENT_ID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app registration client ID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REACT_APP_AZURE_TENANT_ID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tenant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REACT_APP_AZURE_REDIRECT_URI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OAuth redirect URI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REACT_APP_API_BASE_URL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Backend API base 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REACT_APP_PLAID_ENV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Plaid environment (sandbox/production)</w:t>
            </w:r>
          </w:p>
        </w:tc>
      </w:tr>
    </w:tbl>
    <w:p/>
    <w:p>
      <w:r>
        <w:rPr>
          <w:b/>
          <w:color w:val="4472C4"/>
          <w:sz w:val="28"/>
        </w:rPr>
        <w:t>12.2 Backend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AZURE_TENANT_ID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tenant ID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AZURE_CLIENT_ID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client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AZURE_CLIENT_SECRET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client secret (from Key Vault)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SQL_SERVER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Azure SQL server hostname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SQL_DATABASE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name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PLAID_CLIENT_ID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Plaid API client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PLAID_SECRET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Plaid API secret (from Key Vault)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Claude API key (from Key Vault)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REQUIRE_AUTH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 authentication (true/false)</w:t>
            </w:r>
          </w:p>
        </w:tc>
      </w:tr>
      <w:tr>
        <w:tc>
          <w:tcPr>
            <w:tcW w:type="dxa" w:w="4320"/>
            <w:shd w:fill="D6EAF8"/>
          </w:tcPr>
          <w:p>
            <w:r>
              <w:rPr>
                <w:sz w:val="20"/>
              </w:rPr>
              <w:t>ALLOWED_USERS</w:t>
            </w:r>
          </w:p>
        </w:tc>
        <w:tc>
          <w:tcPr>
            <w:tcW w:type="dxa" w:w="4320"/>
            <w:shd w:fill="D6EAF8"/>
          </w:tcPr>
          <w:p>
            <w:r>
              <w:rPr>
                <w:sz w:val="20"/>
              </w:rPr>
              <w:t>Comma-separated email allowlist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ENCRYPTION_KEY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Encryption key (from Key Vault)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C00000"/>
          <w:sz w:val="28"/>
        </w:rPr>
        <w:t>CONFIDENTIAL</w:t>
      </w:r>
    </w:p>
    <w:p/>
    <w:p>
      <w:pPr>
        <w:jc w:val="center"/>
      </w:pPr>
      <w:r>
        <w:rPr>
          <w:color w:val="646464"/>
          <w:sz w:val="20"/>
        </w:rPr>
        <w:t>Family Wealth Management - Architecture Design Document</w:t>
        <w:br/>
        <w:t>Version 1.0 |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Design Document</dc:title>
  <dc:subject/>
  <dc:creator>Family Wealth Management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