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0135C" w14:textId="2A9F9D51" w:rsidR="002510FB" w:rsidRPr="002510FB" w:rsidRDefault="002510FB" w:rsidP="002510FB">
      <w:pPr>
        <w:rPr>
          <w:b/>
          <w:bCs/>
        </w:rPr>
      </w:pPr>
      <w:r w:rsidRPr="002510FB">
        <w:rPr>
          <w:b/>
          <w:bCs/>
        </w:rPr>
        <w:t xml:space="preserve">BOSQUEJO DEL PROYECTO DE PRODUCCION DE MOSCA ESTERIL DE GUSANO BARRENADOR. </w:t>
      </w:r>
    </w:p>
    <w:p w14:paraId="0AA7EDA8" w14:textId="713175C6" w:rsidR="002510FB" w:rsidRPr="002510FB" w:rsidRDefault="002510FB" w:rsidP="002510FB">
      <w:r w:rsidRPr="002510FB">
        <w:t>El programa en Yucatán para combatir el gusano barrenador se centra en la creación de una biofábrica en Mérida, que producirá moscas estériles para erradicar la plaga en el ganado. Se busca reforzar la sanidad pecuaria mediante la cría masiva de moscas estériles para liberarlas en el campo, complementando los esfuerzos de la Secretaría de Agricultura y el Gobierno del Estado. </w:t>
      </w:r>
    </w:p>
    <w:p w14:paraId="675506EB" w14:textId="77777777" w:rsidR="002510FB" w:rsidRPr="002510FB" w:rsidRDefault="002510FB" w:rsidP="002510FB">
      <w:pPr>
        <w:rPr>
          <w:b/>
          <w:bCs/>
        </w:rPr>
      </w:pPr>
      <w:r w:rsidRPr="002510FB">
        <w:rPr>
          <w:b/>
          <w:bCs/>
        </w:rPr>
        <w:t>Detalles del programa</w:t>
      </w:r>
    </w:p>
    <w:p w14:paraId="43F74AC0" w14:textId="77777777" w:rsidR="002510FB" w:rsidRPr="002510FB" w:rsidRDefault="002510FB" w:rsidP="002510FB">
      <w:pPr>
        <w:numPr>
          <w:ilvl w:val="0"/>
          <w:numId w:val="1"/>
        </w:numPr>
      </w:pPr>
      <w:r w:rsidRPr="002510FB">
        <w:rPr>
          <w:b/>
          <w:bCs/>
        </w:rPr>
        <w:t>Objetivo:</w:t>
      </w:r>
      <w:r w:rsidRPr="002510FB">
        <w:t> Combatir el gusano barrenador del ganado mediante la liberación de moscas estériles.</w:t>
      </w:r>
    </w:p>
    <w:p w14:paraId="00FB7861" w14:textId="77777777" w:rsidR="002510FB" w:rsidRPr="002510FB" w:rsidRDefault="002510FB" w:rsidP="002510FB">
      <w:pPr>
        <w:numPr>
          <w:ilvl w:val="0"/>
          <w:numId w:val="1"/>
        </w:numPr>
      </w:pPr>
      <w:r w:rsidRPr="002510FB">
        <w:rPr>
          <w:b/>
          <w:bCs/>
        </w:rPr>
        <w:t>Ubicación:</w:t>
      </w:r>
      <w:r w:rsidRPr="002510FB">
        <w:t> Mérida, Yucatán, será la sede de la biofábrica de mosca estéril.</w:t>
      </w:r>
    </w:p>
    <w:p w14:paraId="4A45BF6F" w14:textId="77777777" w:rsidR="002510FB" w:rsidRPr="002510FB" w:rsidRDefault="002510FB" w:rsidP="002510FB">
      <w:pPr>
        <w:numPr>
          <w:ilvl w:val="0"/>
          <w:numId w:val="1"/>
        </w:numPr>
      </w:pPr>
      <w:r w:rsidRPr="002510FB">
        <w:rPr>
          <w:b/>
          <w:bCs/>
        </w:rPr>
        <w:t>Método:</w:t>
      </w:r>
      <w:r w:rsidRPr="002510FB">
        <w:t> La técnica de la mosca estéril consiste en la cría masiva de moscas estériles, que se liberan al ambiente para que se apareen con moscas fértiles, reduciendo así la población de la plaga.</w:t>
      </w:r>
    </w:p>
    <w:p w14:paraId="70CDE6E1" w14:textId="77777777" w:rsidR="002510FB" w:rsidRPr="002510FB" w:rsidRDefault="002510FB" w:rsidP="002510FB">
      <w:pPr>
        <w:numPr>
          <w:ilvl w:val="0"/>
          <w:numId w:val="1"/>
        </w:numPr>
      </w:pPr>
      <w:r w:rsidRPr="002510FB">
        <w:rPr>
          <w:b/>
          <w:bCs/>
        </w:rPr>
        <w:t>Coordinación:</w:t>
      </w:r>
      <w:r w:rsidRPr="002510FB">
        <w:t> El programa se lleva a cabo con la coordinación entre la Secretaría de Agricultura y Desarrollo Rural (SADER), el Gobierno del Estado de Yucatán y la Universidad Autónoma de Yucatán (UADY).</w:t>
      </w:r>
    </w:p>
    <w:p w14:paraId="261F3E13" w14:textId="77777777" w:rsidR="002510FB" w:rsidRPr="002510FB" w:rsidRDefault="002510FB" w:rsidP="002510FB">
      <w:pPr>
        <w:numPr>
          <w:ilvl w:val="0"/>
          <w:numId w:val="1"/>
        </w:numPr>
      </w:pPr>
      <w:r w:rsidRPr="002510FB">
        <w:rPr>
          <w:b/>
          <w:bCs/>
        </w:rPr>
        <w:t>Proceso:</w:t>
      </w:r>
      <w:r w:rsidRPr="002510FB">
        <w:t> El proceso de producción de moscas estériles implica la cría de los insectos desde el huevo hasta la pupa, seguida de su esterilización (mediante radiación en el pasado, como en la planta de Chiapas, con un nivel de bioseguridad alto para evitar fugas).</w:t>
      </w:r>
    </w:p>
    <w:p w14:paraId="179D2DF4" w14:textId="77777777" w:rsidR="002510FB" w:rsidRPr="002510FB" w:rsidRDefault="002510FB" w:rsidP="002510FB">
      <w:pPr>
        <w:numPr>
          <w:ilvl w:val="0"/>
          <w:numId w:val="1"/>
        </w:numPr>
      </w:pPr>
      <w:r w:rsidRPr="002510FB">
        <w:rPr>
          <w:b/>
          <w:bCs/>
        </w:rPr>
        <w:t>Avances:</w:t>
      </w:r>
      <w:r w:rsidRPr="002510FB">
        <w:t> El proyecto está en etapas de desarrollo y se ha anunciado la intención de crear una biofábrica modular en Yucatán.</w:t>
      </w:r>
    </w:p>
    <w:p w14:paraId="03F8B552" w14:textId="77777777" w:rsidR="002510FB" w:rsidRPr="002510FB" w:rsidRDefault="002510FB" w:rsidP="002510FB">
      <w:pPr>
        <w:numPr>
          <w:ilvl w:val="0"/>
          <w:numId w:val="1"/>
        </w:numPr>
      </w:pPr>
      <w:r w:rsidRPr="002510FB">
        <w:rPr>
          <w:b/>
          <w:bCs/>
        </w:rPr>
        <w:t>Cronograma:</w:t>
      </w:r>
      <w:r w:rsidRPr="002510FB">
        <w:t> Aún no hay una fecha de inicio confirmada para la producción de la biofábrica de Mérida, pero los trabajos para consolidar el programa ya están en marcha. </w:t>
      </w:r>
    </w:p>
    <w:p w14:paraId="35E86687" w14:textId="01E74E73" w:rsidR="002510FB" w:rsidRDefault="002510FB">
      <w:r>
        <w:br w:type="page"/>
      </w:r>
    </w:p>
    <w:p w14:paraId="7EED5060" w14:textId="77777777" w:rsidR="002510FB" w:rsidRPr="002510FB" w:rsidRDefault="002510FB" w:rsidP="002510FB">
      <w:pPr>
        <w:rPr>
          <w:b/>
          <w:bCs/>
        </w:rPr>
      </w:pPr>
      <w:r w:rsidRPr="002510FB">
        <w:rPr>
          <w:b/>
          <w:bCs/>
        </w:rPr>
        <w:lastRenderedPageBreak/>
        <w:t>Yucatán impulsa producción de mosca estéril para erradicar el gusano barrenador</w:t>
      </w:r>
    </w:p>
    <w:p w14:paraId="3769D95D" w14:textId="6DDE298F" w:rsidR="002510FB" w:rsidRPr="002510FB" w:rsidRDefault="002510FB" w:rsidP="002510FB">
      <w:pPr>
        <w:rPr>
          <w:i/>
          <w:iCs/>
        </w:rPr>
      </w:pPr>
      <w:r w:rsidRPr="002510FB">
        <w:rPr>
          <w:i/>
          <w:iCs/>
        </w:rPr>
        <w:t>Miércoles, 12 de noviembre de 2025</w:t>
      </w:r>
    </w:p>
    <w:p w14:paraId="72C48C44" w14:textId="77777777" w:rsidR="002510FB" w:rsidRPr="002510FB" w:rsidRDefault="002510FB" w:rsidP="002510FB">
      <w:r w:rsidRPr="002510FB">
        <w:t>Mérida, Yucatán, a 12 de noviembre de 2025</w:t>
      </w:r>
    </w:p>
    <w:p w14:paraId="7945F17A" w14:textId="77777777" w:rsidR="002510FB" w:rsidRPr="002510FB" w:rsidRDefault="002510FB" w:rsidP="002510FB">
      <w:r w:rsidRPr="002510FB">
        <w:t>Número de comunicado: 25-1646</w:t>
      </w:r>
    </w:p>
    <w:p w14:paraId="45CB72FE" w14:textId="77777777" w:rsidR="002510FB" w:rsidRPr="002510FB" w:rsidRDefault="002510FB" w:rsidP="002510FB">
      <w:r w:rsidRPr="002510FB">
        <w:t>Yucatán impulsa producción de mosca estéril para erradicar el gusano barrenador</w:t>
      </w:r>
    </w:p>
    <w:p w14:paraId="1A550126" w14:textId="77777777" w:rsidR="002510FB" w:rsidRPr="002510FB" w:rsidRDefault="002510FB" w:rsidP="002510FB">
      <w:r w:rsidRPr="002510FB">
        <w:t>Con el respaldo del Gobernador Joaquín Díaz Mena, Yucatán avanza en un método biológico innovador para garantizar la sanidad y fortalecer la productividad del sector ganadero.</w:t>
      </w:r>
    </w:p>
    <w:p w14:paraId="5A0B2CA5" w14:textId="77777777" w:rsidR="002510FB" w:rsidRPr="002510FB" w:rsidRDefault="002510FB" w:rsidP="002510FB">
      <w:r w:rsidRPr="002510FB">
        <w:t>Yucatán se prepara para convertirse en referente nacional en la producción de mosca estéril, método biológico con el que se busca erradicar el gusano barrenador y garantizar la sanidad del hato ganadero.</w:t>
      </w:r>
    </w:p>
    <w:p w14:paraId="53F88567" w14:textId="77777777" w:rsidR="002510FB" w:rsidRPr="002510FB" w:rsidRDefault="002510FB" w:rsidP="002510FB">
      <w:r w:rsidRPr="002510FB">
        <w:t>Con el respaldo del Gobierno del Estado y la coordinación de la Secretaría de Desarrollo Rural (</w:t>
      </w:r>
      <w:proofErr w:type="spellStart"/>
      <w:r w:rsidRPr="002510FB">
        <w:t>Seder</w:t>
      </w:r>
      <w:proofErr w:type="spellEnd"/>
      <w:r w:rsidRPr="002510FB">
        <w:t>), se avanza en la consolidación de este programa estratégico que representa una solución permanente para el sector.</w:t>
      </w:r>
    </w:p>
    <w:p w14:paraId="4B311FE3" w14:textId="77777777" w:rsidR="002510FB" w:rsidRPr="002510FB" w:rsidRDefault="002510FB" w:rsidP="002510FB">
      <w:r w:rsidRPr="002510FB">
        <w:t xml:space="preserve">El secretario de Desarrollo Rural, Edgardo Medina Rodríguez, destacó </w:t>
      </w:r>
      <w:proofErr w:type="gramStart"/>
      <w:r w:rsidRPr="002510FB">
        <w:t>que</w:t>
      </w:r>
      <w:proofErr w:type="gramEnd"/>
      <w:r w:rsidRPr="002510FB">
        <w:t xml:space="preserve"> por instrucción del Gobernador Joaquín Díaz Mena, se da seguimiento puntual a las acciones que permitirán colocar a Yucatán a la vanguardia en el control de esta plaga.</w:t>
      </w:r>
    </w:p>
    <w:p w14:paraId="51BF2DE4" w14:textId="681A42C8" w:rsidR="002510FB" w:rsidRPr="002510FB" w:rsidRDefault="002510FB" w:rsidP="002510FB">
      <w:r w:rsidRPr="002510FB">
        <w:t>"El Gobernador ha dado la instrucción de no solo atender la emergencia, sino de buscar soluciones estratégicas que nos coloquen a la vanguardia", subrayó. </w:t>
      </w:r>
    </w:p>
    <w:p w14:paraId="2E505580" w14:textId="77777777" w:rsidR="002510FB" w:rsidRPr="002510FB" w:rsidRDefault="002510FB" w:rsidP="002510FB">
      <w:r w:rsidRPr="002510FB">
        <w:t xml:space="preserve">En ese sentido, el titular de la </w:t>
      </w:r>
      <w:proofErr w:type="spellStart"/>
      <w:r w:rsidRPr="002510FB">
        <w:t>Seder</w:t>
      </w:r>
      <w:proofErr w:type="spellEnd"/>
      <w:r w:rsidRPr="002510FB">
        <w:t xml:space="preserve"> explicó que el proyecto cuenta con el apoyo de la Facultad de Medicina Veterinaria de la Universidad Autónoma de Yucatán (UADY), que actualmente produce moscas con </w:t>
      </w:r>
      <w:proofErr w:type="spellStart"/>
      <w:r w:rsidRPr="002510FB">
        <w:t>Wolbachia</w:t>
      </w:r>
      <w:proofErr w:type="spellEnd"/>
      <w:r w:rsidRPr="002510FB">
        <w:t xml:space="preserve"> para el combate del dengue y zika, y que podría albergar la producción de la mosca estéril para erradicar el gusano barrenador.</w:t>
      </w:r>
    </w:p>
    <w:p w14:paraId="4DAF410E" w14:textId="77777777" w:rsidR="002510FB" w:rsidRPr="002510FB" w:rsidRDefault="002510FB" w:rsidP="002510FB">
      <w:r w:rsidRPr="002510FB">
        <w:t xml:space="preserve">"Estamos listos para que Yucatán albergue el laboratorio productor de mosca estéril, en coordinación con </w:t>
      </w:r>
      <w:proofErr w:type="spellStart"/>
      <w:r w:rsidRPr="002510FB">
        <w:t>Senasica</w:t>
      </w:r>
      <w:proofErr w:type="spellEnd"/>
      <w:r w:rsidRPr="002510FB">
        <w:t xml:space="preserve"> y la UADY. Es una muestra clara de la voluntad del Gobernador y del compromiso del sector pecuario", puntualizó.</w:t>
      </w:r>
    </w:p>
    <w:p w14:paraId="0604E116" w14:textId="77777777" w:rsidR="002510FB" w:rsidRPr="002510FB" w:rsidRDefault="002510FB" w:rsidP="002510FB">
      <w:r w:rsidRPr="002510FB">
        <w:t>El presidente del Comité Estatal para el Fomento y Protección Pecuaria (</w:t>
      </w:r>
      <w:proofErr w:type="spellStart"/>
      <w:r w:rsidRPr="002510FB">
        <w:t>Cefppy</w:t>
      </w:r>
      <w:proofErr w:type="spellEnd"/>
      <w:r w:rsidRPr="002510FB">
        <w:t xml:space="preserve">) y de la Unión Ganadera Regional de Yucatán (UGRY), Roger Armando Díaz Mendoza, explicó que la estrategia acordada con </w:t>
      </w:r>
      <w:proofErr w:type="spellStart"/>
      <w:r w:rsidRPr="002510FB">
        <w:t>Senasica</w:t>
      </w:r>
      <w:proofErr w:type="spellEnd"/>
      <w:r w:rsidRPr="002510FB">
        <w:t xml:space="preserve"> contempla varias etapas, iniciando con la colocación masiva de trampas para capturar la mosca y disminuir su población, mientras se desarrolla la producción local de insectos estériles.</w:t>
      </w:r>
    </w:p>
    <w:p w14:paraId="03C84D1D" w14:textId="77777777" w:rsidR="002510FB" w:rsidRPr="002510FB" w:rsidRDefault="002510FB" w:rsidP="002510FB">
      <w:r w:rsidRPr="002510FB">
        <w:lastRenderedPageBreak/>
        <w:t>"Con más trampas y mejor monitoreo reduciremos la presencia de moscas, y una vez listas las estériles, se liberarán en las zonas más afectadas", precisó.</w:t>
      </w:r>
    </w:p>
    <w:p w14:paraId="43831D01" w14:textId="77777777" w:rsidR="002510FB" w:rsidRPr="002510FB" w:rsidRDefault="002510FB" w:rsidP="002510FB">
      <w:r w:rsidRPr="002510FB">
        <w:t>Por su parte, el gerente del Comité Estatal de Sanidad Vegetal de Yucatán (</w:t>
      </w:r>
      <w:proofErr w:type="spellStart"/>
      <w:r w:rsidRPr="002510FB">
        <w:t>Cesvy</w:t>
      </w:r>
      <w:proofErr w:type="spellEnd"/>
      <w:r w:rsidRPr="002510FB">
        <w:t xml:space="preserve">), Ricardo Munguía Rosales, detalló que ya se cuenta con un sistema de trampeo y un mapa georreferenciado que permite ubicar los focos de infestación, mientras que el director de Sanidad Agropecuaria de la </w:t>
      </w:r>
      <w:proofErr w:type="spellStart"/>
      <w:r w:rsidRPr="002510FB">
        <w:t>Seder</w:t>
      </w:r>
      <w:proofErr w:type="spellEnd"/>
      <w:r w:rsidRPr="002510FB">
        <w:t>, Juan Carlos Rodríguez Andrade, informó sobre el seguimiento técnico en campo y la coordinación constante con los productores.</w:t>
      </w:r>
    </w:p>
    <w:p w14:paraId="4E2E214E" w14:textId="77777777" w:rsidR="002510FB" w:rsidRPr="002510FB" w:rsidRDefault="002510FB" w:rsidP="002510FB">
      <w:r w:rsidRPr="002510FB">
        <w:t xml:space="preserve">El presidente de la </w:t>
      </w:r>
      <w:proofErr w:type="spellStart"/>
      <w:r w:rsidRPr="002510FB">
        <w:t>Ugroy</w:t>
      </w:r>
      <w:proofErr w:type="spellEnd"/>
      <w:r w:rsidRPr="002510FB">
        <w:t>, Mario Esteban López Meneses, destacó la anticipación del trabajo conjunto entre el Gobierno del Estado y el sector ganadero. "Desde antes del primer caso ya habíamos coordinado acciones con la Secretaría. Hoy los productores están informados, atendidos y trabajando de manera proactiva", afirmó.</w:t>
      </w:r>
    </w:p>
    <w:p w14:paraId="25C12A06" w14:textId="77777777" w:rsidR="002510FB" w:rsidRPr="002510FB" w:rsidRDefault="002510FB" w:rsidP="002510FB">
      <w:r w:rsidRPr="002510FB">
        <w:t>Durante la reunión de trabajo también participaron el titular de la representación de la Secretaría de Agricultura y Desarrollo Rural (</w:t>
      </w:r>
      <w:proofErr w:type="spellStart"/>
      <w:r w:rsidRPr="002510FB">
        <w:t>Sader</w:t>
      </w:r>
      <w:proofErr w:type="spellEnd"/>
      <w:r w:rsidRPr="002510FB">
        <w:t>) en Yucatán, Jorge Carlos Berlín Montero; el representante del Servicio Nacional de Sanidad, Inocuidad y Calidad Agroalimentaria (</w:t>
      </w:r>
      <w:proofErr w:type="spellStart"/>
      <w:r w:rsidRPr="002510FB">
        <w:t>Senasica</w:t>
      </w:r>
      <w:proofErr w:type="spellEnd"/>
      <w:r w:rsidRPr="002510FB">
        <w:t>) en Yucatán, Joaquín Peral Rodríguez; el presidente de la Asociación de Ganado Bovino de Registro, Manuel Medina Castro, y el subsecretario de Desarrollo Rural, Martín Alberto Peniche Monforte.</w:t>
      </w:r>
    </w:p>
    <w:p w14:paraId="0D0DAFF6" w14:textId="77777777" w:rsidR="002510FB" w:rsidRPr="002510FB" w:rsidRDefault="002510FB" w:rsidP="002510FB">
      <w:r w:rsidRPr="002510FB">
        <w:t>Con estas acciones, el Gobierno del Estado reafirma su compromiso con la sanidad pecuaria, la innovación científica y el fortalecimiento del campo yucateco, posicionando a Yucatán como un ejemplo nacional en soluciones sostenibles para el desarrollo rural.</w:t>
      </w:r>
    </w:p>
    <w:p w14:paraId="7DD7CC04" w14:textId="77777777" w:rsidR="002510FB" w:rsidRPr="002510FB" w:rsidRDefault="002510FB" w:rsidP="002510FB">
      <w:r w:rsidRPr="002510FB">
        <w:t>---oo00oo---</w:t>
      </w:r>
    </w:p>
    <w:p w14:paraId="21B93EA9" w14:textId="5280EB97" w:rsidR="002510FB" w:rsidRDefault="002510FB">
      <w:r>
        <w:br w:type="page"/>
      </w:r>
    </w:p>
    <w:p w14:paraId="36DAE024" w14:textId="60B85D8A" w:rsidR="007D7830" w:rsidRDefault="002510FB">
      <w:pPr>
        <w:rPr>
          <w:b/>
          <w:bCs/>
        </w:rPr>
      </w:pPr>
      <w:r w:rsidRPr="002510FB">
        <w:rPr>
          <w:b/>
          <w:bCs/>
        </w:rPr>
        <w:lastRenderedPageBreak/>
        <w:t xml:space="preserve">Gobierno de Yucatán y </w:t>
      </w:r>
      <w:proofErr w:type="spellStart"/>
      <w:r w:rsidRPr="002510FB">
        <w:rPr>
          <w:b/>
          <w:bCs/>
        </w:rPr>
        <w:t>Sader</w:t>
      </w:r>
      <w:proofErr w:type="spellEnd"/>
      <w:r w:rsidRPr="002510FB">
        <w:rPr>
          <w:b/>
          <w:bCs/>
        </w:rPr>
        <w:t xml:space="preserve"> evalúan nueva biofábrica para combatir gusano barrenador</w:t>
      </w:r>
    </w:p>
    <w:p w14:paraId="188D0E17" w14:textId="77777777" w:rsidR="002510FB" w:rsidRPr="002510FB" w:rsidRDefault="002510FB" w:rsidP="002510FB">
      <w:pPr>
        <w:rPr>
          <w:i/>
          <w:iCs/>
        </w:rPr>
      </w:pPr>
      <w:r w:rsidRPr="002510FB">
        <w:rPr>
          <w:i/>
          <w:iCs/>
        </w:rPr>
        <w:t>Sábado, 15 de noviembre de 2025</w:t>
      </w:r>
    </w:p>
    <w:p w14:paraId="76625800" w14:textId="77777777" w:rsidR="002510FB" w:rsidRPr="002510FB" w:rsidRDefault="002510FB" w:rsidP="002510FB">
      <w:r w:rsidRPr="002510FB">
        <w:t>Mérida, Yucatán, a 15 de noviembre de 2025</w:t>
      </w:r>
    </w:p>
    <w:p w14:paraId="35D6FB6D" w14:textId="77777777" w:rsidR="002510FB" w:rsidRPr="002510FB" w:rsidRDefault="002510FB" w:rsidP="002510FB">
      <w:r w:rsidRPr="002510FB">
        <w:t>Número de comunicado: 25-1666</w:t>
      </w:r>
    </w:p>
    <w:p w14:paraId="09815ABF" w14:textId="77777777" w:rsidR="002510FB" w:rsidRPr="002510FB" w:rsidRDefault="002510FB" w:rsidP="002510FB">
      <w:r w:rsidRPr="002510FB">
        <w:t xml:space="preserve">Gobierno de Yucatán y </w:t>
      </w:r>
      <w:proofErr w:type="spellStart"/>
      <w:r w:rsidRPr="002510FB">
        <w:t>Sader</w:t>
      </w:r>
      <w:proofErr w:type="spellEnd"/>
      <w:r w:rsidRPr="002510FB">
        <w:t xml:space="preserve"> evalúan nueva biofábrica para combatir gusano barrenador</w:t>
      </w:r>
    </w:p>
    <w:p w14:paraId="36CEAA6D" w14:textId="77777777" w:rsidR="002510FB" w:rsidRPr="002510FB" w:rsidRDefault="002510FB" w:rsidP="002510FB">
      <w:r w:rsidRPr="002510FB">
        <w:t>Durante el recorrido se acordó fortalecer la coordinación entre la Federación y Yucatán para aprovechar la capacidad científica de la UADY y proyectar al estado como referente nacional en control biológico de plagas ganaderas.</w:t>
      </w:r>
    </w:p>
    <w:p w14:paraId="37C851C7" w14:textId="77777777" w:rsidR="002510FB" w:rsidRPr="002510FB" w:rsidRDefault="002510FB" w:rsidP="002510FB">
      <w:r w:rsidRPr="002510FB">
        <w:t>El Gobernador Joaquín Díaz Mena y el titular de la Secretaría de Agricultura y Desarrollo Rural (</w:t>
      </w:r>
      <w:proofErr w:type="spellStart"/>
      <w:r w:rsidRPr="002510FB">
        <w:t>Sader</w:t>
      </w:r>
      <w:proofErr w:type="spellEnd"/>
      <w:r w:rsidRPr="002510FB">
        <w:t xml:space="preserve">), Julio Berdegué Sacristán, visitaron el Laboratorio de Control Biológico del Aedes </w:t>
      </w:r>
      <w:proofErr w:type="spellStart"/>
      <w:r w:rsidRPr="002510FB">
        <w:t>aegypti-Wolbachia</w:t>
      </w:r>
      <w:proofErr w:type="spellEnd"/>
      <w:r w:rsidRPr="002510FB">
        <w:t>, o mosquito bueno, de la Universidad Autónoma de Yucatán (UADY), con el objetivo de evaluar sus capacidades e infraestructura para el establecimiento de una biofábrica modular de producción de moscas estériles que permitan combatir el gusano barrenador del ganado.</w:t>
      </w:r>
    </w:p>
    <w:p w14:paraId="6F76B047" w14:textId="77777777" w:rsidR="002510FB" w:rsidRPr="002510FB" w:rsidRDefault="002510FB" w:rsidP="002510FB">
      <w:r w:rsidRPr="002510FB">
        <w:t>Como parte de este recorrido, Díaz Mena y Berdegué Sacristán acordaron fortalecer la coordinación interinstitucional entre la Federación y el Gobierno de Yucatán para explorar la posibilidad de convertir este espacio en un punto estratégico para los esfuerzos encaminados al control de esta plaga.</w:t>
      </w:r>
    </w:p>
    <w:p w14:paraId="67A00074" w14:textId="77777777" w:rsidR="002510FB" w:rsidRPr="002510FB" w:rsidRDefault="002510FB" w:rsidP="002510FB">
      <w:r w:rsidRPr="002510FB">
        <w:t>Con esto Yucatán se convertiría en referente nacional en la producción de mosca estéril, método biológico con el que se busca erradicar el gusano barrenador y garantizar la sanidad del hato ganadero.</w:t>
      </w:r>
    </w:p>
    <w:p w14:paraId="709266B4" w14:textId="77777777" w:rsidR="002510FB" w:rsidRPr="002510FB" w:rsidRDefault="002510FB" w:rsidP="002510FB">
      <w:r w:rsidRPr="002510FB">
        <w:t xml:space="preserve">En la visita, el Gobernador y el funcionario federal realizaron un recorrido por las áreas del laboratorio de mosquitos buenos, el cual forma parte de una estrategia a través de la cual se busca reducir la población del Aedes </w:t>
      </w:r>
      <w:proofErr w:type="spellStart"/>
      <w:r w:rsidRPr="002510FB">
        <w:t>aegypti</w:t>
      </w:r>
      <w:proofErr w:type="spellEnd"/>
      <w:r w:rsidRPr="002510FB">
        <w:t xml:space="preserve"> —mosquito transmisor del dengue, zika y </w:t>
      </w:r>
      <w:proofErr w:type="spellStart"/>
      <w:r w:rsidRPr="002510FB">
        <w:t>chikungunya</w:t>
      </w:r>
      <w:proofErr w:type="spellEnd"/>
      <w:r w:rsidRPr="002510FB">
        <w:t xml:space="preserve">— mediante el uso de ejemplares portadores de </w:t>
      </w:r>
      <w:proofErr w:type="spellStart"/>
      <w:r w:rsidRPr="002510FB">
        <w:t>Wolbachia</w:t>
      </w:r>
      <w:proofErr w:type="spellEnd"/>
      <w:r w:rsidRPr="002510FB">
        <w:t>, una bacteria natural que disminuye su capacidad para propagar virus.</w:t>
      </w:r>
    </w:p>
    <w:p w14:paraId="787DA22E" w14:textId="77777777" w:rsidR="002510FB" w:rsidRPr="002510FB" w:rsidRDefault="002510FB" w:rsidP="002510FB">
      <w:r w:rsidRPr="002510FB">
        <w:t xml:space="preserve">El Laboratorio de Control Biológico del Aedes </w:t>
      </w:r>
      <w:proofErr w:type="spellStart"/>
      <w:r w:rsidRPr="002510FB">
        <w:t>aegypti-Wolbachia</w:t>
      </w:r>
      <w:proofErr w:type="spellEnd"/>
      <w:r w:rsidRPr="002510FB">
        <w:t xml:space="preserve">, o mosquito bueno, forma parte de la Estrategia Nacional para el Control del Dengue y otras </w:t>
      </w:r>
      <w:proofErr w:type="spellStart"/>
      <w:r w:rsidRPr="002510FB">
        <w:t>Arbovirosis</w:t>
      </w:r>
      <w:proofErr w:type="spellEnd"/>
      <w:r w:rsidRPr="002510FB">
        <w:t xml:space="preserve"> y es muestra de cómo en el estado se aplica la investigación científica y la innovación tecnológica como herramientas clave para proteger la salud de las y los yucatecos.</w:t>
      </w:r>
    </w:p>
    <w:p w14:paraId="1EF003CA" w14:textId="77777777" w:rsidR="002510FB" w:rsidRPr="002510FB" w:rsidRDefault="002510FB" w:rsidP="002510FB">
      <w:r w:rsidRPr="002510FB">
        <w:lastRenderedPageBreak/>
        <w:t xml:space="preserve">En ese sentido, el responsable del laboratorio, Pablo Manrique </w:t>
      </w:r>
      <w:proofErr w:type="spellStart"/>
      <w:r w:rsidRPr="002510FB">
        <w:t>Saidén</w:t>
      </w:r>
      <w:proofErr w:type="spellEnd"/>
      <w:r w:rsidRPr="002510FB">
        <w:t xml:space="preserve">, presentó al titular de la </w:t>
      </w:r>
      <w:proofErr w:type="spellStart"/>
      <w:r w:rsidRPr="002510FB">
        <w:t>Sader</w:t>
      </w:r>
      <w:proofErr w:type="spellEnd"/>
      <w:r w:rsidRPr="002510FB">
        <w:t xml:space="preserve"> los procesos de cría, control y liberación de los mosquitos que formarán parte de este programa pionero en la región.</w:t>
      </w:r>
    </w:p>
    <w:p w14:paraId="1531D1DD" w14:textId="77777777" w:rsidR="002510FB" w:rsidRPr="002510FB" w:rsidRDefault="002510FB" w:rsidP="002510FB">
      <w:r w:rsidRPr="002510FB">
        <w:t>También explicó que, al reproducirse estos ejemplares buenos, reducen y reemplazan poco a poco a la población de mosquitos que sí pueden contagiar enfermedades.</w:t>
      </w:r>
    </w:p>
    <w:p w14:paraId="22AC4B99" w14:textId="77777777" w:rsidR="002510FB" w:rsidRPr="002510FB" w:rsidRDefault="002510FB" w:rsidP="002510FB">
      <w:r w:rsidRPr="002510FB">
        <w:t xml:space="preserve">En la visita estuvieron el director en jefe del Servicio Nacional de Sanidad, Inocuidad y Calidad Agroalimentaria, Javier Calderón Elizalde; el titular de la Oficina de la Representación de </w:t>
      </w:r>
      <w:proofErr w:type="spellStart"/>
      <w:r w:rsidRPr="002510FB">
        <w:t>Sader</w:t>
      </w:r>
      <w:proofErr w:type="spellEnd"/>
      <w:r w:rsidRPr="002510FB">
        <w:t xml:space="preserve"> en Yucatán, Jorge Carlos Berlín Montero; el rector de la UADY, Carlos Estrada Pinto; y el director del Campus de Ciencias Biológicas y Agropecuarias de la UADY, Hugo Delfín González.</w:t>
      </w:r>
    </w:p>
    <w:sectPr w:rsidR="002510FB" w:rsidRPr="002510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45586"/>
    <w:multiLevelType w:val="multilevel"/>
    <w:tmpl w:val="6008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89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0FB"/>
    <w:rsid w:val="00027A38"/>
    <w:rsid w:val="002510FB"/>
    <w:rsid w:val="002E1981"/>
    <w:rsid w:val="007230F3"/>
    <w:rsid w:val="007D7830"/>
    <w:rsid w:val="009F25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B50AC"/>
  <w15:chartTrackingRefBased/>
  <w15:docId w15:val="{8D9C52C2-F117-4303-9029-74B68B5FA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1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1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10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10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10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10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10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10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10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10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10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10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10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10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10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10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10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10FB"/>
    <w:rPr>
      <w:rFonts w:eastAsiaTheme="majorEastAsia" w:cstheme="majorBidi"/>
      <w:color w:val="272727" w:themeColor="text1" w:themeTint="D8"/>
    </w:rPr>
  </w:style>
  <w:style w:type="paragraph" w:styleId="Ttulo">
    <w:name w:val="Title"/>
    <w:basedOn w:val="Normal"/>
    <w:next w:val="Normal"/>
    <w:link w:val="TtuloCar"/>
    <w:uiPriority w:val="10"/>
    <w:qFormat/>
    <w:rsid w:val="00251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0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10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10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10FB"/>
    <w:pPr>
      <w:spacing w:before="160"/>
      <w:jc w:val="center"/>
    </w:pPr>
    <w:rPr>
      <w:i/>
      <w:iCs/>
      <w:color w:val="404040" w:themeColor="text1" w:themeTint="BF"/>
    </w:rPr>
  </w:style>
  <w:style w:type="character" w:customStyle="1" w:styleId="CitaCar">
    <w:name w:val="Cita Car"/>
    <w:basedOn w:val="Fuentedeprrafopredeter"/>
    <w:link w:val="Cita"/>
    <w:uiPriority w:val="29"/>
    <w:rsid w:val="002510FB"/>
    <w:rPr>
      <w:i/>
      <w:iCs/>
      <w:color w:val="404040" w:themeColor="text1" w:themeTint="BF"/>
    </w:rPr>
  </w:style>
  <w:style w:type="paragraph" w:styleId="Prrafodelista">
    <w:name w:val="List Paragraph"/>
    <w:basedOn w:val="Normal"/>
    <w:uiPriority w:val="34"/>
    <w:qFormat/>
    <w:rsid w:val="002510FB"/>
    <w:pPr>
      <w:ind w:left="720"/>
      <w:contextualSpacing/>
    </w:pPr>
  </w:style>
  <w:style w:type="character" w:styleId="nfasisintenso">
    <w:name w:val="Intense Emphasis"/>
    <w:basedOn w:val="Fuentedeprrafopredeter"/>
    <w:uiPriority w:val="21"/>
    <w:qFormat/>
    <w:rsid w:val="002510FB"/>
    <w:rPr>
      <w:i/>
      <w:iCs/>
      <w:color w:val="0F4761" w:themeColor="accent1" w:themeShade="BF"/>
    </w:rPr>
  </w:style>
  <w:style w:type="paragraph" w:styleId="Citadestacada">
    <w:name w:val="Intense Quote"/>
    <w:basedOn w:val="Normal"/>
    <w:next w:val="Normal"/>
    <w:link w:val="CitadestacadaCar"/>
    <w:uiPriority w:val="30"/>
    <w:qFormat/>
    <w:rsid w:val="00251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10FB"/>
    <w:rPr>
      <w:i/>
      <w:iCs/>
      <w:color w:val="0F4761" w:themeColor="accent1" w:themeShade="BF"/>
    </w:rPr>
  </w:style>
  <w:style w:type="character" w:styleId="Referenciaintensa">
    <w:name w:val="Intense Reference"/>
    <w:basedOn w:val="Fuentedeprrafopredeter"/>
    <w:uiPriority w:val="32"/>
    <w:qFormat/>
    <w:rsid w:val="002510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1300</Words>
  <Characters>7155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Muñoz de Alba Medrano</dc:creator>
  <cp:keywords/>
  <dc:description/>
  <cp:lastModifiedBy>Sergio Muñoz de Alba Medrano</cp:lastModifiedBy>
  <cp:revision>3</cp:revision>
  <dcterms:created xsi:type="dcterms:W3CDTF">2025-11-27T20:08:00Z</dcterms:created>
  <dcterms:modified xsi:type="dcterms:W3CDTF">2025-11-27T23:10:00Z</dcterms:modified>
</cp:coreProperties>
</file>