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4D27D1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4D27D1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4D27D1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4D27D1">
        <w:rPr>
          <w:rFonts w:eastAsia="方正书宋简体" w:hint="eastAsia"/>
          <w:b/>
          <w:color w:val="0000FF"/>
          <w:sz w:val="52"/>
          <w:szCs w:val="52"/>
        </w:rPr>
        <w:t>告</w:t>
      </w:r>
    </w:p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4D27D1"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4D27D1">
        <w:rPr>
          <w:rFonts w:eastAsia="方正书宋简体" w:hint="eastAsia"/>
          <w:b/>
          <w:color w:val="0000FF"/>
          <w:sz w:val="32"/>
          <w:szCs w:val="32"/>
          <w:u w:val="single"/>
        </w:rPr>
        <w:t xml:space="preserve">          </w:t>
      </w:r>
      <w:r w:rsidRPr="004D27D1">
        <w:rPr>
          <w:rFonts w:eastAsia="方正书宋简体"/>
          <w:b/>
          <w:color w:val="0000FF"/>
          <w:sz w:val="32"/>
          <w:szCs w:val="32"/>
          <w:u w:val="single"/>
        </w:rPr>
        <w:t xml:space="preserve">                  </w:t>
      </w:r>
    </w:p>
    <w:p w:rsidR="00687D38" w:rsidRPr="004D27D1" w:rsidRDefault="00687D38" w:rsidP="00687D38">
      <w:pPr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:rsidR="00687D38" w:rsidRPr="004D27D1" w:rsidRDefault="00687D38" w:rsidP="00687D38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4D27D1">
        <w:rPr>
          <w:rFonts w:eastAsia="方正书宋简体" w:hint="eastAsia"/>
          <w:b/>
          <w:color w:val="0000FF"/>
          <w:sz w:val="44"/>
          <w:szCs w:val="44"/>
        </w:rPr>
        <w:t>第</w:t>
      </w:r>
      <w:r w:rsidRPr="004D27D1">
        <w:rPr>
          <w:rFonts w:eastAsia="方正书宋简体"/>
          <w:b/>
          <w:color w:val="0000FF"/>
          <w:sz w:val="44"/>
          <w:szCs w:val="44"/>
        </w:rPr>
        <w:t xml:space="preserve">   </w:t>
      </w:r>
      <w:r w:rsidRPr="004D27D1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:rsidR="00687D38" w:rsidRPr="004D27D1" w:rsidRDefault="00687D38" w:rsidP="00687D38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:rsidR="00687D38" w:rsidRPr="004D27D1" w:rsidRDefault="00687D38" w:rsidP="00687D38">
      <w:pPr>
        <w:ind w:left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实验名称：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     </w:t>
      </w:r>
      <w:r w:rsidRPr="004D27D1">
        <w:rPr>
          <w:rFonts w:eastAsia="方正书宋简体"/>
          <w:color w:val="0000FF"/>
          <w:sz w:val="32"/>
          <w:szCs w:val="32"/>
        </w:rPr>
        <w:t xml:space="preserve">                                  </w:t>
      </w:r>
    </w:p>
    <w:p w:rsidR="00687D38" w:rsidRPr="004D27D1" w:rsidRDefault="00687D38" w:rsidP="00687D38">
      <w:pPr>
        <w:ind w:firstLine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院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（系）：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</w:t>
      </w:r>
      <w:r w:rsidRPr="004D27D1">
        <w:rPr>
          <w:rFonts w:eastAsia="方正书宋简体"/>
          <w:color w:val="0000FF"/>
          <w:sz w:val="32"/>
          <w:szCs w:val="32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专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业：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</w:p>
    <w:p w:rsidR="00687D38" w:rsidRPr="004D27D1" w:rsidRDefault="00687D38" w:rsidP="00687D38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姓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名：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学</w:t>
      </w:r>
      <w:r w:rsidRPr="004D27D1">
        <w:rPr>
          <w:rFonts w:eastAsia="方正书宋简体"/>
          <w:color w:val="0000FF"/>
          <w:sz w:val="32"/>
          <w:szCs w:val="32"/>
        </w:rPr>
        <w:t xml:space="preserve">    </w:t>
      </w:r>
      <w:r w:rsidRPr="004D27D1">
        <w:rPr>
          <w:rFonts w:eastAsia="方正书宋简体" w:hint="eastAsia"/>
          <w:color w:val="0000FF"/>
          <w:sz w:val="32"/>
          <w:szCs w:val="32"/>
        </w:rPr>
        <w:t>号：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</w:t>
      </w:r>
    </w:p>
    <w:p w:rsidR="00687D38" w:rsidRPr="004D27D1" w:rsidRDefault="00687D38" w:rsidP="00687D38">
      <w:pPr>
        <w:ind w:firstLine="420"/>
        <w:rPr>
          <w:rFonts w:eastAsia="方正书宋简体"/>
          <w:color w:val="0000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实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验</w:t>
      </w:r>
      <w:r w:rsidRPr="004D27D1">
        <w:rPr>
          <w:rFonts w:eastAsia="方正书宋简体"/>
          <w:color w:val="0000FF"/>
          <w:sz w:val="32"/>
          <w:szCs w:val="32"/>
        </w:rPr>
        <w:t xml:space="preserve"> </w:t>
      </w:r>
      <w:r w:rsidRPr="004D27D1">
        <w:rPr>
          <w:rFonts w:eastAsia="方正书宋简体" w:hint="eastAsia"/>
          <w:color w:val="0000FF"/>
          <w:sz w:val="32"/>
          <w:szCs w:val="32"/>
        </w:rPr>
        <w:t>室</w:t>
      </w:r>
      <w:r w:rsidRPr="004D27D1">
        <w:rPr>
          <w:rFonts w:eastAsia="方正书宋简体"/>
          <w:color w:val="0000FF"/>
          <w:sz w:val="32"/>
          <w:szCs w:val="32"/>
        </w:rPr>
        <w:t xml:space="preserve">: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ab/>
      </w:r>
      <w:r w:rsidRPr="004D27D1">
        <w:rPr>
          <w:rFonts w:eastAsia="方正书宋简体" w:hint="eastAsia"/>
          <w:color w:val="0000FF"/>
          <w:sz w:val="32"/>
          <w:szCs w:val="32"/>
        </w:rPr>
        <w:t>实验组别：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:rsidR="00687D38" w:rsidRPr="004D27D1" w:rsidRDefault="00687D38" w:rsidP="00687D38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同组人员：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4D27D1">
        <w:rPr>
          <w:rFonts w:eastAsia="方正书宋简体" w:hint="eastAsia"/>
          <w:color w:val="0000FF"/>
          <w:sz w:val="32"/>
          <w:szCs w:val="32"/>
        </w:rPr>
        <w:t>实验时间：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年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月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4D27D1">
        <w:rPr>
          <w:rFonts w:eastAsia="方正书宋简体" w:hint="eastAsia"/>
          <w:color w:val="0000FF"/>
          <w:sz w:val="32"/>
          <w:szCs w:val="32"/>
          <w:u w:val="single"/>
        </w:rPr>
        <w:t>日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</w:t>
      </w:r>
    </w:p>
    <w:p w:rsidR="00687D38" w:rsidRPr="005753FB" w:rsidRDefault="00687D38" w:rsidP="00687D38">
      <w:pPr>
        <w:ind w:firstLine="420"/>
        <w:rPr>
          <w:rFonts w:eastAsia="方正书宋简体"/>
          <w:color w:val="3366FF"/>
          <w:sz w:val="32"/>
          <w:szCs w:val="32"/>
        </w:rPr>
      </w:pPr>
      <w:r w:rsidRPr="004D27D1">
        <w:rPr>
          <w:rFonts w:eastAsia="方正书宋简体" w:hint="eastAsia"/>
          <w:color w:val="0000FF"/>
          <w:sz w:val="32"/>
          <w:szCs w:val="32"/>
        </w:rPr>
        <w:t>评定成绩：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 w:rsidRPr="004D27D1">
        <w:rPr>
          <w:rFonts w:eastAsia="方正书宋简体" w:hint="eastAsia"/>
          <w:color w:val="0000FF"/>
          <w:sz w:val="32"/>
          <w:szCs w:val="32"/>
        </w:rPr>
        <w:t>审阅教师：</w:t>
      </w:r>
      <w:r w:rsidRPr="004D27D1">
        <w:rPr>
          <w:rFonts w:eastAsia="方正书宋简体"/>
          <w:color w:val="0000FF"/>
          <w:sz w:val="32"/>
          <w:szCs w:val="32"/>
          <w:u w:val="single"/>
        </w:rPr>
        <w:t xml:space="preserve">                   </w:t>
      </w:r>
      <w:r w:rsidRPr="005753FB">
        <w:rPr>
          <w:rFonts w:eastAsia="方正书宋简体"/>
          <w:color w:val="3366FF"/>
          <w:sz w:val="32"/>
          <w:szCs w:val="32"/>
          <w:u w:val="single"/>
        </w:rPr>
        <w:t xml:space="preserve"> </w:t>
      </w:r>
    </w:p>
    <w:p w:rsidR="00687D38" w:rsidRPr="005753FB" w:rsidRDefault="00687D38" w:rsidP="00687D38">
      <w:pPr>
        <w:rPr>
          <w:rFonts w:eastAsia="方正书宋简体" w:hint="eastAsia"/>
          <w:b/>
          <w:color w:val="3366FF"/>
          <w:sz w:val="32"/>
          <w:szCs w:val="32"/>
        </w:rPr>
      </w:pPr>
    </w:p>
    <w:p w:rsidR="00687D38" w:rsidRPr="005753FB" w:rsidRDefault="00687D38" w:rsidP="00687D38">
      <w:pPr>
        <w:rPr>
          <w:rFonts w:eastAsia="方正书宋简体" w:hint="eastAsia"/>
          <w:b/>
          <w:color w:val="3366FF"/>
          <w:sz w:val="32"/>
          <w:szCs w:val="32"/>
        </w:rPr>
      </w:pPr>
    </w:p>
    <w:p w:rsidR="00687D38" w:rsidRDefault="00687D38" w:rsidP="00687D38">
      <w:pPr>
        <w:rPr>
          <w:rFonts w:eastAsia="方正书宋简体" w:hint="eastAsia"/>
          <w:b/>
          <w:color w:val="3366FF"/>
          <w:sz w:val="32"/>
          <w:szCs w:val="32"/>
        </w:rPr>
      </w:pPr>
    </w:p>
    <w:p w:rsidR="00687D38" w:rsidRPr="00E72347" w:rsidRDefault="00687D38" w:rsidP="00687D38">
      <w:pPr>
        <w:pStyle w:val="a3"/>
        <w:ind w:left="420" w:firstLineChars="0" w:firstLine="0"/>
        <w:jc w:val="center"/>
        <w:rPr>
          <w:rFonts w:ascii="宋体" w:hAnsi="宋体" w:hint="eastAsia"/>
          <w:b/>
          <w:color w:val="0000CC"/>
          <w:sz w:val="44"/>
          <w:szCs w:val="44"/>
        </w:rPr>
      </w:pPr>
      <w:r>
        <w:rPr>
          <w:rFonts w:hint="eastAsia"/>
          <w:color w:val="0000CC"/>
          <w:sz w:val="44"/>
          <w:szCs w:val="44"/>
        </w:rPr>
        <w:lastRenderedPageBreak/>
        <w:t>三极管放大电路频率特性的测量与研究</w:t>
      </w:r>
    </w:p>
    <w:p w:rsidR="00687D38" w:rsidRPr="00E40066" w:rsidRDefault="00687D38" w:rsidP="00687D38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C85FCA" w:rsidRPr="00C85FCA" w:rsidRDefault="00C85FCA" w:rsidP="00C85FCA">
      <w:pPr>
        <w:numPr>
          <w:ilvl w:val="0"/>
          <w:numId w:val="6"/>
        </w:numPr>
        <w:rPr>
          <w:rFonts w:ascii="宋体" w:hAnsi="宋体" w:cs="宋体" w:hint="eastAsia"/>
          <w:b/>
          <w:color w:val="0000CC"/>
          <w:szCs w:val="21"/>
          <w:lang w:val="zh-CN"/>
        </w:rPr>
      </w:pPr>
      <w:r w:rsidRPr="00C85FCA">
        <w:rPr>
          <w:rFonts w:ascii="宋体" w:hAnsi="宋体" w:cs="宋体" w:hint="eastAsia"/>
          <w:b/>
          <w:color w:val="0000CC"/>
          <w:szCs w:val="21"/>
          <w:lang w:val="zh-CN"/>
        </w:rPr>
        <w:t>理解单级放大电路的频率响应的基本概念；</w:t>
      </w:r>
    </w:p>
    <w:p w:rsidR="00C85FCA" w:rsidRPr="00C85FCA" w:rsidRDefault="00C85FCA" w:rsidP="00C85FCA">
      <w:pPr>
        <w:numPr>
          <w:ilvl w:val="0"/>
          <w:numId w:val="6"/>
        </w:numPr>
        <w:rPr>
          <w:rFonts w:ascii="宋体" w:hAnsi="宋体" w:cs="宋体" w:hint="eastAsia"/>
          <w:b/>
          <w:color w:val="0000CC"/>
          <w:szCs w:val="21"/>
          <w:lang w:val="zh-CN"/>
        </w:rPr>
      </w:pPr>
      <w:r w:rsidRPr="00C85FCA">
        <w:rPr>
          <w:rFonts w:ascii="宋体" w:hAnsi="宋体" w:cs="宋体" w:hint="eastAsia"/>
          <w:b/>
          <w:color w:val="0000CC"/>
          <w:szCs w:val="21"/>
          <w:lang w:val="zh-CN"/>
        </w:rPr>
        <w:t>理解放大电路频率响应的测量方法</w:t>
      </w:r>
    </w:p>
    <w:p w:rsidR="00C85FCA" w:rsidRPr="00C85FCA" w:rsidRDefault="00C85FCA" w:rsidP="00C85FCA">
      <w:pPr>
        <w:numPr>
          <w:ilvl w:val="0"/>
          <w:numId w:val="6"/>
        </w:numPr>
        <w:rPr>
          <w:rFonts w:ascii="宋体" w:hAnsi="宋体" w:cs="宋体" w:hint="eastAsia"/>
          <w:b/>
          <w:color w:val="0000CC"/>
          <w:szCs w:val="21"/>
          <w:lang w:val="zh-CN"/>
        </w:rPr>
      </w:pPr>
      <w:r w:rsidRPr="00C85FCA">
        <w:rPr>
          <w:rFonts w:ascii="宋体" w:hAnsi="宋体" w:cs="宋体" w:hint="eastAsia"/>
          <w:b/>
          <w:color w:val="0000CC"/>
          <w:szCs w:val="21"/>
          <w:lang w:val="zh-CN"/>
        </w:rPr>
        <w:t>掌握放大电路频率特性的逐点测量法；</w:t>
      </w:r>
    </w:p>
    <w:p w:rsidR="00C85FCA" w:rsidRPr="00C85FCA" w:rsidRDefault="00C85FCA" w:rsidP="00C85FCA">
      <w:pPr>
        <w:numPr>
          <w:ilvl w:val="0"/>
          <w:numId w:val="6"/>
        </w:numPr>
        <w:rPr>
          <w:rFonts w:ascii="宋体" w:hAnsi="宋体" w:cs="宋体" w:hint="eastAsia"/>
          <w:b/>
          <w:color w:val="0000CC"/>
          <w:szCs w:val="21"/>
          <w:lang w:val="zh-CN"/>
        </w:rPr>
      </w:pPr>
      <w:r w:rsidRPr="00C85FCA">
        <w:rPr>
          <w:rFonts w:ascii="宋体" w:hAnsi="宋体" w:cs="宋体" w:hint="eastAsia"/>
          <w:b/>
          <w:color w:val="0000CC"/>
          <w:szCs w:val="21"/>
          <w:lang w:val="zh-CN"/>
        </w:rPr>
        <w:t>理解放大电路参数对高频和低频响应的影响。</w:t>
      </w:r>
      <w:bookmarkStart w:id="0" w:name="_GoBack"/>
      <w:bookmarkEnd w:id="0"/>
    </w:p>
    <w:p w:rsidR="00687D38" w:rsidRPr="007B5298" w:rsidRDefault="00687D38" w:rsidP="00687D38">
      <w:pPr>
        <w:ind w:left="420"/>
        <w:rPr>
          <w:rFonts w:ascii="宋体" w:hAnsi="宋体" w:cs="宋体" w:hint="eastAsia"/>
          <w:b/>
          <w:color w:val="0000CC"/>
          <w:szCs w:val="21"/>
        </w:rPr>
      </w:pPr>
    </w:p>
    <w:p w:rsidR="00687D38" w:rsidRPr="00E40066" w:rsidRDefault="00687D38" w:rsidP="00687D38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  <w:r w:rsidRPr="00E40066">
        <w:rPr>
          <w:rFonts w:ascii="宋体" w:hAnsi="宋体" w:hint="eastAsia"/>
          <w:b/>
          <w:color w:val="0000CC"/>
        </w:rPr>
        <w:t>（主要</w:t>
      </w:r>
      <w:r w:rsidRPr="00E40066">
        <w:rPr>
          <w:rFonts w:ascii="宋体" w:hAnsi="宋体"/>
          <w:b/>
          <w:color w:val="0000CC"/>
        </w:rPr>
        <w:t>写用</w:t>
      </w:r>
      <w:r w:rsidRPr="00E40066">
        <w:rPr>
          <w:rFonts w:ascii="宋体" w:hAnsi="宋体" w:hint="eastAsia"/>
          <w:b/>
          <w:color w:val="0000CC"/>
        </w:rPr>
        <w:t>到</w:t>
      </w:r>
      <w:r w:rsidRPr="00E40066">
        <w:rPr>
          <w:rFonts w:ascii="宋体" w:hAnsi="宋体"/>
          <w:b/>
          <w:color w:val="0000CC"/>
        </w:rPr>
        <w:t>的的理论知识点，不</w:t>
      </w:r>
      <w:r w:rsidRPr="00E40066">
        <w:rPr>
          <w:rFonts w:ascii="宋体" w:hAnsi="宋体" w:hint="eastAsia"/>
          <w:b/>
          <w:color w:val="0000CC"/>
        </w:rPr>
        <w:t>要</w:t>
      </w:r>
      <w:r w:rsidRPr="00E40066">
        <w:rPr>
          <w:rFonts w:ascii="宋体" w:hAnsi="宋体"/>
          <w:b/>
          <w:color w:val="0000CC"/>
        </w:rPr>
        <w:t>长篇大论</w:t>
      </w:r>
      <w:r w:rsidRPr="00E40066">
        <w:rPr>
          <w:rFonts w:ascii="宋体" w:hAnsi="宋体" w:hint="eastAsia"/>
          <w:b/>
          <w:color w:val="0000CC"/>
        </w:rPr>
        <w:t>）</w:t>
      </w:r>
    </w:p>
    <w:p w:rsidR="00687D38" w:rsidRDefault="00687D38" w:rsidP="00687D38">
      <w:pPr>
        <w:spacing w:line="400" w:lineRule="exact"/>
        <w:ind w:left="420"/>
        <w:rPr>
          <w:rFonts w:ascii="宋体" w:hAnsi="宋体"/>
          <w:b/>
          <w:color w:val="0000CC"/>
        </w:rPr>
      </w:pPr>
    </w:p>
    <w:p w:rsidR="00687D38" w:rsidRPr="00E40066" w:rsidRDefault="00687D38" w:rsidP="00687D38">
      <w:pPr>
        <w:spacing w:line="400" w:lineRule="exact"/>
        <w:ind w:left="420"/>
        <w:rPr>
          <w:rFonts w:ascii="宋体" w:hAnsi="宋体" w:hint="eastAsia"/>
          <w:b/>
          <w:color w:val="0000CC"/>
        </w:rPr>
      </w:pPr>
    </w:p>
    <w:p w:rsidR="00687D38" w:rsidRPr="00E40066" w:rsidRDefault="00687D38" w:rsidP="00687D38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:rsidR="00687D38" w:rsidRPr="007B5298" w:rsidRDefault="00C85FCA" w:rsidP="00687D38">
      <w:pPr>
        <w:numPr>
          <w:ilvl w:val="0"/>
          <w:numId w:val="5"/>
        </w:numPr>
        <w:rPr>
          <w:rFonts w:ascii="宋体" w:hAnsi="宋体"/>
          <w:b/>
          <w:color w:val="0000CC"/>
          <w:sz w:val="24"/>
        </w:rPr>
      </w:pPr>
      <w:r>
        <w:rPr>
          <w:rFonts w:ascii="宋体" w:hAnsi="宋体" w:hint="eastAsia"/>
          <w:b/>
          <w:color w:val="0000CC"/>
          <w:sz w:val="24"/>
        </w:rPr>
        <w:t>实验内容</w:t>
      </w:r>
      <w:r w:rsidR="00687D38" w:rsidRPr="007B5298">
        <w:rPr>
          <w:rFonts w:hAnsi="宋体" w:cs="宋体" w:hint="eastAsia"/>
          <w:b/>
          <w:bCs/>
          <w:color w:val="0000CC"/>
          <w:sz w:val="24"/>
        </w:rPr>
        <w:t>（见在线实验</w:t>
      </w:r>
      <w:r w:rsidR="00687D38" w:rsidRPr="007B5298">
        <w:rPr>
          <w:rFonts w:hAnsi="宋体" w:cs="宋体" w:hint="eastAsia"/>
          <w:b/>
          <w:bCs/>
          <w:color w:val="0000CC"/>
          <w:sz w:val="24"/>
        </w:rPr>
        <w:t>11</w:t>
      </w:r>
      <w:r w:rsidR="00687D38" w:rsidRPr="007B5298">
        <w:rPr>
          <w:rFonts w:hAnsi="宋体" w:cs="宋体" w:hint="eastAsia"/>
          <w:b/>
          <w:bCs/>
          <w:color w:val="0000CC"/>
          <w:sz w:val="24"/>
        </w:rPr>
        <w:t>）</w:t>
      </w:r>
      <w:r w:rsidR="00687D38" w:rsidRPr="007B5298">
        <w:rPr>
          <w:rFonts w:ascii="宋体" w:hAnsi="宋体" w:hint="eastAsia"/>
          <w:b/>
          <w:color w:val="0000CC"/>
          <w:sz w:val="24"/>
        </w:rPr>
        <w:t>：</w:t>
      </w:r>
    </w:p>
    <w:p w:rsidR="00687D38" w:rsidRPr="007B5298" w:rsidRDefault="00687D38" w:rsidP="00687D38">
      <w:pPr>
        <w:ind w:leftChars="100" w:left="210" w:firstLineChars="200" w:firstLine="420"/>
        <w:rPr>
          <w:color w:val="0000CC"/>
          <w:szCs w:val="21"/>
        </w:rPr>
      </w:pPr>
      <w:r w:rsidRPr="007B5298">
        <w:rPr>
          <w:rFonts w:hint="eastAsia"/>
          <w:color w:val="0000CC"/>
          <w:szCs w:val="21"/>
        </w:rPr>
        <w:t>设计</w:t>
      </w:r>
      <w:r w:rsidRPr="007B5298">
        <w:rPr>
          <w:rFonts w:hint="eastAsia"/>
          <w:color w:val="0000CC"/>
          <w:szCs w:val="21"/>
        </w:rPr>
        <w:t>RC</w:t>
      </w:r>
      <w:r w:rsidRPr="007B5298">
        <w:rPr>
          <w:rFonts w:hint="eastAsia"/>
          <w:color w:val="0000CC"/>
          <w:szCs w:val="21"/>
        </w:rPr>
        <w:t>耦合共发射极放大电路，用软件完成频率特性的仿真测量。</w:t>
      </w:r>
      <w:r w:rsidRPr="007B5298">
        <w:rPr>
          <w:color w:val="0000CC"/>
          <w:szCs w:val="21"/>
        </w:rPr>
        <w:t>完成放大电路的频率特性测量</w:t>
      </w:r>
      <w:r w:rsidRPr="007B5298">
        <w:rPr>
          <w:rFonts w:hint="eastAsia"/>
          <w:color w:val="0000CC"/>
          <w:szCs w:val="21"/>
        </w:rPr>
        <w:t>，记录放大倍数和频率的对应关系，画出幅频特性曲线；按仿真设计的电路参数完成电路的连接；如果去掉发射极旁路电容，合理调整电路参数，测量下限频率的变化，分析原因。其他（如去掉负载</w:t>
      </w:r>
      <w:r w:rsidRPr="007B5298">
        <w:rPr>
          <w:rFonts w:hint="eastAsia"/>
          <w:color w:val="0000CC"/>
          <w:szCs w:val="21"/>
        </w:rPr>
        <w:t>R</w:t>
      </w:r>
      <w:r w:rsidRPr="007B5298">
        <w:rPr>
          <w:color w:val="0000CC"/>
          <w:szCs w:val="21"/>
          <w:vertAlign w:val="subscript"/>
        </w:rPr>
        <w:t>L</w:t>
      </w:r>
      <w:r w:rsidRPr="007B5298">
        <w:rPr>
          <w:rFonts w:hint="eastAsia"/>
          <w:color w:val="0000CC"/>
          <w:szCs w:val="21"/>
        </w:rPr>
        <w:t>对频率特性的影响，加大或减小耦合电容对频率特性的影响。。。）拟定实验方案、设计记录表格、分析数据波形</w:t>
      </w:r>
      <w:r w:rsidRPr="007B5298">
        <w:rPr>
          <w:rFonts w:hint="eastAsia"/>
          <w:b/>
          <w:color w:val="0000CC"/>
        </w:rPr>
        <w:t>。</w:t>
      </w:r>
    </w:p>
    <w:p w:rsidR="00687D38" w:rsidRPr="007B5298" w:rsidRDefault="00687D38" w:rsidP="00687D38">
      <w:pPr>
        <w:numPr>
          <w:ilvl w:val="0"/>
          <w:numId w:val="7"/>
        </w:numPr>
        <w:spacing w:before="120" w:line="360" w:lineRule="auto"/>
        <w:rPr>
          <w:bCs/>
          <w:color w:val="0000CC"/>
        </w:rPr>
      </w:pPr>
      <w:r w:rsidRPr="007B5298">
        <w:rPr>
          <w:rFonts w:cs="宋体" w:hint="eastAsia"/>
          <w:b/>
          <w:bCs/>
          <w:color w:val="0000CC"/>
        </w:rPr>
        <w:t>放大电路频率特性测量与研究：</w:t>
      </w:r>
    </w:p>
    <w:p w:rsidR="00687D38" w:rsidRPr="007B5298" w:rsidRDefault="00687D38" w:rsidP="00687D38">
      <w:pPr>
        <w:spacing w:before="120"/>
        <w:ind w:left="850"/>
        <w:jc w:val="center"/>
        <w:rPr>
          <w:bCs/>
          <w:color w:val="0000CC"/>
        </w:rPr>
      </w:pPr>
      <w:r w:rsidRPr="007B5298">
        <w:rPr>
          <w:rFonts w:hint="eastAsia"/>
          <w:bCs/>
          <w:color w:val="0000CC"/>
        </w:rPr>
        <w:t>逐点法测量放大电路的频率记录表</w:t>
      </w:r>
    </w:p>
    <w:tbl>
      <w:tblPr>
        <w:tblW w:w="0" w:type="auto"/>
        <w:tblInd w:w="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691"/>
        <w:gridCol w:w="689"/>
        <w:gridCol w:w="700"/>
        <w:gridCol w:w="689"/>
        <w:gridCol w:w="716"/>
        <w:gridCol w:w="689"/>
        <w:gridCol w:w="706"/>
        <w:gridCol w:w="690"/>
        <w:gridCol w:w="690"/>
      </w:tblGrid>
      <w:tr w:rsidR="00687D38" w:rsidRPr="007B5298" w:rsidTr="00E37814">
        <w:tc>
          <w:tcPr>
            <w:tcW w:w="8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</w:rPr>
              <w:t>/KHz</w:t>
            </w:r>
          </w:p>
        </w:tc>
        <w:tc>
          <w:tcPr>
            <w:tcW w:w="69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1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2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70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L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3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7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M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4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70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H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5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6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</w:tr>
      <w:tr w:rsidR="00687D38" w:rsidRPr="007B5298" w:rsidTr="00E37814">
        <w:tc>
          <w:tcPr>
            <w:tcW w:w="8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color w:val="0000CC"/>
              </w:rPr>
              <w:t>U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O</w:t>
            </w:r>
            <w:r w:rsidRPr="007B5298">
              <w:rPr>
                <w:rFonts w:cs="宋体"/>
                <w:b/>
                <w:bCs/>
                <w:color w:val="0000CC"/>
              </w:rPr>
              <w:t>/V</w:t>
            </w:r>
          </w:p>
        </w:tc>
        <w:tc>
          <w:tcPr>
            <w:tcW w:w="69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0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0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</w:tr>
      <w:tr w:rsidR="00687D38" w:rsidRPr="007B5298" w:rsidTr="00E37814">
        <w:tc>
          <w:tcPr>
            <w:tcW w:w="8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color w:val="0000CC"/>
              </w:rPr>
              <w:t>A</w:t>
            </w:r>
            <w:r w:rsidRPr="007B5298">
              <w:rPr>
                <w:rFonts w:cs="宋体"/>
                <w:b/>
                <w:bCs/>
                <w:color w:val="0000CC"/>
              </w:rPr>
              <w:t>u</w:t>
            </w:r>
          </w:p>
        </w:tc>
        <w:tc>
          <w:tcPr>
            <w:tcW w:w="69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0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1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89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70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  <w:tc>
          <w:tcPr>
            <w:tcW w:w="690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</w:p>
        </w:tc>
      </w:tr>
    </w:tbl>
    <w:p w:rsidR="00687D38" w:rsidRPr="00F7733F" w:rsidRDefault="00687D38" w:rsidP="00687D38">
      <w:pPr>
        <w:spacing w:before="120" w:line="360" w:lineRule="auto"/>
        <w:ind w:left="850"/>
        <w:rPr>
          <w:rFonts w:cs="宋体"/>
          <w:b/>
          <w:bCs/>
          <w:color w:val="0000CC"/>
        </w:rPr>
      </w:pPr>
      <w:r w:rsidRPr="00F7733F">
        <w:rPr>
          <w:rFonts w:hint="eastAsia"/>
          <w:b/>
          <w:color w:val="0000CC"/>
          <w:szCs w:val="21"/>
        </w:rPr>
        <w:t>幅频特性曲线：</w:t>
      </w:r>
    </w:p>
    <w:p w:rsidR="00687D38" w:rsidRDefault="00687D38" w:rsidP="00687D38">
      <w:pPr>
        <w:spacing w:before="120" w:line="360" w:lineRule="auto"/>
        <w:ind w:left="850"/>
        <w:rPr>
          <w:rFonts w:cs="宋体" w:hint="eastAsia"/>
          <w:b/>
          <w:bCs/>
          <w:color w:val="0000CC"/>
        </w:rPr>
      </w:pPr>
      <w:r>
        <w:rPr>
          <w:rFonts w:cs="宋体" w:hint="eastAsia"/>
          <w:b/>
          <w:bCs/>
          <w:color w:val="0000CC"/>
        </w:rPr>
        <w:t>实验结果分析：</w:t>
      </w:r>
    </w:p>
    <w:p w:rsidR="00687D38" w:rsidRPr="007B5298" w:rsidRDefault="00687D38" w:rsidP="00687D38">
      <w:pPr>
        <w:numPr>
          <w:ilvl w:val="0"/>
          <w:numId w:val="7"/>
        </w:numPr>
        <w:tabs>
          <w:tab w:val="clear" w:pos="360"/>
        </w:tabs>
        <w:spacing w:before="120" w:line="360" w:lineRule="auto"/>
        <w:ind w:left="850" w:firstLine="0"/>
        <w:rPr>
          <w:rFonts w:cs="宋体"/>
          <w:b/>
          <w:bCs/>
          <w:color w:val="0000CC"/>
        </w:rPr>
      </w:pPr>
      <w:r w:rsidRPr="007B5298">
        <w:rPr>
          <w:rFonts w:cs="宋体" w:hint="eastAsia"/>
          <w:b/>
          <w:bCs/>
          <w:color w:val="0000CC"/>
        </w:rPr>
        <w:t>电路参数对频率特性的影响：</w:t>
      </w:r>
    </w:p>
    <w:p w:rsidR="00687D38" w:rsidRPr="007B5298" w:rsidRDefault="00687D38" w:rsidP="00687D38">
      <w:pPr>
        <w:spacing w:before="120"/>
        <w:ind w:left="850" w:firstLineChars="800" w:firstLine="1680"/>
        <w:jc w:val="left"/>
        <w:rPr>
          <w:rFonts w:cs="宋体"/>
          <w:bCs/>
          <w:color w:val="0000CC"/>
        </w:rPr>
      </w:pPr>
      <w:r w:rsidRPr="007B5298">
        <w:rPr>
          <w:rFonts w:cs="宋体" w:hint="eastAsia"/>
          <w:bCs/>
          <w:color w:val="0000CC"/>
        </w:rPr>
        <w:t>电路参数对频率特性的影响记录表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1577"/>
        <w:gridCol w:w="1701"/>
        <w:gridCol w:w="1701"/>
      </w:tblGrid>
      <w:tr w:rsidR="00687D38" w:rsidRPr="007B5298" w:rsidTr="00E37814">
        <w:trPr>
          <w:jc w:val="center"/>
        </w:trPr>
        <w:tc>
          <w:tcPr>
            <w:tcW w:w="103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color w:val="0000CC"/>
              </w:rPr>
              <w:t>C</w:t>
            </w:r>
            <w:r w:rsidRPr="007B5298">
              <w:rPr>
                <w:rFonts w:cs="宋体" w:hint="eastAsia"/>
                <w:b/>
                <w:bCs/>
                <w:color w:val="0000CC"/>
                <w:vertAlign w:val="subscript"/>
              </w:rPr>
              <w:t>e</w:t>
            </w:r>
            <w:r w:rsidRPr="007B5298">
              <w:rPr>
                <w:rFonts w:cs="宋体" w:hint="eastAsia"/>
                <w:b/>
                <w:bCs/>
                <w:color w:val="0000CC"/>
              </w:rPr>
              <w:t>=33uF</w:t>
            </w:r>
          </w:p>
        </w:tc>
        <w:tc>
          <w:tcPr>
            <w:tcW w:w="1577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L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M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H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</w:tr>
      <w:tr w:rsidR="00687D38" w:rsidRPr="007B5298" w:rsidTr="00E37814">
        <w:trPr>
          <w:jc w:val="center"/>
        </w:trPr>
        <w:tc>
          <w:tcPr>
            <w:tcW w:w="103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color w:val="0000CC"/>
              </w:rPr>
              <w:t>C</w:t>
            </w:r>
            <w:r w:rsidRPr="007B5298">
              <w:rPr>
                <w:rFonts w:cs="宋体" w:hint="eastAsia"/>
                <w:b/>
                <w:bCs/>
                <w:color w:val="0000CC"/>
                <w:vertAlign w:val="subscript"/>
              </w:rPr>
              <w:t>1</w:t>
            </w:r>
            <w:r w:rsidRPr="007B5298">
              <w:rPr>
                <w:rFonts w:cs="宋体" w:hint="eastAsia"/>
                <w:b/>
                <w:bCs/>
                <w:color w:val="0000CC"/>
              </w:rPr>
              <w:t>=</w:t>
            </w:r>
          </w:p>
        </w:tc>
        <w:tc>
          <w:tcPr>
            <w:tcW w:w="1577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L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i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M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i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H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</w:tr>
      <w:tr w:rsidR="00687D38" w:rsidRPr="007B5298" w:rsidTr="00E37814">
        <w:trPr>
          <w:jc w:val="center"/>
        </w:trPr>
        <w:tc>
          <w:tcPr>
            <w:tcW w:w="1036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 w:hint="eastAsia"/>
                <w:b/>
                <w:bCs/>
                <w:color w:val="0000CC"/>
              </w:rPr>
              <w:t>C</w:t>
            </w:r>
            <w:r w:rsidRPr="007B5298">
              <w:rPr>
                <w:rFonts w:cs="宋体" w:hint="eastAsia"/>
                <w:b/>
                <w:bCs/>
                <w:color w:val="0000CC"/>
                <w:vertAlign w:val="subscript"/>
              </w:rPr>
              <w:t>2</w:t>
            </w:r>
            <w:r w:rsidRPr="007B5298">
              <w:rPr>
                <w:rFonts w:cs="宋体" w:hint="eastAsia"/>
                <w:b/>
                <w:bCs/>
                <w:color w:val="0000CC"/>
              </w:rPr>
              <w:t>=</w:t>
            </w:r>
          </w:p>
        </w:tc>
        <w:tc>
          <w:tcPr>
            <w:tcW w:w="1577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L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i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M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  <w:tc>
          <w:tcPr>
            <w:tcW w:w="1701" w:type="dxa"/>
            <w:shd w:val="clear" w:color="auto" w:fill="auto"/>
          </w:tcPr>
          <w:p w:rsidR="00687D38" w:rsidRPr="007B5298" w:rsidRDefault="00687D38" w:rsidP="00E37814">
            <w:pPr>
              <w:spacing w:before="120" w:line="360" w:lineRule="auto"/>
              <w:rPr>
                <w:rFonts w:cs="宋体"/>
                <w:b/>
                <w:bCs/>
                <w:i/>
                <w:color w:val="0000CC"/>
              </w:rPr>
            </w:pPr>
            <w:r w:rsidRPr="007B5298">
              <w:rPr>
                <w:rFonts w:cs="宋体"/>
                <w:b/>
                <w:bCs/>
                <w:i/>
                <w:color w:val="0000CC"/>
              </w:rPr>
              <w:t>f</w:t>
            </w:r>
            <w:r w:rsidRPr="007B5298">
              <w:rPr>
                <w:rFonts w:cs="宋体"/>
                <w:b/>
                <w:bCs/>
                <w:color w:val="0000CC"/>
                <w:vertAlign w:val="subscript"/>
              </w:rPr>
              <w:t>H</w:t>
            </w:r>
            <w:r w:rsidRPr="007B5298">
              <w:rPr>
                <w:rFonts w:cs="宋体"/>
                <w:b/>
                <w:bCs/>
                <w:i/>
                <w:color w:val="0000CC"/>
              </w:rPr>
              <w:t>=</w:t>
            </w:r>
          </w:p>
        </w:tc>
      </w:tr>
    </w:tbl>
    <w:p w:rsidR="00687D38" w:rsidRPr="00F7733F" w:rsidRDefault="00687D38" w:rsidP="00687D38">
      <w:pPr>
        <w:spacing w:before="120" w:line="360" w:lineRule="auto"/>
        <w:ind w:left="850"/>
        <w:rPr>
          <w:rFonts w:cs="宋体"/>
          <w:b/>
          <w:bCs/>
          <w:color w:val="0000CC"/>
        </w:rPr>
      </w:pPr>
      <w:r w:rsidRPr="00F7733F">
        <w:rPr>
          <w:rFonts w:hint="eastAsia"/>
          <w:b/>
          <w:color w:val="0000CC"/>
          <w:szCs w:val="21"/>
        </w:rPr>
        <w:lastRenderedPageBreak/>
        <w:t>幅频特性曲线</w:t>
      </w:r>
      <w:r>
        <w:rPr>
          <w:rFonts w:hint="eastAsia"/>
          <w:b/>
          <w:color w:val="0000CC"/>
          <w:szCs w:val="21"/>
        </w:rPr>
        <w:t>：</w:t>
      </w:r>
    </w:p>
    <w:p w:rsidR="00687D38" w:rsidRDefault="00687D38" w:rsidP="00687D38">
      <w:pPr>
        <w:spacing w:before="120" w:line="360" w:lineRule="auto"/>
        <w:ind w:left="850"/>
        <w:rPr>
          <w:rFonts w:cs="宋体"/>
          <w:b/>
          <w:bCs/>
          <w:color w:val="0000CC"/>
        </w:rPr>
      </w:pPr>
      <w:r w:rsidRPr="00E72347">
        <w:rPr>
          <w:rFonts w:cs="宋体" w:hint="eastAsia"/>
          <w:b/>
          <w:bCs/>
          <w:color w:val="0000CC"/>
        </w:rPr>
        <w:t>实验结果分析：</w:t>
      </w:r>
    </w:p>
    <w:p w:rsidR="00687D38" w:rsidRDefault="00687D38" w:rsidP="00687D38">
      <w:pPr>
        <w:spacing w:before="120" w:line="360" w:lineRule="auto"/>
        <w:ind w:left="850"/>
        <w:rPr>
          <w:rFonts w:cs="宋体" w:hint="eastAsia"/>
          <w:b/>
          <w:bCs/>
          <w:color w:val="0000CC"/>
        </w:rPr>
      </w:pPr>
    </w:p>
    <w:p w:rsidR="00687D38" w:rsidRPr="00E72347" w:rsidRDefault="00687D38" w:rsidP="00687D38">
      <w:pPr>
        <w:ind w:left="420"/>
        <w:rPr>
          <w:color w:val="0000CC"/>
        </w:rPr>
      </w:pPr>
      <w:r>
        <w:rPr>
          <w:rFonts w:hint="eastAsia"/>
          <w:b/>
          <w:color w:val="FF0000"/>
        </w:rPr>
        <w:t>注意：</w:t>
      </w:r>
      <w:r w:rsidRPr="007B5298">
        <w:rPr>
          <w:color w:val="0000CC"/>
        </w:rPr>
        <w:t xml:space="preserve"> </w:t>
      </w:r>
      <w:r w:rsidR="00C85FCA">
        <w:rPr>
          <w:rFonts w:hint="eastAsia"/>
          <w:b/>
          <w:color w:val="FF0000"/>
        </w:rPr>
        <w:t>实验内容</w:t>
      </w:r>
      <w:r w:rsidRPr="00560B42">
        <w:rPr>
          <w:rFonts w:hint="eastAsia"/>
          <w:b/>
          <w:color w:val="FF0000"/>
        </w:rPr>
        <w:t>的电子报告必须</w:t>
      </w:r>
      <w:r w:rsidR="00C85FCA">
        <w:rPr>
          <w:rFonts w:hint="eastAsia"/>
          <w:b/>
          <w:color w:val="FF0000"/>
        </w:rPr>
        <w:t>同时</w:t>
      </w:r>
      <w:r w:rsidRPr="00560B42">
        <w:rPr>
          <w:rFonts w:hint="eastAsia"/>
          <w:b/>
          <w:color w:val="FF0000"/>
        </w:rPr>
        <w:t>上传提交到在线实验第</w:t>
      </w:r>
      <w:r w:rsidRPr="00560B42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1</w:t>
      </w:r>
      <w:r w:rsidRPr="00560B42">
        <w:rPr>
          <w:rFonts w:hint="eastAsia"/>
          <w:b/>
          <w:color w:val="FF0000"/>
        </w:rPr>
        <w:t>单元的作业中</w:t>
      </w:r>
      <w:r w:rsidRPr="00560B42">
        <w:rPr>
          <w:rFonts w:hint="eastAsia"/>
          <w:color w:val="FF0000"/>
        </w:rPr>
        <w:t>。</w:t>
      </w:r>
    </w:p>
    <w:p w:rsidR="00687D38" w:rsidRPr="00E72347" w:rsidRDefault="00687D38" w:rsidP="00687D38">
      <w:pPr>
        <w:spacing w:before="120" w:line="360" w:lineRule="auto"/>
        <w:ind w:left="850"/>
        <w:rPr>
          <w:rFonts w:cs="宋体" w:hint="eastAsia"/>
          <w:b/>
          <w:bCs/>
          <w:color w:val="0000CC"/>
        </w:rPr>
      </w:pPr>
    </w:p>
    <w:p w:rsidR="00687D38" w:rsidRPr="00E72347" w:rsidRDefault="00687D38" w:rsidP="00687D38">
      <w:pPr>
        <w:spacing w:line="360" w:lineRule="auto"/>
        <w:rPr>
          <w:color w:val="0000CC"/>
        </w:rPr>
      </w:pPr>
    </w:p>
    <w:p w:rsidR="00687D38" w:rsidRPr="00E72347" w:rsidRDefault="00687D38" w:rsidP="00687D38">
      <w:pPr>
        <w:numPr>
          <w:ilvl w:val="0"/>
          <w:numId w:val="1"/>
        </w:numPr>
        <w:rPr>
          <w:rFonts w:hAnsi="宋体"/>
          <w:b/>
          <w:color w:val="0000CC"/>
          <w:sz w:val="28"/>
          <w:szCs w:val="28"/>
        </w:rPr>
      </w:pPr>
      <w:r w:rsidRPr="00E72347">
        <w:rPr>
          <w:rFonts w:hAnsi="宋体"/>
          <w:b/>
          <w:color w:val="0000CC"/>
          <w:sz w:val="28"/>
          <w:szCs w:val="28"/>
        </w:rPr>
        <w:t>实验</w:t>
      </w:r>
      <w:r w:rsidRPr="00E72347">
        <w:rPr>
          <w:rFonts w:hAnsi="宋体" w:hint="eastAsia"/>
          <w:b/>
          <w:color w:val="0000CC"/>
          <w:sz w:val="28"/>
          <w:szCs w:val="28"/>
        </w:rPr>
        <w:t>总结</w:t>
      </w:r>
    </w:p>
    <w:p w:rsidR="00687D38" w:rsidRPr="009B53B1" w:rsidRDefault="00687D38" w:rsidP="00687D38">
      <w:pPr>
        <w:rPr>
          <w:rFonts w:ascii="宋体" w:hAnsi="宋体"/>
          <w:b/>
          <w:color w:val="0000CC"/>
          <w:sz w:val="28"/>
          <w:szCs w:val="28"/>
        </w:rPr>
      </w:pPr>
    </w:p>
    <w:p w:rsidR="00687D38" w:rsidRPr="009B53B1" w:rsidRDefault="00687D38" w:rsidP="00687D38">
      <w:pPr>
        <w:rPr>
          <w:rFonts w:ascii="宋体" w:hAnsi="宋体"/>
          <w:b/>
          <w:color w:val="0000CC"/>
          <w:sz w:val="28"/>
          <w:szCs w:val="28"/>
        </w:rPr>
      </w:pPr>
    </w:p>
    <w:p w:rsidR="00687D38" w:rsidRPr="00507AA5" w:rsidRDefault="00687D38" w:rsidP="00687D38">
      <w:pPr>
        <w:numPr>
          <w:ilvl w:val="0"/>
          <w:numId w:val="1"/>
        </w:numPr>
        <w:rPr>
          <w:rFonts w:ascii="宋体" w:hAnsi="宋体" w:hint="eastAsia"/>
          <w:b/>
          <w:color w:val="0000CC"/>
          <w:sz w:val="28"/>
          <w:szCs w:val="28"/>
        </w:rPr>
      </w:pPr>
      <w:r w:rsidRPr="009B53B1">
        <w:rPr>
          <w:rFonts w:ascii="宋体" w:hAnsi="宋体" w:hint="eastAsia"/>
          <w:b/>
          <w:color w:val="0000CC"/>
          <w:sz w:val="28"/>
          <w:szCs w:val="28"/>
        </w:rPr>
        <w:t>实验建议（欢迎大家提出宝贵意见）</w:t>
      </w:r>
    </w:p>
    <w:p w:rsidR="00A853FF" w:rsidRPr="00687D38" w:rsidRDefault="00A853FF"/>
    <w:sectPr w:rsidR="00A853FF" w:rsidRPr="0068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00F"/>
    <w:multiLevelType w:val="hybridMultilevel"/>
    <w:tmpl w:val="BDD65B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26FF3"/>
    <w:multiLevelType w:val="hybridMultilevel"/>
    <w:tmpl w:val="9D705814"/>
    <w:lvl w:ilvl="0" w:tplc="4BF0CA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02896"/>
    <w:multiLevelType w:val="multilevel"/>
    <w:tmpl w:val="EA7C37E6"/>
    <w:lvl w:ilvl="0">
      <w:start w:val="1"/>
      <w:numFmt w:val="decimal"/>
      <w:suff w:val="nothing"/>
      <w:lvlText w:val="%1）"/>
      <w:lvlJc w:val="left"/>
      <w:pPr>
        <w:ind w:left="850" w:firstLine="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 w:hint="eastAsia"/>
      </w:rPr>
    </w:lvl>
  </w:abstractNum>
  <w:abstractNum w:abstractNumId="5" w15:restartNumberingAfterBreak="0">
    <w:nsid w:val="6059039A"/>
    <w:multiLevelType w:val="hybridMultilevel"/>
    <w:tmpl w:val="9D705814"/>
    <w:lvl w:ilvl="0" w:tplc="4BF0CA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00128EC"/>
    <w:multiLevelType w:val="multilevel"/>
    <w:tmpl w:val="5A0A9FB2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60"/>
    <w:rsid w:val="00126260"/>
    <w:rsid w:val="00687D38"/>
    <w:rsid w:val="00A853FF"/>
    <w:rsid w:val="00C8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960D"/>
  <w15:chartTrackingRefBased/>
  <w15:docId w15:val="{63F235DC-2E45-484B-A306-9B564598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D3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87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hhc</cp:lastModifiedBy>
  <cp:revision>3</cp:revision>
  <dcterms:created xsi:type="dcterms:W3CDTF">2019-04-08T07:08:00Z</dcterms:created>
  <dcterms:modified xsi:type="dcterms:W3CDTF">2019-04-08T07:12:00Z</dcterms:modified>
</cp:coreProperties>
</file>