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CE1" w:rsidRDefault="00EA2EC6">
      <w:pPr>
        <w:rPr>
          <w:lang w:val="en-US"/>
        </w:rPr>
      </w:pPr>
      <w:r>
        <w:rPr>
          <w:lang w:val="en-US"/>
        </w:rPr>
        <w:t xml:space="preserve">Source: </w:t>
      </w:r>
      <w:hyperlink r:id="rId5" w:history="1">
        <w:r w:rsidRPr="00A358A5">
          <w:rPr>
            <w:rStyle w:val="Hyperlink"/>
            <w:lang w:val="en-US"/>
          </w:rPr>
          <w:t>https://www.greenpeace.org/philippines/press/61036/malabon-resolution-paves-the-way-sustainable-mobility-week-carless-day/</w:t>
        </w:r>
      </w:hyperlink>
    </w:p>
    <w:p w:rsidR="00EA2EC6" w:rsidRPr="00EA2EC6" w:rsidRDefault="00EA2EC6" w:rsidP="00EA2EC6">
      <w:pPr>
        <w:shd w:val="clear" w:color="auto" w:fill="FFFFFF"/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1C1C1C"/>
          <w:kern w:val="36"/>
          <w:sz w:val="48"/>
          <w:szCs w:val="48"/>
          <w:lang w:eastAsia="en-PH"/>
        </w:rPr>
      </w:pPr>
      <w:proofErr w:type="spellStart"/>
      <w:r w:rsidRPr="00EA2EC6">
        <w:rPr>
          <w:rFonts w:ascii="Times New Roman" w:eastAsia="Times New Roman" w:hAnsi="Times New Roman" w:cs="Times New Roman"/>
          <w:b/>
          <w:bCs/>
          <w:color w:val="1C1C1C"/>
          <w:kern w:val="36"/>
          <w:sz w:val="48"/>
          <w:szCs w:val="48"/>
          <w:lang w:eastAsia="en-PH"/>
        </w:rPr>
        <w:t>Malabon</w:t>
      </w:r>
      <w:proofErr w:type="spellEnd"/>
      <w:r w:rsidRPr="00EA2EC6">
        <w:rPr>
          <w:rFonts w:ascii="Times New Roman" w:eastAsia="Times New Roman" w:hAnsi="Times New Roman" w:cs="Times New Roman"/>
          <w:b/>
          <w:bCs/>
          <w:color w:val="1C1C1C"/>
          <w:kern w:val="36"/>
          <w:sz w:val="48"/>
          <w:szCs w:val="48"/>
          <w:lang w:eastAsia="en-PH"/>
        </w:rPr>
        <w:t xml:space="preserve"> resolution paves the way for sustainable mobility</w:t>
      </w:r>
    </w:p>
    <w:p w:rsidR="00EA2EC6" w:rsidRDefault="00EA2EC6">
      <w:pPr>
        <w:rPr>
          <w:lang w:val="en-US"/>
        </w:rPr>
      </w:pPr>
      <w:r>
        <w:rPr>
          <w:lang w:val="en-US"/>
        </w:rPr>
        <w:t>September 16, 2023</w:t>
      </w:r>
    </w:p>
    <w:p w:rsidR="00EA2EC6" w:rsidRDefault="00EA2EC6">
      <w:pPr>
        <w:rPr>
          <w:rFonts w:ascii="SourceSerifPro" w:hAnsi="SourceSerifPro"/>
          <w:color w:val="000000"/>
          <w:sz w:val="31"/>
          <w:szCs w:val="31"/>
          <w:shd w:val="clear" w:color="auto" w:fill="FFFFFF"/>
        </w:rPr>
      </w:pPr>
      <w:r>
        <w:rPr>
          <w:rFonts w:ascii="SourceSerifPro" w:hAnsi="SourceSerifPro"/>
          <w:color w:val="000000"/>
          <w:sz w:val="31"/>
          <w:szCs w:val="31"/>
          <w:shd w:val="clear" w:color="auto" w:fill="FFFFFF"/>
        </w:rPr>
        <w:t> “Mobility is not just about ’traffic and cars’ but is everyone’s agenda: sustainable mobility benefits everyone’s well-being, as well as the environment and climate.” </w:t>
      </w:r>
    </w:p>
    <w:p w:rsidR="00EA2EC6" w:rsidRDefault="00EA2EC6">
      <w:pPr>
        <w:rPr>
          <w:rFonts w:ascii="SourceSerifPro" w:hAnsi="SourceSerifPro"/>
          <w:color w:val="000000"/>
          <w:sz w:val="31"/>
          <w:szCs w:val="31"/>
          <w:shd w:val="clear" w:color="auto" w:fill="FFFFFF"/>
        </w:rPr>
      </w:pPr>
      <w:r>
        <w:rPr>
          <w:rFonts w:ascii="SourceSerifPro" w:hAnsi="SourceSerifPro"/>
          <w:color w:val="000000"/>
          <w:sz w:val="31"/>
          <w:szCs w:val="31"/>
          <w:shd w:val="clear" w:color="auto" w:fill="FFFFFF"/>
        </w:rPr>
        <w:t xml:space="preserve">Sept. 16-22 is </w:t>
      </w:r>
      <w:proofErr w:type="spellStart"/>
      <w:r>
        <w:rPr>
          <w:rFonts w:ascii="SourceSerifPro" w:hAnsi="SourceSerifPro"/>
          <w:color w:val="000000"/>
          <w:sz w:val="31"/>
          <w:szCs w:val="31"/>
          <w:shd w:val="clear" w:color="auto" w:fill="FFFFFF"/>
        </w:rPr>
        <w:t>Malabon</w:t>
      </w:r>
      <w:proofErr w:type="spellEnd"/>
      <w:r>
        <w:rPr>
          <w:rFonts w:ascii="SourceSerifPro" w:hAnsi="SourceSerifPro"/>
          <w:color w:val="000000"/>
          <w:sz w:val="31"/>
          <w:szCs w:val="31"/>
          <w:shd w:val="clear" w:color="auto" w:fill="FFFFFF"/>
        </w:rPr>
        <w:t xml:space="preserve"> Mobility Week – resolution</w:t>
      </w:r>
    </w:p>
    <w:p w:rsidR="00EA2EC6" w:rsidRDefault="00EA2EC6">
      <w:pPr>
        <w:rPr>
          <w:rFonts w:ascii="SourceSerifPro" w:hAnsi="SourceSerifPro"/>
          <w:color w:val="000000"/>
          <w:sz w:val="31"/>
          <w:szCs w:val="31"/>
          <w:shd w:val="clear" w:color="auto" w:fill="FFFFFF"/>
        </w:rPr>
      </w:pPr>
      <w:r>
        <w:rPr>
          <w:rFonts w:ascii="SourceSerifPro" w:hAnsi="SourceSerifPro"/>
          <w:color w:val="000000"/>
          <w:sz w:val="31"/>
          <w:szCs w:val="31"/>
          <w:shd w:val="clear" w:color="auto" w:fill="FFFFFF"/>
        </w:rPr>
        <w:t xml:space="preserve">Sep 22 as </w:t>
      </w:r>
      <w:proofErr w:type="spellStart"/>
      <w:r>
        <w:rPr>
          <w:rFonts w:ascii="SourceSerifPro" w:hAnsi="SourceSerifPro"/>
          <w:color w:val="000000"/>
          <w:sz w:val="31"/>
          <w:szCs w:val="31"/>
          <w:shd w:val="clear" w:color="auto" w:fill="FFFFFF"/>
        </w:rPr>
        <w:t>Malabon</w:t>
      </w:r>
      <w:proofErr w:type="spellEnd"/>
      <w:r>
        <w:rPr>
          <w:rFonts w:ascii="SourceSerifPro" w:hAnsi="SourceSerifPro"/>
          <w:color w:val="000000"/>
          <w:sz w:val="31"/>
          <w:szCs w:val="31"/>
          <w:shd w:val="clear" w:color="auto" w:fill="FFFFFF"/>
        </w:rPr>
        <w:t xml:space="preserve"> Carless Day</w:t>
      </w:r>
    </w:p>
    <w:p w:rsidR="004906C9" w:rsidRDefault="004906C9" w:rsidP="004906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Propose sustainable alternatives to progress towards a sustainable and strategic transportation system</w:t>
      </w:r>
    </w:p>
    <w:p w:rsidR="00467841" w:rsidRDefault="00467841" w:rsidP="004906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There’s an overdependence on cars</w:t>
      </w:r>
    </w:p>
    <w:p w:rsidR="00467841" w:rsidRDefault="00467841">
      <w:pPr>
        <w:rPr>
          <w:lang w:val="en-US"/>
        </w:rPr>
      </w:pPr>
      <w:r>
        <w:rPr>
          <w:lang w:val="en-US"/>
        </w:rPr>
        <w:br w:type="page"/>
      </w:r>
    </w:p>
    <w:p w:rsidR="00467841" w:rsidRDefault="00467841" w:rsidP="00467841">
      <w:pPr>
        <w:rPr>
          <w:lang w:val="en-US"/>
        </w:rPr>
      </w:pPr>
      <w:r>
        <w:rPr>
          <w:lang w:val="en-US"/>
        </w:rPr>
        <w:lastRenderedPageBreak/>
        <w:t xml:space="preserve">Source: </w:t>
      </w:r>
      <w:hyperlink r:id="rId6" w:history="1">
        <w:r w:rsidRPr="00A358A5">
          <w:rPr>
            <w:rStyle w:val="Hyperlink"/>
            <w:lang w:val="en-US"/>
          </w:rPr>
          <w:t>https://cityofmalabonuniversity.edu.ph/2023/04/05/city-of-malabon-universitys-strategic-planning-2024-session-3-collaborative-efforts-on-plans-and-programs-for-the-year-2024/</w:t>
        </w:r>
      </w:hyperlink>
    </w:p>
    <w:p w:rsidR="00467841" w:rsidRDefault="00467841" w:rsidP="00467841">
      <w:pPr>
        <w:rPr>
          <w:rFonts w:ascii="Times New Roman" w:hAnsi="Times New Roman" w:cs="Times New Roman"/>
          <w:b/>
          <w:sz w:val="48"/>
          <w:lang w:val="en-US"/>
        </w:rPr>
      </w:pPr>
      <w:r w:rsidRPr="00467841">
        <w:rPr>
          <w:rFonts w:ascii="Times New Roman" w:hAnsi="Times New Roman" w:cs="Times New Roman"/>
          <w:b/>
          <w:sz w:val="48"/>
          <w:lang w:val="en-US"/>
        </w:rPr>
        <w:t xml:space="preserve">City of </w:t>
      </w:r>
      <w:proofErr w:type="spellStart"/>
      <w:r w:rsidRPr="00467841">
        <w:rPr>
          <w:rFonts w:ascii="Times New Roman" w:hAnsi="Times New Roman" w:cs="Times New Roman"/>
          <w:b/>
          <w:sz w:val="48"/>
          <w:lang w:val="en-US"/>
        </w:rPr>
        <w:t>Malabon</w:t>
      </w:r>
      <w:proofErr w:type="spellEnd"/>
      <w:r w:rsidRPr="00467841">
        <w:rPr>
          <w:rFonts w:ascii="Times New Roman" w:hAnsi="Times New Roman" w:cs="Times New Roman"/>
          <w:b/>
          <w:sz w:val="48"/>
          <w:lang w:val="en-US"/>
        </w:rPr>
        <w:t xml:space="preserve"> University’s Strategic Planning 2024 Session 3: Collaborative Efforts on Plans and Programs for the Year 2024</w:t>
      </w:r>
    </w:p>
    <w:p w:rsidR="00467841" w:rsidRDefault="00467841" w:rsidP="0046784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April 5, 2023</w:t>
      </w:r>
    </w:p>
    <w:p w:rsidR="000442ED" w:rsidRDefault="000442ED" w:rsidP="000442E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Ensure that all offices are aligned with each other in terms of their respective plans and programs for the year 2024</w:t>
      </w:r>
    </w:p>
    <w:p w:rsidR="000442ED" w:rsidRDefault="000442ED" w:rsidP="000442E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Emphasized the need for collaboration and coordination among offices to achieve the goals set for 2024</w:t>
      </w:r>
    </w:p>
    <w:p w:rsidR="000442ED" w:rsidRDefault="000442E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0442ED" w:rsidRDefault="000442ED" w:rsidP="000442E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Source: </w:t>
      </w:r>
      <w:hyperlink r:id="rId7" w:history="1">
        <w:r w:rsidRPr="00A358A5">
          <w:rPr>
            <w:rStyle w:val="Hyperlink"/>
            <w:rFonts w:cstheme="minorHAnsi"/>
            <w:lang w:val="en-US"/>
          </w:rPr>
          <w:t>https://www.scribd.com/doc/249719538/Malabon-CLUP</w:t>
        </w:r>
      </w:hyperlink>
    </w:p>
    <w:p w:rsidR="000442ED" w:rsidRDefault="000442ED" w:rsidP="000442E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MALABON CITY: Comprehensive Land Use Plan 2014-2020</w:t>
      </w:r>
    </w:p>
    <w:p w:rsidR="000442ED" w:rsidRDefault="000442ED" w:rsidP="000442E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Special regard to </w:t>
      </w:r>
      <w:proofErr w:type="spellStart"/>
      <w:r>
        <w:rPr>
          <w:rFonts w:cstheme="minorHAnsi"/>
          <w:b/>
          <w:lang w:val="en-US"/>
        </w:rPr>
        <w:t>LenLen</w:t>
      </w:r>
      <w:proofErr w:type="spellEnd"/>
      <w:r>
        <w:rPr>
          <w:rFonts w:cstheme="minorHAnsi"/>
          <w:b/>
          <w:lang w:val="en-US"/>
        </w:rPr>
        <w:t xml:space="preserve"> </w:t>
      </w:r>
      <w:proofErr w:type="spellStart"/>
      <w:r>
        <w:rPr>
          <w:rFonts w:cstheme="minorHAnsi"/>
          <w:b/>
          <w:lang w:val="en-US"/>
        </w:rPr>
        <w:t>Oreta</w:t>
      </w:r>
      <w:proofErr w:type="spellEnd"/>
    </w:p>
    <w:p w:rsidR="000442ED" w:rsidRDefault="000442ED" w:rsidP="000442E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Centered </w:t>
      </w:r>
      <w:r w:rsidR="00A1271B">
        <w:rPr>
          <w:rFonts w:cstheme="minorHAnsi"/>
          <w:lang w:val="en-US"/>
        </w:rPr>
        <w:t xml:space="preserve">on </w:t>
      </w:r>
      <w:proofErr w:type="spellStart"/>
      <w:r w:rsidR="00A1271B">
        <w:rPr>
          <w:rFonts w:cstheme="minorHAnsi"/>
          <w:lang w:val="en-US"/>
        </w:rPr>
        <w:t>Malabons</w:t>
      </w:r>
      <w:proofErr w:type="spellEnd"/>
      <w:r w:rsidR="00A1271B">
        <w:rPr>
          <w:rFonts w:cstheme="minorHAnsi"/>
          <w:lang w:val="en-US"/>
        </w:rPr>
        <w:t xml:space="preserve"> vision to be a model city for resiliency in the Philippines</w:t>
      </w:r>
    </w:p>
    <w:p w:rsidR="00A1271B" w:rsidRPr="00A1271B" w:rsidRDefault="00A1271B" w:rsidP="000442E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MMDA assisted in data gathering to guide the </w:t>
      </w:r>
      <w:r>
        <w:rPr>
          <w:rFonts w:cstheme="minorHAnsi"/>
          <w:b/>
          <w:lang w:val="en-US"/>
        </w:rPr>
        <w:t xml:space="preserve">transportation plan, provide </w:t>
      </w:r>
      <w:proofErr w:type="spellStart"/>
      <w:r>
        <w:rPr>
          <w:rFonts w:cstheme="minorHAnsi"/>
          <w:b/>
          <w:lang w:val="en-US"/>
        </w:rPr>
        <w:t>basemaps</w:t>
      </w:r>
      <w:proofErr w:type="spellEnd"/>
      <w:r>
        <w:rPr>
          <w:rFonts w:cstheme="minorHAnsi"/>
          <w:b/>
          <w:lang w:val="en-US"/>
        </w:rPr>
        <w:t xml:space="preserve"> and literatures for local and national </w:t>
      </w:r>
      <w:proofErr w:type="spellStart"/>
      <w:r>
        <w:rPr>
          <w:rFonts w:cstheme="minorHAnsi"/>
          <w:b/>
          <w:lang w:val="en-US"/>
        </w:rPr>
        <w:t>dev’t</w:t>
      </w:r>
      <w:proofErr w:type="spellEnd"/>
    </w:p>
    <w:p w:rsidR="00A1271B" w:rsidRDefault="00A1271B" w:rsidP="000442E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UP SURP coordinated for planning expertise and knowledge in formulating a land use plan</w:t>
      </w:r>
    </w:p>
    <w:p w:rsidR="008E06C8" w:rsidRDefault="00A1271B" w:rsidP="000442ED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(would really want to get a hold of a copy for this paper)</w:t>
      </w:r>
    </w:p>
    <w:p w:rsidR="008E06C8" w:rsidRDefault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A1271B" w:rsidRDefault="008E06C8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Source: </w:t>
      </w:r>
      <w:proofErr w:type="spellStart"/>
      <w:r>
        <w:rPr>
          <w:rFonts w:cstheme="minorHAnsi"/>
          <w:lang w:val="en-US"/>
        </w:rPr>
        <w:t>Malabon</w:t>
      </w:r>
      <w:proofErr w:type="spellEnd"/>
      <w:r>
        <w:rPr>
          <w:rFonts w:cstheme="minorHAnsi"/>
          <w:lang w:val="en-US"/>
        </w:rPr>
        <w:t xml:space="preserve"> City Executive Summary 2021</w:t>
      </w:r>
    </w:p>
    <w:p w:rsidR="008E06C8" w:rsidRDefault="008E06C8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Other Programs and Projects</w:t>
      </w:r>
    </w:p>
    <w:p w:rsidR="008E06C8" w:rsidRDefault="008E06C8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EDUCATION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Project RIDE (Response In Delivery of Education)</w:t>
      </w:r>
    </w:p>
    <w:p w:rsidR="008E06C8" w:rsidRDefault="008E06C8" w:rsidP="008E06C8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Make sure that learners promptly receive and return their learning materials during lockdown periods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Project SHARE</w:t>
      </w:r>
    </w:p>
    <w:p w:rsidR="008E06C8" w:rsidRDefault="008E06C8" w:rsidP="008E06C8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Strategy to strengthen home facilitator’s skills in facilitating distance learning and accelerating ICT skills for retooling and readiness to achieve excellence in education amidst the pandemic</w:t>
      </w:r>
    </w:p>
    <w:p w:rsidR="008E06C8" w:rsidRDefault="008E06C8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HEALTH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Build Super Health Centers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Established eight accredited Temporary Treatment Management Facilities</w:t>
      </w:r>
    </w:p>
    <w:p w:rsidR="008E06C8" w:rsidRDefault="008E06C8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SOCIAL WELFARE SERVICES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Constructed </w:t>
      </w:r>
      <w:proofErr w:type="spellStart"/>
      <w:r>
        <w:rPr>
          <w:rFonts w:cstheme="minorHAnsi"/>
          <w:lang w:val="en-US"/>
        </w:rPr>
        <w:t>Malabonian</w:t>
      </w:r>
      <w:proofErr w:type="spellEnd"/>
      <w:r>
        <w:rPr>
          <w:rFonts w:cstheme="minorHAnsi"/>
          <w:lang w:val="en-US"/>
        </w:rPr>
        <w:t xml:space="preserve"> Sports Complex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Financial assistance </w:t>
      </w:r>
      <w:proofErr w:type="spellStart"/>
      <w:r>
        <w:rPr>
          <w:rFonts w:cstheme="minorHAnsi"/>
          <w:lang w:val="en-US"/>
        </w:rPr>
        <w:t>tio</w:t>
      </w:r>
      <w:proofErr w:type="spellEnd"/>
      <w:r>
        <w:rPr>
          <w:rFonts w:cstheme="minorHAnsi"/>
          <w:lang w:val="en-US"/>
        </w:rPr>
        <w:t xml:space="preserve"> 4000 marginalized families</w:t>
      </w:r>
    </w:p>
    <w:p w:rsidR="008E06C8" w:rsidRDefault="008E06C8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PEACE AND ORDER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Conducted 205 operations and 99 buy bust operations</w:t>
      </w:r>
    </w:p>
    <w:p w:rsidR="008E06C8" w:rsidRDefault="008E06C8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HOUSING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Marangal</w:t>
      </w:r>
      <w:proofErr w:type="spellEnd"/>
      <w:r>
        <w:rPr>
          <w:rFonts w:cstheme="minorHAnsi"/>
          <w:lang w:val="en-US"/>
        </w:rPr>
        <w:t xml:space="preserve"> Village People’s Plan Phase I (a 3-storey housing buildings with a total of 282 units) at </w:t>
      </w:r>
      <w:proofErr w:type="spellStart"/>
      <w:r>
        <w:rPr>
          <w:rFonts w:cstheme="minorHAnsi"/>
          <w:lang w:val="en-US"/>
        </w:rPr>
        <w:t>Brgy</w:t>
      </w:r>
      <w:proofErr w:type="spellEnd"/>
      <w:r>
        <w:rPr>
          <w:rFonts w:cstheme="minorHAnsi"/>
          <w:lang w:val="en-US"/>
        </w:rPr>
        <w:t xml:space="preserve">. </w:t>
      </w:r>
      <w:proofErr w:type="spellStart"/>
      <w:r>
        <w:rPr>
          <w:rFonts w:cstheme="minorHAnsi"/>
          <w:lang w:val="en-US"/>
        </w:rPr>
        <w:t>Longos</w:t>
      </w:r>
      <w:proofErr w:type="spellEnd"/>
      <w:r>
        <w:rPr>
          <w:rFonts w:cstheme="minorHAnsi"/>
          <w:lang w:val="en-US"/>
        </w:rPr>
        <w:t xml:space="preserve"> was benefitted to informal settler families along the waterways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Marangal</w:t>
      </w:r>
      <w:proofErr w:type="spellEnd"/>
      <w:r>
        <w:rPr>
          <w:rFonts w:cstheme="minorHAnsi"/>
          <w:lang w:val="en-US"/>
        </w:rPr>
        <w:t xml:space="preserve"> Village Phase II is on-going</w:t>
      </w:r>
    </w:p>
    <w:p w:rsidR="008E06C8" w:rsidRDefault="008E06C8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EMPLOYMENT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Financial assistance projects to active job/livelihood seekers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Balik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Trabaho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Patungong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Asenso</w:t>
      </w:r>
      <w:proofErr w:type="spellEnd"/>
      <w:r>
        <w:rPr>
          <w:rFonts w:cstheme="minorHAnsi"/>
          <w:lang w:val="en-US"/>
        </w:rPr>
        <w:t xml:space="preserve"> Program + temporary employment</w:t>
      </w:r>
    </w:p>
    <w:p w:rsidR="008E06C8" w:rsidRDefault="008E06C8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LIVELIHOOD</w:t>
      </w:r>
    </w:p>
    <w:p w:rsidR="008E06C8" w:rsidRDefault="008E06C8" w:rsidP="008E06C8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Pangkabuhayan</w:t>
      </w:r>
      <w:proofErr w:type="spellEnd"/>
      <w:r>
        <w:rPr>
          <w:rFonts w:cstheme="minorHAnsi"/>
          <w:lang w:val="en-US"/>
        </w:rPr>
        <w:t xml:space="preserve"> at </w:t>
      </w:r>
      <w:proofErr w:type="spellStart"/>
      <w:r>
        <w:rPr>
          <w:rFonts w:cstheme="minorHAnsi"/>
          <w:lang w:val="en-US"/>
        </w:rPr>
        <w:t>Ginhawa</w:t>
      </w:r>
      <w:proofErr w:type="spellEnd"/>
      <w:r>
        <w:rPr>
          <w:rFonts w:cstheme="minorHAnsi"/>
          <w:lang w:val="en-US"/>
        </w:rPr>
        <w:t xml:space="preserve"> Program (PPG), </w:t>
      </w:r>
      <w:proofErr w:type="spellStart"/>
      <w:r>
        <w:rPr>
          <w:rFonts w:cstheme="minorHAnsi"/>
          <w:lang w:val="en-US"/>
        </w:rPr>
        <w:t>Diskwento</w:t>
      </w:r>
      <w:proofErr w:type="spellEnd"/>
      <w:r>
        <w:rPr>
          <w:rFonts w:cstheme="minorHAnsi"/>
          <w:lang w:val="en-US"/>
        </w:rPr>
        <w:t xml:space="preserve"> Caravan, DTI E-Commerce Program, cooperative visitation, mandatory trainings and Cooperative Month Celebration</w:t>
      </w:r>
    </w:p>
    <w:p w:rsidR="00310B61" w:rsidRDefault="00310B6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8E06C8" w:rsidRDefault="00310B61" w:rsidP="008E06C8">
      <w:pPr>
        <w:rPr>
          <w:rFonts w:cstheme="minorHAnsi"/>
          <w:lang w:val="en-US"/>
        </w:rPr>
      </w:pPr>
      <w:r w:rsidRPr="008E06C8">
        <w:rPr>
          <w:rFonts w:cstheme="minorHAnsi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579A07F" wp14:editId="560F1C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1482" cy="2943636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310B61" w:rsidRDefault="00310B6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310B61" w:rsidRDefault="001C29AC" w:rsidP="008E06C8">
      <w:pPr>
        <w:rPr>
          <w:rFonts w:cstheme="minorHAnsi"/>
          <w:lang w:val="en-US"/>
        </w:rPr>
      </w:pPr>
      <w:r w:rsidRPr="00310B61">
        <w:rPr>
          <w:rFonts w:cstheme="minorHAnsi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DCE03BD" wp14:editId="33723497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943600" cy="3872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B61">
        <w:rPr>
          <w:rFonts w:cstheme="minorHAnsi"/>
          <w:lang w:val="en-US"/>
        </w:rPr>
        <w:t>Source: Comprehensive Land Use Plan 2016-2025 (</w:t>
      </w:r>
      <w:proofErr w:type="spellStart"/>
      <w:r w:rsidR="00310B61">
        <w:rPr>
          <w:rFonts w:cstheme="minorHAnsi"/>
          <w:lang w:val="en-US"/>
        </w:rPr>
        <w:t>Navotas</w:t>
      </w:r>
      <w:proofErr w:type="spellEnd"/>
      <w:r w:rsidR="00310B61">
        <w:rPr>
          <w:rFonts w:cstheme="minorHAnsi"/>
          <w:lang w:val="en-US"/>
        </w:rPr>
        <w:t>)</w:t>
      </w: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310B61" w:rsidRDefault="00310B61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1C29AC" w:rsidRDefault="001C29A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2938A6" w:rsidRDefault="002938A6" w:rsidP="008E06C8">
      <w:pPr>
        <w:rPr>
          <w:rFonts w:cstheme="minorHAnsi"/>
          <w:lang w:val="en-US"/>
        </w:rPr>
      </w:pPr>
      <w:r w:rsidRPr="001C29AC">
        <w:rPr>
          <w:rFonts w:cstheme="minorHAnsi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0CF5BC22" wp14:editId="4A3F1115">
            <wp:simplePos x="0" y="0"/>
            <wp:positionH relativeFrom="margin">
              <wp:align>right</wp:align>
            </wp:positionH>
            <wp:positionV relativeFrom="paragraph">
              <wp:posOffset>-415290</wp:posOffset>
            </wp:positionV>
            <wp:extent cx="5943600" cy="672274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8A6" w:rsidRDefault="002938A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69772A" w:rsidRDefault="0069772A">
      <w:pPr>
        <w:rPr>
          <w:rFonts w:cstheme="minorHAnsi"/>
          <w:lang w:val="en-US"/>
        </w:rPr>
      </w:pPr>
      <w:r w:rsidRPr="002938A6">
        <w:rPr>
          <w:rFonts w:cstheme="minorHAnsi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2133AFDC" wp14:editId="56EE4A4F">
            <wp:simplePos x="0" y="0"/>
            <wp:positionH relativeFrom="column">
              <wp:posOffset>114300</wp:posOffset>
            </wp:positionH>
            <wp:positionV relativeFrom="paragraph">
              <wp:posOffset>647700</wp:posOffset>
            </wp:positionV>
            <wp:extent cx="5943600" cy="523811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en-US"/>
        </w:rPr>
        <w:br w:type="page"/>
      </w:r>
    </w:p>
    <w:p w:rsidR="0069772A" w:rsidRDefault="0069772A" w:rsidP="008E06C8">
      <w:pPr>
        <w:rPr>
          <w:rFonts w:cstheme="minorHAnsi"/>
          <w:lang w:val="en-US"/>
        </w:rPr>
      </w:pPr>
      <w:r w:rsidRPr="0069772A">
        <w:rPr>
          <w:rFonts w:cstheme="minorHAnsi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01AF526C" wp14:editId="3DF9B148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963218" cy="7001852"/>
            <wp:effectExtent l="0" t="0" r="889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1C29AC" w:rsidRDefault="001C29AC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</w:p>
    <w:p w:rsidR="0069772A" w:rsidRDefault="0069772A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Might as well consider to have a population density map for </w:t>
      </w:r>
      <w:proofErr w:type="spellStart"/>
      <w:r>
        <w:rPr>
          <w:rFonts w:cstheme="minorHAnsi"/>
          <w:lang w:val="en-US"/>
        </w:rPr>
        <w:t>Malabon</w:t>
      </w:r>
      <w:proofErr w:type="spellEnd"/>
    </w:p>
    <w:p w:rsidR="00877781" w:rsidRDefault="00877781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next few pages were demographics per barangay and age group + gender.</w:t>
      </w:r>
    </w:p>
    <w:p w:rsidR="00321066" w:rsidRDefault="0032106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806752" w:rsidRDefault="00806752" w:rsidP="008E06C8">
      <w:pPr>
        <w:rPr>
          <w:rFonts w:cstheme="minorHAnsi"/>
          <w:lang w:val="en-US"/>
        </w:rPr>
      </w:pPr>
      <w:r w:rsidRPr="00321066">
        <w:rPr>
          <w:rFonts w:cstheme="minorHAnsi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676A99B7" wp14:editId="7F97F7A4">
            <wp:simplePos x="0" y="0"/>
            <wp:positionH relativeFrom="column">
              <wp:posOffset>28575</wp:posOffset>
            </wp:positionH>
            <wp:positionV relativeFrom="paragraph">
              <wp:posOffset>-276225</wp:posOffset>
            </wp:positionV>
            <wp:extent cx="5943600" cy="3047365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752" w:rsidRDefault="0080675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806752" w:rsidRDefault="00806752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Source: Assessment of cascading effects of typhoons on water and sanitation services: A case study of informal settlements in </w:t>
      </w:r>
      <w:proofErr w:type="spellStart"/>
      <w:r>
        <w:rPr>
          <w:rFonts w:cstheme="minorHAnsi"/>
          <w:lang w:val="en-US"/>
        </w:rPr>
        <w:t>Malabon</w:t>
      </w:r>
      <w:proofErr w:type="spellEnd"/>
      <w:r>
        <w:rPr>
          <w:rFonts w:cstheme="minorHAnsi"/>
          <w:lang w:val="en-US"/>
        </w:rPr>
        <w:t>, Philippines</w:t>
      </w:r>
    </w:p>
    <w:p w:rsidR="006818EA" w:rsidRDefault="006818E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494CBC" w:rsidRDefault="006818EA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Source: Social and Economic Impacts of Flooding and Land Subsidence in KAMANAVA, Metro Manila</w:t>
      </w:r>
    </w:p>
    <w:p w:rsidR="006818EA" w:rsidRDefault="006818EA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Authors: Karen Ann </w:t>
      </w:r>
      <w:proofErr w:type="spellStart"/>
      <w:r>
        <w:rPr>
          <w:rFonts w:cstheme="minorHAnsi"/>
          <w:lang w:val="en-US"/>
        </w:rPr>
        <w:t>Jago</w:t>
      </w:r>
      <w:proofErr w:type="spellEnd"/>
      <w:r>
        <w:rPr>
          <w:rFonts w:cstheme="minorHAnsi"/>
          <w:lang w:val="en-US"/>
        </w:rPr>
        <w:t xml:space="preserve">-on, </w:t>
      </w:r>
      <w:proofErr w:type="spellStart"/>
      <w:r>
        <w:rPr>
          <w:rFonts w:cstheme="minorHAnsi"/>
          <w:lang w:val="en-US"/>
        </w:rPr>
        <w:t>Shinki</w:t>
      </w:r>
      <w:proofErr w:type="spellEnd"/>
      <w:r>
        <w:rPr>
          <w:rFonts w:cstheme="minorHAnsi"/>
          <w:lang w:val="en-US"/>
        </w:rPr>
        <w:t xml:space="preserve"> Kaneko, Satoru Komatsu</w:t>
      </w:r>
    </w:p>
    <w:p w:rsidR="0078757E" w:rsidRDefault="0078757E" w:rsidP="008E06C8">
      <w:pPr>
        <w:rPr>
          <w:rFonts w:cstheme="minorHAnsi"/>
          <w:lang w:val="en-US"/>
        </w:rPr>
      </w:pPr>
      <w:r w:rsidRPr="006818EA">
        <w:rPr>
          <w:rFonts w:cstheme="minorHAnsi"/>
          <w:lang w:val="en-US"/>
        </w:rPr>
        <w:drawing>
          <wp:anchor distT="0" distB="0" distL="114300" distR="114300" simplePos="0" relativeHeight="251667456" behindDoc="1" locked="0" layoutInCell="1" allowOverlap="1" wp14:anchorId="27219506" wp14:editId="4E5ED567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8022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8EA" w:rsidRDefault="006818EA" w:rsidP="008E06C8">
      <w:pPr>
        <w:rPr>
          <w:rFonts w:cstheme="minorHAnsi"/>
          <w:lang w:val="en-US"/>
        </w:rPr>
      </w:pPr>
    </w:p>
    <w:p w:rsidR="0078757E" w:rsidRDefault="0078757E" w:rsidP="008E06C8">
      <w:pPr>
        <w:rPr>
          <w:rFonts w:cstheme="minorHAnsi"/>
          <w:lang w:val="en-US"/>
        </w:rPr>
      </w:pPr>
    </w:p>
    <w:p w:rsidR="0078757E" w:rsidRDefault="0078757E" w:rsidP="008E06C8">
      <w:pPr>
        <w:rPr>
          <w:rFonts w:cstheme="minorHAnsi"/>
          <w:lang w:val="en-US"/>
        </w:rPr>
      </w:pPr>
    </w:p>
    <w:p w:rsidR="0078757E" w:rsidRDefault="0078757E" w:rsidP="008E06C8">
      <w:pPr>
        <w:rPr>
          <w:rFonts w:cstheme="minorHAnsi"/>
          <w:lang w:val="en-US"/>
        </w:rPr>
      </w:pPr>
    </w:p>
    <w:p w:rsidR="0078757E" w:rsidRDefault="0078757E" w:rsidP="008E06C8">
      <w:pPr>
        <w:rPr>
          <w:rFonts w:cstheme="minorHAnsi"/>
          <w:lang w:val="en-US"/>
        </w:rPr>
      </w:pPr>
    </w:p>
    <w:p w:rsidR="0078757E" w:rsidRDefault="0078757E" w:rsidP="008E06C8">
      <w:pPr>
        <w:rPr>
          <w:rFonts w:cstheme="minorHAnsi"/>
          <w:lang w:val="en-US"/>
        </w:rPr>
      </w:pPr>
    </w:p>
    <w:p w:rsidR="0078757E" w:rsidRDefault="0078757E" w:rsidP="008E06C8">
      <w:pPr>
        <w:rPr>
          <w:rFonts w:cstheme="minorHAnsi"/>
          <w:lang w:val="en-US"/>
        </w:rPr>
      </w:pPr>
    </w:p>
    <w:p w:rsidR="0078757E" w:rsidRDefault="0078757E" w:rsidP="008E06C8">
      <w:pPr>
        <w:rPr>
          <w:rFonts w:cstheme="minorHAnsi"/>
          <w:lang w:val="en-US"/>
        </w:rPr>
      </w:pPr>
    </w:p>
    <w:p w:rsidR="0078757E" w:rsidRDefault="0078757E" w:rsidP="008E06C8">
      <w:pPr>
        <w:rPr>
          <w:rFonts w:cstheme="minorHAnsi"/>
          <w:lang w:val="en-US"/>
        </w:rPr>
      </w:pPr>
    </w:p>
    <w:p w:rsidR="0078757E" w:rsidRDefault="0078757E" w:rsidP="008E06C8">
      <w:pPr>
        <w:rPr>
          <w:rFonts w:cstheme="minorHAnsi"/>
          <w:lang w:val="en-US"/>
        </w:rPr>
      </w:pPr>
    </w:p>
    <w:p w:rsidR="00F851D8" w:rsidRDefault="00F851D8" w:rsidP="008E06C8">
      <w:pPr>
        <w:rPr>
          <w:rFonts w:cstheme="minorHAnsi"/>
          <w:lang w:val="en-US"/>
        </w:rPr>
      </w:pPr>
      <w:r w:rsidRPr="0078757E">
        <w:rPr>
          <w:rFonts w:cstheme="minorHAnsi"/>
          <w:lang w:val="en-US"/>
        </w:rPr>
        <w:drawing>
          <wp:anchor distT="0" distB="0" distL="114300" distR="114300" simplePos="0" relativeHeight="251668480" behindDoc="1" locked="0" layoutInCell="1" allowOverlap="1" wp14:anchorId="475A6817" wp14:editId="72581983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7689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757E" w:rsidRDefault="0078757E" w:rsidP="008E06C8">
      <w:pPr>
        <w:rPr>
          <w:rFonts w:cstheme="minorHAnsi"/>
          <w:lang w:val="en-US"/>
        </w:rPr>
      </w:pPr>
    </w:p>
    <w:p w:rsidR="00F851D8" w:rsidRDefault="00F851D8" w:rsidP="008E06C8">
      <w:pPr>
        <w:rPr>
          <w:rFonts w:cstheme="minorHAnsi"/>
          <w:lang w:val="en-US"/>
        </w:rPr>
      </w:pPr>
    </w:p>
    <w:p w:rsidR="00A17535" w:rsidRDefault="00A17535" w:rsidP="008E06C8">
      <w:pPr>
        <w:rPr>
          <w:rFonts w:cstheme="minorHAnsi"/>
          <w:lang w:val="en-US"/>
        </w:rPr>
      </w:pPr>
      <w:r w:rsidRPr="00D308ED">
        <w:rPr>
          <w:rFonts w:cstheme="minorHAnsi"/>
          <w:lang w:val="en-US"/>
        </w:rPr>
        <w:drawing>
          <wp:anchor distT="0" distB="0" distL="114300" distR="114300" simplePos="0" relativeHeight="251669504" behindDoc="1" locked="0" layoutInCell="1" allowOverlap="1" wp14:anchorId="527AAD7E" wp14:editId="475E8E65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14135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1D8" w:rsidRDefault="00F851D8" w:rsidP="008E06C8">
      <w:pPr>
        <w:rPr>
          <w:rFonts w:cstheme="minorHAnsi"/>
          <w:lang w:val="en-US"/>
        </w:rPr>
      </w:pPr>
    </w:p>
    <w:p w:rsidR="00A17535" w:rsidRDefault="00A17535" w:rsidP="008E06C8">
      <w:pPr>
        <w:rPr>
          <w:rFonts w:cstheme="minorHAnsi"/>
          <w:lang w:val="en-US"/>
        </w:rPr>
      </w:pPr>
    </w:p>
    <w:p w:rsidR="00A17535" w:rsidRDefault="00A17535" w:rsidP="008E06C8">
      <w:pPr>
        <w:rPr>
          <w:rFonts w:cstheme="minorHAnsi"/>
          <w:lang w:val="en-US"/>
        </w:rPr>
      </w:pPr>
    </w:p>
    <w:p w:rsidR="00A17535" w:rsidRDefault="00A17535" w:rsidP="008E06C8">
      <w:pPr>
        <w:rPr>
          <w:rFonts w:cstheme="minorHAnsi"/>
          <w:lang w:val="en-US"/>
        </w:rPr>
      </w:pPr>
    </w:p>
    <w:p w:rsidR="00A17535" w:rsidRDefault="00A17535" w:rsidP="008E06C8">
      <w:pPr>
        <w:rPr>
          <w:rFonts w:cstheme="minorHAnsi"/>
          <w:lang w:val="en-US"/>
        </w:rPr>
      </w:pPr>
    </w:p>
    <w:p w:rsidR="008E505F" w:rsidRDefault="008E505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85700C" w:rsidRDefault="0085700C" w:rsidP="008E06C8">
      <w:pPr>
        <w:rPr>
          <w:rFonts w:cstheme="minorHAnsi"/>
          <w:lang w:val="en-US"/>
        </w:rPr>
      </w:pPr>
      <w:r w:rsidRPr="006D7FE0">
        <w:rPr>
          <w:rFonts w:cstheme="minorHAnsi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7444255" wp14:editId="00B17B4B">
            <wp:simplePos x="0" y="0"/>
            <wp:positionH relativeFrom="margin">
              <wp:align>right</wp:align>
            </wp:positionH>
            <wp:positionV relativeFrom="paragraph">
              <wp:posOffset>-190500</wp:posOffset>
            </wp:positionV>
            <wp:extent cx="5943600" cy="324421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00C" w:rsidRDefault="0085700C" w:rsidP="008E06C8">
      <w:pPr>
        <w:rPr>
          <w:rFonts w:cstheme="minorHAnsi"/>
          <w:lang w:val="en-US"/>
        </w:rPr>
      </w:pPr>
    </w:p>
    <w:p w:rsidR="00A17535" w:rsidRDefault="00A17535" w:rsidP="008E06C8">
      <w:pPr>
        <w:rPr>
          <w:rFonts w:cstheme="minorHAnsi"/>
          <w:lang w:val="en-US"/>
        </w:rPr>
      </w:pPr>
    </w:p>
    <w:p w:rsidR="0085700C" w:rsidRDefault="0085700C" w:rsidP="008E06C8">
      <w:pPr>
        <w:rPr>
          <w:rFonts w:cstheme="minorHAnsi"/>
          <w:lang w:val="en-US"/>
        </w:rPr>
      </w:pPr>
    </w:p>
    <w:p w:rsidR="0085700C" w:rsidRDefault="0085700C" w:rsidP="008E06C8">
      <w:pPr>
        <w:rPr>
          <w:rFonts w:cstheme="minorHAnsi"/>
          <w:lang w:val="en-US"/>
        </w:rPr>
      </w:pPr>
    </w:p>
    <w:p w:rsidR="0085700C" w:rsidRDefault="0085700C" w:rsidP="008E06C8">
      <w:pPr>
        <w:rPr>
          <w:rFonts w:cstheme="minorHAnsi"/>
          <w:lang w:val="en-US"/>
        </w:rPr>
      </w:pPr>
    </w:p>
    <w:p w:rsidR="0085700C" w:rsidRDefault="0085700C" w:rsidP="008E06C8">
      <w:pPr>
        <w:rPr>
          <w:rFonts w:cstheme="minorHAnsi"/>
          <w:lang w:val="en-US"/>
        </w:rPr>
      </w:pPr>
    </w:p>
    <w:p w:rsidR="0085700C" w:rsidRDefault="0085700C" w:rsidP="008E06C8">
      <w:pPr>
        <w:rPr>
          <w:rFonts w:cstheme="minorHAnsi"/>
          <w:lang w:val="en-US"/>
        </w:rPr>
      </w:pPr>
    </w:p>
    <w:p w:rsidR="0085700C" w:rsidRDefault="0085700C" w:rsidP="008E06C8">
      <w:pPr>
        <w:rPr>
          <w:rFonts w:cstheme="minorHAnsi"/>
          <w:lang w:val="en-US"/>
        </w:rPr>
      </w:pPr>
    </w:p>
    <w:p w:rsidR="0085700C" w:rsidRDefault="0085700C" w:rsidP="008E06C8">
      <w:pPr>
        <w:rPr>
          <w:rFonts w:cstheme="minorHAnsi"/>
          <w:lang w:val="en-US"/>
        </w:rPr>
      </w:pPr>
    </w:p>
    <w:p w:rsidR="0085700C" w:rsidRDefault="0085700C" w:rsidP="008E06C8">
      <w:pPr>
        <w:rPr>
          <w:rFonts w:cstheme="minorHAnsi"/>
          <w:lang w:val="en-US"/>
        </w:rPr>
      </w:pPr>
    </w:p>
    <w:p w:rsidR="0085700C" w:rsidRDefault="0085700C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Typically July and August </w:t>
      </w:r>
      <w:proofErr w:type="spellStart"/>
      <w:r>
        <w:rPr>
          <w:rFonts w:cstheme="minorHAnsi"/>
          <w:lang w:val="en-US"/>
        </w:rPr>
        <w:t>yung</w:t>
      </w:r>
      <w:proofErr w:type="spellEnd"/>
      <w:r>
        <w:rPr>
          <w:rFonts w:cstheme="minorHAnsi"/>
          <w:lang w:val="en-US"/>
        </w:rPr>
        <w:t xml:space="preserve"> may </w:t>
      </w:r>
      <w:proofErr w:type="spellStart"/>
      <w:r>
        <w:rPr>
          <w:rFonts w:cstheme="minorHAnsi"/>
          <w:lang w:val="en-US"/>
        </w:rPr>
        <w:t>pinakamataas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proofErr w:type="gramStart"/>
      <w:r>
        <w:rPr>
          <w:rFonts w:cstheme="minorHAnsi"/>
          <w:lang w:val="en-US"/>
        </w:rPr>
        <w:t>na</w:t>
      </w:r>
      <w:proofErr w:type="spellEnd"/>
      <w:proofErr w:type="gramEnd"/>
      <w:r>
        <w:rPr>
          <w:rFonts w:cstheme="minorHAnsi"/>
          <w:lang w:val="en-US"/>
        </w:rPr>
        <w:t xml:space="preserve"> flooding rate.</w:t>
      </w:r>
    </w:p>
    <w:p w:rsidR="002266B4" w:rsidRDefault="002266B4" w:rsidP="008E06C8">
      <w:pPr>
        <w:rPr>
          <w:rFonts w:cstheme="minorHAnsi"/>
          <w:lang w:val="en-US"/>
        </w:rPr>
      </w:pPr>
      <w:r w:rsidRPr="002266B4">
        <w:rPr>
          <w:rFonts w:cstheme="minorHAnsi"/>
          <w:lang w:val="en-US"/>
        </w:rPr>
        <w:drawing>
          <wp:inline distT="0" distB="0" distL="0" distR="0" wp14:anchorId="7BC1C409" wp14:editId="6BA386AD">
            <wp:extent cx="5943600" cy="3912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B4" w:rsidRDefault="002266B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2266B4" w:rsidRDefault="002266B4" w:rsidP="008E06C8">
      <w:pPr>
        <w:rPr>
          <w:rFonts w:cstheme="minorHAnsi"/>
          <w:lang w:val="en-US"/>
        </w:rPr>
      </w:pPr>
      <w:r w:rsidRPr="002266B4">
        <w:rPr>
          <w:rFonts w:cstheme="minorHAnsi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03564059" wp14:editId="1EEF35F4">
            <wp:simplePos x="0" y="0"/>
            <wp:positionH relativeFrom="column">
              <wp:posOffset>0</wp:posOffset>
            </wp:positionH>
            <wp:positionV relativeFrom="paragraph">
              <wp:posOffset>-352425</wp:posOffset>
            </wp:positionV>
            <wp:extent cx="5943600" cy="39319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2266B4" w:rsidRDefault="002266B4" w:rsidP="008E06C8">
      <w:pPr>
        <w:rPr>
          <w:rFonts w:cstheme="minorHAnsi"/>
          <w:lang w:val="en-US"/>
        </w:rPr>
      </w:pPr>
    </w:p>
    <w:p w:rsidR="00C235B3" w:rsidRDefault="00C235B3">
      <w:pPr>
        <w:rPr>
          <w:rFonts w:cstheme="minorHAnsi"/>
          <w:lang w:val="en-US"/>
        </w:rPr>
      </w:pPr>
      <w:r w:rsidRPr="001D16C3">
        <w:rPr>
          <w:rFonts w:cstheme="minorHAnsi"/>
          <w:lang w:val="en-US"/>
        </w:rPr>
        <w:drawing>
          <wp:anchor distT="0" distB="0" distL="114300" distR="114300" simplePos="0" relativeHeight="251675648" behindDoc="1" locked="0" layoutInCell="1" allowOverlap="1" wp14:anchorId="378A6EFA" wp14:editId="54D04CA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450850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lang w:val="en-US"/>
        </w:rPr>
        <w:br w:type="page"/>
      </w:r>
    </w:p>
    <w:p w:rsidR="006E1F77" w:rsidRDefault="006E1F77" w:rsidP="008E06C8">
      <w:pPr>
        <w:rPr>
          <w:rFonts w:cstheme="minorHAnsi"/>
          <w:lang w:val="en-US"/>
        </w:rPr>
      </w:pPr>
      <w:r w:rsidRPr="006E1F77">
        <w:rPr>
          <w:rFonts w:cstheme="minorHAnsi"/>
          <w:lang w:val="en-US"/>
        </w:rPr>
        <w:lastRenderedPageBreak/>
        <w:drawing>
          <wp:inline distT="0" distB="0" distL="0" distR="0" wp14:anchorId="40632F0F" wp14:editId="35D02838">
            <wp:extent cx="5943600" cy="1837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B4" w:rsidRDefault="00182C9E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Health impacts:</w:t>
      </w:r>
    </w:p>
    <w:p w:rsidR="00182C9E" w:rsidRDefault="00182C9E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Common diseases are colds, pneumonia, diarrhea, dengue fever, skin diseases, and leptospirosis.</w:t>
      </w:r>
    </w:p>
    <w:p w:rsidR="001B32C5" w:rsidRDefault="001B32C5" w:rsidP="008E06C8">
      <w:pPr>
        <w:rPr>
          <w:rFonts w:cstheme="minorHAnsi"/>
          <w:lang w:val="en-US"/>
        </w:rPr>
      </w:pPr>
      <w:r w:rsidRPr="00A35ED6">
        <w:rPr>
          <w:rFonts w:cstheme="minorHAnsi"/>
          <w:lang w:val="en-US"/>
        </w:rPr>
        <w:drawing>
          <wp:anchor distT="0" distB="0" distL="114300" distR="114300" simplePos="0" relativeHeight="251676672" behindDoc="1" locked="0" layoutInCell="1" allowOverlap="1" wp14:anchorId="697B6685" wp14:editId="3E18EC8F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5943600" cy="4530090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2C5" w:rsidRDefault="001B32C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2C6258" w:rsidRDefault="002C6258" w:rsidP="008E06C8">
      <w:pPr>
        <w:rPr>
          <w:rFonts w:cstheme="minorHAnsi"/>
          <w:lang w:val="en-US"/>
        </w:rPr>
      </w:pPr>
      <w:r w:rsidRPr="001B32C5">
        <w:rPr>
          <w:rFonts w:cstheme="minorHAnsi"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0F9940D0" wp14:editId="0558245D">
            <wp:simplePos x="0" y="0"/>
            <wp:positionH relativeFrom="column">
              <wp:posOffset>0</wp:posOffset>
            </wp:positionH>
            <wp:positionV relativeFrom="paragraph">
              <wp:posOffset>-257175</wp:posOffset>
            </wp:positionV>
            <wp:extent cx="5943600" cy="3733165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ED6" w:rsidRDefault="00A35ED6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2C6258" w:rsidRDefault="002C6258" w:rsidP="008E06C8">
      <w:pPr>
        <w:rPr>
          <w:rFonts w:cstheme="minorHAnsi"/>
          <w:lang w:val="en-US"/>
        </w:rPr>
      </w:pPr>
    </w:p>
    <w:p w:rsidR="00C843EE" w:rsidRDefault="00C843EE" w:rsidP="008E06C8">
      <w:pPr>
        <w:rPr>
          <w:rFonts w:cstheme="minorHAnsi"/>
          <w:lang w:val="en-US"/>
        </w:rPr>
      </w:pPr>
      <w:r w:rsidRPr="002C6258">
        <w:rPr>
          <w:rFonts w:cstheme="minorHAnsi"/>
          <w:lang w:val="en-US"/>
        </w:rPr>
        <w:drawing>
          <wp:anchor distT="0" distB="0" distL="114300" distR="114300" simplePos="0" relativeHeight="251678720" behindDoc="1" locked="0" layoutInCell="1" allowOverlap="1" wp14:anchorId="442E7730" wp14:editId="459F588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2394585"/>
            <wp:effectExtent l="0" t="0" r="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258" w:rsidRDefault="002C6258" w:rsidP="008E06C8">
      <w:pPr>
        <w:rPr>
          <w:rFonts w:cstheme="minorHAnsi"/>
          <w:lang w:val="en-US"/>
        </w:rPr>
      </w:pPr>
    </w:p>
    <w:p w:rsidR="00C843EE" w:rsidRDefault="00C843EE" w:rsidP="008E06C8">
      <w:pPr>
        <w:rPr>
          <w:rFonts w:cstheme="minorHAnsi"/>
          <w:lang w:val="en-US"/>
        </w:rPr>
      </w:pPr>
    </w:p>
    <w:p w:rsidR="00C843EE" w:rsidRDefault="00C843EE" w:rsidP="008E06C8">
      <w:pPr>
        <w:rPr>
          <w:rFonts w:cstheme="minorHAnsi"/>
          <w:lang w:val="en-US"/>
        </w:rPr>
      </w:pPr>
    </w:p>
    <w:p w:rsidR="00C843EE" w:rsidRDefault="00C843EE" w:rsidP="008E06C8">
      <w:pPr>
        <w:rPr>
          <w:rFonts w:cstheme="minorHAnsi"/>
          <w:lang w:val="en-US"/>
        </w:rPr>
      </w:pPr>
    </w:p>
    <w:p w:rsidR="00C843EE" w:rsidRDefault="00C843EE" w:rsidP="008E06C8">
      <w:pPr>
        <w:rPr>
          <w:rFonts w:cstheme="minorHAnsi"/>
          <w:lang w:val="en-US"/>
        </w:rPr>
      </w:pPr>
    </w:p>
    <w:p w:rsidR="00C843EE" w:rsidRDefault="00C843EE" w:rsidP="008E06C8">
      <w:pPr>
        <w:rPr>
          <w:rFonts w:cstheme="minorHAnsi"/>
          <w:lang w:val="en-US"/>
        </w:rPr>
      </w:pPr>
    </w:p>
    <w:p w:rsidR="00C843EE" w:rsidRDefault="00C843EE" w:rsidP="008E06C8">
      <w:pPr>
        <w:rPr>
          <w:rFonts w:cstheme="minorHAnsi"/>
          <w:lang w:val="en-US"/>
        </w:rPr>
      </w:pPr>
    </w:p>
    <w:p w:rsidR="00C843EE" w:rsidRDefault="00C843EE" w:rsidP="008E06C8">
      <w:pPr>
        <w:rPr>
          <w:rFonts w:cstheme="minorHAnsi"/>
          <w:lang w:val="en-US"/>
        </w:rPr>
      </w:pPr>
    </w:p>
    <w:p w:rsidR="00C843EE" w:rsidRDefault="00C843EE" w:rsidP="008E06C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Similar coping mechanisms are done by companies and businesses.</w:t>
      </w:r>
    </w:p>
    <w:p w:rsidR="00B04801" w:rsidRDefault="00B0480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935D21" w:rsidRDefault="00935D21" w:rsidP="008E06C8">
      <w:pPr>
        <w:rPr>
          <w:rFonts w:cstheme="minorHAnsi"/>
          <w:lang w:val="en-US"/>
        </w:rPr>
      </w:pPr>
      <w:r w:rsidRPr="00C843EE">
        <w:rPr>
          <w:rFonts w:cstheme="minorHAnsi"/>
          <w:lang w:val="en-US"/>
        </w:rPr>
        <w:lastRenderedPageBreak/>
        <w:drawing>
          <wp:anchor distT="0" distB="0" distL="114300" distR="114300" simplePos="0" relativeHeight="251680768" behindDoc="1" locked="0" layoutInCell="1" allowOverlap="1" wp14:anchorId="366F2F5F" wp14:editId="62790EF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3307080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3EE" w:rsidRDefault="00C843EE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Default="00935D21" w:rsidP="008E06C8">
      <w:pPr>
        <w:rPr>
          <w:rFonts w:cstheme="minorHAnsi"/>
          <w:lang w:val="en-US"/>
        </w:rPr>
      </w:pPr>
    </w:p>
    <w:p w:rsidR="00935D21" w:rsidRPr="008E06C8" w:rsidRDefault="00935D21" w:rsidP="008E06C8">
      <w:pPr>
        <w:rPr>
          <w:rFonts w:cstheme="minorHAnsi"/>
          <w:lang w:val="en-US"/>
        </w:rPr>
      </w:pPr>
      <w:bookmarkStart w:id="0" w:name="_GoBack"/>
      <w:bookmarkEnd w:id="0"/>
    </w:p>
    <w:sectPr w:rsidR="00935D21" w:rsidRPr="008E06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ourceSerifPro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44EC8"/>
    <w:multiLevelType w:val="hybridMultilevel"/>
    <w:tmpl w:val="77B4B6D0"/>
    <w:lvl w:ilvl="0" w:tplc="E8024988">
      <w:numFmt w:val="bullet"/>
      <w:lvlText w:val="-"/>
      <w:lvlJc w:val="left"/>
      <w:pPr>
        <w:ind w:left="720" w:hanging="360"/>
      </w:pPr>
      <w:rPr>
        <w:rFonts w:ascii="SourceSerifPro" w:eastAsiaTheme="minorHAnsi" w:hAnsi="SourceSerifPro" w:cstheme="minorBidi" w:hint="default"/>
        <w:color w:val="000000"/>
        <w:sz w:val="31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EC6"/>
    <w:rsid w:val="000442ED"/>
    <w:rsid w:val="00182C9E"/>
    <w:rsid w:val="001B32C5"/>
    <w:rsid w:val="001C29AC"/>
    <w:rsid w:val="001D16C3"/>
    <w:rsid w:val="002266B4"/>
    <w:rsid w:val="002938A6"/>
    <w:rsid w:val="002C6258"/>
    <w:rsid w:val="00310B61"/>
    <w:rsid w:val="00321066"/>
    <w:rsid w:val="00467841"/>
    <w:rsid w:val="004906C9"/>
    <w:rsid w:val="00494CBC"/>
    <w:rsid w:val="006818EA"/>
    <w:rsid w:val="0069772A"/>
    <w:rsid w:val="006D7FE0"/>
    <w:rsid w:val="006E1F77"/>
    <w:rsid w:val="0078757E"/>
    <w:rsid w:val="00806752"/>
    <w:rsid w:val="0085700C"/>
    <w:rsid w:val="00877781"/>
    <w:rsid w:val="008E06C8"/>
    <w:rsid w:val="008E505F"/>
    <w:rsid w:val="00935D21"/>
    <w:rsid w:val="00A1271B"/>
    <w:rsid w:val="00A17535"/>
    <w:rsid w:val="00A35ED6"/>
    <w:rsid w:val="00B04801"/>
    <w:rsid w:val="00C235B3"/>
    <w:rsid w:val="00C843EE"/>
    <w:rsid w:val="00D308ED"/>
    <w:rsid w:val="00DA1CE1"/>
    <w:rsid w:val="00EA2EC6"/>
    <w:rsid w:val="00F8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406520-E678-43EC-9501-A58B308C6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2E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2EC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2EC6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paragraph" w:styleId="ListParagraph">
    <w:name w:val="List Paragraph"/>
    <w:basedOn w:val="Normal"/>
    <w:uiPriority w:val="34"/>
    <w:qFormat/>
    <w:rsid w:val="00490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57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scribd.com/doc/249719538/Malabon-CLU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cityofmalabonuniversity.edu.ph/2023/04/05/city-of-malabon-universitys-strategic-planning-2024-session-3-collaborative-efforts-on-plans-and-programs-for-the-year-2024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greenpeace.org/philippines/press/61036/malabon-resolution-paves-the-way-sustainable-mobility-week-carless-day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17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31</cp:revision>
  <dcterms:created xsi:type="dcterms:W3CDTF">2024-03-19T00:24:00Z</dcterms:created>
  <dcterms:modified xsi:type="dcterms:W3CDTF">2024-03-19T06:37:00Z</dcterms:modified>
</cp:coreProperties>
</file>