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901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31"/>
        <w:gridCol w:w="3970"/>
      </w:tblGrid>
      <w:tr w:rsidR="004E2419" w14:paraId="488A8407" w14:textId="77777777">
        <w:trPr>
          <w:trHeight w:val="1780"/>
        </w:trPr>
        <w:tc>
          <w:tcPr>
            <w:tcW w:w="6931" w:type="dxa"/>
            <w:tcBorders>
              <w:top w:val="nil"/>
              <w:left w:val="nil"/>
              <w:bottom w:val="nil"/>
              <w:right w:val="nil"/>
            </w:tcBorders>
          </w:tcPr>
          <w:p w14:paraId="7F756E04" w14:textId="2A7FC8BA" w:rsidR="004E2419" w:rsidRDefault="00486BE8">
            <w:pPr>
              <w:spacing w:after="0" w:line="240" w:lineRule="auto"/>
              <w:ind w:left="1242" w:right="-80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noProof/>
              </w:rPr>
              <w:drawing>
                <wp:anchor distT="342900" distB="342900" distL="342900" distR="342900" simplePos="0" relativeHeight="251658240" behindDoc="0" locked="0" layoutInCell="1" hidden="0" allowOverlap="1" wp14:anchorId="6B9DC362" wp14:editId="1CC1D240">
                  <wp:simplePos x="0" y="0"/>
                  <wp:positionH relativeFrom="column">
                    <wp:posOffset>2872740</wp:posOffset>
                  </wp:positionH>
                  <wp:positionV relativeFrom="paragraph">
                    <wp:posOffset>211455</wp:posOffset>
                  </wp:positionV>
                  <wp:extent cx="1056640" cy="666750"/>
                  <wp:effectExtent l="0" t="0" r="0" b="6350"/>
                  <wp:wrapSquare wrapText="bothSides" distT="342900" distB="342900" distL="342900" distR="34290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640" cy="666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Start w:id="0" w:name="_gjdgxs" w:colFirst="0" w:colLast="0"/>
            <w:bookmarkEnd w:id="0"/>
            <w:r>
              <w:rPr>
                <w:noProof/>
              </w:rPr>
              <w:drawing>
                <wp:anchor distT="0" distB="0" distL="0" distR="0" simplePos="0" relativeHeight="251659264" behindDoc="0" locked="0" layoutInCell="1" hidden="0" allowOverlap="1" wp14:anchorId="02F2B6A4" wp14:editId="54613098">
                  <wp:simplePos x="0" y="0"/>
                  <wp:positionH relativeFrom="column">
                    <wp:posOffset>1419225</wp:posOffset>
                  </wp:positionH>
                  <wp:positionV relativeFrom="paragraph">
                    <wp:posOffset>19050</wp:posOffset>
                  </wp:positionV>
                  <wp:extent cx="1128713" cy="1106138"/>
                  <wp:effectExtent l="0" t="0" r="0" b="0"/>
                  <wp:wrapSquare wrapText="bothSides" distT="0" distB="0" distL="0" distR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713" cy="1106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251660288" behindDoc="0" locked="0" layoutInCell="1" hidden="0" allowOverlap="1" wp14:anchorId="4BEFF1CD" wp14:editId="4F1C2B73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19050</wp:posOffset>
                  </wp:positionV>
                  <wp:extent cx="1376574" cy="1152027"/>
                  <wp:effectExtent l="0" t="0" r="0" b="0"/>
                  <wp:wrapSquare wrapText="bothSides" distT="0" distB="0" distL="0" distR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574" cy="11520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</w:tcPr>
          <w:p w14:paraId="570A7D99" w14:textId="77777777" w:rsidR="004E2419" w:rsidRDefault="004E2419">
            <w:pPr>
              <w:keepLines/>
              <w:spacing w:after="0" w:line="240" w:lineRule="auto"/>
              <w:ind w:right="144"/>
              <w:rPr>
                <w:rFonts w:ascii="Garamond" w:eastAsia="Garamond" w:hAnsi="Garamond" w:cs="Garamond"/>
                <w:sz w:val="21"/>
                <w:szCs w:val="21"/>
              </w:rPr>
            </w:pPr>
          </w:p>
          <w:p w14:paraId="48813105" w14:textId="77777777" w:rsidR="004E2419" w:rsidRDefault="00486BE8">
            <w:pPr>
              <w:keepLines/>
              <w:spacing w:after="0" w:line="240" w:lineRule="auto"/>
              <w:ind w:right="144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>Howard Center for Investigative Journalism</w:t>
            </w:r>
          </w:p>
          <w:p w14:paraId="1F426FE0" w14:textId="77777777" w:rsidR="004E2419" w:rsidRDefault="00486BE8">
            <w:pPr>
              <w:keepLines/>
              <w:spacing w:after="0" w:line="240" w:lineRule="auto"/>
              <w:ind w:right="144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>Philip Merrill College of Journalism</w:t>
            </w:r>
          </w:p>
          <w:p w14:paraId="52CA9CCC" w14:textId="77777777" w:rsidR="004E2419" w:rsidRDefault="00486BE8">
            <w:pPr>
              <w:keepLines/>
              <w:spacing w:after="0" w:line="240" w:lineRule="auto"/>
              <w:ind w:right="144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>3100 Knight Hall</w:t>
            </w:r>
          </w:p>
          <w:p w14:paraId="41EE0F55" w14:textId="77777777" w:rsidR="004E2419" w:rsidRDefault="00486BE8">
            <w:pPr>
              <w:keepLines/>
              <w:spacing w:after="0" w:line="240" w:lineRule="auto"/>
              <w:ind w:right="144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>College Park, Maryland 20742-8227</w:t>
            </w:r>
          </w:p>
          <w:p w14:paraId="64CF05D2" w14:textId="77777777" w:rsidR="004E2419" w:rsidRDefault="00486BE8">
            <w:pPr>
              <w:keepLines/>
              <w:spacing w:after="0" w:line="240" w:lineRule="auto"/>
              <w:ind w:right="144"/>
              <w:rPr>
                <w:rFonts w:ascii="Garamond" w:eastAsia="Garamond" w:hAnsi="Garamond" w:cs="Garamond"/>
                <w:sz w:val="21"/>
                <w:szCs w:val="21"/>
              </w:rPr>
            </w:pPr>
            <w:r>
              <w:rPr>
                <w:rFonts w:ascii="Garamond" w:eastAsia="Garamond" w:hAnsi="Garamond" w:cs="Garamond"/>
                <w:sz w:val="21"/>
                <w:szCs w:val="21"/>
              </w:rPr>
              <w:t>Twitter: @</w:t>
            </w:r>
            <w:proofErr w:type="spellStart"/>
            <w:r>
              <w:rPr>
                <w:rFonts w:ascii="Garamond" w:eastAsia="Garamond" w:hAnsi="Garamond" w:cs="Garamond"/>
                <w:sz w:val="21"/>
                <w:szCs w:val="21"/>
              </w:rPr>
              <w:t>HowardCenterUMD</w:t>
            </w:r>
            <w:proofErr w:type="spellEnd"/>
          </w:p>
          <w:p w14:paraId="751F303D" w14:textId="77777777" w:rsidR="004E2419" w:rsidRDefault="004E2419">
            <w:pPr>
              <w:keepLines/>
              <w:spacing w:after="0" w:line="240" w:lineRule="auto"/>
              <w:ind w:left="720" w:right="144" w:hanging="720"/>
            </w:pPr>
          </w:p>
        </w:tc>
      </w:tr>
    </w:tbl>
    <w:p w14:paraId="04F7E1BB" w14:textId="77777777" w:rsidR="004E2419" w:rsidRDefault="004E2419">
      <w:pPr>
        <w:ind w:left="270"/>
      </w:pPr>
    </w:p>
    <w:p w14:paraId="349B669A" w14:textId="77777777" w:rsidR="004E2419" w:rsidRDefault="00486BE8">
      <w:pPr>
        <w:ind w:left="270"/>
      </w:pPr>
      <w:r>
        <w:t>LETTER TEXT BEGINS</w:t>
      </w:r>
    </w:p>
    <w:p w14:paraId="48BBE71B" w14:textId="77777777" w:rsidR="004E2419" w:rsidRDefault="004E2419">
      <w:pPr>
        <w:ind w:left="270"/>
      </w:pPr>
      <w:bookmarkStart w:id="1" w:name="_GoBack"/>
      <w:bookmarkEnd w:id="1"/>
    </w:p>
    <w:sectPr w:rsidR="004E2419">
      <w:pgSz w:w="12240" w:h="15840"/>
      <w:pgMar w:top="54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419"/>
    <w:rsid w:val="00486BE8"/>
    <w:rsid w:val="004E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634F9"/>
  <w15:docId w15:val="{26FF0BD4-75E8-2644-AD68-1A0186E9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2019-10-29T15:03:00Z</dcterms:created>
  <dcterms:modified xsi:type="dcterms:W3CDTF">2019-10-29T15:04:00Z</dcterms:modified>
</cp:coreProperties>
</file>