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239483"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Style w:val="a4"/>
          <w:rFonts w:ascii="Tahoma" w:hAnsi="Tahoma" w:cs="Tahoma"/>
          <w:color w:val="4B4B4B"/>
          <w:sz w:val="20"/>
          <w:szCs w:val="20"/>
        </w:rPr>
        <w:t>一、消息队列概述</w:t>
      </w:r>
      <w:r>
        <w:rPr>
          <w:rFonts w:ascii="Tahoma" w:hAnsi="Tahoma" w:cs="Tahoma"/>
          <w:color w:val="4B4B4B"/>
          <w:sz w:val="20"/>
          <w:szCs w:val="20"/>
        </w:rPr>
        <w:br/>
      </w:r>
      <w:r>
        <w:rPr>
          <w:rFonts w:ascii="Tahoma" w:hAnsi="Tahoma" w:cs="Tahoma"/>
          <w:color w:val="4B4B4B"/>
          <w:sz w:val="20"/>
          <w:szCs w:val="20"/>
        </w:rPr>
        <w:t>消息队列中间件是分布式系统中重要的组件，主要解决应用解耦，异步消息，</w:t>
      </w:r>
      <w:proofErr w:type="gramStart"/>
      <w:r>
        <w:rPr>
          <w:rFonts w:ascii="Tahoma" w:hAnsi="Tahoma" w:cs="Tahoma"/>
          <w:color w:val="4B4B4B"/>
          <w:sz w:val="20"/>
          <w:szCs w:val="20"/>
        </w:rPr>
        <w:t>流量削锋等</w:t>
      </w:r>
      <w:proofErr w:type="gramEnd"/>
      <w:r>
        <w:rPr>
          <w:rFonts w:ascii="Tahoma" w:hAnsi="Tahoma" w:cs="Tahoma"/>
          <w:color w:val="4B4B4B"/>
          <w:sz w:val="20"/>
          <w:szCs w:val="20"/>
        </w:rPr>
        <w:t>问题，实现高性能，高可用，可伸缩和最终一致性架构。目前使用较多的消息队列有</w:t>
      </w:r>
      <w:r>
        <w:rPr>
          <w:rFonts w:ascii="Tahoma" w:hAnsi="Tahoma" w:cs="Tahoma"/>
          <w:color w:val="4B4B4B"/>
          <w:sz w:val="20"/>
          <w:szCs w:val="20"/>
        </w:rPr>
        <w:t>ActiveMQ</w:t>
      </w:r>
      <w:r>
        <w:rPr>
          <w:rFonts w:ascii="Tahoma" w:hAnsi="Tahoma" w:cs="Tahoma"/>
          <w:color w:val="4B4B4B"/>
          <w:sz w:val="20"/>
          <w:szCs w:val="20"/>
        </w:rPr>
        <w:t>，</w:t>
      </w:r>
      <w:r>
        <w:rPr>
          <w:rFonts w:ascii="Tahoma" w:hAnsi="Tahoma" w:cs="Tahoma"/>
          <w:color w:val="4B4B4B"/>
          <w:sz w:val="20"/>
          <w:szCs w:val="20"/>
        </w:rPr>
        <w:t>RabbitMQ</w:t>
      </w:r>
      <w:r>
        <w:rPr>
          <w:rFonts w:ascii="Tahoma" w:hAnsi="Tahoma" w:cs="Tahoma"/>
          <w:color w:val="4B4B4B"/>
          <w:sz w:val="20"/>
          <w:szCs w:val="20"/>
        </w:rPr>
        <w:t>，</w:t>
      </w:r>
      <w:proofErr w:type="spellStart"/>
      <w:r>
        <w:rPr>
          <w:rFonts w:ascii="Tahoma" w:hAnsi="Tahoma" w:cs="Tahoma"/>
          <w:color w:val="4B4B4B"/>
          <w:sz w:val="20"/>
          <w:szCs w:val="20"/>
        </w:rPr>
        <w:t>ZeroMQ</w:t>
      </w:r>
      <w:proofErr w:type="spellEnd"/>
      <w:r>
        <w:rPr>
          <w:rFonts w:ascii="Tahoma" w:hAnsi="Tahoma" w:cs="Tahoma"/>
          <w:color w:val="4B4B4B"/>
          <w:sz w:val="20"/>
          <w:szCs w:val="20"/>
        </w:rPr>
        <w:t>，</w:t>
      </w:r>
      <w:r>
        <w:rPr>
          <w:rFonts w:ascii="Tahoma" w:hAnsi="Tahoma" w:cs="Tahoma"/>
          <w:color w:val="4B4B4B"/>
          <w:sz w:val="20"/>
          <w:szCs w:val="20"/>
        </w:rPr>
        <w:t>Kafka</w:t>
      </w:r>
      <w:r>
        <w:rPr>
          <w:rFonts w:ascii="Tahoma" w:hAnsi="Tahoma" w:cs="Tahoma"/>
          <w:color w:val="4B4B4B"/>
          <w:sz w:val="20"/>
          <w:szCs w:val="20"/>
        </w:rPr>
        <w:t>，</w:t>
      </w:r>
      <w:proofErr w:type="spellStart"/>
      <w:r>
        <w:rPr>
          <w:rFonts w:ascii="Tahoma" w:hAnsi="Tahoma" w:cs="Tahoma"/>
          <w:color w:val="4B4B4B"/>
          <w:sz w:val="20"/>
          <w:szCs w:val="20"/>
        </w:rPr>
        <w:t>MetaMQ</w:t>
      </w:r>
      <w:proofErr w:type="spellEnd"/>
      <w:r>
        <w:rPr>
          <w:rFonts w:ascii="Tahoma" w:hAnsi="Tahoma" w:cs="Tahoma"/>
          <w:color w:val="4B4B4B"/>
          <w:sz w:val="20"/>
          <w:szCs w:val="20"/>
        </w:rPr>
        <w:t>，</w:t>
      </w:r>
      <w:proofErr w:type="spellStart"/>
      <w:r>
        <w:rPr>
          <w:rFonts w:ascii="Tahoma" w:hAnsi="Tahoma" w:cs="Tahoma"/>
          <w:color w:val="4B4B4B"/>
          <w:sz w:val="20"/>
          <w:szCs w:val="20"/>
        </w:rPr>
        <w:t>RocketMQ</w:t>
      </w:r>
      <w:proofErr w:type="spellEnd"/>
    </w:p>
    <w:p w14:paraId="30054F04"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Style w:val="a4"/>
          <w:rFonts w:ascii="Tahoma" w:hAnsi="Tahoma" w:cs="Tahoma"/>
          <w:color w:val="4B4B4B"/>
          <w:sz w:val="20"/>
          <w:szCs w:val="20"/>
        </w:rPr>
        <w:t>二、消息队列应用场景</w:t>
      </w:r>
      <w:r>
        <w:rPr>
          <w:rFonts w:ascii="Tahoma" w:hAnsi="Tahoma" w:cs="Tahoma"/>
          <w:color w:val="4B4B4B"/>
          <w:sz w:val="20"/>
          <w:szCs w:val="20"/>
        </w:rPr>
        <w:br/>
      </w:r>
      <w:r>
        <w:rPr>
          <w:rFonts w:ascii="Tahoma" w:hAnsi="Tahoma" w:cs="Tahoma"/>
          <w:color w:val="4B4B4B"/>
          <w:sz w:val="20"/>
          <w:szCs w:val="20"/>
        </w:rPr>
        <w:t>以下介绍消息队列在实际应用中常用的使用场景。异步处理，应用解耦，</w:t>
      </w:r>
      <w:proofErr w:type="gramStart"/>
      <w:r>
        <w:rPr>
          <w:rFonts w:ascii="Tahoma" w:hAnsi="Tahoma" w:cs="Tahoma"/>
          <w:color w:val="4B4B4B"/>
          <w:sz w:val="20"/>
          <w:szCs w:val="20"/>
        </w:rPr>
        <w:t>流量削锋和</w:t>
      </w:r>
      <w:proofErr w:type="gramEnd"/>
      <w:r>
        <w:rPr>
          <w:rFonts w:ascii="Tahoma" w:hAnsi="Tahoma" w:cs="Tahoma"/>
          <w:color w:val="4B4B4B"/>
          <w:sz w:val="20"/>
          <w:szCs w:val="20"/>
        </w:rPr>
        <w:t>消息通讯四个场景。</w:t>
      </w:r>
    </w:p>
    <w:p w14:paraId="56B515BB" w14:textId="6ECFBC1C"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2.1</w:t>
      </w:r>
      <w:r>
        <w:rPr>
          <w:rFonts w:ascii="Tahoma" w:hAnsi="Tahoma" w:cs="Tahoma"/>
          <w:color w:val="FF0000"/>
          <w:sz w:val="20"/>
          <w:szCs w:val="20"/>
        </w:rPr>
        <w:t>异步处理</w:t>
      </w:r>
      <w:r>
        <w:rPr>
          <w:rFonts w:ascii="Tahoma" w:hAnsi="Tahoma" w:cs="Tahoma"/>
          <w:color w:val="4B4B4B"/>
          <w:sz w:val="20"/>
          <w:szCs w:val="20"/>
        </w:rPr>
        <w:br/>
      </w:r>
      <w:r>
        <w:rPr>
          <w:rFonts w:ascii="Tahoma" w:hAnsi="Tahoma" w:cs="Tahoma"/>
          <w:color w:val="4B4B4B"/>
          <w:sz w:val="20"/>
          <w:szCs w:val="20"/>
        </w:rPr>
        <w:t>场景说明：用户注册后，需要</w:t>
      </w:r>
      <w:proofErr w:type="gramStart"/>
      <w:r>
        <w:rPr>
          <w:rFonts w:ascii="Tahoma" w:hAnsi="Tahoma" w:cs="Tahoma"/>
          <w:color w:val="4B4B4B"/>
          <w:sz w:val="20"/>
          <w:szCs w:val="20"/>
        </w:rPr>
        <w:t>发注册</w:t>
      </w:r>
      <w:proofErr w:type="gramEnd"/>
      <w:r>
        <w:rPr>
          <w:rFonts w:ascii="Tahoma" w:hAnsi="Tahoma" w:cs="Tahoma"/>
          <w:color w:val="4B4B4B"/>
          <w:sz w:val="20"/>
          <w:szCs w:val="20"/>
        </w:rPr>
        <w:t>邮件和注册短信。传统的做法有两种</w:t>
      </w:r>
      <w:r>
        <w:rPr>
          <w:rFonts w:ascii="Tahoma" w:hAnsi="Tahoma" w:cs="Tahoma"/>
          <w:color w:val="FF0000"/>
          <w:sz w:val="20"/>
          <w:szCs w:val="20"/>
        </w:rPr>
        <w:t> 1.</w:t>
      </w:r>
      <w:r>
        <w:rPr>
          <w:rFonts w:ascii="Tahoma" w:hAnsi="Tahoma" w:cs="Tahoma"/>
          <w:color w:val="FF0000"/>
          <w:sz w:val="20"/>
          <w:szCs w:val="20"/>
        </w:rPr>
        <w:t>串行的方式；</w:t>
      </w:r>
      <w:r>
        <w:rPr>
          <w:rFonts w:ascii="Tahoma" w:hAnsi="Tahoma" w:cs="Tahoma"/>
          <w:color w:val="FF0000"/>
          <w:sz w:val="20"/>
          <w:szCs w:val="20"/>
        </w:rPr>
        <w:t>2.</w:t>
      </w:r>
      <w:r>
        <w:rPr>
          <w:rFonts w:ascii="Tahoma" w:hAnsi="Tahoma" w:cs="Tahoma"/>
          <w:color w:val="FF0000"/>
          <w:sz w:val="20"/>
          <w:szCs w:val="20"/>
        </w:rPr>
        <w:t>并行方式</w:t>
      </w:r>
      <w:r>
        <w:rPr>
          <w:rFonts w:ascii="Tahoma" w:hAnsi="Tahoma" w:cs="Tahoma"/>
          <w:color w:val="4B4B4B"/>
          <w:sz w:val="20"/>
          <w:szCs w:val="20"/>
        </w:rPr>
        <w:br/>
        <w:t>a</w:t>
      </w:r>
      <w:r>
        <w:rPr>
          <w:rFonts w:ascii="Tahoma" w:hAnsi="Tahoma" w:cs="Tahoma"/>
          <w:color w:val="4B4B4B"/>
          <w:sz w:val="20"/>
          <w:szCs w:val="20"/>
        </w:rPr>
        <w:t>、串行方式：将注册信息写入数据库成功后，发送注册邮件，再发送注册短信。以上三个任务全部完成后，返回给客户端。</w:t>
      </w:r>
      <w:r>
        <w:rPr>
          <w:rFonts w:ascii="Tahoma" w:hAnsi="Tahoma" w:cs="Tahoma"/>
          <w:color w:val="4B4B4B"/>
          <w:sz w:val="20"/>
          <w:szCs w:val="20"/>
        </w:rPr>
        <w:br/>
      </w:r>
      <w:r>
        <w:rPr>
          <w:rFonts w:ascii="Tahoma" w:hAnsi="Tahoma" w:cs="Tahoma"/>
          <w:noProof/>
          <w:color w:val="4B4B4B"/>
          <w:sz w:val="20"/>
          <w:szCs w:val="20"/>
        </w:rPr>
        <w:drawing>
          <wp:inline distT="0" distB="0" distL="0" distR="0" wp14:anchorId="70745206" wp14:editId="50DDFA14">
            <wp:extent cx="4945380" cy="1257300"/>
            <wp:effectExtent l="0" t="0" r="762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45380" cy="1257300"/>
                    </a:xfrm>
                    <a:prstGeom prst="rect">
                      <a:avLst/>
                    </a:prstGeom>
                    <a:noFill/>
                    <a:ln>
                      <a:noFill/>
                    </a:ln>
                  </pic:spPr>
                </pic:pic>
              </a:graphicData>
            </a:graphic>
          </wp:inline>
        </w:drawing>
      </w:r>
    </w:p>
    <w:p w14:paraId="7C0F997F" w14:textId="5FAAE821"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b</w:t>
      </w:r>
      <w:r>
        <w:rPr>
          <w:rFonts w:ascii="Tahoma" w:hAnsi="Tahoma" w:cs="Tahoma"/>
          <w:color w:val="4B4B4B"/>
          <w:sz w:val="20"/>
          <w:szCs w:val="20"/>
        </w:rPr>
        <w:t>、并行方式：将注册信息写入数据库成功后，发送注册邮件的同时，发送注册短信。以上三个任务完成后，返回给客户端。与串行的差别是，并行的方式可以提高处理的时间</w:t>
      </w:r>
      <w:r>
        <w:rPr>
          <w:rFonts w:ascii="Tahoma" w:hAnsi="Tahoma" w:cs="Tahoma"/>
          <w:color w:val="4B4B4B"/>
          <w:sz w:val="20"/>
          <w:szCs w:val="20"/>
        </w:rPr>
        <w:br/>
      </w:r>
      <w:r>
        <w:rPr>
          <w:rFonts w:ascii="Tahoma" w:hAnsi="Tahoma" w:cs="Tahoma"/>
          <w:noProof/>
          <w:color w:val="4B4B4B"/>
          <w:sz w:val="20"/>
          <w:szCs w:val="20"/>
        </w:rPr>
        <w:drawing>
          <wp:inline distT="0" distB="0" distL="0" distR="0" wp14:anchorId="397BA225" wp14:editId="65649B69">
            <wp:extent cx="3802380" cy="2019300"/>
            <wp:effectExtent l="0" t="0" r="762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02380" cy="2019300"/>
                    </a:xfrm>
                    <a:prstGeom prst="rect">
                      <a:avLst/>
                    </a:prstGeom>
                    <a:noFill/>
                    <a:ln>
                      <a:noFill/>
                    </a:ln>
                  </pic:spPr>
                </pic:pic>
              </a:graphicData>
            </a:graphic>
          </wp:inline>
        </w:drawing>
      </w:r>
    </w:p>
    <w:p w14:paraId="7D8092EC"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假设三个业务节点每个使用</w:t>
      </w:r>
      <w:r>
        <w:rPr>
          <w:rFonts w:ascii="Tahoma" w:hAnsi="Tahoma" w:cs="Tahoma"/>
          <w:color w:val="4B4B4B"/>
          <w:sz w:val="20"/>
          <w:szCs w:val="20"/>
        </w:rPr>
        <w:t>50</w:t>
      </w:r>
      <w:r>
        <w:rPr>
          <w:rFonts w:ascii="Tahoma" w:hAnsi="Tahoma" w:cs="Tahoma"/>
          <w:color w:val="4B4B4B"/>
          <w:sz w:val="20"/>
          <w:szCs w:val="20"/>
        </w:rPr>
        <w:t>毫秒钟，不考虑网络等其他开销，则串行方式的时间是</w:t>
      </w:r>
      <w:r>
        <w:rPr>
          <w:rFonts w:ascii="Tahoma" w:hAnsi="Tahoma" w:cs="Tahoma"/>
          <w:color w:val="4B4B4B"/>
          <w:sz w:val="20"/>
          <w:szCs w:val="20"/>
        </w:rPr>
        <w:t>150</w:t>
      </w:r>
      <w:r>
        <w:rPr>
          <w:rFonts w:ascii="Tahoma" w:hAnsi="Tahoma" w:cs="Tahoma"/>
          <w:color w:val="4B4B4B"/>
          <w:sz w:val="20"/>
          <w:szCs w:val="20"/>
        </w:rPr>
        <w:t>毫秒，并行的时间可能是</w:t>
      </w:r>
      <w:r>
        <w:rPr>
          <w:rFonts w:ascii="Tahoma" w:hAnsi="Tahoma" w:cs="Tahoma"/>
          <w:color w:val="4B4B4B"/>
          <w:sz w:val="20"/>
          <w:szCs w:val="20"/>
        </w:rPr>
        <w:t>100</w:t>
      </w:r>
      <w:r>
        <w:rPr>
          <w:rFonts w:ascii="Tahoma" w:hAnsi="Tahoma" w:cs="Tahoma"/>
          <w:color w:val="4B4B4B"/>
          <w:sz w:val="20"/>
          <w:szCs w:val="20"/>
        </w:rPr>
        <w:t>毫秒。</w:t>
      </w:r>
      <w:r>
        <w:rPr>
          <w:rFonts w:ascii="Tahoma" w:hAnsi="Tahoma" w:cs="Tahoma"/>
          <w:color w:val="4B4B4B"/>
          <w:sz w:val="20"/>
          <w:szCs w:val="20"/>
        </w:rPr>
        <w:br/>
      </w:r>
      <w:r>
        <w:rPr>
          <w:rFonts w:ascii="Tahoma" w:hAnsi="Tahoma" w:cs="Tahoma"/>
          <w:color w:val="4B4B4B"/>
          <w:sz w:val="20"/>
          <w:szCs w:val="20"/>
        </w:rPr>
        <w:t>因为</w:t>
      </w:r>
      <w:r>
        <w:rPr>
          <w:rFonts w:ascii="Tahoma" w:hAnsi="Tahoma" w:cs="Tahoma"/>
          <w:color w:val="4B4B4B"/>
          <w:sz w:val="20"/>
          <w:szCs w:val="20"/>
        </w:rPr>
        <w:t>CPU</w:t>
      </w:r>
      <w:r>
        <w:rPr>
          <w:rFonts w:ascii="Tahoma" w:hAnsi="Tahoma" w:cs="Tahoma"/>
          <w:color w:val="4B4B4B"/>
          <w:sz w:val="20"/>
          <w:szCs w:val="20"/>
        </w:rPr>
        <w:t>在单位时间内处理的请求数是一定的，假设</w:t>
      </w:r>
      <w:r>
        <w:rPr>
          <w:rFonts w:ascii="Tahoma" w:hAnsi="Tahoma" w:cs="Tahoma"/>
          <w:color w:val="4B4B4B"/>
          <w:sz w:val="20"/>
          <w:szCs w:val="20"/>
        </w:rPr>
        <w:t>CPU1</w:t>
      </w:r>
      <w:r>
        <w:rPr>
          <w:rFonts w:ascii="Tahoma" w:hAnsi="Tahoma" w:cs="Tahoma"/>
          <w:color w:val="4B4B4B"/>
          <w:sz w:val="20"/>
          <w:szCs w:val="20"/>
        </w:rPr>
        <w:t>秒内吞吐量是</w:t>
      </w:r>
      <w:r>
        <w:rPr>
          <w:rFonts w:ascii="Tahoma" w:hAnsi="Tahoma" w:cs="Tahoma"/>
          <w:color w:val="4B4B4B"/>
          <w:sz w:val="20"/>
          <w:szCs w:val="20"/>
        </w:rPr>
        <w:t>100</w:t>
      </w:r>
      <w:r>
        <w:rPr>
          <w:rFonts w:ascii="Tahoma" w:hAnsi="Tahoma" w:cs="Tahoma"/>
          <w:color w:val="4B4B4B"/>
          <w:sz w:val="20"/>
          <w:szCs w:val="20"/>
        </w:rPr>
        <w:t>次。则串行方式</w:t>
      </w:r>
      <w:r>
        <w:rPr>
          <w:rFonts w:ascii="Tahoma" w:hAnsi="Tahoma" w:cs="Tahoma"/>
          <w:color w:val="4B4B4B"/>
          <w:sz w:val="20"/>
          <w:szCs w:val="20"/>
        </w:rPr>
        <w:t>1</w:t>
      </w:r>
      <w:r>
        <w:rPr>
          <w:rFonts w:ascii="Tahoma" w:hAnsi="Tahoma" w:cs="Tahoma"/>
          <w:color w:val="4B4B4B"/>
          <w:sz w:val="20"/>
          <w:szCs w:val="20"/>
        </w:rPr>
        <w:t>秒内</w:t>
      </w:r>
      <w:r>
        <w:rPr>
          <w:rFonts w:ascii="Tahoma" w:hAnsi="Tahoma" w:cs="Tahoma"/>
          <w:color w:val="4B4B4B"/>
          <w:sz w:val="20"/>
          <w:szCs w:val="20"/>
        </w:rPr>
        <w:t>CPU</w:t>
      </w:r>
      <w:r>
        <w:rPr>
          <w:rFonts w:ascii="Tahoma" w:hAnsi="Tahoma" w:cs="Tahoma"/>
          <w:color w:val="4B4B4B"/>
          <w:sz w:val="20"/>
          <w:szCs w:val="20"/>
        </w:rPr>
        <w:t>可处理的请求量是</w:t>
      </w:r>
      <w:r>
        <w:rPr>
          <w:rFonts w:ascii="Tahoma" w:hAnsi="Tahoma" w:cs="Tahoma"/>
          <w:color w:val="4B4B4B"/>
          <w:sz w:val="20"/>
          <w:szCs w:val="20"/>
        </w:rPr>
        <w:t>7</w:t>
      </w:r>
      <w:r>
        <w:rPr>
          <w:rFonts w:ascii="Tahoma" w:hAnsi="Tahoma" w:cs="Tahoma"/>
          <w:color w:val="4B4B4B"/>
          <w:sz w:val="20"/>
          <w:szCs w:val="20"/>
        </w:rPr>
        <w:t>次（</w:t>
      </w:r>
      <w:r>
        <w:rPr>
          <w:rFonts w:ascii="Tahoma" w:hAnsi="Tahoma" w:cs="Tahoma"/>
          <w:color w:val="4B4B4B"/>
          <w:sz w:val="20"/>
          <w:szCs w:val="20"/>
        </w:rPr>
        <w:t>1000/150</w:t>
      </w:r>
      <w:r>
        <w:rPr>
          <w:rFonts w:ascii="Tahoma" w:hAnsi="Tahoma" w:cs="Tahoma"/>
          <w:color w:val="4B4B4B"/>
          <w:sz w:val="20"/>
          <w:szCs w:val="20"/>
        </w:rPr>
        <w:t>）。并行方式处理的请求量是</w:t>
      </w:r>
      <w:r>
        <w:rPr>
          <w:rFonts w:ascii="Tahoma" w:hAnsi="Tahoma" w:cs="Tahoma"/>
          <w:color w:val="4B4B4B"/>
          <w:sz w:val="20"/>
          <w:szCs w:val="20"/>
        </w:rPr>
        <w:t>10</w:t>
      </w:r>
      <w:r>
        <w:rPr>
          <w:rFonts w:ascii="Tahoma" w:hAnsi="Tahoma" w:cs="Tahoma"/>
          <w:color w:val="4B4B4B"/>
          <w:sz w:val="20"/>
          <w:szCs w:val="20"/>
        </w:rPr>
        <w:t>次（</w:t>
      </w:r>
      <w:r>
        <w:rPr>
          <w:rFonts w:ascii="Tahoma" w:hAnsi="Tahoma" w:cs="Tahoma"/>
          <w:color w:val="4B4B4B"/>
          <w:sz w:val="20"/>
          <w:szCs w:val="20"/>
        </w:rPr>
        <w:t>1000/100</w:t>
      </w:r>
      <w:r>
        <w:rPr>
          <w:rFonts w:ascii="Tahoma" w:hAnsi="Tahoma" w:cs="Tahoma"/>
          <w:color w:val="4B4B4B"/>
          <w:sz w:val="20"/>
          <w:szCs w:val="20"/>
        </w:rPr>
        <w:t>）</w:t>
      </w:r>
      <w:r>
        <w:rPr>
          <w:rFonts w:ascii="Tahoma" w:hAnsi="Tahoma" w:cs="Tahoma"/>
          <w:color w:val="4B4B4B"/>
          <w:sz w:val="20"/>
          <w:szCs w:val="20"/>
        </w:rPr>
        <w:br/>
      </w:r>
      <w:r>
        <w:rPr>
          <w:rFonts w:ascii="Tahoma" w:hAnsi="Tahoma" w:cs="Tahoma"/>
          <w:color w:val="4B4B4B"/>
          <w:sz w:val="20"/>
          <w:szCs w:val="20"/>
        </w:rPr>
        <w:t>小结：如以上案例描述，传统的方式系统的性能（并发量，吞吐量，响应时间）会有瓶颈。如何解决这个问题呢？</w:t>
      </w:r>
    </w:p>
    <w:p w14:paraId="48915641" w14:textId="32793D55"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lastRenderedPageBreak/>
        <w:t>引入消息队列，将不是必须的业务逻辑，异步处理。改造后的架构如下：</w:t>
      </w:r>
      <w:r>
        <w:rPr>
          <w:rFonts w:ascii="Tahoma" w:hAnsi="Tahoma" w:cs="Tahoma"/>
          <w:color w:val="4B4B4B"/>
          <w:sz w:val="20"/>
          <w:szCs w:val="20"/>
        </w:rPr>
        <w:br/>
      </w:r>
      <w:r>
        <w:rPr>
          <w:rFonts w:ascii="Tahoma" w:hAnsi="Tahoma" w:cs="Tahoma"/>
          <w:noProof/>
          <w:color w:val="4B4B4B"/>
          <w:sz w:val="20"/>
          <w:szCs w:val="20"/>
        </w:rPr>
        <w:drawing>
          <wp:inline distT="0" distB="0" distL="0" distR="0" wp14:anchorId="570849EB" wp14:editId="143438F1">
            <wp:extent cx="5274310" cy="1748155"/>
            <wp:effectExtent l="0" t="0" r="2540"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748155"/>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按照以上约定，用户的响应时间相当于是注册信息写入数据库的时间，也就是</w:t>
      </w:r>
      <w:r>
        <w:rPr>
          <w:rFonts w:ascii="Tahoma" w:hAnsi="Tahoma" w:cs="Tahoma"/>
          <w:color w:val="4B4B4B"/>
          <w:sz w:val="20"/>
          <w:szCs w:val="20"/>
        </w:rPr>
        <w:t>50</w:t>
      </w:r>
      <w:r>
        <w:rPr>
          <w:rFonts w:ascii="Tahoma" w:hAnsi="Tahoma" w:cs="Tahoma"/>
          <w:color w:val="4B4B4B"/>
          <w:sz w:val="20"/>
          <w:szCs w:val="20"/>
        </w:rPr>
        <w:t>毫秒。注册邮件，发送短信写入消息队列后，直接返回，因此写入消息队列的速度很快，基本可以忽略，因此用户的响应时间可能是</w:t>
      </w:r>
      <w:r>
        <w:rPr>
          <w:rFonts w:ascii="Tahoma" w:hAnsi="Tahoma" w:cs="Tahoma"/>
          <w:color w:val="4B4B4B"/>
          <w:sz w:val="20"/>
          <w:szCs w:val="20"/>
        </w:rPr>
        <w:t>50</w:t>
      </w:r>
      <w:r>
        <w:rPr>
          <w:rFonts w:ascii="Tahoma" w:hAnsi="Tahoma" w:cs="Tahoma"/>
          <w:color w:val="4B4B4B"/>
          <w:sz w:val="20"/>
          <w:szCs w:val="20"/>
        </w:rPr>
        <w:t>毫秒。因此架构改变后，系统的吞吐量提高到每秒</w:t>
      </w:r>
      <w:r>
        <w:rPr>
          <w:rFonts w:ascii="Tahoma" w:hAnsi="Tahoma" w:cs="Tahoma"/>
          <w:color w:val="4B4B4B"/>
          <w:sz w:val="20"/>
          <w:szCs w:val="20"/>
        </w:rPr>
        <w:t>20 QPS</w:t>
      </w:r>
      <w:r>
        <w:rPr>
          <w:rFonts w:ascii="Tahoma" w:hAnsi="Tahoma" w:cs="Tahoma"/>
          <w:color w:val="4B4B4B"/>
          <w:sz w:val="20"/>
          <w:szCs w:val="20"/>
        </w:rPr>
        <w:t>。比串行提高了</w:t>
      </w:r>
      <w:r>
        <w:rPr>
          <w:rFonts w:ascii="Tahoma" w:hAnsi="Tahoma" w:cs="Tahoma"/>
          <w:color w:val="4B4B4B"/>
          <w:sz w:val="20"/>
          <w:szCs w:val="20"/>
        </w:rPr>
        <w:t>3</w:t>
      </w:r>
      <w:r>
        <w:rPr>
          <w:rFonts w:ascii="Tahoma" w:hAnsi="Tahoma" w:cs="Tahoma"/>
          <w:color w:val="4B4B4B"/>
          <w:sz w:val="20"/>
          <w:szCs w:val="20"/>
        </w:rPr>
        <w:t>倍，比并行提高了两倍。</w:t>
      </w:r>
    </w:p>
    <w:p w14:paraId="0AA6D275" w14:textId="1C4B286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2.2</w:t>
      </w:r>
      <w:r>
        <w:rPr>
          <w:rFonts w:ascii="Tahoma" w:hAnsi="Tahoma" w:cs="Tahoma"/>
          <w:color w:val="FF0000"/>
          <w:sz w:val="20"/>
          <w:szCs w:val="20"/>
        </w:rPr>
        <w:t>应用解耦</w:t>
      </w:r>
      <w:r>
        <w:rPr>
          <w:rFonts w:ascii="Tahoma" w:hAnsi="Tahoma" w:cs="Tahoma"/>
          <w:color w:val="4B4B4B"/>
          <w:sz w:val="20"/>
          <w:szCs w:val="20"/>
        </w:rPr>
        <w:br/>
      </w:r>
      <w:r>
        <w:rPr>
          <w:rFonts w:ascii="Tahoma" w:hAnsi="Tahoma" w:cs="Tahoma"/>
          <w:color w:val="4B4B4B"/>
          <w:sz w:val="20"/>
          <w:szCs w:val="20"/>
        </w:rPr>
        <w:t>场景说明：用户下单后，订单系统需要通知库存系统。传统的做法是，订单系统调用库存系统的接口。如下图：</w:t>
      </w:r>
      <w:r>
        <w:rPr>
          <w:rFonts w:ascii="Tahoma" w:hAnsi="Tahoma" w:cs="Tahoma"/>
          <w:color w:val="4B4B4B"/>
          <w:sz w:val="20"/>
          <w:szCs w:val="20"/>
        </w:rPr>
        <w:br/>
      </w:r>
      <w:r>
        <w:rPr>
          <w:rFonts w:ascii="Tahoma" w:hAnsi="Tahoma" w:cs="Tahoma"/>
          <w:noProof/>
          <w:color w:val="4B4B4B"/>
          <w:sz w:val="20"/>
          <w:szCs w:val="20"/>
        </w:rPr>
        <w:drawing>
          <wp:inline distT="0" distB="0" distL="0" distR="0" wp14:anchorId="7408AC76" wp14:editId="01F482D0">
            <wp:extent cx="2720340" cy="1036320"/>
            <wp:effectExtent l="0" t="0" r="381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20340" cy="10363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传统模式的缺点：假如库存系统无法访问，则订单减库存将失败，从而导致订单失败，订单系统与库存系统耦合</w:t>
      </w:r>
    </w:p>
    <w:p w14:paraId="3CE499FC" w14:textId="20EEB4E5"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如何解决以上问题呢？引入应用消息队列后的方案，如下图：</w:t>
      </w:r>
      <w:r>
        <w:rPr>
          <w:rFonts w:ascii="Tahoma" w:hAnsi="Tahoma" w:cs="Tahoma"/>
          <w:color w:val="4B4B4B"/>
          <w:sz w:val="20"/>
          <w:szCs w:val="20"/>
        </w:rPr>
        <w:br/>
      </w:r>
      <w:r>
        <w:rPr>
          <w:rFonts w:ascii="Tahoma" w:hAnsi="Tahoma" w:cs="Tahoma"/>
          <w:noProof/>
          <w:color w:val="4B4B4B"/>
          <w:sz w:val="20"/>
          <w:szCs w:val="20"/>
        </w:rPr>
        <w:drawing>
          <wp:inline distT="0" distB="0" distL="0" distR="0" wp14:anchorId="0BCD20E2" wp14:editId="34F7C935">
            <wp:extent cx="3291840" cy="1706880"/>
            <wp:effectExtent l="0" t="0" r="381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91840" cy="170688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订单系统：用户下单后，订单系统完成持久化处理，将消息写入消息队列，返回用户订单下单成功</w:t>
      </w:r>
      <w:r>
        <w:rPr>
          <w:rFonts w:ascii="Tahoma" w:hAnsi="Tahoma" w:cs="Tahoma"/>
          <w:color w:val="4B4B4B"/>
          <w:sz w:val="20"/>
          <w:szCs w:val="20"/>
        </w:rPr>
        <w:br/>
      </w:r>
      <w:r>
        <w:rPr>
          <w:rFonts w:ascii="Tahoma" w:hAnsi="Tahoma" w:cs="Tahoma"/>
          <w:color w:val="4B4B4B"/>
          <w:sz w:val="20"/>
          <w:szCs w:val="20"/>
        </w:rPr>
        <w:t>库存系统：订阅下单的消息，采用拉</w:t>
      </w:r>
      <w:r>
        <w:rPr>
          <w:rFonts w:ascii="Tahoma" w:hAnsi="Tahoma" w:cs="Tahoma"/>
          <w:color w:val="4B4B4B"/>
          <w:sz w:val="20"/>
          <w:szCs w:val="20"/>
        </w:rPr>
        <w:t>/</w:t>
      </w:r>
      <w:r>
        <w:rPr>
          <w:rFonts w:ascii="Tahoma" w:hAnsi="Tahoma" w:cs="Tahoma"/>
          <w:color w:val="4B4B4B"/>
          <w:sz w:val="20"/>
          <w:szCs w:val="20"/>
        </w:rPr>
        <w:t>推的方式，获取下单信息，库存系统根据下单信息，进行库存操作</w:t>
      </w:r>
      <w:r>
        <w:rPr>
          <w:rFonts w:ascii="Tahoma" w:hAnsi="Tahoma" w:cs="Tahoma"/>
          <w:color w:val="4B4B4B"/>
          <w:sz w:val="20"/>
          <w:szCs w:val="20"/>
        </w:rPr>
        <w:br/>
      </w:r>
      <w:r>
        <w:rPr>
          <w:rFonts w:ascii="Tahoma" w:hAnsi="Tahoma" w:cs="Tahoma"/>
          <w:color w:val="4B4B4B"/>
          <w:sz w:val="20"/>
          <w:szCs w:val="20"/>
        </w:rPr>
        <w:t>假如：在下单时库存系统不能正常使用。也不影响正常下单，因为下单后，订单系统写入消息队列就不再关心其他的后续操作了。实现订单系统与库存系统的应用解耦</w:t>
      </w:r>
    </w:p>
    <w:p w14:paraId="28F43D54" w14:textId="2D396DA8"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2.3</w:t>
      </w:r>
      <w:proofErr w:type="gramStart"/>
      <w:r>
        <w:rPr>
          <w:rFonts w:ascii="Tahoma" w:hAnsi="Tahoma" w:cs="Tahoma"/>
          <w:color w:val="FF0000"/>
          <w:sz w:val="20"/>
          <w:szCs w:val="20"/>
        </w:rPr>
        <w:t>流量削锋</w:t>
      </w:r>
      <w:proofErr w:type="gramEnd"/>
      <w:r>
        <w:rPr>
          <w:rFonts w:ascii="Tahoma" w:hAnsi="Tahoma" w:cs="Tahoma"/>
          <w:color w:val="4B4B4B"/>
          <w:sz w:val="20"/>
          <w:szCs w:val="20"/>
        </w:rPr>
        <w:br/>
      </w:r>
      <w:proofErr w:type="gramStart"/>
      <w:r>
        <w:rPr>
          <w:rFonts w:ascii="Tahoma" w:hAnsi="Tahoma" w:cs="Tahoma"/>
          <w:color w:val="4B4B4B"/>
          <w:sz w:val="20"/>
          <w:szCs w:val="20"/>
        </w:rPr>
        <w:t>流量削锋也是</w:t>
      </w:r>
      <w:proofErr w:type="gramEnd"/>
      <w:r>
        <w:rPr>
          <w:rFonts w:ascii="Tahoma" w:hAnsi="Tahoma" w:cs="Tahoma"/>
          <w:color w:val="4B4B4B"/>
          <w:sz w:val="20"/>
          <w:szCs w:val="20"/>
        </w:rPr>
        <w:t>消息队列中的常用场景，</w:t>
      </w:r>
      <w:r>
        <w:rPr>
          <w:rFonts w:ascii="Tahoma" w:hAnsi="Tahoma" w:cs="Tahoma"/>
          <w:color w:val="FF0000"/>
          <w:sz w:val="20"/>
          <w:szCs w:val="20"/>
        </w:rPr>
        <w:t>一般在</w:t>
      </w:r>
      <w:proofErr w:type="gramStart"/>
      <w:r>
        <w:rPr>
          <w:rFonts w:ascii="Tahoma" w:hAnsi="Tahoma" w:cs="Tahoma"/>
          <w:color w:val="FF0000"/>
          <w:sz w:val="20"/>
          <w:szCs w:val="20"/>
        </w:rPr>
        <w:t>秒杀或团抢</w:t>
      </w:r>
      <w:proofErr w:type="gramEnd"/>
      <w:r>
        <w:rPr>
          <w:rFonts w:ascii="Tahoma" w:hAnsi="Tahoma" w:cs="Tahoma"/>
          <w:color w:val="FF0000"/>
          <w:sz w:val="20"/>
          <w:szCs w:val="20"/>
        </w:rPr>
        <w:t>活动中使用广泛</w:t>
      </w:r>
      <w:r>
        <w:rPr>
          <w:rFonts w:ascii="Tahoma" w:hAnsi="Tahoma" w:cs="Tahoma"/>
          <w:color w:val="4B4B4B"/>
          <w:sz w:val="20"/>
          <w:szCs w:val="20"/>
        </w:rPr>
        <w:t>。</w:t>
      </w:r>
      <w:r>
        <w:rPr>
          <w:rFonts w:ascii="Tahoma" w:hAnsi="Tahoma" w:cs="Tahoma"/>
          <w:color w:val="4B4B4B"/>
          <w:sz w:val="20"/>
          <w:szCs w:val="20"/>
        </w:rPr>
        <w:br/>
      </w:r>
      <w:r>
        <w:rPr>
          <w:rFonts w:ascii="Tahoma" w:hAnsi="Tahoma" w:cs="Tahoma"/>
          <w:color w:val="4B4B4B"/>
          <w:sz w:val="20"/>
          <w:szCs w:val="20"/>
        </w:rPr>
        <w:lastRenderedPageBreak/>
        <w:t>应用场景：</w:t>
      </w:r>
      <w:proofErr w:type="gramStart"/>
      <w:r>
        <w:rPr>
          <w:rFonts w:ascii="Tahoma" w:hAnsi="Tahoma" w:cs="Tahoma"/>
          <w:color w:val="4B4B4B"/>
          <w:sz w:val="20"/>
          <w:szCs w:val="20"/>
        </w:rPr>
        <w:t>秒杀活动</w:t>
      </w:r>
      <w:proofErr w:type="gramEnd"/>
      <w:r>
        <w:rPr>
          <w:rFonts w:ascii="Tahoma" w:hAnsi="Tahoma" w:cs="Tahoma"/>
          <w:color w:val="4B4B4B"/>
          <w:sz w:val="20"/>
          <w:szCs w:val="20"/>
        </w:rPr>
        <w:t>，一般会因为流量过大，导致流量暴增，应用挂掉。为解决这个问题，一般需要在应用前端加入消息队列。</w:t>
      </w:r>
      <w:r>
        <w:rPr>
          <w:rFonts w:ascii="Tahoma" w:hAnsi="Tahoma" w:cs="Tahoma"/>
          <w:color w:val="4B4B4B"/>
          <w:sz w:val="20"/>
          <w:szCs w:val="20"/>
        </w:rPr>
        <w:br/>
        <w:t>a</w:t>
      </w:r>
      <w:r>
        <w:rPr>
          <w:rFonts w:ascii="Tahoma" w:hAnsi="Tahoma" w:cs="Tahoma"/>
          <w:color w:val="4B4B4B"/>
          <w:sz w:val="20"/>
          <w:szCs w:val="20"/>
        </w:rPr>
        <w:t>、可以控制活动的人数</w:t>
      </w:r>
      <w:r>
        <w:rPr>
          <w:rFonts w:ascii="Tahoma" w:hAnsi="Tahoma" w:cs="Tahoma"/>
          <w:color w:val="4B4B4B"/>
          <w:sz w:val="20"/>
          <w:szCs w:val="20"/>
        </w:rPr>
        <w:br/>
        <w:t>b</w:t>
      </w:r>
      <w:r>
        <w:rPr>
          <w:rFonts w:ascii="Tahoma" w:hAnsi="Tahoma" w:cs="Tahoma"/>
          <w:color w:val="4B4B4B"/>
          <w:sz w:val="20"/>
          <w:szCs w:val="20"/>
        </w:rPr>
        <w:t>、可以缓解短时间内高流量压垮应用</w:t>
      </w:r>
      <w:r>
        <w:rPr>
          <w:rFonts w:ascii="Tahoma" w:hAnsi="Tahoma" w:cs="Tahoma"/>
          <w:color w:val="4B4B4B"/>
          <w:sz w:val="20"/>
          <w:szCs w:val="20"/>
        </w:rPr>
        <w:br/>
      </w:r>
      <w:r>
        <w:rPr>
          <w:rFonts w:ascii="Tahoma" w:hAnsi="Tahoma" w:cs="Tahoma"/>
          <w:noProof/>
          <w:color w:val="4B4B4B"/>
          <w:sz w:val="20"/>
          <w:szCs w:val="20"/>
        </w:rPr>
        <w:drawing>
          <wp:inline distT="0" distB="0" distL="0" distR="0" wp14:anchorId="577334DF" wp14:editId="1502F338">
            <wp:extent cx="4152900" cy="107442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0744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用户的请求，服务器接收后，首先写入消息队列。假如消息队列长度超过最大数量，则直接抛弃用户请求或跳转到错误页面。</w:t>
      </w:r>
      <w:r>
        <w:rPr>
          <w:rFonts w:ascii="Tahoma" w:hAnsi="Tahoma" w:cs="Tahoma"/>
          <w:color w:val="4B4B4B"/>
          <w:sz w:val="20"/>
          <w:szCs w:val="20"/>
        </w:rPr>
        <w:br/>
      </w:r>
      <w:proofErr w:type="gramStart"/>
      <w:r>
        <w:rPr>
          <w:rFonts w:ascii="Tahoma" w:hAnsi="Tahoma" w:cs="Tahoma"/>
          <w:color w:val="4B4B4B"/>
          <w:sz w:val="20"/>
          <w:szCs w:val="20"/>
        </w:rPr>
        <w:t>秒杀业务</w:t>
      </w:r>
      <w:proofErr w:type="gramEnd"/>
      <w:r>
        <w:rPr>
          <w:rFonts w:ascii="Tahoma" w:hAnsi="Tahoma" w:cs="Tahoma"/>
          <w:color w:val="4B4B4B"/>
          <w:sz w:val="20"/>
          <w:szCs w:val="20"/>
        </w:rPr>
        <w:t>根据消息队列中的请求信息，再做后续处理</w:t>
      </w:r>
    </w:p>
    <w:p w14:paraId="3CE17EC1" w14:textId="5D493C80"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2.4</w:t>
      </w:r>
      <w:r>
        <w:rPr>
          <w:rFonts w:ascii="Tahoma" w:hAnsi="Tahoma" w:cs="Tahoma"/>
          <w:color w:val="FF0000"/>
          <w:sz w:val="20"/>
          <w:szCs w:val="20"/>
        </w:rPr>
        <w:t>日志处理</w:t>
      </w:r>
      <w:r>
        <w:rPr>
          <w:rFonts w:ascii="Tahoma" w:hAnsi="Tahoma" w:cs="Tahoma"/>
          <w:color w:val="4B4B4B"/>
          <w:sz w:val="20"/>
          <w:szCs w:val="20"/>
        </w:rPr>
        <w:br/>
      </w:r>
      <w:r>
        <w:rPr>
          <w:rFonts w:ascii="Tahoma" w:hAnsi="Tahoma" w:cs="Tahoma"/>
          <w:color w:val="4B4B4B"/>
          <w:sz w:val="20"/>
          <w:szCs w:val="20"/>
        </w:rPr>
        <w:t>日志处理是指将消息队列用在日志处理中，比如</w:t>
      </w:r>
      <w:r>
        <w:rPr>
          <w:rFonts w:ascii="Tahoma" w:hAnsi="Tahoma" w:cs="Tahoma"/>
          <w:color w:val="4B4B4B"/>
          <w:sz w:val="20"/>
          <w:szCs w:val="20"/>
        </w:rPr>
        <w:t>Kafka</w:t>
      </w:r>
      <w:r>
        <w:rPr>
          <w:rFonts w:ascii="Tahoma" w:hAnsi="Tahoma" w:cs="Tahoma"/>
          <w:color w:val="4B4B4B"/>
          <w:sz w:val="20"/>
          <w:szCs w:val="20"/>
        </w:rPr>
        <w:t>的应用，解决大量日志传输的问题。架构简化如下</w:t>
      </w:r>
      <w:r>
        <w:rPr>
          <w:rFonts w:ascii="Tahoma" w:hAnsi="Tahoma" w:cs="Tahoma"/>
          <w:color w:val="4B4B4B"/>
          <w:sz w:val="20"/>
          <w:szCs w:val="20"/>
        </w:rPr>
        <w:br/>
      </w:r>
      <w:r>
        <w:rPr>
          <w:rFonts w:ascii="Tahoma" w:hAnsi="Tahoma" w:cs="Tahoma"/>
          <w:noProof/>
          <w:color w:val="4B4B4B"/>
          <w:sz w:val="20"/>
          <w:szCs w:val="20"/>
        </w:rPr>
        <w:drawing>
          <wp:inline distT="0" distB="0" distL="0" distR="0" wp14:anchorId="79C046BE" wp14:editId="6070AA7C">
            <wp:extent cx="4343400" cy="10363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343400" cy="10363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日志采集客户端，负责日志数据采集，定时写受写入</w:t>
      </w:r>
      <w:r>
        <w:rPr>
          <w:rFonts w:ascii="Tahoma" w:hAnsi="Tahoma" w:cs="Tahoma"/>
          <w:color w:val="4B4B4B"/>
          <w:sz w:val="20"/>
          <w:szCs w:val="20"/>
        </w:rPr>
        <w:t>Kafka</w:t>
      </w:r>
      <w:r>
        <w:rPr>
          <w:rFonts w:ascii="Tahoma" w:hAnsi="Tahoma" w:cs="Tahoma"/>
          <w:color w:val="4B4B4B"/>
          <w:sz w:val="20"/>
          <w:szCs w:val="20"/>
        </w:rPr>
        <w:t>队列</w:t>
      </w:r>
      <w:r>
        <w:rPr>
          <w:rFonts w:ascii="Tahoma" w:hAnsi="Tahoma" w:cs="Tahoma"/>
          <w:color w:val="4B4B4B"/>
          <w:sz w:val="20"/>
          <w:szCs w:val="20"/>
        </w:rPr>
        <w:br/>
        <w:t>Kafka</w:t>
      </w:r>
      <w:r>
        <w:rPr>
          <w:rFonts w:ascii="Tahoma" w:hAnsi="Tahoma" w:cs="Tahoma"/>
          <w:color w:val="4B4B4B"/>
          <w:sz w:val="20"/>
          <w:szCs w:val="20"/>
        </w:rPr>
        <w:t>消息队列，负责日志数据的接收，存储和转发</w:t>
      </w:r>
      <w:r>
        <w:rPr>
          <w:rFonts w:ascii="Tahoma" w:hAnsi="Tahoma" w:cs="Tahoma"/>
          <w:color w:val="4B4B4B"/>
          <w:sz w:val="20"/>
          <w:szCs w:val="20"/>
        </w:rPr>
        <w:br/>
      </w:r>
      <w:r>
        <w:rPr>
          <w:rFonts w:ascii="Tahoma" w:hAnsi="Tahoma" w:cs="Tahoma"/>
          <w:color w:val="4B4B4B"/>
          <w:sz w:val="20"/>
          <w:szCs w:val="20"/>
        </w:rPr>
        <w:t>日志处理应用：订阅并消费</w:t>
      </w:r>
      <w:proofErr w:type="spellStart"/>
      <w:r>
        <w:rPr>
          <w:rFonts w:ascii="Tahoma" w:hAnsi="Tahoma" w:cs="Tahoma"/>
          <w:color w:val="4B4B4B"/>
          <w:sz w:val="20"/>
          <w:szCs w:val="20"/>
        </w:rPr>
        <w:t>kafka</w:t>
      </w:r>
      <w:proofErr w:type="spellEnd"/>
      <w:r>
        <w:rPr>
          <w:rFonts w:ascii="Tahoma" w:hAnsi="Tahoma" w:cs="Tahoma"/>
          <w:color w:val="4B4B4B"/>
          <w:sz w:val="20"/>
          <w:szCs w:val="20"/>
        </w:rPr>
        <w:t>队列中的日志数据</w:t>
      </w:r>
      <w:r>
        <w:rPr>
          <w:rFonts w:ascii="Tahoma" w:hAnsi="Tahoma" w:cs="Tahoma"/>
          <w:color w:val="4B4B4B"/>
          <w:sz w:val="20"/>
          <w:szCs w:val="20"/>
        </w:rPr>
        <w:t> </w:t>
      </w:r>
    </w:p>
    <w:p w14:paraId="31C897A4" w14:textId="39A31C9F"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2.5</w:t>
      </w:r>
      <w:r>
        <w:rPr>
          <w:rFonts w:ascii="Tahoma" w:hAnsi="Tahoma" w:cs="Tahoma"/>
          <w:color w:val="4B4B4B"/>
          <w:sz w:val="20"/>
          <w:szCs w:val="20"/>
        </w:rPr>
        <w:t>消息通讯</w:t>
      </w:r>
      <w:r>
        <w:rPr>
          <w:rFonts w:ascii="Tahoma" w:hAnsi="Tahoma" w:cs="Tahoma"/>
          <w:color w:val="4B4B4B"/>
          <w:sz w:val="20"/>
          <w:szCs w:val="20"/>
        </w:rPr>
        <w:br/>
      </w:r>
      <w:r>
        <w:rPr>
          <w:rFonts w:ascii="Tahoma" w:hAnsi="Tahoma" w:cs="Tahoma"/>
          <w:color w:val="4B4B4B"/>
          <w:sz w:val="20"/>
          <w:szCs w:val="20"/>
        </w:rPr>
        <w:t>消息通讯是指，消息队列一般都内置了高效的通信机制，因此也可以用在</w:t>
      </w:r>
      <w:r>
        <w:rPr>
          <w:rFonts w:ascii="Tahoma" w:hAnsi="Tahoma" w:cs="Tahoma"/>
          <w:color w:val="FF0000"/>
          <w:sz w:val="20"/>
          <w:szCs w:val="20"/>
        </w:rPr>
        <w:t>纯的消息通讯</w:t>
      </w:r>
      <w:r>
        <w:rPr>
          <w:rFonts w:ascii="Tahoma" w:hAnsi="Tahoma" w:cs="Tahoma"/>
          <w:color w:val="4B4B4B"/>
          <w:sz w:val="20"/>
          <w:szCs w:val="20"/>
        </w:rPr>
        <w:t>。</w:t>
      </w:r>
      <w:proofErr w:type="gramStart"/>
      <w:r>
        <w:rPr>
          <w:rFonts w:ascii="Tahoma" w:hAnsi="Tahoma" w:cs="Tahoma"/>
          <w:color w:val="4B4B4B"/>
          <w:sz w:val="20"/>
          <w:szCs w:val="20"/>
        </w:rPr>
        <w:t>比如实现</w:t>
      </w:r>
      <w:proofErr w:type="gramEnd"/>
      <w:r>
        <w:rPr>
          <w:rFonts w:ascii="Tahoma" w:hAnsi="Tahoma" w:cs="Tahoma"/>
          <w:color w:val="4B4B4B"/>
          <w:sz w:val="20"/>
          <w:szCs w:val="20"/>
        </w:rPr>
        <w:t>点对点消息队列，或者聊天室等</w:t>
      </w:r>
      <w:r>
        <w:rPr>
          <w:rFonts w:ascii="Tahoma" w:hAnsi="Tahoma" w:cs="Tahoma"/>
          <w:color w:val="4B4B4B"/>
          <w:sz w:val="20"/>
          <w:szCs w:val="20"/>
        </w:rPr>
        <w:br/>
      </w:r>
      <w:r>
        <w:rPr>
          <w:rFonts w:ascii="Tahoma" w:hAnsi="Tahoma" w:cs="Tahoma"/>
          <w:color w:val="FF0000"/>
          <w:sz w:val="20"/>
          <w:szCs w:val="20"/>
        </w:rPr>
        <w:t>点对点通讯：</w:t>
      </w:r>
      <w:r>
        <w:rPr>
          <w:rFonts w:ascii="Tahoma" w:hAnsi="Tahoma" w:cs="Tahoma"/>
          <w:color w:val="4B4B4B"/>
          <w:sz w:val="20"/>
          <w:szCs w:val="20"/>
        </w:rPr>
        <w:br/>
      </w:r>
      <w:r>
        <w:rPr>
          <w:rFonts w:ascii="Tahoma" w:hAnsi="Tahoma" w:cs="Tahoma"/>
          <w:noProof/>
          <w:color w:val="4B4B4B"/>
          <w:sz w:val="20"/>
          <w:szCs w:val="20"/>
        </w:rPr>
        <w:drawing>
          <wp:inline distT="0" distB="0" distL="0" distR="0" wp14:anchorId="6066F144" wp14:editId="1F487451">
            <wp:extent cx="3870960" cy="10363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70960" cy="10363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客户端</w:t>
      </w:r>
      <w:r>
        <w:rPr>
          <w:rFonts w:ascii="Tahoma" w:hAnsi="Tahoma" w:cs="Tahoma"/>
          <w:color w:val="4B4B4B"/>
          <w:sz w:val="20"/>
          <w:szCs w:val="20"/>
        </w:rPr>
        <w:t>A</w:t>
      </w:r>
      <w:r>
        <w:rPr>
          <w:rFonts w:ascii="Tahoma" w:hAnsi="Tahoma" w:cs="Tahoma"/>
          <w:color w:val="4B4B4B"/>
          <w:sz w:val="20"/>
          <w:szCs w:val="20"/>
        </w:rPr>
        <w:t>和客户端</w:t>
      </w:r>
      <w:r>
        <w:rPr>
          <w:rFonts w:ascii="Tahoma" w:hAnsi="Tahoma" w:cs="Tahoma"/>
          <w:color w:val="4B4B4B"/>
          <w:sz w:val="20"/>
          <w:szCs w:val="20"/>
        </w:rPr>
        <w:t>B</w:t>
      </w:r>
      <w:r>
        <w:rPr>
          <w:rFonts w:ascii="Tahoma" w:hAnsi="Tahoma" w:cs="Tahoma"/>
          <w:color w:val="4B4B4B"/>
          <w:sz w:val="20"/>
          <w:szCs w:val="20"/>
        </w:rPr>
        <w:t>使用同一队列，进行消息通讯。</w:t>
      </w:r>
    </w:p>
    <w:p w14:paraId="776E4D22" w14:textId="3D3A7D3F"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lastRenderedPageBreak/>
        <w:t>聊天室通讯：</w:t>
      </w:r>
      <w:r>
        <w:rPr>
          <w:rFonts w:ascii="Tahoma" w:hAnsi="Tahoma" w:cs="Tahoma"/>
          <w:color w:val="4B4B4B"/>
          <w:sz w:val="20"/>
          <w:szCs w:val="20"/>
        </w:rPr>
        <w:br/>
      </w:r>
      <w:r>
        <w:rPr>
          <w:rFonts w:ascii="Tahoma" w:hAnsi="Tahoma" w:cs="Tahoma"/>
          <w:noProof/>
          <w:color w:val="4B4B4B"/>
          <w:sz w:val="20"/>
          <w:szCs w:val="20"/>
        </w:rPr>
        <w:drawing>
          <wp:inline distT="0" distB="0" distL="0" distR="0" wp14:anchorId="68429C7C" wp14:editId="09EBFC4B">
            <wp:extent cx="3870960" cy="111252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960" cy="11125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客户端</w:t>
      </w:r>
      <w:r>
        <w:rPr>
          <w:rFonts w:ascii="Tahoma" w:hAnsi="Tahoma" w:cs="Tahoma"/>
          <w:color w:val="4B4B4B"/>
          <w:sz w:val="20"/>
          <w:szCs w:val="20"/>
        </w:rPr>
        <w:t>A</w:t>
      </w:r>
      <w:r>
        <w:rPr>
          <w:rFonts w:ascii="Tahoma" w:hAnsi="Tahoma" w:cs="Tahoma"/>
          <w:color w:val="4B4B4B"/>
          <w:sz w:val="20"/>
          <w:szCs w:val="20"/>
        </w:rPr>
        <w:t>，客户端</w:t>
      </w:r>
      <w:r>
        <w:rPr>
          <w:rFonts w:ascii="Tahoma" w:hAnsi="Tahoma" w:cs="Tahoma"/>
          <w:color w:val="4B4B4B"/>
          <w:sz w:val="20"/>
          <w:szCs w:val="20"/>
        </w:rPr>
        <w:t>B</w:t>
      </w:r>
      <w:r>
        <w:rPr>
          <w:rFonts w:ascii="Tahoma" w:hAnsi="Tahoma" w:cs="Tahoma"/>
          <w:color w:val="4B4B4B"/>
          <w:sz w:val="20"/>
          <w:szCs w:val="20"/>
        </w:rPr>
        <w:t>，客户端</w:t>
      </w:r>
      <w:r>
        <w:rPr>
          <w:rFonts w:ascii="Tahoma" w:hAnsi="Tahoma" w:cs="Tahoma"/>
          <w:color w:val="4B4B4B"/>
          <w:sz w:val="20"/>
          <w:szCs w:val="20"/>
        </w:rPr>
        <w:t>N</w:t>
      </w:r>
      <w:r>
        <w:rPr>
          <w:rFonts w:ascii="Tahoma" w:hAnsi="Tahoma" w:cs="Tahoma"/>
          <w:color w:val="4B4B4B"/>
          <w:sz w:val="20"/>
          <w:szCs w:val="20"/>
        </w:rPr>
        <w:t>订阅同一主题，进行消息发布和接收。实现类似聊天室效果。</w:t>
      </w:r>
    </w:p>
    <w:p w14:paraId="5D921A65"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以上实际是消息队列的两种消息模式，点对点或发布订阅模式。模型为示意图，供参考。</w:t>
      </w:r>
    </w:p>
    <w:p w14:paraId="490B7712" w14:textId="341B3F59"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Style w:val="a4"/>
          <w:rFonts w:ascii="Tahoma" w:hAnsi="Tahoma" w:cs="Tahoma"/>
          <w:color w:val="4B4B4B"/>
          <w:sz w:val="20"/>
          <w:szCs w:val="20"/>
        </w:rPr>
        <w:t>三、消息中间件示例</w:t>
      </w:r>
      <w:r>
        <w:rPr>
          <w:rFonts w:ascii="Tahoma" w:hAnsi="Tahoma" w:cs="Tahoma"/>
          <w:color w:val="4B4B4B"/>
          <w:sz w:val="20"/>
          <w:szCs w:val="20"/>
        </w:rPr>
        <w:br/>
      </w:r>
      <w:r>
        <w:rPr>
          <w:rFonts w:ascii="Tahoma" w:hAnsi="Tahoma" w:cs="Tahoma"/>
          <w:color w:val="FF0000"/>
          <w:sz w:val="20"/>
          <w:szCs w:val="20"/>
        </w:rPr>
        <w:t>3.1</w:t>
      </w:r>
      <w:r>
        <w:rPr>
          <w:rFonts w:ascii="Tahoma" w:hAnsi="Tahoma" w:cs="Tahoma"/>
          <w:color w:val="FF0000"/>
          <w:sz w:val="20"/>
          <w:szCs w:val="20"/>
        </w:rPr>
        <w:t>电</w:t>
      </w:r>
      <w:proofErr w:type="gramStart"/>
      <w:r>
        <w:rPr>
          <w:rFonts w:ascii="Tahoma" w:hAnsi="Tahoma" w:cs="Tahoma"/>
          <w:color w:val="FF0000"/>
          <w:sz w:val="20"/>
          <w:szCs w:val="20"/>
        </w:rPr>
        <w:t>商系统</w:t>
      </w:r>
      <w:proofErr w:type="gramEnd"/>
      <w:r>
        <w:rPr>
          <w:rFonts w:ascii="Tahoma" w:hAnsi="Tahoma" w:cs="Tahoma"/>
          <w:color w:val="4B4B4B"/>
          <w:sz w:val="20"/>
          <w:szCs w:val="20"/>
        </w:rPr>
        <w:br/>
      </w:r>
      <w:r>
        <w:rPr>
          <w:rFonts w:ascii="Tahoma" w:hAnsi="Tahoma" w:cs="Tahoma"/>
          <w:noProof/>
          <w:color w:val="4B4B4B"/>
          <w:sz w:val="20"/>
          <w:szCs w:val="20"/>
        </w:rPr>
        <w:drawing>
          <wp:inline distT="0" distB="0" distL="0" distR="0" wp14:anchorId="5E7A38A2" wp14:editId="251F12A6">
            <wp:extent cx="3840480" cy="1638300"/>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840480" cy="163830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消息队列</w:t>
      </w:r>
      <w:bookmarkStart w:id="0" w:name="_GoBack"/>
      <w:r>
        <w:rPr>
          <w:rFonts w:ascii="Tahoma" w:hAnsi="Tahoma" w:cs="Tahoma"/>
          <w:color w:val="4B4B4B"/>
          <w:sz w:val="20"/>
          <w:szCs w:val="20"/>
        </w:rPr>
        <w:t>采用高可用，可持久化的消息中间件。比如</w:t>
      </w:r>
      <w:r>
        <w:rPr>
          <w:rFonts w:ascii="Tahoma" w:hAnsi="Tahoma" w:cs="Tahoma"/>
          <w:color w:val="4B4B4B"/>
          <w:sz w:val="20"/>
          <w:szCs w:val="20"/>
        </w:rPr>
        <w:t>Active MQ</w:t>
      </w:r>
      <w:r>
        <w:rPr>
          <w:rFonts w:ascii="Tahoma" w:hAnsi="Tahoma" w:cs="Tahoma"/>
          <w:color w:val="4B4B4B"/>
          <w:sz w:val="20"/>
          <w:szCs w:val="20"/>
        </w:rPr>
        <w:t>，</w:t>
      </w:r>
      <w:r>
        <w:rPr>
          <w:rFonts w:ascii="Tahoma" w:hAnsi="Tahoma" w:cs="Tahoma"/>
          <w:color w:val="4B4B4B"/>
          <w:sz w:val="20"/>
          <w:szCs w:val="20"/>
        </w:rPr>
        <w:t>Rabbit MQ</w:t>
      </w:r>
      <w:r>
        <w:rPr>
          <w:rFonts w:ascii="Tahoma" w:hAnsi="Tahoma" w:cs="Tahoma"/>
          <w:color w:val="4B4B4B"/>
          <w:sz w:val="20"/>
          <w:szCs w:val="20"/>
        </w:rPr>
        <w:t>，</w:t>
      </w:r>
      <w:r>
        <w:rPr>
          <w:rFonts w:ascii="Tahoma" w:hAnsi="Tahoma" w:cs="Tahoma"/>
          <w:color w:val="4B4B4B"/>
          <w:sz w:val="20"/>
          <w:szCs w:val="20"/>
        </w:rPr>
        <w:t xml:space="preserve">Rocket </w:t>
      </w:r>
      <w:proofErr w:type="spellStart"/>
      <w:r>
        <w:rPr>
          <w:rFonts w:ascii="Tahoma" w:hAnsi="Tahoma" w:cs="Tahoma"/>
          <w:color w:val="4B4B4B"/>
          <w:sz w:val="20"/>
          <w:szCs w:val="20"/>
        </w:rPr>
        <w:t>Mq</w:t>
      </w:r>
      <w:proofErr w:type="spellEnd"/>
      <w:r>
        <w:rPr>
          <w:rFonts w:ascii="Tahoma" w:hAnsi="Tahoma" w:cs="Tahoma"/>
          <w:color w:val="4B4B4B"/>
          <w:sz w:val="20"/>
          <w:szCs w:val="20"/>
        </w:rPr>
        <w:t>。</w:t>
      </w:r>
      <w:r>
        <w:rPr>
          <w:rFonts w:ascii="Tahoma" w:hAnsi="Tahoma" w:cs="Tahoma"/>
          <w:color w:val="4B4B4B"/>
          <w:sz w:val="20"/>
          <w:szCs w:val="20"/>
        </w:rPr>
        <w:br/>
      </w:r>
      <w:r>
        <w:rPr>
          <w:rFonts w:ascii="Tahoma" w:hAnsi="Tahoma" w:cs="Tahoma"/>
          <w:color w:val="4B4B4B"/>
          <w:sz w:val="20"/>
          <w:szCs w:val="20"/>
        </w:rPr>
        <w:t>（</w:t>
      </w:r>
      <w:r>
        <w:rPr>
          <w:rFonts w:ascii="Tahoma" w:hAnsi="Tahoma" w:cs="Tahoma"/>
          <w:color w:val="4B4B4B"/>
          <w:sz w:val="20"/>
          <w:szCs w:val="20"/>
        </w:rPr>
        <w:t>1</w:t>
      </w:r>
      <w:r>
        <w:rPr>
          <w:rFonts w:ascii="Tahoma" w:hAnsi="Tahoma" w:cs="Tahoma"/>
          <w:color w:val="4B4B4B"/>
          <w:sz w:val="20"/>
          <w:szCs w:val="20"/>
        </w:rPr>
        <w:t>）应用将主干逻辑处理完成后，写入消息队列。消息发送是否成功</w:t>
      </w:r>
      <w:bookmarkEnd w:id="0"/>
      <w:r>
        <w:rPr>
          <w:rFonts w:ascii="Tahoma" w:hAnsi="Tahoma" w:cs="Tahoma"/>
          <w:color w:val="4B4B4B"/>
          <w:sz w:val="20"/>
          <w:szCs w:val="20"/>
        </w:rPr>
        <w:t>可以开启消息的确认模式。（消息队列返回消息接收成功状态后，</w:t>
      </w:r>
      <w:proofErr w:type="gramStart"/>
      <w:r>
        <w:rPr>
          <w:rFonts w:ascii="Tahoma" w:hAnsi="Tahoma" w:cs="Tahoma"/>
          <w:color w:val="4B4B4B"/>
          <w:sz w:val="20"/>
          <w:szCs w:val="20"/>
        </w:rPr>
        <w:t>应用再</w:t>
      </w:r>
      <w:proofErr w:type="gramEnd"/>
      <w:r>
        <w:rPr>
          <w:rFonts w:ascii="Tahoma" w:hAnsi="Tahoma" w:cs="Tahoma"/>
          <w:color w:val="4B4B4B"/>
          <w:sz w:val="20"/>
          <w:szCs w:val="20"/>
        </w:rPr>
        <w:t>返回，这样保障消息的完整性）</w:t>
      </w:r>
      <w:r>
        <w:rPr>
          <w:rFonts w:ascii="Tahoma" w:hAnsi="Tahoma" w:cs="Tahoma"/>
          <w:color w:val="4B4B4B"/>
          <w:sz w:val="20"/>
          <w:szCs w:val="20"/>
        </w:rPr>
        <w:br/>
      </w:r>
      <w:r>
        <w:rPr>
          <w:rFonts w:ascii="Tahoma" w:hAnsi="Tahoma" w:cs="Tahoma"/>
          <w:color w:val="4B4B4B"/>
          <w:sz w:val="20"/>
          <w:szCs w:val="20"/>
        </w:rPr>
        <w:t>（</w:t>
      </w:r>
      <w:r>
        <w:rPr>
          <w:rFonts w:ascii="Tahoma" w:hAnsi="Tahoma" w:cs="Tahoma"/>
          <w:color w:val="4B4B4B"/>
          <w:sz w:val="20"/>
          <w:szCs w:val="20"/>
        </w:rPr>
        <w:t>2</w:t>
      </w:r>
      <w:r>
        <w:rPr>
          <w:rFonts w:ascii="Tahoma" w:hAnsi="Tahoma" w:cs="Tahoma"/>
          <w:color w:val="4B4B4B"/>
          <w:sz w:val="20"/>
          <w:szCs w:val="20"/>
        </w:rPr>
        <w:t>）扩展流程（发短信，配送处理）订阅队列消息。采用推或拉的方式获取消息并处理。</w:t>
      </w:r>
      <w:r>
        <w:rPr>
          <w:rFonts w:ascii="Tahoma" w:hAnsi="Tahoma" w:cs="Tahoma"/>
          <w:color w:val="4B4B4B"/>
          <w:sz w:val="20"/>
          <w:szCs w:val="20"/>
        </w:rPr>
        <w:br/>
      </w:r>
      <w:r>
        <w:rPr>
          <w:rFonts w:ascii="Tahoma" w:hAnsi="Tahoma" w:cs="Tahoma"/>
          <w:color w:val="4B4B4B"/>
          <w:sz w:val="20"/>
          <w:szCs w:val="20"/>
        </w:rPr>
        <w:t>（</w:t>
      </w:r>
      <w:r>
        <w:rPr>
          <w:rFonts w:ascii="Tahoma" w:hAnsi="Tahoma" w:cs="Tahoma"/>
          <w:color w:val="4B4B4B"/>
          <w:sz w:val="20"/>
          <w:szCs w:val="20"/>
        </w:rPr>
        <w:t>3</w:t>
      </w:r>
      <w:r>
        <w:rPr>
          <w:rFonts w:ascii="Tahoma" w:hAnsi="Tahoma" w:cs="Tahoma"/>
          <w:color w:val="4B4B4B"/>
          <w:sz w:val="20"/>
          <w:szCs w:val="20"/>
        </w:rPr>
        <w:t>）消息将应用解耦的同时，带来了数据一致性问题，可以采用最终一致性方式解决。比如</w:t>
      </w:r>
      <w:proofErr w:type="gramStart"/>
      <w:r>
        <w:rPr>
          <w:rFonts w:ascii="Tahoma" w:hAnsi="Tahoma" w:cs="Tahoma"/>
          <w:color w:val="4B4B4B"/>
          <w:sz w:val="20"/>
          <w:szCs w:val="20"/>
        </w:rPr>
        <w:t>主数据</w:t>
      </w:r>
      <w:proofErr w:type="gramEnd"/>
      <w:r>
        <w:rPr>
          <w:rFonts w:ascii="Tahoma" w:hAnsi="Tahoma" w:cs="Tahoma"/>
          <w:color w:val="4B4B4B"/>
          <w:sz w:val="20"/>
          <w:szCs w:val="20"/>
        </w:rPr>
        <w:t>写入数据库，扩展应用根据消息队列，并结合数据库方式实现基于消息队列的后续处理。</w:t>
      </w:r>
    </w:p>
    <w:p w14:paraId="57E3DA55" w14:textId="2DE52B8B"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3.2</w:t>
      </w:r>
      <w:r>
        <w:rPr>
          <w:rFonts w:ascii="Tahoma" w:hAnsi="Tahoma" w:cs="Tahoma"/>
          <w:color w:val="FF0000"/>
          <w:sz w:val="20"/>
          <w:szCs w:val="20"/>
        </w:rPr>
        <w:t>日志收集系统</w:t>
      </w:r>
      <w:r>
        <w:rPr>
          <w:rFonts w:ascii="Tahoma" w:hAnsi="Tahoma" w:cs="Tahoma"/>
          <w:color w:val="4B4B4B"/>
          <w:sz w:val="20"/>
          <w:szCs w:val="20"/>
        </w:rPr>
        <w:br/>
      </w:r>
      <w:r>
        <w:rPr>
          <w:rFonts w:ascii="Tahoma" w:hAnsi="Tahoma" w:cs="Tahoma"/>
          <w:noProof/>
          <w:color w:val="4B4B4B"/>
          <w:sz w:val="20"/>
          <w:szCs w:val="20"/>
        </w:rPr>
        <w:drawing>
          <wp:inline distT="0" distB="0" distL="0" distR="0" wp14:anchorId="11DB74CC" wp14:editId="2F821ED2">
            <wp:extent cx="5189220" cy="19050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89220" cy="190500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t>分为</w:t>
      </w:r>
      <w:r>
        <w:rPr>
          <w:rFonts w:ascii="Tahoma" w:hAnsi="Tahoma" w:cs="Tahoma"/>
          <w:color w:val="4B4B4B"/>
          <w:sz w:val="20"/>
          <w:szCs w:val="20"/>
        </w:rPr>
        <w:t>Zookeeper</w:t>
      </w:r>
      <w:r>
        <w:rPr>
          <w:rFonts w:ascii="Tahoma" w:hAnsi="Tahoma" w:cs="Tahoma"/>
          <w:color w:val="4B4B4B"/>
          <w:sz w:val="20"/>
          <w:szCs w:val="20"/>
        </w:rPr>
        <w:t>注册中心，日志收集客户端，</w:t>
      </w:r>
      <w:r>
        <w:rPr>
          <w:rFonts w:ascii="Tahoma" w:hAnsi="Tahoma" w:cs="Tahoma"/>
          <w:color w:val="4B4B4B"/>
          <w:sz w:val="20"/>
          <w:szCs w:val="20"/>
        </w:rPr>
        <w:t>Kafka</w:t>
      </w:r>
      <w:r>
        <w:rPr>
          <w:rFonts w:ascii="Tahoma" w:hAnsi="Tahoma" w:cs="Tahoma"/>
          <w:color w:val="4B4B4B"/>
          <w:sz w:val="20"/>
          <w:szCs w:val="20"/>
        </w:rPr>
        <w:t>集群和</w:t>
      </w:r>
      <w:r>
        <w:rPr>
          <w:rFonts w:ascii="Tahoma" w:hAnsi="Tahoma" w:cs="Tahoma"/>
          <w:color w:val="4B4B4B"/>
          <w:sz w:val="20"/>
          <w:szCs w:val="20"/>
        </w:rPr>
        <w:t>Storm</w:t>
      </w:r>
      <w:r>
        <w:rPr>
          <w:rFonts w:ascii="Tahoma" w:hAnsi="Tahoma" w:cs="Tahoma"/>
          <w:color w:val="4B4B4B"/>
          <w:sz w:val="20"/>
          <w:szCs w:val="20"/>
        </w:rPr>
        <w:t>集群（</w:t>
      </w:r>
      <w:proofErr w:type="spellStart"/>
      <w:r>
        <w:rPr>
          <w:rFonts w:ascii="Tahoma" w:hAnsi="Tahoma" w:cs="Tahoma"/>
          <w:color w:val="4B4B4B"/>
          <w:sz w:val="20"/>
          <w:szCs w:val="20"/>
        </w:rPr>
        <w:t>OtherApp</w:t>
      </w:r>
      <w:proofErr w:type="spellEnd"/>
      <w:r>
        <w:rPr>
          <w:rFonts w:ascii="Tahoma" w:hAnsi="Tahoma" w:cs="Tahoma"/>
          <w:color w:val="4B4B4B"/>
          <w:sz w:val="20"/>
          <w:szCs w:val="20"/>
        </w:rPr>
        <w:t>）四部分组成。</w:t>
      </w:r>
      <w:r>
        <w:rPr>
          <w:rFonts w:ascii="Tahoma" w:hAnsi="Tahoma" w:cs="Tahoma"/>
          <w:color w:val="4B4B4B"/>
          <w:sz w:val="20"/>
          <w:szCs w:val="20"/>
        </w:rPr>
        <w:br/>
        <w:t>Zookeeper</w:t>
      </w:r>
      <w:r>
        <w:rPr>
          <w:rFonts w:ascii="Tahoma" w:hAnsi="Tahoma" w:cs="Tahoma"/>
          <w:color w:val="4B4B4B"/>
          <w:sz w:val="20"/>
          <w:szCs w:val="20"/>
        </w:rPr>
        <w:t>注册中心，提出负载均衡和地址查找服务</w:t>
      </w:r>
      <w:r>
        <w:rPr>
          <w:rFonts w:ascii="Tahoma" w:hAnsi="Tahoma" w:cs="Tahoma"/>
          <w:color w:val="4B4B4B"/>
          <w:sz w:val="20"/>
          <w:szCs w:val="20"/>
        </w:rPr>
        <w:br/>
      </w:r>
      <w:r>
        <w:rPr>
          <w:rFonts w:ascii="Tahoma" w:hAnsi="Tahoma" w:cs="Tahoma"/>
          <w:color w:val="4B4B4B"/>
          <w:sz w:val="20"/>
          <w:szCs w:val="20"/>
        </w:rPr>
        <w:t>日志收集客户端，用于采集应用系统的日志，并将数据推送到</w:t>
      </w:r>
      <w:proofErr w:type="spellStart"/>
      <w:r>
        <w:rPr>
          <w:rFonts w:ascii="Tahoma" w:hAnsi="Tahoma" w:cs="Tahoma"/>
          <w:color w:val="4B4B4B"/>
          <w:sz w:val="20"/>
          <w:szCs w:val="20"/>
        </w:rPr>
        <w:t>kafka</w:t>
      </w:r>
      <w:proofErr w:type="spellEnd"/>
      <w:r>
        <w:rPr>
          <w:rFonts w:ascii="Tahoma" w:hAnsi="Tahoma" w:cs="Tahoma"/>
          <w:color w:val="4B4B4B"/>
          <w:sz w:val="20"/>
          <w:szCs w:val="20"/>
        </w:rPr>
        <w:t>队列</w:t>
      </w:r>
      <w:r>
        <w:rPr>
          <w:rFonts w:ascii="Tahoma" w:hAnsi="Tahoma" w:cs="Tahoma"/>
          <w:color w:val="4B4B4B"/>
          <w:sz w:val="20"/>
          <w:szCs w:val="20"/>
        </w:rPr>
        <w:br/>
      </w:r>
      <w:r>
        <w:rPr>
          <w:rFonts w:ascii="Tahoma" w:hAnsi="Tahoma" w:cs="Tahoma"/>
          <w:color w:val="4B4B4B"/>
          <w:sz w:val="20"/>
          <w:szCs w:val="20"/>
        </w:rPr>
        <w:lastRenderedPageBreak/>
        <w:t>Kafka</w:t>
      </w:r>
      <w:r>
        <w:rPr>
          <w:rFonts w:ascii="Tahoma" w:hAnsi="Tahoma" w:cs="Tahoma"/>
          <w:color w:val="4B4B4B"/>
          <w:sz w:val="20"/>
          <w:szCs w:val="20"/>
        </w:rPr>
        <w:t>集群：接收，路由，存储，转发等消息处理</w:t>
      </w:r>
      <w:r>
        <w:rPr>
          <w:rFonts w:ascii="Tahoma" w:hAnsi="Tahoma" w:cs="Tahoma"/>
          <w:color w:val="4B4B4B"/>
          <w:sz w:val="20"/>
          <w:szCs w:val="20"/>
        </w:rPr>
        <w:br/>
        <w:t>Storm</w:t>
      </w:r>
      <w:r>
        <w:rPr>
          <w:rFonts w:ascii="Tahoma" w:hAnsi="Tahoma" w:cs="Tahoma"/>
          <w:color w:val="4B4B4B"/>
          <w:sz w:val="20"/>
          <w:szCs w:val="20"/>
        </w:rPr>
        <w:t>集群：与</w:t>
      </w:r>
      <w:proofErr w:type="spellStart"/>
      <w:r>
        <w:rPr>
          <w:rFonts w:ascii="Tahoma" w:hAnsi="Tahoma" w:cs="Tahoma"/>
          <w:color w:val="4B4B4B"/>
          <w:sz w:val="20"/>
          <w:szCs w:val="20"/>
        </w:rPr>
        <w:t>OtherApp</w:t>
      </w:r>
      <w:proofErr w:type="spellEnd"/>
      <w:r>
        <w:rPr>
          <w:rFonts w:ascii="Tahoma" w:hAnsi="Tahoma" w:cs="Tahoma"/>
          <w:color w:val="4B4B4B"/>
          <w:sz w:val="20"/>
          <w:szCs w:val="20"/>
        </w:rPr>
        <w:t>处于同一级别，采用拉的方式消费队列中的数据</w:t>
      </w:r>
    </w:p>
    <w:p w14:paraId="5B3BE530"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Style w:val="a4"/>
          <w:rFonts w:ascii="Tahoma" w:hAnsi="Tahoma" w:cs="Tahoma"/>
          <w:color w:val="4B4B4B"/>
          <w:sz w:val="20"/>
          <w:szCs w:val="20"/>
        </w:rPr>
        <w:t>四、</w:t>
      </w:r>
      <w:r>
        <w:rPr>
          <w:rStyle w:val="a4"/>
          <w:rFonts w:ascii="Tahoma" w:hAnsi="Tahoma" w:cs="Tahoma"/>
          <w:color w:val="4B4B4B"/>
          <w:sz w:val="20"/>
          <w:szCs w:val="20"/>
        </w:rPr>
        <w:t>JMS</w:t>
      </w:r>
      <w:r>
        <w:rPr>
          <w:rStyle w:val="a4"/>
          <w:rFonts w:ascii="Tahoma" w:hAnsi="Tahoma" w:cs="Tahoma"/>
          <w:color w:val="4B4B4B"/>
          <w:sz w:val="20"/>
          <w:szCs w:val="20"/>
        </w:rPr>
        <w:t>消息服务</w:t>
      </w:r>
      <w:r>
        <w:rPr>
          <w:rFonts w:ascii="Tahoma" w:hAnsi="Tahoma" w:cs="Tahoma"/>
          <w:color w:val="4B4B4B"/>
          <w:sz w:val="20"/>
          <w:szCs w:val="20"/>
        </w:rPr>
        <w:br/>
      </w:r>
      <w:proofErr w:type="gramStart"/>
      <w:r>
        <w:rPr>
          <w:rFonts w:ascii="Tahoma" w:hAnsi="Tahoma" w:cs="Tahoma"/>
          <w:color w:val="4B4B4B"/>
          <w:sz w:val="20"/>
          <w:szCs w:val="20"/>
        </w:rPr>
        <w:t>讲消息</w:t>
      </w:r>
      <w:proofErr w:type="gramEnd"/>
      <w:r>
        <w:rPr>
          <w:rFonts w:ascii="Tahoma" w:hAnsi="Tahoma" w:cs="Tahoma"/>
          <w:color w:val="4B4B4B"/>
          <w:sz w:val="20"/>
          <w:szCs w:val="20"/>
        </w:rPr>
        <w:t>队列就不得不提</w:t>
      </w:r>
      <w:r>
        <w:rPr>
          <w:rFonts w:ascii="Tahoma" w:hAnsi="Tahoma" w:cs="Tahoma"/>
          <w:color w:val="4B4B4B"/>
          <w:sz w:val="20"/>
          <w:szCs w:val="20"/>
        </w:rPr>
        <w:t xml:space="preserve">JMS </w:t>
      </w:r>
      <w:r>
        <w:rPr>
          <w:rFonts w:ascii="Tahoma" w:hAnsi="Tahoma" w:cs="Tahoma"/>
          <w:color w:val="4B4B4B"/>
          <w:sz w:val="20"/>
          <w:szCs w:val="20"/>
        </w:rPr>
        <w:t>。</w:t>
      </w:r>
      <w:r>
        <w:rPr>
          <w:rFonts w:ascii="Tahoma" w:hAnsi="Tahoma" w:cs="Tahoma"/>
          <w:color w:val="4B4B4B"/>
          <w:sz w:val="20"/>
          <w:szCs w:val="20"/>
        </w:rPr>
        <w:t>JMS</w:t>
      </w:r>
      <w:r>
        <w:rPr>
          <w:rFonts w:ascii="Tahoma" w:hAnsi="Tahoma" w:cs="Tahoma"/>
          <w:color w:val="4B4B4B"/>
          <w:sz w:val="20"/>
          <w:szCs w:val="20"/>
        </w:rPr>
        <w:t>（</w:t>
      </w:r>
      <w:r>
        <w:rPr>
          <w:rFonts w:ascii="Tahoma" w:hAnsi="Tahoma" w:cs="Tahoma"/>
          <w:color w:val="4B4B4B"/>
          <w:sz w:val="20"/>
          <w:szCs w:val="20"/>
        </w:rPr>
        <w:t>JAVA Message Service</w:t>
      </w:r>
      <w:r>
        <w:rPr>
          <w:rFonts w:ascii="Tahoma" w:hAnsi="Tahoma" w:cs="Tahoma"/>
          <w:color w:val="4B4B4B"/>
          <w:sz w:val="20"/>
          <w:szCs w:val="20"/>
        </w:rPr>
        <w:t>，</w:t>
      </w:r>
      <w:r>
        <w:rPr>
          <w:rFonts w:ascii="Tahoma" w:hAnsi="Tahoma" w:cs="Tahoma"/>
          <w:color w:val="4B4B4B"/>
          <w:sz w:val="20"/>
          <w:szCs w:val="20"/>
        </w:rPr>
        <w:t>java</w:t>
      </w:r>
      <w:r>
        <w:rPr>
          <w:rFonts w:ascii="Tahoma" w:hAnsi="Tahoma" w:cs="Tahoma"/>
          <w:color w:val="4B4B4B"/>
          <w:sz w:val="20"/>
          <w:szCs w:val="20"/>
        </w:rPr>
        <w:t>消息服务）</w:t>
      </w:r>
      <w:r>
        <w:rPr>
          <w:rFonts w:ascii="Tahoma" w:hAnsi="Tahoma" w:cs="Tahoma"/>
          <w:color w:val="4B4B4B"/>
          <w:sz w:val="20"/>
          <w:szCs w:val="20"/>
        </w:rPr>
        <w:t>API</w:t>
      </w:r>
      <w:r>
        <w:rPr>
          <w:rFonts w:ascii="Tahoma" w:hAnsi="Tahoma" w:cs="Tahoma"/>
          <w:color w:val="4B4B4B"/>
          <w:sz w:val="20"/>
          <w:szCs w:val="20"/>
        </w:rPr>
        <w:t>是一个消息服务的标准</w:t>
      </w:r>
      <w:r>
        <w:rPr>
          <w:rFonts w:ascii="Tahoma" w:hAnsi="Tahoma" w:cs="Tahoma"/>
          <w:color w:val="4B4B4B"/>
          <w:sz w:val="20"/>
          <w:szCs w:val="20"/>
        </w:rPr>
        <w:t>/</w:t>
      </w:r>
      <w:r>
        <w:rPr>
          <w:rFonts w:ascii="Tahoma" w:hAnsi="Tahoma" w:cs="Tahoma"/>
          <w:color w:val="4B4B4B"/>
          <w:sz w:val="20"/>
          <w:szCs w:val="20"/>
        </w:rPr>
        <w:t>规范，允许应用程序组件基于</w:t>
      </w:r>
      <w:proofErr w:type="spellStart"/>
      <w:r>
        <w:rPr>
          <w:rFonts w:ascii="Tahoma" w:hAnsi="Tahoma" w:cs="Tahoma"/>
          <w:color w:val="4B4B4B"/>
          <w:sz w:val="20"/>
          <w:szCs w:val="20"/>
        </w:rPr>
        <w:t>JavaEE</w:t>
      </w:r>
      <w:proofErr w:type="spellEnd"/>
      <w:r>
        <w:rPr>
          <w:rFonts w:ascii="Tahoma" w:hAnsi="Tahoma" w:cs="Tahoma"/>
          <w:color w:val="4B4B4B"/>
          <w:sz w:val="20"/>
          <w:szCs w:val="20"/>
        </w:rPr>
        <w:t>平台创建、发送、接收和读取消息。它使分布式通信耦合度更低，消息服务更加可靠以及异步性。</w:t>
      </w:r>
      <w:r>
        <w:rPr>
          <w:rFonts w:ascii="Tahoma" w:hAnsi="Tahoma" w:cs="Tahoma"/>
          <w:color w:val="4B4B4B"/>
          <w:sz w:val="20"/>
          <w:szCs w:val="20"/>
        </w:rPr>
        <w:br/>
      </w:r>
      <w:r>
        <w:rPr>
          <w:rFonts w:ascii="Tahoma" w:hAnsi="Tahoma" w:cs="Tahoma"/>
          <w:color w:val="4B4B4B"/>
          <w:sz w:val="20"/>
          <w:szCs w:val="20"/>
        </w:rPr>
        <w:t>在</w:t>
      </w:r>
      <w:r>
        <w:rPr>
          <w:rFonts w:ascii="Tahoma" w:hAnsi="Tahoma" w:cs="Tahoma"/>
          <w:color w:val="4B4B4B"/>
          <w:sz w:val="20"/>
          <w:szCs w:val="20"/>
        </w:rPr>
        <w:t>EJB</w:t>
      </w:r>
      <w:r>
        <w:rPr>
          <w:rFonts w:ascii="Tahoma" w:hAnsi="Tahoma" w:cs="Tahoma"/>
          <w:color w:val="4B4B4B"/>
          <w:sz w:val="20"/>
          <w:szCs w:val="20"/>
        </w:rPr>
        <w:t>架构中，有消息</w:t>
      </w:r>
      <w:r>
        <w:rPr>
          <w:rFonts w:ascii="Tahoma" w:hAnsi="Tahoma" w:cs="Tahoma"/>
          <w:color w:val="4B4B4B"/>
          <w:sz w:val="20"/>
          <w:szCs w:val="20"/>
        </w:rPr>
        <w:t>bean</w:t>
      </w:r>
      <w:r>
        <w:rPr>
          <w:rFonts w:ascii="Tahoma" w:hAnsi="Tahoma" w:cs="Tahoma"/>
          <w:color w:val="4B4B4B"/>
          <w:sz w:val="20"/>
          <w:szCs w:val="20"/>
        </w:rPr>
        <w:t>可以无缝的与</w:t>
      </w:r>
      <w:r>
        <w:rPr>
          <w:rFonts w:ascii="Tahoma" w:hAnsi="Tahoma" w:cs="Tahoma"/>
          <w:color w:val="4B4B4B"/>
          <w:sz w:val="20"/>
          <w:szCs w:val="20"/>
        </w:rPr>
        <w:t>JM</w:t>
      </w:r>
      <w:r>
        <w:rPr>
          <w:rFonts w:ascii="Tahoma" w:hAnsi="Tahoma" w:cs="Tahoma"/>
          <w:color w:val="4B4B4B"/>
          <w:sz w:val="20"/>
          <w:szCs w:val="20"/>
        </w:rPr>
        <w:t>消息服务集成。在</w:t>
      </w:r>
      <w:r>
        <w:rPr>
          <w:rFonts w:ascii="Tahoma" w:hAnsi="Tahoma" w:cs="Tahoma"/>
          <w:color w:val="4B4B4B"/>
          <w:sz w:val="20"/>
          <w:szCs w:val="20"/>
        </w:rPr>
        <w:t>J2EE</w:t>
      </w:r>
      <w:r>
        <w:rPr>
          <w:rFonts w:ascii="Tahoma" w:hAnsi="Tahoma" w:cs="Tahoma"/>
          <w:color w:val="4B4B4B"/>
          <w:sz w:val="20"/>
          <w:szCs w:val="20"/>
        </w:rPr>
        <w:t>架构模式中，有消息服务者模式，用于实现消息与应用直接的解耦。</w:t>
      </w:r>
    </w:p>
    <w:p w14:paraId="23D45B60"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4.1</w:t>
      </w:r>
      <w:r>
        <w:rPr>
          <w:rFonts w:ascii="Tahoma" w:hAnsi="Tahoma" w:cs="Tahoma"/>
          <w:color w:val="FF0000"/>
          <w:sz w:val="20"/>
          <w:szCs w:val="20"/>
        </w:rPr>
        <w:t>消息模型</w:t>
      </w:r>
      <w:r>
        <w:rPr>
          <w:rFonts w:ascii="Tahoma" w:hAnsi="Tahoma" w:cs="Tahoma"/>
          <w:color w:val="4B4B4B"/>
          <w:sz w:val="20"/>
          <w:szCs w:val="20"/>
        </w:rPr>
        <w:br/>
      </w:r>
      <w:r>
        <w:rPr>
          <w:rFonts w:ascii="Tahoma" w:hAnsi="Tahoma" w:cs="Tahoma"/>
          <w:color w:val="4B4B4B"/>
          <w:sz w:val="20"/>
          <w:szCs w:val="20"/>
        </w:rPr>
        <w:t>在</w:t>
      </w:r>
      <w:r>
        <w:rPr>
          <w:rFonts w:ascii="Tahoma" w:hAnsi="Tahoma" w:cs="Tahoma"/>
          <w:color w:val="4B4B4B"/>
          <w:sz w:val="20"/>
          <w:szCs w:val="20"/>
        </w:rPr>
        <w:t>JMS</w:t>
      </w:r>
      <w:r>
        <w:rPr>
          <w:rFonts w:ascii="Tahoma" w:hAnsi="Tahoma" w:cs="Tahoma"/>
          <w:color w:val="4B4B4B"/>
          <w:sz w:val="20"/>
          <w:szCs w:val="20"/>
        </w:rPr>
        <w:t>标准中，有两种消息模型</w:t>
      </w:r>
      <w:r>
        <w:rPr>
          <w:rFonts w:ascii="Tahoma" w:hAnsi="Tahoma" w:cs="Tahoma"/>
          <w:color w:val="4B4B4B"/>
          <w:sz w:val="20"/>
          <w:szCs w:val="20"/>
        </w:rPr>
        <w:t>P2P</w:t>
      </w:r>
      <w:r>
        <w:rPr>
          <w:rFonts w:ascii="Tahoma" w:hAnsi="Tahoma" w:cs="Tahoma"/>
          <w:color w:val="4B4B4B"/>
          <w:sz w:val="20"/>
          <w:szCs w:val="20"/>
        </w:rPr>
        <w:t>（</w:t>
      </w:r>
      <w:r>
        <w:rPr>
          <w:rFonts w:ascii="Tahoma" w:hAnsi="Tahoma" w:cs="Tahoma"/>
          <w:color w:val="4B4B4B"/>
          <w:sz w:val="20"/>
          <w:szCs w:val="20"/>
        </w:rPr>
        <w:t>Point to Point</w:t>
      </w:r>
      <w:r>
        <w:rPr>
          <w:rFonts w:ascii="Tahoma" w:hAnsi="Tahoma" w:cs="Tahoma"/>
          <w:color w:val="4B4B4B"/>
          <w:sz w:val="20"/>
          <w:szCs w:val="20"/>
        </w:rPr>
        <w:t>）</w:t>
      </w:r>
      <w:r>
        <w:rPr>
          <w:rFonts w:ascii="Tahoma" w:hAnsi="Tahoma" w:cs="Tahoma"/>
          <w:color w:val="4B4B4B"/>
          <w:sz w:val="20"/>
          <w:szCs w:val="20"/>
        </w:rPr>
        <w:t>,Publish/Subscribe(Pub/Sub)</w:t>
      </w:r>
      <w:r>
        <w:rPr>
          <w:rFonts w:ascii="Tahoma" w:hAnsi="Tahoma" w:cs="Tahoma"/>
          <w:color w:val="4B4B4B"/>
          <w:sz w:val="20"/>
          <w:szCs w:val="20"/>
        </w:rPr>
        <w:t>。</w:t>
      </w:r>
    </w:p>
    <w:p w14:paraId="24C22BCC" w14:textId="51833DD0"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4.1.1 P2P</w:t>
      </w:r>
      <w:r>
        <w:rPr>
          <w:rFonts w:ascii="Tahoma" w:hAnsi="Tahoma" w:cs="Tahoma"/>
          <w:color w:val="FF0000"/>
          <w:sz w:val="20"/>
          <w:szCs w:val="20"/>
        </w:rPr>
        <w:t>模式</w:t>
      </w:r>
      <w:r>
        <w:rPr>
          <w:rFonts w:ascii="Tahoma" w:hAnsi="Tahoma" w:cs="Tahoma"/>
          <w:color w:val="4B4B4B"/>
          <w:sz w:val="20"/>
          <w:szCs w:val="20"/>
        </w:rPr>
        <w:br/>
      </w:r>
      <w:r>
        <w:rPr>
          <w:rFonts w:ascii="Tahoma" w:hAnsi="Tahoma" w:cs="Tahoma"/>
          <w:noProof/>
          <w:color w:val="4B4B4B"/>
          <w:sz w:val="20"/>
          <w:szCs w:val="20"/>
        </w:rPr>
        <w:drawing>
          <wp:inline distT="0" distB="0" distL="0" distR="0" wp14:anchorId="2B1C76B3" wp14:editId="640C937E">
            <wp:extent cx="4640580" cy="1417320"/>
            <wp:effectExtent l="0" t="0" r="762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640580" cy="1417320"/>
                    </a:xfrm>
                    <a:prstGeom prst="rect">
                      <a:avLst/>
                    </a:prstGeom>
                    <a:noFill/>
                    <a:ln>
                      <a:noFill/>
                    </a:ln>
                  </pic:spPr>
                </pic:pic>
              </a:graphicData>
            </a:graphic>
          </wp:inline>
        </w:drawing>
      </w:r>
      <w:r>
        <w:rPr>
          <w:rFonts w:ascii="Tahoma" w:hAnsi="Tahoma" w:cs="Tahoma"/>
          <w:color w:val="4B4B4B"/>
          <w:sz w:val="20"/>
          <w:szCs w:val="20"/>
        </w:rPr>
        <w:br/>
        <w:t>P2P</w:t>
      </w:r>
      <w:r>
        <w:rPr>
          <w:rFonts w:ascii="Tahoma" w:hAnsi="Tahoma" w:cs="Tahoma"/>
          <w:color w:val="4B4B4B"/>
          <w:sz w:val="20"/>
          <w:szCs w:val="20"/>
        </w:rPr>
        <w:t>模式包含三个角色：消息队列（</w:t>
      </w:r>
      <w:r>
        <w:rPr>
          <w:rFonts w:ascii="Tahoma" w:hAnsi="Tahoma" w:cs="Tahoma"/>
          <w:color w:val="4B4B4B"/>
          <w:sz w:val="20"/>
          <w:szCs w:val="20"/>
        </w:rPr>
        <w:t>Queue</w:t>
      </w:r>
      <w:r>
        <w:rPr>
          <w:rFonts w:ascii="Tahoma" w:hAnsi="Tahoma" w:cs="Tahoma"/>
          <w:color w:val="4B4B4B"/>
          <w:sz w:val="20"/>
          <w:szCs w:val="20"/>
        </w:rPr>
        <w:t>），发送者</w:t>
      </w:r>
      <w:r>
        <w:rPr>
          <w:rFonts w:ascii="Tahoma" w:hAnsi="Tahoma" w:cs="Tahoma"/>
          <w:color w:val="4B4B4B"/>
          <w:sz w:val="20"/>
          <w:szCs w:val="20"/>
        </w:rPr>
        <w:t>(Sender)</w:t>
      </w:r>
      <w:r>
        <w:rPr>
          <w:rFonts w:ascii="Tahoma" w:hAnsi="Tahoma" w:cs="Tahoma"/>
          <w:color w:val="4B4B4B"/>
          <w:sz w:val="20"/>
          <w:szCs w:val="20"/>
        </w:rPr>
        <w:t>，接收者</w:t>
      </w:r>
      <w:r>
        <w:rPr>
          <w:rFonts w:ascii="Tahoma" w:hAnsi="Tahoma" w:cs="Tahoma"/>
          <w:color w:val="4B4B4B"/>
          <w:sz w:val="20"/>
          <w:szCs w:val="20"/>
        </w:rPr>
        <w:t>(Receiver)</w:t>
      </w:r>
      <w:r>
        <w:rPr>
          <w:rFonts w:ascii="Tahoma" w:hAnsi="Tahoma" w:cs="Tahoma"/>
          <w:color w:val="4B4B4B"/>
          <w:sz w:val="20"/>
          <w:szCs w:val="20"/>
        </w:rPr>
        <w:t>。每个消息都被发送到一个特定的队列，接收者从队列中获取消息。队列保留着消息，直到他们被消费或超时。</w:t>
      </w:r>
    </w:p>
    <w:p w14:paraId="4816F43F"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P2P</w:t>
      </w:r>
      <w:r>
        <w:rPr>
          <w:rFonts w:ascii="Tahoma" w:hAnsi="Tahoma" w:cs="Tahoma"/>
          <w:color w:val="4B4B4B"/>
          <w:sz w:val="20"/>
          <w:szCs w:val="20"/>
        </w:rPr>
        <w:t>的特点</w:t>
      </w:r>
      <w:r>
        <w:rPr>
          <w:rFonts w:ascii="Tahoma" w:hAnsi="Tahoma" w:cs="Tahoma"/>
          <w:color w:val="4B4B4B"/>
          <w:sz w:val="20"/>
          <w:szCs w:val="20"/>
        </w:rPr>
        <w:br/>
      </w:r>
      <w:r>
        <w:rPr>
          <w:rFonts w:ascii="Tahoma" w:hAnsi="Tahoma" w:cs="Tahoma"/>
          <w:color w:val="4B4B4B"/>
          <w:sz w:val="20"/>
          <w:szCs w:val="20"/>
        </w:rPr>
        <w:t>每个消息只有一个消费者（</w:t>
      </w:r>
      <w:r>
        <w:rPr>
          <w:rFonts w:ascii="Tahoma" w:hAnsi="Tahoma" w:cs="Tahoma"/>
          <w:color w:val="4B4B4B"/>
          <w:sz w:val="20"/>
          <w:szCs w:val="20"/>
        </w:rPr>
        <w:t>Consumer</w:t>
      </w:r>
      <w:r>
        <w:rPr>
          <w:rFonts w:ascii="Tahoma" w:hAnsi="Tahoma" w:cs="Tahoma"/>
          <w:color w:val="4B4B4B"/>
          <w:sz w:val="20"/>
          <w:szCs w:val="20"/>
        </w:rPr>
        <w:t>）</w:t>
      </w:r>
      <w:r>
        <w:rPr>
          <w:rFonts w:ascii="Tahoma" w:hAnsi="Tahoma" w:cs="Tahoma"/>
          <w:color w:val="4B4B4B"/>
          <w:sz w:val="20"/>
          <w:szCs w:val="20"/>
        </w:rPr>
        <w:t>(</w:t>
      </w:r>
      <w:r>
        <w:rPr>
          <w:rFonts w:ascii="Tahoma" w:hAnsi="Tahoma" w:cs="Tahoma"/>
          <w:color w:val="4B4B4B"/>
          <w:sz w:val="20"/>
          <w:szCs w:val="20"/>
        </w:rPr>
        <w:t>即一旦被消费，消息就不再在消息队列中</w:t>
      </w:r>
      <w:r>
        <w:rPr>
          <w:rFonts w:ascii="Tahoma" w:hAnsi="Tahoma" w:cs="Tahoma"/>
          <w:color w:val="4B4B4B"/>
          <w:sz w:val="20"/>
          <w:szCs w:val="20"/>
        </w:rPr>
        <w:t>)</w:t>
      </w:r>
      <w:r>
        <w:rPr>
          <w:rFonts w:ascii="Tahoma" w:hAnsi="Tahoma" w:cs="Tahoma"/>
          <w:color w:val="4B4B4B"/>
          <w:sz w:val="20"/>
          <w:szCs w:val="20"/>
        </w:rPr>
        <w:br/>
      </w:r>
      <w:r>
        <w:rPr>
          <w:rFonts w:ascii="Tahoma" w:hAnsi="Tahoma" w:cs="Tahoma"/>
          <w:color w:val="4B4B4B"/>
          <w:sz w:val="20"/>
          <w:szCs w:val="20"/>
        </w:rPr>
        <w:t>发送者和接收者之间在时间上没有依赖性，也就是说当发送者发送了消息之后，不管接收者有没有正在运行，它不会影响到消息被发送到队列</w:t>
      </w:r>
      <w:r>
        <w:rPr>
          <w:rFonts w:ascii="Tahoma" w:hAnsi="Tahoma" w:cs="Tahoma"/>
          <w:color w:val="4B4B4B"/>
          <w:sz w:val="20"/>
          <w:szCs w:val="20"/>
        </w:rPr>
        <w:br/>
      </w:r>
      <w:r>
        <w:rPr>
          <w:rFonts w:ascii="Tahoma" w:hAnsi="Tahoma" w:cs="Tahoma"/>
          <w:color w:val="4B4B4B"/>
          <w:sz w:val="20"/>
          <w:szCs w:val="20"/>
        </w:rPr>
        <w:t>接收者在成功接收消息之后需向队列应答成功</w:t>
      </w:r>
      <w:r>
        <w:rPr>
          <w:rFonts w:ascii="Tahoma" w:hAnsi="Tahoma" w:cs="Tahoma"/>
          <w:color w:val="4B4B4B"/>
          <w:sz w:val="20"/>
          <w:szCs w:val="20"/>
        </w:rPr>
        <w:br/>
      </w:r>
      <w:r>
        <w:rPr>
          <w:rFonts w:ascii="Tahoma" w:hAnsi="Tahoma" w:cs="Tahoma"/>
          <w:color w:val="4B4B4B"/>
          <w:sz w:val="20"/>
          <w:szCs w:val="20"/>
        </w:rPr>
        <w:t>如果希望发送的每个消息都会被成功处理的话，那么需要</w:t>
      </w:r>
      <w:r>
        <w:rPr>
          <w:rFonts w:ascii="Tahoma" w:hAnsi="Tahoma" w:cs="Tahoma"/>
          <w:color w:val="4B4B4B"/>
          <w:sz w:val="20"/>
          <w:szCs w:val="20"/>
        </w:rPr>
        <w:t>P2P</w:t>
      </w:r>
      <w:r>
        <w:rPr>
          <w:rFonts w:ascii="Tahoma" w:hAnsi="Tahoma" w:cs="Tahoma"/>
          <w:color w:val="4B4B4B"/>
          <w:sz w:val="20"/>
          <w:szCs w:val="20"/>
        </w:rPr>
        <w:t>模式。</w:t>
      </w:r>
    </w:p>
    <w:p w14:paraId="33A4E523" w14:textId="7D5601D1"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4.1.2 Pub/Sub</w:t>
      </w:r>
      <w:r>
        <w:rPr>
          <w:rFonts w:ascii="Tahoma" w:hAnsi="Tahoma" w:cs="Tahoma"/>
          <w:color w:val="FF0000"/>
          <w:sz w:val="20"/>
          <w:szCs w:val="20"/>
        </w:rPr>
        <w:t>模式</w:t>
      </w:r>
      <w:r>
        <w:rPr>
          <w:rFonts w:ascii="Tahoma" w:hAnsi="Tahoma" w:cs="Tahoma"/>
          <w:color w:val="4B4B4B"/>
          <w:sz w:val="20"/>
          <w:szCs w:val="20"/>
        </w:rPr>
        <w:br/>
      </w:r>
      <w:r>
        <w:rPr>
          <w:rFonts w:ascii="Tahoma" w:hAnsi="Tahoma" w:cs="Tahoma"/>
          <w:noProof/>
          <w:color w:val="4B4B4B"/>
          <w:sz w:val="20"/>
          <w:szCs w:val="20"/>
        </w:rPr>
        <w:drawing>
          <wp:inline distT="0" distB="0" distL="0" distR="0" wp14:anchorId="7E027A87" wp14:editId="6D1FF063">
            <wp:extent cx="4175760" cy="225552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75760" cy="2255520"/>
                    </a:xfrm>
                    <a:prstGeom prst="rect">
                      <a:avLst/>
                    </a:prstGeom>
                    <a:noFill/>
                    <a:ln>
                      <a:noFill/>
                    </a:ln>
                  </pic:spPr>
                </pic:pic>
              </a:graphicData>
            </a:graphic>
          </wp:inline>
        </w:drawing>
      </w:r>
      <w:r>
        <w:rPr>
          <w:rFonts w:ascii="Tahoma" w:hAnsi="Tahoma" w:cs="Tahoma"/>
          <w:color w:val="4B4B4B"/>
          <w:sz w:val="20"/>
          <w:szCs w:val="20"/>
        </w:rPr>
        <w:br/>
      </w:r>
      <w:r>
        <w:rPr>
          <w:rFonts w:ascii="Tahoma" w:hAnsi="Tahoma" w:cs="Tahoma"/>
          <w:color w:val="4B4B4B"/>
          <w:sz w:val="20"/>
          <w:szCs w:val="20"/>
        </w:rPr>
        <w:lastRenderedPageBreak/>
        <w:t>包含三个角色主题（</w:t>
      </w:r>
      <w:r>
        <w:rPr>
          <w:rFonts w:ascii="Tahoma" w:hAnsi="Tahoma" w:cs="Tahoma"/>
          <w:color w:val="4B4B4B"/>
          <w:sz w:val="20"/>
          <w:szCs w:val="20"/>
        </w:rPr>
        <w:t>Topic</w:t>
      </w:r>
      <w:r>
        <w:rPr>
          <w:rFonts w:ascii="Tahoma" w:hAnsi="Tahoma" w:cs="Tahoma"/>
          <w:color w:val="4B4B4B"/>
          <w:sz w:val="20"/>
          <w:szCs w:val="20"/>
        </w:rPr>
        <w:t>），发布者（</w:t>
      </w:r>
      <w:r>
        <w:rPr>
          <w:rFonts w:ascii="Tahoma" w:hAnsi="Tahoma" w:cs="Tahoma"/>
          <w:color w:val="4B4B4B"/>
          <w:sz w:val="20"/>
          <w:szCs w:val="20"/>
        </w:rPr>
        <w:t>Publisher</w:t>
      </w:r>
      <w:r>
        <w:rPr>
          <w:rFonts w:ascii="Tahoma" w:hAnsi="Tahoma" w:cs="Tahoma"/>
          <w:color w:val="4B4B4B"/>
          <w:sz w:val="20"/>
          <w:szCs w:val="20"/>
        </w:rPr>
        <w:t>），订阅者（</w:t>
      </w:r>
      <w:r>
        <w:rPr>
          <w:rFonts w:ascii="Tahoma" w:hAnsi="Tahoma" w:cs="Tahoma"/>
          <w:color w:val="4B4B4B"/>
          <w:sz w:val="20"/>
          <w:szCs w:val="20"/>
        </w:rPr>
        <w:t>Subscriber</w:t>
      </w:r>
      <w:r>
        <w:rPr>
          <w:rFonts w:ascii="Tahoma" w:hAnsi="Tahoma" w:cs="Tahoma"/>
          <w:color w:val="4B4B4B"/>
          <w:sz w:val="20"/>
          <w:szCs w:val="20"/>
        </w:rPr>
        <w:t>）</w:t>
      </w:r>
      <w:r>
        <w:rPr>
          <w:rFonts w:ascii="Tahoma" w:hAnsi="Tahoma" w:cs="Tahoma"/>
          <w:color w:val="4B4B4B"/>
          <w:sz w:val="20"/>
          <w:szCs w:val="20"/>
        </w:rPr>
        <w:t xml:space="preserve"> </w:t>
      </w:r>
      <w:r>
        <w:rPr>
          <w:rFonts w:ascii="Tahoma" w:hAnsi="Tahoma" w:cs="Tahoma"/>
          <w:color w:val="4B4B4B"/>
          <w:sz w:val="20"/>
          <w:szCs w:val="20"/>
        </w:rPr>
        <w:t>多个发布者将消息发送到</w:t>
      </w:r>
      <w:r>
        <w:rPr>
          <w:rFonts w:ascii="Tahoma" w:hAnsi="Tahoma" w:cs="Tahoma"/>
          <w:color w:val="4B4B4B"/>
          <w:sz w:val="20"/>
          <w:szCs w:val="20"/>
        </w:rPr>
        <w:t>Topic</w:t>
      </w:r>
      <w:r>
        <w:rPr>
          <w:rFonts w:ascii="Tahoma" w:hAnsi="Tahoma" w:cs="Tahoma"/>
          <w:color w:val="4B4B4B"/>
          <w:sz w:val="20"/>
          <w:szCs w:val="20"/>
        </w:rPr>
        <w:t>，系统将这些消息传递给多个订阅者。</w:t>
      </w:r>
    </w:p>
    <w:p w14:paraId="57F737CB"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Pub/Sub</w:t>
      </w:r>
      <w:r>
        <w:rPr>
          <w:rFonts w:ascii="Tahoma" w:hAnsi="Tahoma" w:cs="Tahoma"/>
          <w:color w:val="4B4B4B"/>
          <w:sz w:val="20"/>
          <w:szCs w:val="20"/>
        </w:rPr>
        <w:t>的特点</w:t>
      </w:r>
      <w:r>
        <w:rPr>
          <w:rFonts w:ascii="Tahoma" w:hAnsi="Tahoma" w:cs="Tahoma"/>
          <w:color w:val="4B4B4B"/>
          <w:sz w:val="20"/>
          <w:szCs w:val="20"/>
        </w:rPr>
        <w:br/>
      </w:r>
      <w:r>
        <w:rPr>
          <w:rFonts w:ascii="Tahoma" w:hAnsi="Tahoma" w:cs="Tahoma"/>
          <w:color w:val="4B4B4B"/>
          <w:sz w:val="20"/>
          <w:szCs w:val="20"/>
        </w:rPr>
        <w:t>每个消息可以有多个消费者</w:t>
      </w:r>
      <w:r>
        <w:rPr>
          <w:rFonts w:ascii="Tahoma" w:hAnsi="Tahoma" w:cs="Tahoma"/>
          <w:color w:val="4B4B4B"/>
          <w:sz w:val="20"/>
          <w:szCs w:val="20"/>
        </w:rPr>
        <w:br/>
      </w:r>
      <w:r>
        <w:rPr>
          <w:rFonts w:ascii="Tahoma" w:hAnsi="Tahoma" w:cs="Tahoma"/>
          <w:color w:val="4B4B4B"/>
          <w:sz w:val="20"/>
          <w:szCs w:val="20"/>
        </w:rPr>
        <w:t>发布者和订阅者之间有时间上的依赖性。针对某个主题（</w:t>
      </w:r>
      <w:r>
        <w:rPr>
          <w:rFonts w:ascii="Tahoma" w:hAnsi="Tahoma" w:cs="Tahoma"/>
          <w:color w:val="4B4B4B"/>
          <w:sz w:val="20"/>
          <w:szCs w:val="20"/>
        </w:rPr>
        <w:t>Topic</w:t>
      </w:r>
      <w:r>
        <w:rPr>
          <w:rFonts w:ascii="Tahoma" w:hAnsi="Tahoma" w:cs="Tahoma"/>
          <w:color w:val="4B4B4B"/>
          <w:sz w:val="20"/>
          <w:szCs w:val="20"/>
        </w:rPr>
        <w:t>）的订阅者，它必须创建一个订阅者之后，才能消费发布者的消息</w:t>
      </w:r>
      <w:r>
        <w:rPr>
          <w:rFonts w:ascii="Tahoma" w:hAnsi="Tahoma" w:cs="Tahoma"/>
          <w:color w:val="4B4B4B"/>
          <w:sz w:val="20"/>
          <w:szCs w:val="20"/>
        </w:rPr>
        <w:br/>
      </w:r>
      <w:r>
        <w:rPr>
          <w:rFonts w:ascii="Tahoma" w:hAnsi="Tahoma" w:cs="Tahoma"/>
          <w:color w:val="4B4B4B"/>
          <w:sz w:val="20"/>
          <w:szCs w:val="20"/>
        </w:rPr>
        <w:t>为了消费消息，订阅者必须保持运行的状态</w:t>
      </w:r>
      <w:r>
        <w:rPr>
          <w:rFonts w:ascii="Tahoma" w:hAnsi="Tahoma" w:cs="Tahoma"/>
          <w:color w:val="4B4B4B"/>
          <w:sz w:val="20"/>
          <w:szCs w:val="20"/>
        </w:rPr>
        <w:br/>
      </w:r>
      <w:r>
        <w:rPr>
          <w:rFonts w:ascii="Tahoma" w:hAnsi="Tahoma" w:cs="Tahoma"/>
          <w:color w:val="4B4B4B"/>
          <w:sz w:val="20"/>
          <w:szCs w:val="20"/>
        </w:rPr>
        <w:t>为了缓和这样严格的时间相关性，</w:t>
      </w:r>
      <w:r>
        <w:rPr>
          <w:rFonts w:ascii="Tahoma" w:hAnsi="Tahoma" w:cs="Tahoma"/>
          <w:color w:val="4B4B4B"/>
          <w:sz w:val="20"/>
          <w:szCs w:val="20"/>
        </w:rPr>
        <w:t>JMS</w:t>
      </w:r>
      <w:r>
        <w:rPr>
          <w:rFonts w:ascii="Tahoma" w:hAnsi="Tahoma" w:cs="Tahoma"/>
          <w:color w:val="4B4B4B"/>
          <w:sz w:val="20"/>
          <w:szCs w:val="20"/>
        </w:rPr>
        <w:t>允许订阅者创建一个可持久化的订阅。这样，即使订阅者没有被激活（运行），它也能接收到发布者的消息。</w:t>
      </w:r>
      <w:r>
        <w:rPr>
          <w:rFonts w:ascii="Tahoma" w:hAnsi="Tahoma" w:cs="Tahoma"/>
          <w:color w:val="4B4B4B"/>
          <w:sz w:val="20"/>
          <w:szCs w:val="20"/>
        </w:rPr>
        <w:br/>
      </w:r>
      <w:r>
        <w:rPr>
          <w:rFonts w:ascii="Tahoma" w:hAnsi="Tahoma" w:cs="Tahoma"/>
          <w:color w:val="4B4B4B"/>
          <w:sz w:val="20"/>
          <w:szCs w:val="20"/>
        </w:rPr>
        <w:t>如果希望发送的消息可以不被做任何处理、或者只被一个消息者处理、或者可以被多个消费者处理的话，那么可以采用</w:t>
      </w:r>
      <w:r>
        <w:rPr>
          <w:rFonts w:ascii="Tahoma" w:hAnsi="Tahoma" w:cs="Tahoma"/>
          <w:color w:val="4B4B4B"/>
          <w:sz w:val="20"/>
          <w:szCs w:val="20"/>
        </w:rPr>
        <w:t>Pub/Sub</w:t>
      </w:r>
      <w:r>
        <w:rPr>
          <w:rFonts w:ascii="Tahoma" w:hAnsi="Tahoma" w:cs="Tahoma"/>
          <w:color w:val="4B4B4B"/>
          <w:sz w:val="20"/>
          <w:szCs w:val="20"/>
        </w:rPr>
        <w:t>模型。</w:t>
      </w:r>
    </w:p>
    <w:p w14:paraId="42245CE8"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4.2</w:t>
      </w:r>
      <w:r>
        <w:rPr>
          <w:rFonts w:ascii="Tahoma" w:hAnsi="Tahoma" w:cs="Tahoma"/>
          <w:color w:val="FF0000"/>
          <w:sz w:val="20"/>
          <w:szCs w:val="20"/>
        </w:rPr>
        <w:t>消息消费</w:t>
      </w:r>
      <w:r>
        <w:rPr>
          <w:rFonts w:ascii="Tahoma" w:hAnsi="Tahoma" w:cs="Tahoma"/>
          <w:color w:val="4B4B4B"/>
          <w:sz w:val="20"/>
          <w:szCs w:val="20"/>
        </w:rPr>
        <w:br/>
      </w:r>
      <w:r>
        <w:rPr>
          <w:rFonts w:ascii="Tahoma" w:hAnsi="Tahoma" w:cs="Tahoma"/>
          <w:color w:val="4B4B4B"/>
          <w:sz w:val="20"/>
          <w:szCs w:val="20"/>
        </w:rPr>
        <w:t>在</w:t>
      </w:r>
      <w:r>
        <w:rPr>
          <w:rFonts w:ascii="Tahoma" w:hAnsi="Tahoma" w:cs="Tahoma"/>
          <w:color w:val="4B4B4B"/>
          <w:sz w:val="20"/>
          <w:szCs w:val="20"/>
        </w:rPr>
        <w:t>JMS</w:t>
      </w:r>
      <w:r>
        <w:rPr>
          <w:rFonts w:ascii="Tahoma" w:hAnsi="Tahoma" w:cs="Tahoma"/>
          <w:color w:val="4B4B4B"/>
          <w:sz w:val="20"/>
          <w:szCs w:val="20"/>
        </w:rPr>
        <w:t>中，消息的产生和消费都是异步的。对于消费来说，</w:t>
      </w:r>
      <w:r>
        <w:rPr>
          <w:rFonts w:ascii="Tahoma" w:hAnsi="Tahoma" w:cs="Tahoma"/>
          <w:color w:val="4B4B4B"/>
          <w:sz w:val="20"/>
          <w:szCs w:val="20"/>
        </w:rPr>
        <w:t>JMS</w:t>
      </w:r>
      <w:r>
        <w:rPr>
          <w:rFonts w:ascii="Tahoma" w:hAnsi="Tahoma" w:cs="Tahoma"/>
          <w:color w:val="4B4B4B"/>
          <w:sz w:val="20"/>
          <w:szCs w:val="20"/>
        </w:rPr>
        <w:t>的消息者可以通过两种方式来消费消息。</w:t>
      </w:r>
      <w:r>
        <w:rPr>
          <w:rFonts w:ascii="Tahoma" w:hAnsi="Tahoma" w:cs="Tahoma"/>
          <w:color w:val="4B4B4B"/>
          <w:sz w:val="20"/>
          <w:szCs w:val="20"/>
        </w:rPr>
        <w:br/>
      </w:r>
      <w:r>
        <w:rPr>
          <w:rFonts w:ascii="Tahoma" w:hAnsi="Tahoma" w:cs="Tahoma"/>
          <w:color w:val="4B4B4B"/>
          <w:sz w:val="20"/>
          <w:szCs w:val="20"/>
        </w:rPr>
        <w:t>（</w:t>
      </w:r>
      <w:r>
        <w:rPr>
          <w:rFonts w:ascii="Tahoma" w:hAnsi="Tahoma" w:cs="Tahoma"/>
          <w:color w:val="4B4B4B"/>
          <w:sz w:val="20"/>
          <w:szCs w:val="20"/>
        </w:rPr>
        <w:t>1</w:t>
      </w:r>
      <w:r>
        <w:rPr>
          <w:rFonts w:ascii="Tahoma" w:hAnsi="Tahoma" w:cs="Tahoma"/>
          <w:color w:val="4B4B4B"/>
          <w:sz w:val="20"/>
          <w:szCs w:val="20"/>
        </w:rPr>
        <w:t>）同步</w:t>
      </w:r>
      <w:r>
        <w:rPr>
          <w:rFonts w:ascii="Tahoma" w:hAnsi="Tahoma" w:cs="Tahoma"/>
          <w:color w:val="4B4B4B"/>
          <w:sz w:val="20"/>
          <w:szCs w:val="20"/>
        </w:rPr>
        <w:br/>
      </w:r>
      <w:r>
        <w:rPr>
          <w:rFonts w:ascii="Tahoma" w:hAnsi="Tahoma" w:cs="Tahoma"/>
          <w:color w:val="4B4B4B"/>
          <w:sz w:val="20"/>
          <w:szCs w:val="20"/>
        </w:rPr>
        <w:t>订阅者或接收者通过</w:t>
      </w:r>
      <w:r>
        <w:rPr>
          <w:rFonts w:ascii="Tahoma" w:hAnsi="Tahoma" w:cs="Tahoma"/>
          <w:color w:val="4B4B4B"/>
          <w:sz w:val="20"/>
          <w:szCs w:val="20"/>
        </w:rPr>
        <w:t>receive</w:t>
      </w:r>
      <w:r>
        <w:rPr>
          <w:rFonts w:ascii="Tahoma" w:hAnsi="Tahoma" w:cs="Tahoma"/>
          <w:color w:val="4B4B4B"/>
          <w:sz w:val="20"/>
          <w:szCs w:val="20"/>
        </w:rPr>
        <w:t>方法来接收消息，</w:t>
      </w:r>
      <w:r>
        <w:rPr>
          <w:rFonts w:ascii="Tahoma" w:hAnsi="Tahoma" w:cs="Tahoma"/>
          <w:color w:val="4B4B4B"/>
          <w:sz w:val="20"/>
          <w:szCs w:val="20"/>
        </w:rPr>
        <w:t>receive</w:t>
      </w:r>
      <w:r>
        <w:rPr>
          <w:rFonts w:ascii="Tahoma" w:hAnsi="Tahoma" w:cs="Tahoma"/>
          <w:color w:val="4B4B4B"/>
          <w:sz w:val="20"/>
          <w:szCs w:val="20"/>
        </w:rPr>
        <w:t>方法在接收到消息之前（或超时之前）将一直阻塞；</w:t>
      </w:r>
    </w:p>
    <w:p w14:paraId="080D1B48"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w:t>
      </w:r>
      <w:r>
        <w:rPr>
          <w:rFonts w:ascii="Tahoma" w:hAnsi="Tahoma" w:cs="Tahoma"/>
          <w:color w:val="4B4B4B"/>
          <w:sz w:val="20"/>
          <w:szCs w:val="20"/>
        </w:rPr>
        <w:t>2</w:t>
      </w:r>
      <w:r>
        <w:rPr>
          <w:rFonts w:ascii="Tahoma" w:hAnsi="Tahoma" w:cs="Tahoma"/>
          <w:color w:val="4B4B4B"/>
          <w:sz w:val="20"/>
          <w:szCs w:val="20"/>
        </w:rPr>
        <w:t>）异步</w:t>
      </w:r>
      <w:r>
        <w:rPr>
          <w:rFonts w:ascii="Tahoma" w:hAnsi="Tahoma" w:cs="Tahoma"/>
          <w:color w:val="4B4B4B"/>
          <w:sz w:val="20"/>
          <w:szCs w:val="20"/>
        </w:rPr>
        <w:br/>
      </w:r>
      <w:r>
        <w:rPr>
          <w:rFonts w:ascii="Tahoma" w:hAnsi="Tahoma" w:cs="Tahoma"/>
          <w:color w:val="4B4B4B"/>
          <w:sz w:val="20"/>
          <w:szCs w:val="20"/>
        </w:rPr>
        <w:t>订阅者或接收者可以注册为一个消息监听器。当消息到达之后，系统自动调用监听器的</w:t>
      </w:r>
      <w:proofErr w:type="spellStart"/>
      <w:r>
        <w:rPr>
          <w:rFonts w:ascii="Tahoma" w:hAnsi="Tahoma" w:cs="Tahoma"/>
          <w:color w:val="4B4B4B"/>
          <w:sz w:val="20"/>
          <w:szCs w:val="20"/>
        </w:rPr>
        <w:t>onMessage</w:t>
      </w:r>
      <w:proofErr w:type="spellEnd"/>
      <w:r>
        <w:rPr>
          <w:rFonts w:ascii="Tahoma" w:hAnsi="Tahoma" w:cs="Tahoma"/>
          <w:color w:val="4B4B4B"/>
          <w:sz w:val="20"/>
          <w:szCs w:val="20"/>
        </w:rPr>
        <w:t>方法。</w:t>
      </w:r>
    </w:p>
    <w:p w14:paraId="79DC5B51"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JNDI</w:t>
      </w:r>
      <w:r>
        <w:rPr>
          <w:rFonts w:ascii="Tahoma" w:hAnsi="Tahoma" w:cs="Tahoma"/>
          <w:color w:val="4B4B4B"/>
          <w:sz w:val="20"/>
          <w:szCs w:val="20"/>
        </w:rPr>
        <w:t>：</w:t>
      </w:r>
      <w:r>
        <w:rPr>
          <w:rFonts w:ascii="Tahoma" w:hAnsi="Tahoma" w:cs="Tahoma"/>
          <w:color w:val="4B4B4B"/>
          <w:sz w:val="20"/>
          <w:szCs w:val="20"/>
        </w:rPr>
        <w:t>Java</w:t>
      </w:r>
      <w:r>
        <w:rPr>
          <w:rFonts w:ascii="Tahoma" w:hAnsi="Tahoma" w:cs="Tahoma"/>
          <w:color w:val="4B4B4B"/>
          <w:sz w:val="20"/>
          <w:szCs w:val="20"/>
        </w:rPr>
        <w:t>命名和目录接口</w:t>
      </w:r>
      <w:r>
        <w:rPr>
          <w:rFonts w:ascii="Tahoma" w:hAnsi="Tahoma" w:cs="Tahoma"/>
          <w:color w:val="4B4B4B"/>
          <w:sz w:val="20"/>
          <w:szCs w:val="20"/>
        </w:rPr>
        <w:t>,</w:t>
      </w:r>
      <w:r>
        <w:rPr>
          <w:rFonts w:ascii="Tahoma" w:hAnsi="Tahoma" w:cs="Tahoma"/>
          <w:color w:val="4B4B4B"/>
          <w:sz w:val="20"/>
          <w:szCs w:val="20"/>
        </w:rPr>
        <w:t>是一种标准的</w:t>
      </w:r>
      <w:r>
        <w:rPr>
          <w:rFonts w:ascii="Tahoma" w:hAnsi="Tahoma" w:cs="Tahoma"/>
          <w:color w:val="4B4B4B"/>
          <w:sz w:val="20"/>
          <w:szCs w:val="20"/>
        </w:rPr>
        <w:t>Java</w:t>
      </w:r>
      <w:r>
        <w:rPr>
          <w:rFonts w:ascii="Tahoma" w:hAnsi="Tahoma" w:cs="Tahoma"/>
          <w:color w:val="4B4B4B"/>
          <w:sz w:val="20"/>
          <w:szCs w:val="20"/>
        </w:rPr>
        <w:t>命名系统接口。可以在网络上查找和访问服务。通过指定一个资源名称，该名称对应于数据库或命名服务中的一个记录，同时返回资源连接建立所必须的信息。</w:t>
      </w:r>
      <w:r>
        <w:rPr>
          <w:rFonts w:ascii="Tahoma" w:hAnsi="Tahoma" w:cs="Tahoma"/>
          <w:color w:val="4B4B4B"/>
          <w:sz w:val="20"/>
          <w:szCs w:val="20"/>
        </w:rPr>
        <w:br/>
        <w:t>JNDI</w:t>
      </w:r>
      <w:r>
        <w:rPr>
          <w:rFonts w:ascii="Tahoma" w:hAnsi="Tahoma" w:cs="Tahoma"/>
          <w:color w:val="4B4B4B"/>
          <w:sz w:val="20"/>
          <w:szCs w:val="20"/>
        </w:rPr>
        <w:t>在</w:t>
      </w:r>
      <w:r>
        <w:rPr>
          <w:rFonts w:ascii="Tahoma" w:hAnsi="Tahoma" w:cs="Tahoma"/>
          <w:color w:val="4B4B4B"/>
          <w:sz w:val="20"/>
          <w:szCs w:val="20"/>
        </w:rPr>
        <w:t>JMS</w:t>
      </w:r>
      <w:r>
        <w:rPr>
          <w:rFonts w:ascii="Tahoma" w:hAnsi="Tahoma" w:cs="Tahoma"/>
          <w:color w:val="4B4B4B"/>
          <w:sz w:val="20"/>
          <w:szCs w:val="20"/>
        </w:rPr>
        <w:t>中起到查找和访问发送目标或消息来源的作用。</w:t>
      </w:r>
    </w:p>
    <w:p w14:paraId="15A81B2E"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Style w:val="a4"/>
          <w:rFonts w:ascii="Tahoma" w:hAnsi="Tahoma" w:cs="Tahoma"/>
          <w:color w:val="4B4B4B"/>
          <w:sz w:val="20"/>
          <w:szCs w:val="20"/>
        </w:rPr>
        <w:t>五、常用消息队列</w:t>
      </w:r>
    </w:p>
    <w:p w14:paraId="6D2764C9"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一般商用的容器，比如</w:t>
      </w:r>
      <w:r>
        <w:rPr>
          <w:rFonts w:ascii="Tahoma" w:hAnsi="Tahoma" w:cs="Tahoma"/>
          <w:color w:val="4B4B4B"/>
          <w:sz w:val="20"/>
          <w:szCs w:val="20"/>
        </w:rPr>
        <w:t>WebLogic</w:t>
      </w:r>
      <w:r>
        <w:rPr>
          <w:rFonts w:ascii="Tahoma" w:hAnsi="Tahoma" w:cs="Tahoma"/>
          <w:color w:val="4B4B4B"/>
          <w:sz w:val="20"/>
          <w:szCs w:val="20"/>
        </w:rPr>
        <w:t>，</w:t>
      </w:r>
      <w:r>
        <w:rPr>
          <w:rFonts w:ascii="Tahoma" w:hAnsi="Tahoma" w:cs="Tahoma"/>
          <w:color w:val="4B4B4B"/>
          <w:sz w:val="20"/>
          <w:szCs w:val="20"/>
        </w:rPr>
        <w:t>JBoss</w:t>
      </w:r>
      <w:r>
        <w:rPr>
          <w:rFonts w:ascii="Tahoma" w:hAnsi="Tahoma" w:cs="Tahoma"/>
          <w:color w:val="4B4B4B"/>
          <w:sz w:val="20"/>
          <w:szCs w:val="20"/>
        </w:rPr>
        <w:t>，都支持</w:t>
      </w:r>
      <w:r>
        <w:rPr>
          <w:rFonts w:ascii="Tahoma" w:hAnsi="Tahoma" w:cs="Tahoma"/>
          <w:color w:val="4B4B4B"/>
          <w:sz w:val="20"/>
          <w:szCs w:val="20"/>
        </w:rPr>
        <w:t>JMS</w:t>
      </w:r>
      <w:r>
        <w:rPr>
          <w:rFonts w:ascii="Tahoma" w:hAnsi="Tahoma" w:cs="Tahoma"/>
          <w:color w:val="4B4B4B"/>
          <w:sz w:val="20"/>
          <w:szCs w:val="20"/>
        </w:rPr>
        <w:t>标准，开发上很方便。但免费的比如</w:t>
      </w:r>
      <w:r>
        <w:rPr>
          <w:rFonts w:ascii="Tahoma" w:hAnsi="Tahoma" w:cs="Tahoma"/>
          <w:color w:val="4B4B4B"/>
          <w:sz w:val="20"/>
          <w:szCs w:val="20"/>
        </w:rPr>
        <w:t>Tomcat</w:t>
      </w:r>
      <w:r>
        <w:rPr>
          <w:rFonts w:ascii="Tahoma" w:hAnsi="Tahoma" w:cs="Tahoma"/>
          <w:color w:val="4B4B4B"/>
          <w:sz w:val="20"/>
          <w:szCs w:val="20"/>
        </w:rPr>
        <w:t>，</w:t>
      </w:r>
      <w:r>
        <w:rPr>
          <w:rFonts w:ascii="Tahoma" w:hAnsi="Tahoma" w:cs="Tahoma"/>
          <w:color w:val="4B4B4B"/>
          <w:sz w:val="20"/>
          <w:szCs w:val="20"/>
        </w:rPr>
        <w:t>Jetty</w:t>
      </w:r>
      <w:r>
        <w:rPr>
          <w:rFonts w:ascii="Tahoma" w:hAnsi="Tahoma" w:cs="Tahoma"/>
          <w:color w:val="4B4B4B"/>
          <w:sz w:val="20"/>
          <w:szCs w:val="20"/>
        </w:rPr>
        <w:t>等则需要使用第三方的消息中间件。本部分内容介绍常用的消息中间件（</w:t>
      </w:r>
      <w:r>
        <w:rPr>
          <w:rFonts w:ascii="Tahoma" w:hAnsi="Tahoma" w:cs="Tahoma"/>
          <w:color w:val="4B4B4B"/>
          <w:sz w:val="20"/>
          <w:szCs w:val="20"/>
        </w:rPr>
        <w:t xml:space="preserve">Active </w:t>
      </w:r>
      <w:proofErr w:type="spellStart"/>
      <w:r>
        <w:rPr>
          <w:rFonts w:ascii="Tahoma" w:hAnsi="Tahoma" w:cs="Tahoma"/>
          <w:color w:val="4B4B4B"/>
          <w:sz w:val="20"/>
          <w:szCs w:val="20"/>
        </w:rPr>
        <w:t>MQ,Rabbit</w:t>
      </w:r>
      <w:proofErr w:type="spellEnd"/>
      <w:r>
        <w:rPr>
          <w:rFonts w:ascii="Tahoma" w:hAnsi="Tahoma" w:cs="Tahoma"/>
          <w:color w:val="4B4B4B"/>
          <w:sz w:val="20"/>
          <w:szCs w:val="20"/>
        </w:rPr>
        <w:t xml:space="preserve"> MQ</w:t>
      </w:r>
      <w:r>
        <w:rPr>
          <w:rFonts w:ascii="Tahoma" w:hAnsi="Tahoma" w:cs="Tahoma"/>
          <w:color w:val="4B4B4B"/>
          <w:sz w:val="20"/>
          <w:szCs w:val="20"/>
        </w:rPr>
        <w:t>，</w:t>
      </w:r>
      <w:r>
        <w:rPr>
          <w:rFonts w:ascii="Tahoma" w:hAnsi="Tahoma" w:cs="Tahoma"/>
          <w:color w:val="4B4B4B"/>
          <w:sz w:val="20"/>
          <w:szCs w:val="20"/>
        </w:rPr>
        <w:t xml:space="preserve">Zero </w:t>
      </w:r>
      <w:proofErr w:type="spellStart"/>
      <w:r>
        <w:rPr>
          <w:rFonts w:ascii="Tahoma" w:hAnsi="Tahoma" w:cs="Tahoma"/>
          <w:color w:val="4B4B4B"/>
          <w:sz w:val="20"/>
          <w:szCs w:val="20"/>
        </w:rPr>
        <w:t>MQ,Kafka</w:t>
      </w:r>
      <w:proofErr w:type="spellEnd"/>
      <w:r>
        <w:rPr>
          <w:rFonts w:ascii="Tahoma" w:hAnsi="Tahoma" w:cs="Tahoma"/>
          <w:color w:val="4B4B4B"/>
          <w:sz w:val="20"/>
          <w:szCs w:val="20"/>
        </w:rPr>
        <w:t>）以及他们的特点。</w:t>
      </w:r>
    </w:p>
    <w:p w14:paraId="1B527240"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5.1 ActiveMQ</w:t>
      </w:r>
      <w:r>
        <w:rPr>
          <w:rFonts w:ascii="Tahoma" w:hAnsi="Tahoma" w:cs="Tahoma"/>
          <w:color w:val="4B4B4B"/>
          <w:sz w:val="20"/>
          <w:szCs w:val="20"/>
        </w:rPr>
        <w:br/>
      </w:r>
      <w:proofErr w:type="spellStart"/>
      <w:r>
        <w:rPr>
          <w:rFonts w:ascii="Tahoma" w:hAnsi="Tahoma" w:cs="Tahoma"/>
          <w:color w:val="4B4B4B"/>
          <w:sz w:val="20"/>
          <w:szCs w:val="20"/>
        </w:rPr>
        <w:t>ActiveMQ</w:t>
      </w:r>
      <w:proofErr w:type="spellEnd"/>
      <w:r>
        <w:rPr>
          <w:rFonts w:ascii="Tahoma" w:hAnsi="Tahoma" w:cs="Tahoma"/>
          <w:color w:val="4B4B4B"/>
          <w:sz w:val="20"/>
          <w:szCs w:val="20"/>
        </w:rPr>
        <w:t xml:space="preserve"> </w:t>
      </w:r>
      <w:r>
        <w:rPr>
          <w:rFonts w:ascii="Tahoma" w:hAnsi="Tahoma" w:cs="Tahoma"/>
          <w:color w:val="4B4B4B"/>
          <w:sz w:val="20"/>
          <w:szCs w:val="20"/>
        </w:rPr>
        <w:t>是</w:t>
      </w:r>
      <w:r>
        <w:rPr>
          <w:rFonts w:ascii="Tahoma" w:hAnsi="Tahoma" w:cs="Tahoma"/>
          <w:color w:val="4B4B4B"/>
          <w:sz w:val="20"/>
          <w:szCs w:val="20"/>
        </w:rPr>
        <w:t>Apache</w:t>
      </w:r>
      <w:r>
        <w:rPr>
          <w:rFonts w:ascii="Tahoma" w:hAnsi="Tahoma" w:cs="Tahoma"/>
          <w:color w:val="4B4B4B"/>
          <w:sz w:val="20"/>
          <w:szCs w:val="20"/>
        </w:rPr>
        <w:t>出品，最流行的，能力强劲的开源消息总线。</w:t>
      </w:r>
      <w:r>
        <w:rPr>
          <w:rFonts w:ascii="Tahoma" w:hAnsi="Tahoma" w:cs="Tahoma"/>
          <w:color w:val="4B4B4B"/>
          <w:sz w:val="20"/>
          <w:szCs w:val="20"/>
        </w:rPr>
        <w:t xml:space="preserve">ActiveMQ </w:t>
      </w:r>
      <w:r>
        <w:rPr>
          <w:rFonts w:ascii="Tahoma" w:hAnsi="Tahoma" w:cs="Tahoma"/>
          <w:color w:val="4B4B4B"/>
          <w:sz w:val="20"/>
          <w:szCs w:val="20"/>
        </w:rPr>
        <w:t>是一个完全支持</w:t>
      </w:r>
      <w:r>
        <w:rPr>
          <w:rFonts w:ascii="Tahoma" w:hAnsi="Tahoma" w:cs="Tahoma"/>
          <w:color w:val="4B4B4B"/>
          <w:sz w:val="20"/>
          <w:szCs w:val="20"/>
        </w:rPr>
        <w:t>JMS1.1</w:t>
      </w:r>
      <w:r>
        <w:rPr>
          <w:rFonts w:ascii="Tahoma" w:hAnsi="Tahoma" w:cs="Tahoma"/>
          <w:color w:val="4B4B4B"/>
          <w:sz w:val="20"/>
          <w:szCs w:val="20"/>
        </w:rPr>
        <w:t>和</w:t>
      </w:r>
      <w:r>
        <w:rPr>
          <w:rFonts w:ascii="Tahoma" w:hAnsi="Tahoma" w:cs="Tahoma"/>
          <w:color w:val="4B4B4B"/>
          <w:sz w:val="20"/>
          <w:szCs w:val="20"/>
        </w:rPr>
        <w:t>J2EE 1.4</w:t>
      </w:r>
      <w:r>
        <w:rPr>
          <w:rFonts w:ascii="Tahoma" w:hAnsi="Tahoma" w:cs="Tahoma"/>
          <w:color w:val="4B4B4B"/>
          <w:sz w:val="20"/>
          <w:szCs w:val="20"/>
        </w:rPr>
        <w:t>规范的</w:t>
      </w:r>
      <w:r>
        <w:rPr>
          <w:rFonts w:ascii="Tahoma" w:hAnsi="Tahoma" w:cs="Tahoma"/>
          <w:color w:val="4B4B4B"/>
          <w:sz w:val="20"/>
          <w:szCs w:val="20"/>
        </w:rPr>
        <w:t xml:space="preserve"> JMS Provider</w:t>
      </w:r>
      <w:r>
        <w:rPr>
          <w:rFonts w:ascii="Tahoma" w:hAnsi="Tahoma" w:cs="Tahoma"/>
          <w:color w:val="4B4B4B"/>
          <w:sz w:val="20"/>
          <w:szCs w:val="20"/>
        </w:rPr>
        <w:t>实现，尽管</w:t>
      </w:r>
      <w:r>
        <w:rPr>
          <w:rFonts w:ascii="Tahoma" w:hAnsi="Tahoma" w:cs="Tahoma"/>
          <w:color w:val="4B4B4B"/>
          <w:sz w:val="20"/>
          <w:szCs w:val="20"/>
        </w:rPr>
        <w:t>JMS</w:t>
      </w:r>
      <w:r>
        <w:rPr>
          <w:rFonts w:ascii="Tahoma" w:hAnsi="Tahoma" w:cs="Tahoma"/>
          <w:color w:val="4B4B4B"/>
          <w:sz w:val="20"/>
          <w:szCs w:val="20"/>
        </w:rPr>
        <w:t>规范出台已经是很久的事情了，但是</w:t>
      </w:r>
      <w:r>
        <w:rPr>
          <w:rFonts w:ascii="Tahoma" w:hAnsi="Tahoma" w:cs="Tahoma"/>
          <w:color w:val="4B4B4B"/>
          <w:sz w:val="20"/>
          <w:szCs w:val="20"/>
        </w:rPr>
        <w:t>JMS</w:t>
      </w:r>
      <w:r>
        <w:rPr>
          <w:rFonts w:ascii="Tahoma" w:hAnsi="Tahoma" w:cs="Tahoma"/>
          <w:color w:val="4B4B4B"/>
          <w:sz w:val="20"/>
          <w:szCs w:val="20"/>
        </w:rPr>
        <w:t>在当今的</w:t>
      </w:r>
      <w:r>
        <w:rPr>
          <w:rFonts w:ascii="Tahoma" w:hAnsi="Tahoma" w:cs="Tahoma"/>
          <w:color w:val="4B4B4B"/>
          <w:sz w:val="20"/>
          <w:szCs w:val="20"/>
        </w:rPr>
        <w:t>J2EE</w:t>
      </w:r>
      <w:r>
        <w:rPr>
          <w:rFonts w:ascii="Tahoma" w:hAnsi="Tahoma" w:cs="Tahoma"/>
          <w:color w:val="4B4B4B"/>
          <w:sz w:val="20"/>
          <w:szCs w:val="20"/>
        </w:rPr>
        <w:t>应用中间仍然扮演着特殊的地位。</w:t>
      </w:r>
    </w:p>
    <w:p w14:paraId="44F5C536"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ActiveMQ</w:t>
      </w:r>
      <w:r>
        <w:rPr>
          <w:rFonts w:ascii="Tahoma" w:hAnsi="Tahoma" w:cs="Tahoma"/>
          <w:color w:val="4B4B4B"/>
          <w:sz w:val="20"/>
          <w:szCs w:val="20"/>
        </w:rPr>
        <w:t>特性如下：</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⒈</w:t>
      </w:r>
      <w:r>
        <w:rPr>
          <w:rFonts w:ascii="Tahoma" w:hAnsi="Tahoma" w:cs="Tahoma"/>
          <w:color w:val="4B4B4B"/>
          <w:sz w:val="20"/>
          <w:szCs w:val="20"/>
        </w:rPr>
        <w:t xml:space="preserve"> </w:t>
      </w:r>
      <w:r>
        <w:rPr>
          <w:rFonts w:ascii="Tahoma" w:hAnsi="Tahoma" w:cs="Tahoma"/>
          <w:color w:val="4B4B4B"/>
          <w:sz w:val="20"/>
          <w:szCs w:val="20"/>
        </w:rPr>
        <w:t>多种语言和协议编写客户端。语言</w:t>
      </w:r>
      <w:r>
        <w:rPr>
          <w:rFonts w:ascii="Tahoma" w:hAnsi="Tahoma" w:cs="Tahoma"/>
          <w:color w:val="4B4B4B"/>
          <w:sz w:val="20"/>
          <w:szCs w:val="20"/>
        </w:rPr>
        <w:t xml:space="preserve">: </w:t>
      </w:r>
      <w:proofErr w:type="spellStart"/>
      <w:r>
        <w:rPr>
          <w:rFonts w:ascii="Tahoma" w:hAnsi="Tahoma" w:cs="Tahoma"/>
          <w:color w:val="4B4B4B"/>
          <w:sz w:val="20"/>
          <w:szCs w:val="20"/>
        </w:rPr>
        <w:t>Java,C,C</w:t>
      </w:r>
      <w:proofErr w:type="spellEnd"/>
      <w:r>
        <w:rPr>
          <w:rFonts w:ascii="Tahoma" w:hAnsi="Tahoma" w:cs="Tahoma"/>
          <w:color w:val="4B4B4B"/>
          <w:sz w:val="20"/>
          <w:szCs w:val="20"/>
        </w:rPr>
        <w:t>++,C#,</w:t>
      </w:r>
      <w:proofErr w:type="spellStart"/>
      <w:r>
        <w:rPr>
          <w:rFonts w:ascii="Tahoma" w:hAnsi="Tahoma" w:cs="Tahoma"/>
          <w:color w:val="4B4B4B"/>
          <w:sz w:val="20"/>
          <w:szCs w:val="20"/>
        </w:rPr>
        <w:t>Ruby,Perl,Python,PHP</w:t>
      </w:r>
      <w:proofErr w:type="spellEnd"/>
      <w:r>
        <w:rPr>
          <w:rFonts w:ascii="Tahoma" w:hAnsi="Tahoma" w:cs="Tahoma"/>
          <w:color w:val="4B4B4B"/>
          <w:sz w:val="20"/>
          <w:szCs w:val="20"/>
        </w:rPr>
        <w:t>。应用协议：</w:t>
      </w:r>
      <w:r>
        <w:rPr>
          <w:rFonts w:ascii="Tahoma" w:hAnsi="Tahoma" w:cs="Tahoma"/>
          <w:color w:val="4B4B4B"/>
          <w:sz w:val="20"/>
          <w:szCs w:val="20"/>
        </w:rPr>
        <w:t xml:space="preserve"> </w:t>
      </w:r>
      <w:proofErr w:type="spellStart"/>
      <w:r>
        <w:rPr>
          <w:rFonts w:ascii="Tahoma" w:hAnsi="Tahoma" w:cs="Tahoma"/>
          <w:color w:val="4B4B4B"/>
          <w:sz w:val="20"/>
          <w:szCs w:val="20"/>
        </w:rPr>
        <w:t>OpenWire,Stomp</w:t>
      </w:r>
      <w:proofErr w:type="spellEnd"/>
      <w:r>
        <w:rPr>
          <w:rFonts w:ascii="Tahoma" w:hAnsi="Tahoma" w:cs="Tahoma"/>
          <w:color w:val="4B4B4B"/>
          <w:sz w:val="20"/>
          <w:szCs w:val="20"/>
        </w:rPr>
        <w:t xml:space="preserve"> REST,WS </w:t>
      </w:r>
      <w:proofErr w:type="spellStart"/>
      <w:r>
        <w:rPr>
          <w:rFonts w:ascii="Tahoma" w:hAnsi="Tahoma" w:cs="Tahoma"/>
          <w:color w:val="4B4B4B"/>
          <w:sz w:val="20"/>
          <w:szCs w:val="20"/>
        </w:rPr>
        <w:t>Notification,XMPP,AMQP</w:t>
      </w:r>
      <w:proofErr w:type="spellEnd"/>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⒉</w:t>
      </w:r>
      <w:r>
        <w:rPr>
          <w:rFonts w:ascii="Tahoma" w:hAnsi="Tahoma" w:cs="Tahoma"/>
          <w:color w:val="4B4B4B"/>
          <w:sz w:val="20"/>
          <w:szCs w:val="20"/>
        </w:rPr>
        <w:t xml:space="preserve"> </w:t>
      </w:r>
      <w:r>
        <w:rPr>
          <w:rFonts w:ascii="Tahoma" w:hAnsi="Tahoma" w:cs="Tahoma"/>
          <w:color w:val="4B4B4B"/>
          <w:sz w:val="20"/>
          <w:szCs w:val="20"/>
        </w:rPr>
        <w:t>完全支持</w:t>
      </w:r>
      <w:r>
        <w:rPr>
          <w:rFonts w:ascii="Tahoma" w:hAnsi="Tahoma" w:cs="Tahoma"/>
          <w:color w:val="4B4B4B"/>
          <w:sz w:val="20"/>
          <w:szCs w:val="20"/>
        </w:rPr>
        <w:t>JMS1.1</w:t>
      </w:r>
      <w:r>
        <w:rPr>
          <w:rFonts w:ascii="Tahoma" w:hAnsi="Tahoma" w:cs="Tahoma"/>
          <w:color w:val="4B4B4B"/>
          <w:sz w:val="20"/>
          <w:szCs w:val="20"/>
        </w:rPr>
        <w:t>和</w:t>
      </w:r>
      <w:r>
        <w:rPr>
          <w:rFonts w:ascii="Tahoma" w:hAnsi="Tahoma" w:cs="Tahoma"/>
          <w:color w:val="4B4B4B"/>
          <w:sz w:val="20"/>
          <w:szCs w:val="20"/>
        </w:rPr>
        <w:t>J2EE 1.4</w:t>
      </w:r>
      <w:r>
        <w:rPr>
          <w:rFonts w:ascii="Tahoma" w:hAnsi="Tahoma" w:cs="Tahoma"/>
          <w:color w:val="4B4B4B"/>
          <w:sz w:val="20"/>
          <w:szCs w:val="20"/>
        </w:rPr>
        <w:t>规范</w:t>
      </w:r>
      <w:r>
        <w:rPr>
          <w:rFonts w:ascii="Tahoma" w:hAnsi="Tahoma" w:cs="Tahoma"/>
          <w:color w:val="4B4B4B"/>
          <w:sz w:val="20"/>
          <w:szCs w:val="20"/>
        </w:rPr>
        <w:t xml:space="preserve"> </w:t>
      </w:r>
      <w:r>
        <w:rPr>
          <w:rFonts w:ascii="Tahoma" w:hAnsi="Tahoma" w:cs="Tahoma"/>
          <w:color w:val="4B4B4B"/>
          <w:sz w:val="20"/>
          <w:szCs w:val="20"/>
        </w:rPr>
        <w:t>（持久化，</w:t>
      </w:r>
      <w:r>
        <w:rPr>
          <w:rFonts w:ascii="Tahoma" w:hAnsi="Tahoma" w:cs="Tahoma"/>
          <w:color w:val="4B4B4B"/>
          <w:sz w:val="20"/>
          <w:szCs w:val="20"/>
        </w:rPr>
        <w:t>XA</w:t>
      </w:r>
      <w:r>
        <w:rPr>
          <w:rFonts w:ascii="Tahoma" w:hAnsi="Tahoma" w:cs="Tahoma"/>
          <w:color w:val="4B4B4B"/>
          <w:sz w:val="20"/>
          <w:szCs w:val="20"/>
        </w:rPr>
        <w:t>消息，事务</w:t>
      </w:r>
      <w:r>
        <w:rPr>
          <w:rFonts w:ascii="Tahoma" w:hAnsi="Tahoma" w:cs="Tahoma"/>
          <w:color w:val="4B4B4B"/>
          <w:sz w:val="20"/>
          <w:szCs w:val="20"/>
        </w:rPr>
        <w:t>)</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⒊</w:t>
      </w:r>
      <w:r>
        <w:rPr>
          <w:rFonts w:ascii="Tahoma" w:hAnsi="Tahoma" w:cs="Tahoma"/>
          <w:color w:val="4B4B4B"/>
          <w:sz w:val="20"/>
          <w:szCs w:val="20"/>
        </w:rPr>
        <w:t xml:space="preserve"> </w:t>
      </w:r>
      <w:r>
        <w:rPr>
          <w:rFonts w:ascii="Tahoma" w:hAnsi="Tahoma" w:cs="Tahoma"/>
          <w:color w:val="4B4B4B"/>
          <w:sz w:val="20"/>
          <w:szCs w:val="20"/>
        </w:rPr>
        <w:t>对</w:t>
      </w:r>
      <w:r>
        <w:rPr>
          <w:rFonts w:ascii="Tahoma" w:hAnsi="Tahoma" w:cs="Tahoma"/>
          <w:color w:val="4B4B4B"/>
          <w:sz w:val="20"/>
          <w:szCs w:val="20"/>
        </w:rPr>
        <w:t>Spring</w:t>
      </w:r>
      <w:r>
        <w:rPr>
          <w:rFonts w:ascii="Tahoma" w:hAnsi="Tahoma" w:cs="Tahoma"/>
          <w:color w:val="4B4B4B"/>
          <w:sz w:val="20"/>
          <w:szCs w:val="20"/>
        </w:rPr>
        <w:t>的支持，</w:t>
      </w:r>
      <w:r>
        <w:rPr>
          <w:rFonts w:ascii="Tahoma" w:hAnsi="Tahoma" w:cs="Tahoma"/>
          <w:color w:val="4B4B4B"/>
          <w:sz w:val="20"/>
          <w:szCs w:val="20"/>
        </w:rPr>
        <w:t>ActiveMQ</w:t>
      </w:r>
      <w:r>
        <w:rPr>
          <w:rFonts w:ascii="Tahoma" w:hAnsi="Tahoma" w:cs="Tahoma"/>
          <w:color w:val="4B4B4B"/>
          <w:sz w:val="20"/>
          <w:szCs w:val="20"/>
        </w:rPr>
        <w:t>可以很容易内嵌到使用</w:t>
      </w:r>
      <w:r>
        <w:rPr>
          <w:rFonts w:ascii="Tahoma" w:hAnsi="Tahoma" w:cs="Tahoma"/>
          <w:color w:val="4B4B4B"/>
          <w:sz w:val="20"/>
          <w:szCs w:val="20"/>
        </w:rPr>
        <w:t>Spring</w:t>
      </w:r>
      <w:r>
        <w:rPr>
          <w:rFonts w:ascii="Tahoma" w:hAnsi="Tahoma" w:cs="Tahoma"/>
          <w:color w:val="4B4B4B"/>
          <w:sz w:val="20"/>
          <w:szCs w:val="20"/>
        </w:rPr>
        <w:t>的系统里面去，而且也支持</w:t>
      </w:r>
      <w:r>
        <w:rPr>
          <w:rFonts w:ascii="Tahoma" w:hAnsi="Tahoma" w:cs="Tahoma"/>
          <w:color w:val="4B4B4B"/>
          <w:sz w:val="20"/>
          <w:szCs w:val="20"/>
        </w:rPr>
        <w:lastRenderedPageBreak/>
        <w:t>Spring2.0</w:t>
      </w:r>
      <w:r>
        <w:rPr>
          <w:rFonts w:ascii="Tahoma" w:hAnsi="Tahoma" w:cs="Tahoma"/>
          <w:color w:val="4B4B4B"/>
          <w:sz w:val="20"/>
          <w:szCs w:val="20"/>
        </w:rPr>
        <w:t>的特性</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⒋</w:t>
      </w:r>
      <w:r>
        <w:rPr>
          <w:rFonts w:ascii="Tahoma" w:hAnsi="Tahoma" w:cs="Tahoma"/>
          <w:color w:val="4B4B4B"/>
          <w:sz w:val="20"/>
          <w:szCs w:val="20"/>
        </w:rPr>
        <w:t xml:space="preserve"> </w:t>
      </w:r>
      <w:r>
        <w:rPr>
          <w:rFonts w:ascii="Tahoma" w:hAnsi="Tahoma" w:cs="Tahoma"/>
          <w:color w:val="4B4B4B"/>
          <w:sz w:val="20"/>
          <w:szCs w:val="20"/>
        </w:rPr>
        <w:t>通过了常见</w:t>
      </w:r>
      <w:r>
        <w:rPr>
          <w:rFonts w:ascii="Tahoma" w:hAnsi="Tahoma" w:cs="Tahoma"/>
          <w:color w:val="4B4B4B"/>
          <w:sz w:val="20"/>
          <w:szCs w:val="20"/>
        </w:rPr>
        <w:t>J2EE</w:t>
      </w:r>
      <w:r>
        <w:rPr>
          <w:rFonts w:ascii="Tahoma" w:hAnsi="Tahoma" w:cs="Tahoma"/>
          <w:color w:val="4B4B4B"/>
          <w:sz w:val="20"/>
          <w:szCs w:val="20"/>
        </w:rPr>
        <w:t>服务器（如</w:t>
      </w:r>
      <w:r>
        <w:rPr>
          <w:rFonts w:ascii="Tahoma" w:hAnsi="Tahoma" w:cs="Tahoma"/>
          <w:color w:val="4B4B4B"/>
          <w:sz w:val="20"/>
          <w:szCs w:val="20"/>
        </w:rPr>
        <w:t xml:space="preserve"> </w:t>
      </w:r>
      <w:proofErr w:type="spellStart"/>
      <w:r>
        <w:rPr>
          <w:rFonts w:ascii="Tahoma" w:hAnsi="Tahoma" w:cs="Tahoma"/>
          <w:color w:val="4B4B4B"/>
          <w:sz w:val="20"/>
          <w:szCs w:val="20"/>
        </w:rPr>
        <w:t>Geronimo,JBoss</w:t>
      </w:r>
      <w:proofErr w:type="spellEnd"/>
      <w:r>
        <w:rPr>
          <w:rFonts w:ascii="Tahoma" w:hAnsi="Tahoma" w:cs="Tahoma"/>
          <w:color w:val="4B4B4B"/>
          <w:sz w:val="20"/>
          <w:szCs w:val="20"/>
        </w:rPr>
        <w:t xml:space="preserve"> 4,GlassFish,WebLogic)</w:t>
      </w:r>
      <w:r>
        <w:rPr>
          <w:rFonts w:ascii="Tahoma" w:hAnsi="Tahoma" w:cs="Tahoma"/>
          <w:color w:val="4B4B4B"/>
          <w:sz w:val="20"/>
          <w:szCs w:val="20"/>
        </w:rPr>
        <w:t>的测试，其中通过</w:t>
      </w:r>
      <w:r>
        <w:rPr>
          <w:rFonts w:ascii="Tahoma" w:hAnsi="Tahoma" w:cs="Tahoma"/>
          <w:color w:val="4B4B4B"/>
          <w:sz w:val="20"/>
          <w:szCs w:val="20"/>
        </w:rPr>
        <w:t>JCA 1.5 resource adaptors</w:t>
      </w:r>
      <w:r>
        <w:rPr>
          <w:rFonts w:ascii="Tahoma" w:hAnsi="Tahoma" w:cs="Tahoma"/>
          <w:color w:val="4B4B4B"/>
          <w:sz w:val="20"/>
          <w:szCs w:val="20"/>
        </w:rPr>
        <w:t>的配置，可以让</w:t>
      </w:r>
      <w:r>
        <w:rPr>
          <w:rFonts w:ascii="Tahoma" w:hAnsi="Tahoma" w:cs="Tahoma"/>
          <w:color w:val="4B4B4B"/>
          <w:sz w:val="20"/>
          <w:szCs w:val="20"/>
        </w:rPr>
        <w:t>ActiveMQ</w:t>
      </w:r>
      <w:r>
        <w:rPr>
          <w:rFonts w:ascii="Tahoma" w:hAnsi="Tahoma" w:cs="Tahoma"/>
          <w:color w:val="4B4B4B"/>
          <w:sz w:val="20"/>
          <w:szCs w:val="20"/>
        </w:rPr>
        <w:t>可以自动的部署到任何兼容</w:t>
      </w:r>
      <w:r>
        <w:rPr>
          <w:rFonts w:ascii="Tahoma" w:hAnsi="Tahoma" w:cs="Tahoma"/>
          <w:color w:val="4B4B4B"/>
          <w:sz w:val="20"/>
          <w:szCs w:val="20"/>
        </w:rPr>
        <w:t xml:space="preserve">J2EE 1.4 </w:t>
      </w:r>
      <w:r>
        <w:rPr>
          <w:rFonts w:ascii="Tahoma" w:hAnsi="Tahoma" w:cs="Tahoma"/>
          <w:color w:val="4B4B4B"/>
          <w:sz w:val="20"/>
          <w:szCs w:val="20"/>
        </w:rPr>
        <w:t>商业服务器上</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⒌</w:t>
      </w:r>
      <w:r>
        <w:rPr>
          <w:rFonts w:ascii="Tahoma" w:hAnsi="Tahoma" w:cs="Tahoma"/>
          <w:color w:val="4B4B4B"/>
          <w:sz w:val="20"/>
          <w:szCs w:val="20"/>
        </w:rPr>
        <w:t xml:space="preserve"> </w:t>
      </w:r>
      <w:r>
        <w:rPr>
          <w:rFonts w:ascii="Tahoma" w:hAnsi="Tahoma" w:cs="Tahoma"/>
          <w:color w:val="4B4B4B"/>
          <w:sz w:val="20"/>
          <w:szCs w:val="20"/>
        </w:rPr>
        <w:t>支持多种传送协议：</w:t>
      </w:r>
      <w:r>
        <w:rPr>
          <w:rFonts w:ascii="Tahoma" w:hAnsi="Tahoma" w:cs="Tahoma"/>
          <w:color w:val="4B4B4B"/>
          <w:sz w:val="20"/>
          <w:szCs w:val="20"/>
        </w:rPr>
        <w:t>in-</w:t>
      </w:r>
      <w:proofErr w:type="spellStart"/>
      <w:r>
        <w:rPr>
          <w:rFonts w:ascii="Tahoma" w:hAnsi="Tahoma" w:cs="Tahoma"/>
          <w:color w:val="4B4B4B"/>
          <w:sz w:val="20"/>
          <w:szCs w:val="20"/>
        </w:rPr>
        <w:t>VM,TCP,SSL,NIO,UDP,JGroups,JXTA</w:t>
      </w:r>
      <w:proofErr w:type="spellEnd"/>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⒍</w:t>
      </w:r>
      <w:r>
        <w:rPr>
          <w:rFonts w:ascii="Tahoma" w:hAnsi="Tahoma" w:cs="Tahoma"/>
          <w:color w:val="4B4B4B"/>
          <w:sz w:val="20"/>
          <w:szCs w:val="20"/>
        </w:rPr>
        <w:t xml:space="preserve"> </w:t>
      </w:r>
      <w:r>
        <w:rPr>
          <w:rFonts w:ascii="Tahoma" w:hAnsi="Tahoma" w:cs="Tahoma"/>
          <w:color w:val="4B4B4B"/>
          <w:sz w:val="20"/>
          <w:szCs w:val="20"/>
        </w:rPr>
        <w:t>支持通过</w:t>
      </w:r>
      <w:r>
        <w:rPr>
          <w:rFonts w:ascii="Tahoma" w:hAnsi="Tahoma" w:cs="Tahoma"/>
          <w:color w:val="4B4B4B"/>
          <w:sz w:val="20"/>
          <w:szCs w:val="20"/>
        </w:rPr>
        <w:t>JDBC</w:t>
      </w:r>
      <w:r>
        <w:rPr>
          <w:rFonts w:ascii="Tahoma" w:hAnsi="Tahoma" w:cs="Tahoma"/>
          <w:color w:val="4B4B4B"/>
          <w:sz w:val="20"/>
          <w:szCs w:val="20"/>
        </w:rPr>
        <w:t>和</w:t>
      </w:r>
      <w:r>
        <w:rPr>
          <w:rFonts w:ascii="Tahoma" w:hAnsi="Tahoma" w:cs="Tahoma"/>
          <w:color w:val="4B4B4B"/>
          <w:sz w:val="20"/>
          <w:szCs w:val="20"/>
        </w:rPr>
        <w:t>journal</w:t>
      </w:r>
      <w:r>
        <w:rPr>
          <w:rFonts w:ascii="Tahoma" w:hAnsi="Tahoma" w:cs="Tahoma"/>
          <w:color w:val="4B4B4B"/>
          <w:sz w:val="20"/>
          <w:szCs w:val="20"/>
        </w:rPr>
        <w:t>提供高速的消息持久化</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⒎</w:t>
      </w:r>
      <w:r>
        <w:rPr>
          <w:rFonts w:ascii="Tahoma" w:hAnsi="Tahoma" w:cs="Tahoma"/>
          <w:color w:val="4B4B4B"/>
          <w:sz w:val="20"/>
          <w:szCs w:val="20"/>
        </w:rPr>
        <w:t xml:space="preserve"> </w:t>
      </w:r>
      <w:r>
        <w:rPr>
          <w:rFonts w:ascii="Tahoma" w:hAnsi="Tahoma" w:cs="Tahoma"/>
          <w:color w:val="4B4B4B"/>
          <w:sz w:val="20"/>
          <w:szCs w:val="20"/>
        </w:rPr>
        <w:t>从设计上保证了高性能的集群，客户端</w:t>
      </w:r>
      <w:r>
        <w:rPr>
          <w:rFonts w:ascii="Tahoma" w:hAnsi="Tahoma" w:cs="Tahoma"/>
          <w:color w:val="4B4B4B"/>
          <w:sz w:val="20"/>
          <w:szCs w:val="20"/>
        </w:rPr>
        <w:t>-</w:t>
      </w:r>
      <w:r>
        <w:rPr>
          <w:rFonts w:ascii="Tahoma" w:hAnsi="Tahoma" w:cs="Tahoma"/>
          <w:color w:val="4B4B4B"/>
          <w:sz w:val="20"/>
          <w:szCs w:val="20"/>
        </w:rPr>
        <w:t>服务器，点对点</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⒏</w:t>
      </w:r>
      <w:r>
        <w:rPr>
          <w:rFonts w:ascii="Tahoma" w:hAnsi="Tahoma" w:cs="Tahoma"/>
          <w:color w:val="4B4B4B"/>
          <w:sz w:val="20"/>
          <w:szCs w:val="20"/>
        </w:rPr>
        <w:t xml:space="preserve"> </w:t>
      </w:r>
      <w:r>
        <w:rPr>
          <w:rFonts w:ascii="Tahoma" w:hAnsi="Tahoma" w:cs="Tahoma"/>
          <w:color w:val="4B4B4B"/>
          <w:sz w:val="20"/>
          <w:szCs w:val="20"/>
        </w:rPr>
        <w:t>支持</w:t>
      </w:r>
      <w:r>
        <w:rPr>
          <w:rFonts w:ascii="Tahoma" w:hAnsi="Tahoma" w:cs="Tahoma"/>
          <w:color w:val="4B4B4B"/>
          <w:sz w:val="20"/>
          <w:szCs w:val="20"/>
        </w:rPr>
        <w:t>Ajax</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⒐</w:t>
      </w:r>
      <w:r>
        <w:rPr>
          <w:rFonts w:ascii="Tahoma" w:hAnsi="Tahoma" w:cs="Tahoma"/>
          <w:color w:val="4B4B4B"/>
          <w:sz w:val="20"/>
          <w:szCs w:val="20"/>
        </w:rPr>
        <w:t xml:space="preserve"> </w:t>
      </w:r>
      <w:r>
        <w:rPr>
          <w:rFonts w:ascii="Tahoma" w:hAnsi="Tahoma" w:cs="Tahoma"/>
          <w:color w:val="4B4B4B"/>
          <w:sz w:val="20"/>
          <w:szCs w:val="20"/>
        </w:rPr>
        <w:t>支持与</w:t>
      </w:r>
      <w:r>
        <w:rPr>
          <w:rFonts w:ascii="Tahoma" w:hAnsi="Tahoma" w:cs="Tahoma"/>
          <w:color w:val="4B4B4B"/>
          <w:sz w:val="20"/>
          <w:szCs w:val="20"/>
        </w:rPr>
        <w:t>Axis</w:t>
      </w:r>
      <w:r>
        <w:rPr>
          <w:rFonts w:ascii="Tahoma" w:hAnsi="Tahoma" w:cs="Tahoma"/>
          <w:color w:val="4B4B4B"/>
          <w:sz w:val="20"/>
          <w:szCs w:val="20"/>
        </w:rPr>
        <w:t>的整合</w:t>
      </w:r>
      <w:r>
        <w:rPr>
          <w:rFonts w:ascii="Tahoma" w:hAnsi="Tahoma" w:cs="Tahoma"/>
          <w:color w:val="4B4B4B"/>
          <w:sz w:val="20"/>
          <w:szCs w:val="20"/>
        </w:rPr>
        <w:br/>
      </w:r>
      <w:r>
        <w:rPr>
          <w:rFonts w:ascii="Microsoft YaHei UI" w:eastAsia="Microsoft YaHei UI" w:hAnsi="Microsoft YaHei UI" w:cs="Microsoft YaHei UI" w:hint="eastAsia"/>
          <w:color w:val="4B4B4B"/>
          <w:sz w:val="20"/>
          <w:szCs w:val="20"/>
        </w:rPr>
        <w:t>⒑</w:t>
      </w:r>
      <w:r>
        <w:rPr>
          <w:rFonts w:ascii="Tahoma" w:hAnsi="Tahoma" w:cs="Tahoma"/>
          <w:color w:val="4B4B4B"/>
          <w:sz w:val="20"/>
          <w:szCs w:val="20"/>
        </w:rPr>
        <w:t xml:space="preserve"> </w:t>
      </w:r>
      <w:r>
        <w:rPr>
          <w:rFonts w:ascii="Tahoma" w:hAnsi="Tahoma" w:cs="Tahoma"/>
          <w:color w:val="4B4B4B"/>
          <w:sz w:val="20"/>
          <w:szCs w:val="20"/>
        </w:rPr>
        <w:t>可以很容易得调用内嵌</w:t>
      </w:r>
      <w:r>
        <w:rPr>
          <w:rFonts w:ascii="Tahoma" w:hAnsi="Tahoma" w:cs="Tahoma"/>
          <w:color w:val="4B4B4B"/>
          <w:sz w:val="20"/>
          <w:szCs w:val="20"/>
        </w:rPr>
        <w:t>JMS provider</w:t>
      </w:r>
      <w:r>
        <w:rPr>
          <w:rFonts w:ascii="Tahoma" w:hAnsi="Tahoma" w:cs="Tahoma"/>
          <w:color w:val="4B4B4B"/>
          <w:sz w:val="20"/>
          <w:szCs w:val="20"/>
        </w:rPr>
        <w:t>，进行测试</w:t>
      </w:r>
    </w:p>
    <w:p w14:paraId="239B78CB"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FF0000"/>
          <w:sz w:val="20"/>
          <w:szCs w:val="20"/>
        </w:rPr>
        <w:t>5.2 Kafka</w:t>
      </w:r>
      <w:r>
        <w:rPr>
          <w:rFonts w:ascii="Tahoma" w:hAnsi="Tahoma" w:cs="Tahoma"/>
          <w:color w:val="4B4B4B"/>
          <w:sz w:val="20"/>
          <w:szCs w:val="20"/>
        </w:rPr>
        <w:br/>
      </w:r>
      <w:proofErr w:type="spellStart"/>
      <w:r>
        <w:rPr>
          <w:rFonts w:ascii="Tahoma" w:hAnsi="Tahoma" w:cs="Tahoma"/>
          <w:color w:val="4B4B4B"/>
          <w:sz w:val="20"/>
          <w:szCs w:val="20"/>
        </w:rPr>
        <w:t>Kafka</w:t>
      </w:r>
      <w:proofErr w:type="spellEnd"/>
      <w:r>
        <w:rPr>
          <w:rFonts w:ascii="Tahoma" w:hAnsi="Tahoma" w:cs="Tahoma"/>
          <w:color w:val="4B4B4B"/>
          <w:sz w:val="20"/>
          <w:szCs w:val="20"/>
        </w:rPr>
        <w:t>是一种高吞吐量的分布式发布订阅消息系统，它可以处理消费者规模的网站中的所有动作流数据。</w:t>
      </w:r>
      <w:r>
        <w:rPr>
          <w:rFonts w:ascii="Tahoma" w:hAnsi="Tahoma" w:cs="Tahoma"/>
          <w:color w:val="4B4B4B"/>
          <w:sz w:val="20"/>
          <w:szCs w:val="20"/>
        </w:rPr>
        <w:t xml:space="preserve"> </w:t>
      </w:r>
      <w:r>
        <w:rPr>
          <w:rFonts w:ascii="Tahoma" w:hAnsi="Tahoma" w:cs="Tahoma"/>
          <w:color w:val="4B4B4B"/>
          <w:sz w:val="20"/>
          <w:szCs w:val="20"/>
        </w:rPr>
        <w:t>这种动作（网页浏览，搜索和其他用户的行动）是在现代网络上的许多社会功能的一个关键因素。</w:t>
      </w:r>
      <w:r>
        <w:rPr>
          <w:rFonts w:ascii="Tahoma" w:hAnsi="Tahoma" w:cs="Tahoma"/>
          <w:color w:val="4B4B4B"/>
          <w:sz w:val="20"/>
          <w:szCs w:val="20"/>
        </w:rPr>
        <w:t xml:space="preserve"> </w:t>
      </w:r>
      <w:r>
        <w:rPr>
          <w:rFonts w:ascii="Tahoma" w:hAnsi="Tahoma" w:cs="Tahoma"/>
          <w:color w:val="4B4B4B"/>
          <w:sz w:val="20"/>
          <w:szCs w:val="20"/>
        </w:rPr>
        <w:t>这些数据通常是由于吞吐量的要求而通过处理日志和日志聚合来解决。</w:t>
      </w:r>
      <w:r>
        <w:rPr>
          <w:rFonts w:ascii="Tahoma" w:hAnsi="Tahoma" w:cs="Tahoma"/>
          <w:color w:val="4B4B4B"/>
          <w:sz w:val="20"/>
          <w:szCs w:val="20"/>
        </w:rPr>
        <w:t xml:space="preserve"> </w:t>
      </w:r>
      <w:r>
        <w:rPr>
          <w:rFonts w:ascii="Tahoma" w:hAnsi="Tahoma" w:cs="Tahoma"/>
          <w:color w:val="4B4B4B"/>
          <w:sz w:val="20"/>
          <w:szCs w:val="20"/>
        </w:rPr>
        <w:t>对于像</w:t>
      </w:r>
      <w:r>
        <w:rPr>
          <w:rFonts w:ascii="Tahoma" w:hAnsi="Tahoma" w:cs="Tahoma"/>
          <w:color w:val="4B4B4B"/>
          <w:sz w:val="20"/>
          <w:szCs w:val="20"/>
        </w:rPr>
        <w:t>Hadoop</w:t>
      </w:r>
      <w:r>
        <w:rPr>
          <w:rFonts w:ascii="Tahoma" w:hAnsi="Tahoma" w:cs="Tahoma"/>
          <w:color w:val="4B4B4B"/>
          <w:sz w:val="20"/>
          <w:szCs w:val="20"/>
        </w:rPr>
        <w:t>的一样的日志数据和离线分析系统，但又要求实时处理的限制，这是一个可行的解决方案。</w:t>
      </w:r>
      <w:r>
        <w:rPr>
          <w:rFonts w:ascii="Tahoma" w:hAnsi="Tahoma" w:cs="Tahoma"/>
          <w:color w:val="4B4B4B"/>
          <w:sz w:val="20"/>
          <w:szCs w:val="20"/>
        </w:rPr>
        <w:t>Kafka</w:t>
      </w:r>
      <w:r>
        <w:rPr>
          <w:rFonts w:ascii="Tahoma" w:hAnsi="Tahoma" w:cs="Tahoma"/>
          <w:color w:val="4B4B4B"/>
          <w:sz w:val="20"/>
          <w:szCs w:val="20"/>
        </w:rPr>
        <w:t>的目的是通过</w:t>
      </w:r>
      <w:r>
        <w:rPr>
          <w:rFonts w:ascii="Tahoma" w:hAnsi="Tahoma" w:cs="Tahoma"/>
          <w:color w:val="4B4B4B"/>
          <w:sz w:val="20"/>
          <w:szCs w:val="20"/>
        </w:rPr>
        <w:t>Hadoop</w:t>
      </w:r>
      <w:r>
        <w:rPr>
          <w:rFonts w:ascii="Tahoma" w:hAnsi="Tahoma" w:cs="Tahoma"/>
          <w:color w:val="4B4B4B"/>
          <w:sz w:val="20"/>
          <w:szCs w:val="20"/>
        </w:rPr>
        <w:t>的并行加载机制来统一线上和离线的消息处理，也是为了通过</w:t>
      </w:r>
      <w:proofErr w:type="gramStart"/>
      <w:r>
        <w:rPr>
          <w:rFonts w:ascii="Tahoma" w:hAnsi="Tahoma" w:cs="Tahoma"/>
          <w:color w:val="4B4B4B"/>
          <w:sz w:val="20"/>
          <w:szCs w:val="20"/>
        </w:rPr>
        <w:t>集群机</w:t>
      </w:r>
      <w:proofErr w:type="gramEnd"/>
      <w:r>
        <w:rPr>
          <w:rFonts w:ascii="Tahoma" w:hAnsi="Tahoma" w:cs="Tahoma"/>
          <w:color w:val="4B4B4B"/>
          <w:sz w:val="20"/>
          <w:szCs w:val="20"/>
        </w:rPr>
        <w:t>来提供实时的消费。</w:t>
      </w:r>
    </w:p>
    <w:p w14:paraId="1E75C4DC" w14:textId="77777777" w:rsidR="00DC674B" w:rsidRDefault="00DC674B" w:rsidP="00DC674B">
      <w:pPr>
        <w:pStyle w:val="a3"/>
        <w:shd w:val="clear" w:color="auto" w:fill="FFFFFF"/>
        <w:spacing w:before="150" w:beforeAutospacing="0" w:after="150" w:afterAutospacing="0"/>
        <w:rPr>
          <w:rFonts w:ascii="Tahoma" w:hAnsi="Tahoma" w:cs="Tahoma"/>
          <w:color w:val="4B4B4B"/>
          <w:sz w:val="20"/>
          <w:szCs w:val="20"/>
        </w:rPr>
      </w:pPr>
      <w:r>
        <w:rPr>
          <w:rFonts w:ascii="Tahoma" w:hAnsi="Tahoma" w:cs="Tahoma"/>
          <w:color w:val="4B4B4B"/>
          <w:sz w:val="20"/>
          <w:szCs w:val="20"/>
        </w:rPr>
        <w:t>Kafka</w:t>
      </w:r>
      <w:r>
        <w:rPr>
          <w:rFonts w:ascii="Tahoma" w:hAnsi="Tahoma" w:cs="Tahoma"/>
          <w:color w:val="4B4B4B"/>
          <w:sz w:val="20"/>
          <w:szCs w:val="20"/>
        </w:rPr>
        <w:t>是一种高吞吐量的分布式发布订阅消息系统，有如下特性：</w:t>
      </w:r>
      <w:r>
        <w:rPr>
          <w:rFonts w:ascii="Tahoma" w:hAnsi="Tahoma" w:cs="Tahoma"/>
          <w:color w:val="4B4B4B"/>
          <w:sz w:val="20"/>
          <w:szCs w:val="20"/>
        </w:rPr>
        <w:br/>
      </w:r>
      <w:r>
        <w:rPr>
          <w:rFonts w:ascii="Tahoma" w:hAnsi="Tahoma" w:cs="Tahoma"/>
          <w:color w:val="4B4B4B"/>
          <w:sz w:val="20"/>
          <w:szCs w:val="20"/>
        </w:rPr>
        <w:t>通过</w:t>
      </w:r>
      <w:r>
        <w:rPr>
          <w:rFonts w:ascii="Tahoma" w:hAnsi="Tahoma" w:cs="Tahoma"/>
          <w:color w:val="4B4B4B"/>
          <w:sz w:val="20"/>
          <w:szCs w:val="20"/>
        </w:rPr>
        <w:t>O(1)</w:t>
      </w:r>
      <w:r>
        <w:rPr>
          <w:rFonts w:ascii="Tahoma" w:hAnsi="Tahoma" w:cs="Tahoma"/>
          <w:color w:val="4B4B4B"/>
          <w:sz w:val="20"/>
          <w:szCs w:val="20"/>
        </w:rPr>
        <w:t>的磁盘数据结构提供消息的持久化，这种结构对于即使数以</w:t>
      </w:r>
      <w:r>
        <w:rPr>
          <w:rFonts w:ascii="Tahoma" w:hAnsi="Tahoma" w:cs="Tahoma"/>
          <w:color w:val="4B4B4B"/>
          <w:sz w:val="20"/>
          <w:szCs w:val="20"/>
        </w:rPr>
        <w:t>TB</w:t>
      </w:r>
      <w:r>
        <w:rPr>
          <w:rFonts w:ascii="Tahoma" w:hAnsi="Tahoma" w:cs="Tahoma"/>
          <w:color w:val="4B4B4B"/>
          <w:sz w:val="20"/>
          <w:szCs w:val="20"/>
        </w:rPr>
        <w:t>的消息存储也能够保持长时间的稳定性能。（文件追加的方式写入数据，过期的数据定期删除）</w:t>
      </w:r>
      <w:r>
        <w:rPr>
          <w:rFonts w:ascii="Tahoma" w:hAnsi="Tahoma" w:cs="Tahoma"/>
          <w:color w:val="4B4B4B"/>
          <w:sz w:val="20"/>
          <w:szCs w:val="20"/>
        </w:rPr>
        <w:br/>
      </w:r>
      <w:r>
        <w:rPr>
          <w:rFonts w:ascii="Tahoma" w:hAnsi="Tahoma" w:cs="Tahoma"/>
          <w:color w:val="4B4B4B"/>
          <w:sz w:val="20"/>
          <w:szCs w:val="20"/>
        </w:rPr>
        <w:t>高吞吐量：即使是非常普通的硬件</w:t>
      </w:r>
      <w:r>
        <w:rPr>
          <w:rFonts w:ascii="Tahoma" w:hAnsi="Tahoma" w:cs="Tahoma"/>
          <w:color w:val="4B4B4B"/>
          <w:sz w:val="20"/>
          <w:szCs w:val="20"/>
        </w:rPr>
        <w:t>Kafka</w:t>
      </w:r>
      <w:r>
        <w:rPr>
          <w:rFonts w:ascii="Tahoma" w:hAnsi="Tahoma" w:cs="Tahoma"/>
          <w:color w:val="4B4B4B"/>
          <w:sz w:val="20"/>
          <w:szCs w:val="20"/>
        </w:rPr>
        <w:t>也可以支持每秒数百万的消息</w:t>
      </w:r>
      <w:r>
        <w:rPr>
          <w:rFonts w:ascii="Tahoma" w:hAnsi="Tahoma" w:cs="Tahoma"/>
          <w:color w:val="4B4B4B"/>
          <w:sz w:val="20"/>
          <w:szCs w:val="20"/>
        </w:rPr>
        <w:br/>
      </w:r>
      <w:r>
        <w:rPr>
          <w:rFonts w:ascii="Tahoma" w:hAnsi="Tahoma" w:cs="Tahoma"/>
          <w:color w:val="4B4B4B"/>
          <w:sz w:val="20"/>
          <w:szCs w:val="20"/>
        </w:rPr>
        <w:t>支持通过</w:t>
      </w:r>
      <w:r>
        <w:rPr>
          <w:rFonts w:ascii="Tahoma" w:hAnsi="Tahoma" w:cs="Tahoma"/>
          <w:color w:val="4B4B4B"/>
          <w:sz w:val="20"/>
          <w:szCs w:val="20"/>
        </w:rPr>
        <w:t>Kafka</w:t>
      </w:r>
      <w:r>
        <w:rPr>
          <w:rFonts w:ascii="Tahoma" w:hAnsi="Tahoma" w:cs="Tahoma"/>
          <w:color w:val="4B4B4B"/>
          <w:sz w:val="20"/>
          <w:szCs w:val="20"/>
        </w:rPr>
        <w:t>服务器和消费机集群来分区消息</w:t>
      </w:r>
      <w:r>
        <w:rPr>
          <w:rFonts w:ascii="Tahoma" w:hAnsi="Tahoma" w:cs="Tahoma"/>
          <w:color w:val="4B4B4B"/>
          <w:sz w:val="20"/>
          <w:szCs w:val="20"/>
        </w:rPr>
        <w:br/>
      </w:r>
      <w:r>
        <w:rPr>
          <w:rFonts w:ascii="Tahoma" w:hAnsi="Tahoma" w:cs="Tahoma"/>
          <w:color w:val="4B4B4B"/>
          <w:sz w:val="20"/>
          <w:szCs w:val="20"/>
        </w:rPr>
        <w:t>支持</w:t>
      </w:r>
      <w:r>
        <w:rPr>
          <w:rFonts w:ascii="Tahoma" w:hAnsi="Tahoma" w:cs="Tahoma"/>
          <w:color w:val="4B4B4B"/>
          <w:sz w:val="20"/>
          <w:szCs w:val="20"/>
        </w:rPr>
        <w:t>Hadoop</w:t>
      </w:r>
      <w:r>
        <w:rPr>
          <w:rFonts w:ascii="Tahoma" w:hAnsi="Tahoma" w:cs="Tahoma"/>
          <w:color w:val="4B4B4B"/>
          <w:sz w:val="20"/>
          <w:szCs w:val="20"/>
        </w:rPr>
        <w:t>并行数据加载</w:t>
      </w:r>
      <w:r>
        <w:rPr>
          <w:rFonts w:ascii="Tahoma" w:hAnsi="Tahoma" w:cs="Tahoma"/>
          <w:color w:val="4B4B4B"/>
          <w:sz w:val="20"/>
          <w:szCs w:val="20"/>
        </w:rPr>
        <w:br/>
        <w:t>Kafka</w:t>
      </w:r>
      <w:r>
        <w:rPr>
          <w:rFonts w:ascii="Tahoma" w:hAnsi="Tahoma" w:cs="Tahoma"/>
          <w:color w:val="4B4B4B"/>
          <w:sz w:val="20"/>
          <w:szCs w:val="20"/>
        </w:rPr>
        <w:t>相关概念</w:t>
      </w:r>
      <w:r>
        <w:rPr>
          <w:rFonts w:ascii="Tahoma" w:hAnsi="Tahoma" w:cs="Tahoma"/>
          <w:color w:val="4B4B4B"/>
          <w:sz w:val="20"/>
          <w:szCs w:val="20"/>
        </w:rPr>
        <w:br/>
        <w:t>Broker</w:t>
      </w:r>
      <w:r>
        <w:rPr>
          <w:rFonts w:ascii="Tahoma" w:hAnsi="Tahoma" w:cs="Tahoma"/>
          <w:color w:val="4B4B4B"/>
          <w:sz w:val="20"/>
          <w:szCs w:val="20"/>
        </w:rPr>
        <w:br/>
        <w:t>Kafka</w:t>
      </w:r>
      <w:r>
        <w:rPr>
          <w:rFonts w:ascii="Tahoma" w:hAnsi="Tahoma" w:cs="Tahoma"/>
          <w:color w:val="4B4B4B"/>
          <w:sz w:val="20"/>
          <w:szCs w:val="20"/>
        </w:rPr>
        <w:t>集群包含一个或多个服务器，这种服务器被称为</w:t>
      </w:r>
      <w:r>
        <w:rPr>
          <w:rFonts w:ascii="Tahoma" w:hAnsi="Tahoma" w:cs="Tahoma"/>
          <w:color w:val="4B4B4B"/>
          <w:sz w:val="20"/>
          <w:szCs w:val="20"/>
        </w:rPr>
        <w:t>broker[5]</w:t>
      </w:r>
      <w:r>
        <w:rPr>
          <w:rFonts w:ascii="Tahoma" w:hAnsi="Tahoma" w:cs="Tahoma"/>
          <w:color w:val="4B4B4B"/>
          <w:sz w:val="20"/>
          <w:szCs w:val="20"/>
        </w:rPr>
        <w:br/>
        <w:t>Topic</w:t>
      </w:r>
      <w:r>
        <w:rPr>
          <w:rFonts w:ascii="Tahoma" w:hAnsi="Tahoma" w:cs="Tahoma"/>
          <w:color w:val="4B4B4B"/>
          <w:sz w:val="20"/>
          <w:szCs w:val="20"/>
        </w:rPr>
        <w:br/>
      </w:r>
      <w:r>
        <w:rPr>
          <w:rFonts w:ascii="Tahoma" w:hAnsi="Tahoma" w:cs="Tahoma"/>
          <w:color w:val="4B4B4B"/>
          <w:sz w:val="20"/>
          <w:szCs w:val="20"/>
        </w:rPr>
        <w:t>每条发布到</w:t>
      </w:r>
      <w:r>
        <w:rPr>
          <w:rFonts w:ascii="Tahoma" w:hAnsi="Tahoma" w:cs="Tahoma"/>
          <w:color w:val="4B4B4B"/>
          <w:sz w:val="20"/>
          <w:szCs w:val="20"/>
        </w:rPr>
        <w:t>Kafka</w:t>
      </w:r>
      <w:r>
        <w:rPr>
          <w:rFonts w:ascii="Tahoma" w:hAnsi="Tahoma" w:cs="Tahoma"/>
          <w:color w:val="4B4B4B"/>
          <w:sz w:val="20"/>
          <w:szCs w:val="20"/>
        </w:rPr>
        <w:t>集群的消息都有一个类别，这个类别被称为</w:t>
      </w:r>
      <w:r>
        <w:rPr>
          <w:rFonts w:ascii="Tahoma" w:hAnsi="Tahoma" w:cs="Tahoma"/>
          <w:color w:val="4B4B4B"/>
          <w:sz w:val="20"/>
          <w:szCs w:val="20"/>
        </w:rPr>
        <w:t>Topic</w:t>
      </w:r>
      <w:r>
        <w:rPr>
          <w:rFonts w:ascii="Tahoma" w:hAnsi="Tahoma" w:cs="Tahoma"/>
          <w:color w:val="4B4B4B"/>
          <w:sz w:val="20"/>
          <w:szCs w:val="20"/>
        </w:rPr>
        <w:t>。（物理上不同</w:t>
      </w:r>
      <w:r>
        <w:rPr>
          <w:rFonts w:ascii="Tahoma" w:hAnsi="Tahoma" w:cs="Tahoma"/>
          <w:color w:val="4B4B4B"/>
          <w:sz w:val="20"/>
          <w:szCs w:val="20"/>
        </w:rPr>
        <w:t>Topic</w:t>
      </w:r>
      <w:r>
        <w:rPr>
          <w:rFonts w:ascii="Tahoma" w:hAnsi="Tahoma" w:cs="Tahoma"/>
          <w:color w:val="4B4B4B"/>
          <w:sz w:val="20"/>
          <w:szCs w:val="20"/>
        </w:rPr>
        <w:t>的消息分开存储，逻辑上一个</w:t>
      </w:r>
      <w:r>
        <w:rPr>
          <w:rFonts w:ascii="Tahoma" w:hAnsi="Tahoma" w:cs="Tahoma"/>
          <w:color w:val="4B4B4B"/>
          <w:sz w:val="20"/>
          <w:szCs w:val="20"/>
        </w:rPr>
        <w:t>Topic</w:t>
      </w:r>
      <w:r>
        <w:rPr>
          <w:rFonts w:ascii="Tahoma" w:hAnsi="Tahoma" w:cs="Tahoma"/>
          <w:color w:val="4B4B4B"/>
          <w:sz w:val="20"/>
          <w:szCs w:val="20"/>
        </w:rPr>
        <w:t>的消息虽然保存于一个或多个</w:t>
      </w:r>
      <w:r>
        <w:rPr>
          <w:rFonts w:ascii="Tahoma" w:hAnsi="Tahoma" w:cs="Tahoma"/>
          <w:color w:val="4B4B4B"/>
          <w:sz w:val="20"/>
          <w:szCs w:val="20"/>
        </w:rPr>
        <w:t>broker</w:t>
      </w:r>
      <w:r>
        <w:rPr>
          <w:rFonts w:ascii="Tahoma" w:hAnsi="Tahoma" w:cs="Tahoma"/>
          <w:color w:val="4B4B4B"/>
          <w:sz w:val="20"/>
          <w:szCs w:val="20"/>
        </w:rPr>
        <w:t>上但用户只需指定消息的</w:t>
      </w:r>
      <w:r>
        <w:rPr>
          <w:rFonts w:ascii="Tahoma" w:hAnsi="Tahoma" w:cs="Tahoma"/>
          <w:color w:val="4B4B4B"/>
          <w:sz w:val="20"/>
          <w:szCs w:val="20"/>
        </w:rPr>
        <w:t>Topic</w:t>
      </w:r>
      <w:r>
        <w:rPr>
          <w:rFonts w:ascii="Tahoma" w:hAnsi="Tahoma" w:cs="Tahoma"/>
          <w:color w:val="4B4B4B"/>
          <w:sz w:val="20"/>
          <w:szCs w:val="20"/>
        </w:rPr>
        <w:t>即可生产或消费数据而不必关心数据存于何处）</w:t>
      </w:r>
      <w:r>
        <w:rPr>
          <w:rFonts w:ascii="Tahoma" w:hAnsi="Tahoma" w:cs="Tahoma"/>
          <w:color w:val="4B4B4B"/>
          <w:sz w:val="20"/>
          <w:szCs w:val="20"/>
        </w:rPr>
        <w:br/>
        <w:t>Partition</w:t>
      </w:r>
      <w:r>
        <w:rPr>
          <w:rFonts w:ascii="Tahoma" w:hAnsi="Tahoma" w:cs="Tahoma"/>
          <w:color w:val="4B4B4B"/>
          <w:sz w:val="20"/>
          <w:szCs w:val="20"/>
        </w:rPr>
        <w:br/>
      </w:r>
      <w:proofErr w:type="spellStart"/>
      <w:r>
        <w:rPr>
          <w:rFonts w:ascii="Tahoma" w:hAnsi="Tahoma" w:cs="Tahoma"/>
          <w:color w:val="4B4B4B"/>
          <w:sz w:val="20"/>
          <w:szCs w:val="20"/>
        </w:rPr>
        <w:t>Parition</w:t>
      </w:r>
      <w:proofErr w:type="spellEnd"/>
      <w:r>
        <w:rPr>
          <w:rFonts w:ascii="Tahoma" w:hAnsi="Tahoma" w:cs="Tahoma"/>
          <w:color w:val="4B4B4B"/>
          <w:sz w:val="20"/>
          <w:szCs w:val="20"/>
        </w:rPr>
        <w:t>是物理上的概念，每个</w:t>
      </w:r>
      <w:r>
        <w:rPr>
          <w:rFonts w:ascii="Tahoma" w:hAnsi="Tahoma" w:cs="Tahoma"/>
          <w:color w:val="4B4B4B"/>
          <w:sz w:val="20"/>
          <w:szCs w:val="20"/>
        </w:rPr>
        <w:t>Topic</w:t>
      </w:r>
      <w:r>
        <w:rPr>
          <w:rFonts w:ascii="Tahoma" w:hAnsi="Tahoma" w:cs="Tahoma"/>
          <w:color w:val="4B4B4B"/>
          <w:sz w:val="20"/>
          <w:szCs w:val="20"/>
        </w:rPr>
        <w:t>包含一个或多个</w:t>
      </w:r>
      <w:r>
        <w:rPr>
          <w:rFonts w:ascii="Tahoma" w:hAnsi="Tahoma" w:cs="Tahoma"/>
          <w:color w:val="4B4B4B"/>
          <w:sz w:val="20"/>
          <w:szCs w:val="20"/>
        </w:rPr>
        <w:t>Partition.</w:t>
      </w:r>
      <w:r>
        <w:rPr>
          <w:rFonts w:ascii="Tahoma" w:hAnsi="Tahoma" w:cs="Tahoma"/>
          <w:color w:val="4B4B4B"/>
          <w:sz w:val="20"/>
          <w:szCs w:val="20"/>
        </w:rPr>
        <w:br/>
        <w:t>Producer</w:t>
      </w:r>
      <w:r>
        <w:rPr>
          <w:rFonts w:ascii="Tahoma" w:hAnsi="Tahoma" w:cs="Tahoma"/>
          <w:color w:val="4B4B4B"/>
          <w:sz w:val="20"/>
          <w:szCs w:val="20"/>
        </w:rPr>
        <w:br/>
      </w:r>
      <w:r>
        <w:rPr>
          <w:rFonts w:ascii="Tahoma" w:hAnsi="Tahoma" w:cs="Tahoma"/>
          <w:color w:val="4B4B4B"/>
          <w:sz w:val="20"/>
          <w:szCs w:val="20"/>
        </w:rPr>
        <w:t>负责发布消息到</w:t>
      </w:r>
      <w:r>
        <w:rPr>
          <w:rFonts w:ascii="Tahoma" w:hAnsi="Tahoma" w:cs="Tahoma"/>
          <w:color w:val="4B4B4B"/>
          <w:sz w:val="20"/>
          <w:szCs w:val="20"/>
        </w:rPr>
        <w:t>Kafka broker</w:t>
      </w:r>
      <w:r>
        <w:rPr>
          <w:rFonts w:ascii="Tahoma" w:hAnsi="Tahoma" w:cs="Tahoma"/>
          <w:color w:val="4B4B4B"/>
          <w:sz w:val="20"/>
          <w:szCs w:val="20"/>
        </w:rPr>
        <w:br/>
        <w:t>Consumer</w:t>
      </w:r>
      <w:r>
        <w:rPr>
          <w:rFonts w:ascii="Tahoma" w:hAnsi="Tahoma" w:cs="Tahoma"/>
          <w:color w:val="4B4B4B"/>
          <w:sz w:val="20"/>
          <w:szCs w:val="20"/>
        </w:rPr>
        <w:br/>
      </w:r>
      <w:r>
        <w:rPr>
          <w:rFonts w:ascii="Tahoma" w:hAnsi="Tahoma" w:cs="Tahoma"/>
          <w:color w:val="4B4B4B"/>
          <w:sz w:val="20"/>
          <w:szCs w:val="20"/>
        </w:rPr>
        <w:t>消息消费者，向</w:t>
      </w:r>
      <w:r>
        <w:rPr>
          <w:rFonts w:ascii="Tahoma" w:hAnsi="Tahoma" w:cs="Tahoma"/>
          <w:color w:val="4B4B4B"/>
          <w:sz w:val="20"/>
          <w:szCs w:val="20"/>
        </w:rPr>
        <w:t>Kafka broker</w:t>
      </w:r>
      <w:r>
        <w:rPr>
          <w:rFonts w:ascii="Tahoma" w:hAnsi="Tahoma" w:cs="Tahoma"/>
          <w:color w:val="4B4B4B"/>
          <w:sz w:val="20"/>
          <w:szCs w:val="20"/>
        </w:rPr>
        <w:t>读取消息的客户端。</w:t>
      </w:r>
      <w:r>
        <w:rPr>
          <w:rFonts w:ascii="Tahoma" w:hAnsi="Tahoma" w:cs="Tahoma"/>
          <w:color w:val="4B4B4B"/>
          <w:sz w:val="20"/>
          <w:szCs w:val="20"/>
        </w:rPr>
        <w:br/>
      </w:r>
      <w:r>
        <w:rPr>
          <w:rFonts w:ascii="Tahoma" w:hAnsi="Tahoma" w:cs="Tahoma"/>
          <w:color w:val="4B4B4B"/>
          <w:sz w:val="20"/>
          <w:szCs w:val="20"/>
        </w:rPr>
        <w:lastRenderedPageBreak/>
        <w:t>Consumer Group</w:t>
      </w:r>
      <w:r>
        <w:rPr>
          <w:rFonts w:ascii="Tahoma" w:hAnsi="Tahoma" w:cs="Tahoma"/>
          <w:color w:val="4B4B4B"/>
          <w:sz w:val="20"/>
          <w:szCs w:val="20"/>
        </w:rPr>
        <w:br/>
      </w:r>
      <w:r>
        <w:rPr>
          <w:rFonts w:ascii="Tahoma" w:hAnsi="Tahoma" w:cs="Tahoma"/>
          <w:color w:val="4B4B4B"/>
          <w:sz w:val="20"/>
          <w:szCs w:val="20"/>
        </w:rPr>
        <w:t>每个</w:t>
      </w:r>
      <w:r>
        <w:rPr>
          <w:rFonts w:ascii="Tahoma" w:hAnsi="Tahoma" w:cs="Tahoma"/>
          <w:color w:val="4B4B4B"/>
          <w:sz w:val="20"/>
          <w:szCs w:val="20"/>
        </w:rPr>
        <w:t>Consumer</w:t>
      </w:r>
      <w:r>
        <w:rPr>
          <w:rFonts w:ascii="Tahoma" w:hAnsi="Tahoma" w:cs="Tahoma"/>
          <w:color w:val="4B4B4B"/>
          <w:sz w:val="20"/>
          <w:szCs w:val="20"/>
        </w:rPr>
        <w:t>属于一个特定的</w:t>
      </w:r>
      <w:r>
        <w:rPr>
          <w:rFonts w:ascii="Tahoma" w:hAnsi="Tahoma" w:cs="Tahoma"/>
          <w:color w:val="4B4B4B"/>
          <w:sz w:val="20"/>
          <w:szCs w:val="20"/>
        </w:rPr>
        <w:t>Consumer Group</w:t>
      </w:r>
      <w:r>
        <w:rPr>
          <w:rFonts w:ascii="Tahoma" w:hAnsi="Tahoma" w:cs="Tahoma"/>
          <w:color w:val="4B4B4B"/>
          <w:sz w:val="20"/>
          <w:szCs w:val="20"/>
        </w:rPr>
        <w:t>（可为每个</w:t>
      </w:r>
      <w:r>
        <w:rPr>
          <w:rFonts w:ascii="Tahoma" w:hAnsi="Tahoma" w:cs="Tahoma"/>
          <w:color w:val="4B4B4B"/>
          <w:sz w:val="20"/>
          <w:szCs w:val="20"/>
        </w:rPr>
        <w:t>Consumer</w:t>
      </w:r>
      <w:r>
        <w:rPr>
          <w:rFonts w:ascii="Tahoma" w:hAnsi="Tahoma" w:cs="Tahoma"/>
          <w:color w:val="4B4B4B"/>
          <w:sz w:val="20"/>
          <w:szCs w:val="20"/>
        </w:rPr>
        <w:t>指定</w:t>
      </w:r>
      <w:r>
        <w:rPr>
          <w:rFonts w:ascii="Tahoma" w:hAnsi="Tahoma" w:cs="Tahoma"/>
          <w:color w:val="4B4B4B"/>
          <w:sz w:val="20"/>
          <w:szCs w:val="20"/>
        </w:rPr>
        <w:t>group name</w:t>
      </w:r>
      <w:r>
        <w:rPr>
          <w:rFonts w:ascii="Tahoma" w:hAnsi="Tahoma" w:cs="Tahoma"/>
          <w:color w:val="4B4B4B"/>
          <w:sz w:val="20"/>
          <w:szCs w:val="20"/>
        </w:rPr>
        <w:t>，若不指定</w:t>
      </w:r>
      <w:r>
        <w:rPr>
          <w:rFonts w:ascii="Tahoma" w:hAnsi="Tahoma" w:cs="Tahoma"/>
          <w:color w:val="4B4B4B"/>
          <w:sz w:val="20"/>
          <w:szCs w:val="20"/>
        </w:rPr>
        <w:t>group name</w:t>
      </w:r>
      <w:r>
        <w:rPr>
          <w:rFonts w:ascii="Tahoma" w:hAnsi="Tahoma" w:cs="Tahoma"/>
          <w:color w:val="4B4B4B"/>
          <w:sz w:val="20"/>
          <w:szCs w:val="20"/>
        </w:rPr>
        <w:t>则属于默认的</w:t>
      </w:r>
      <w:r>
        <w:rPr>
          <w:rFonts w:ascii="Tahoma" w:hAnsi="Tahoma" w:cs="Tahoma"/>
          <w:color w:val="4B4B4B"/>
          <w:sz w:val="20"/>
          <w:szCs w:val="20"/>
        </w:rPr>
        <w:t>group</w:t>
      </w:r>
      <w:r>
        <w:rPr>
          <w:rFonts w:ascii="Tahoma" w:hAnsi="Tahoma" w:cs="Tahoma"/>
          <w:color w:val="4B4B4B"/>
          <w:sz w:val="20"/>
          <w:szCs w:val="20"/>
        </w:rPr>
        <w:t>）。</w:t>
      </w:r>
      <w:r>
        <w:rPr>
          <w:rFonts w:ascii="Tahoma" w:hAnsi="Tahoma" w:cs="Tahoma"/>
          <w:color w:val="4B4B4B"/>
          <w:sz w:val="20"/>
          <w:szCs w:val="20"/>
        </w:rPr>
        <w:br/>
      </w:r>
      <w:r>
        <w:rPr>
          <w:rStyle w:val="a4"/>
          <w:rFonts w:ascii="Tahoma" w:hAnsi="Tahoma" w:cs="Tahoma"/>
          <w:color w:val="FF0000"/>
          <w:sz w:val="20"/>
          <w:szCs w:val="20"/>
        </w:rPr>
        <w:t>一般应用在大数据日志处理或对实时性（少量延迟），可靠性（少量丢数据）要求稍低的场景使用。</w:t>
      </w:r>
    </w:p>
    <w:p w14:paraId="3F077A68" w14:textId="77777777" w:rsidR="00A84138" w:rsidRDefault="00A84138"/>
    <w:sectPr w:rsidR="00A8413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Microsoft YaHei UI">
    <w:panose1 w:val="020B0503020204020204"/>
    <w:charset w:val="86"/>
    <w:family w:val="swiss"/>
    <w:pitch w:val="variable"/>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3268"/>
    <w:rsid w:val="005812C5"/>
    <w:rsid w:val="00A84138"/>
    <w:rsid w:val="00CF0759"/>
    <w:rsid w:val="00DC674B"/>
    <w:rsid w:val="00EF32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D90B7"/>
  <w15:chartTrackingRefBased/>
  <w15:docId w15:val="{4CB58B00-62E7-4C78-A22F-D636B8B5F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C674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DC674B"/>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DC674B"/>
    <w:rPr>
      <w:b/>
      <w:bCs/>
    </w:rPr>
  </w:style>
  <w:style w:type="character" w:customStyle="1" w:styleId="10">
    <w:name w:val="标题 1 字符"/>
    <w:basedOn w:val="a0"/>
    <w:link w:val="1"/>
    <w:uiPriority w:val="9"/>
    <w:rsid w:val="00DC674B"/>
    <w:rPr>
      <w:b/>
      <w:bCs/>
      <w:kern w:val="44"/>
      <w:sz w:val="44"/>
      <w:szCs w:val="44"/>
    </w:rPr>
  </w:style>
  <w:style w:type="paragraph" w:styleId="TOC">
    <w:name w:val="TOC Heading"/>
    <w:basedOn w:val="1"/>
    <w:next w:val="a"/>
    <w:uiPriority w:val="39"/>
    <w:unhideWhenUsed/>
    <w:qFormat/>
    <w:rsid w:val="00DC674B"/>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DC674B"/>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DC674B"/>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DC674B"/>
    <w:pPr>
      <w:widowControl/>
      <w:spacing w:after="100" w:line="259" w:lineRule="auto"/>
      <w:ind w:left="440"/>
      <w:jc w:val="left"/>
    </w:pPr>
    <w:rPr>
      <w:rFonts w:cs="Times New Roman"/>
      <w:kern w:val="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462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jpe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7657F-34F2-40C4-9546-B78BA6B94B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TotalTime>
  <Pages>8</Pages>
  <Words>737</Words>
  <Characters>4201</Characters>
  <Application>Microsoft Office Word</Application>
  <DocSecurity>0</DocSecurity>
  <Lines>35</Lines>
  <Paragraphs>9</Paragraphs>
  <ScaleCrop>false</ScaleCrop>
  <Company/>
  <LinksUpToDate>false</LinksUpToDate>
  <CharactersWithSpaces>4929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一让 张</dc:creator>
  <cp:keywords/>
  <dc:description/>
  <cp:lastModifiedBy>一让 张</cp:lastModifiedBy>
  <cp:revision>2</cp:revision>
  <dcterms:created xsi:type="dcterms:W3CDTF">2019-11-19T13:47:00Z</dcterms:created>
  <dcterms:modified xsi:type="dcterms:W3CDTF">2019-11-19T15:22:00Z</dcterms:modified>
</cp:coreProperties>
</file>