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E6B" w:rsidRPr="00BB7183" w:rsidRDefault="00890E6B" w:rsidP="00890E6B">
      <w:pPr>
        <w:jc w:val="center"/>
        <w:rPr>
          <w:b/>
          <w:sz w:val="28"/>
          <w:szCs w:val="28"/>
        </w:rPr>
      </w:pPr>
      <w:r w:rsidRPr="00BB7183">
        <w:rPr>
          <w:b/>
          <w:sz w:val="28"/>
          <w:szCs w:val="28"/>
        </w:rPr>
        <w:t xml:space="preserve">7. Основные </w:t>
      </w:r>
      <w:r>
        <w:rPr>
          <w:b/>
          <w:sz w:val="28"/>
          <w:szCs w:val="28"/>
        </w:rPr>
        <w:t>требования</w:t>
      </w:r>
    </w:p>
    <w:p w:rsidR="00890E6B" w:rsidRDefault="00890E6B" w:rsidP="00890E6B">
      <w:pPr>
        <w:ind w:firstLine="360"/>
        <w:jc w:val="both"/>
        <w:rPr>
          <w:b/>
          <w:i/>
          <w:sz w:val="28"/>
          <w:szCs w:val="28"/>
          <w:highlight w:val="yellow"/>
          <w:u w:val="single"/>
        </w:rPr>
      </w:pPr>
    </w:p>
    <w:p w:rsidR="00890E6B" w:rsidRPr="00F46F67" w:rsidRDefault="00890E6B" w:rsidP="00890E6B">
      <w:pPr>
        <w:pStyle w:val="ConsPlusNonformat"/>
        <w:keepNext/>
        <w:suppressAutoHyphens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2ACD">
        <w:rPr>
          <w:rFonts w:ascii="Times New Roman" w:hAnsi="Times New Roman" w:cs="Times New Roman"/>
          <w:b/>
          <w:sz w:val="28"/>
          <w:szCs w:val="28"/>
        </w:rPr>
        <w:t xml:space="preserve">Разработка отдельных блоков (частей) </w:t>
      </w:r>
      <w:r w:rsidRPr="00F46F67">
        <w:rPr>
          <w:rFonts w:ascii="Times New Roman" w:hAnsi="Times New Roman" w:cs="Times New Roman"/>
          <w:b/>
          <w:sz w:val="28"/>
          <w:szCs w:val="28"/>
        </w:rPr>
        <w:t>экспертной системы должна осуществляться на базе имеющегося программного исходного кода и обеспечивать ввод, от</w:t>
      </w:r>
      <w:r w:rsidRPr="00F46F67">
        <w:rPr>
          <w:rFonts w:ascii="Times New Roman" w:hAnsi="Times New Roman" w:cs="Times New Roman"/>
          <w:b/>
          <w:sz w:val="28"/>
          <w:szCs w:val="28"/>
        </w:rPr>
        <w:t>о</w:t>
      </w:r>
      <w:r w:rsidRPr="00F46F67">
        <w:rPr>
          <w:rFonts w:ascii="Times New Roman" w:hAnsi="Times New Roman" w:cs="Times New Roman"/>
          <w:b/>
          <w:sz w:val="28"/>
          <w:szCs w:val="28"/>
        </w:rPr>
        <w:t>бражение и редактирование данных.</w:t>
      </w:r>
    </w:p>
    <w:p w:rsidR="00890E6B" w:rsidRDefault="00890E6B" w:rsidP="00890E6B">
      <w:pPr>
        <w:ind w:firstLine="360"/>
        <w:jc w:val="both"/>
        <w:rPr>
          <w:i/>
          <w:sz w:val="28"/>
          <w:szCs w:val="28"/>
          <w:highlight w:val="yellow"/>
          <w:u w:val="single"/>
        </w:rPr>
      </w:pPr>
    </w:p>
    <w:p w:rsidR="00890E6B" w:rsidRPr="00460587" w:rsidRDefault="00890E6B" w:rsidP="00890E6B">
      <w:pPr>
        <w:pStyle w:val="ConsPlusNonformat"/>
        <w:ind w:firstLine="708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60587">
        <w:rPr>
          <w:rFonts w:ascii="Times New Roman" w:hAnsi="Times New Roman" w:cs="Times New Roman"/>
          <w:sz w:val="28"/>
          <w:szCs w:val="28"/>
          <w:u w:val="single"/>
        </w:rPr>
        <w:t>Выполнение опытно-конструкторских работ по разработке отдельных блоков (частей) экспертной системы реабилитации геологической среды, загрязненной нефтепродуктами, на основе принципов самоорганизации для территорий государств-участников СНГ, предусматривает решение следующих задач:</w:t>
      </w:r>
    </w:p>
    <w:p w:rsidR="00890E6B" w:rsidRPr="0045001C" w:rsidRDefault="00890E6B" w:rsidP="00890E6B">
      <w:pPr>
        <w:tabs>
          <w:tab w:val="left" w:pos="284"/>
        </w:tabs>
        <w:jc w:val="both"/>
        <w:rPr>
          <w:b/>
          <w:sz w:val="28"/>
          <w:szCs w:val="28"/>
        </w:rPr>
      </w:pPr>
      <w:r w:rsidRPr="00F46F67">
        <w:rPr>
          <w:sz w:val="28"/>
          <w:szCs w:val="28"/>
        </w:rPr>
        <w:tab/>
      </w:r>
      <w:r w:rsidRPr="0054245C">
        <w:rPr>
          <w:b/>
          <w:sz w:val="28"/>
          <w:szCs w:val="28"/>
        </w:rPr>
        <w:tab/>
      </w:r>
      <w:r w:rsidRPr="0045001C">
        <w:rPr>
          <w:b/>
          <w:sz w:val="28"/>
          <w:szCs w:val="28"/>
        </w:rPr>
        <w:t xml:space="preserve">1) Разработка программного модуля (методики решения и программной реализации) экспертной системы реабилитации геологической среды, загрязненной нефтепродуктами. </w:t>
      </w:r>
    </w:p>
    <w:p w:rsidR="00890E6B" w:rsidRPr="0045001C" w:rsidRDefault="00890E6B" w:rsidP="00890E6B">
      <w:pPr>
        <w:tabs>
          <w:tab w:val="left" w:pos="284"/>
        </w:tabs>
        <w:jc w:val="both"/>
        <w:rPr>
          <w:sz w:val="28"/>
          <w:szCs w:val="28"/>
        </w:rPr>
      </w:pPr>
      <w:r w:rsidRPr="0045001C">
        <w:rPr>
          <w:sz w:val="28"/>
          <w:szCs w:val="28"/>
        </w:rPr>
        <w:tab/>
      </w:r>
      <w:r w:rsidRPr="0045001C">
        <w:rPr>
          <w:sz w:val="28"/>
          <w:szCs w:val="28"/>
        </w:rPr>
        <w:tab/>
        <w:t xml:space="preserve">1.1. Технические требования к программному модулю: </w:t>
      </w:r>
    </w:p>
    <w:p w:rsidR="00890E6B" w:rsidRPr="0045001C" w:rsidRDefault="00890E6B" w:rsidP="00890E6B">
      <w:pPr>
        <w:tabs>
          <w:tab w:val="left" w:pos="284"/>
        </w:tabs>
        <w:jc w:val="both"/>
        <w:rPr>
          <w:sz w:val="28"/>
          <w:szCs w:val="28"/>
          <w:u w:val="single"/>
        </w:rPr>
      </w:pPr>
      <w:r w:rsidRPr="0045001C">
        <w:rPr>
          <w:sz w:val="28"/>
          <w:szCs w:val="28"/>
        </w:rPr>
        <w:tab/>
      </w:r>
      <w:r w:rsidRPr="0045001C">
        <w:rPr>
          <w:sz w:val="28"/>
          <w:szCs w:val="28"/>
        </w:rPr>
        <w:tab/>
        <w:t xml:space="preserve">1.1.1. </w:t>
      </w:r>
      <w:r w:rsidRPr="0045001C">
        <w:rPr>
          <w:sz w:val="28"/>
          <w:szCs w:val="28"/>
          <w:u w:val="single"/>
        </w:rPr>
        <w:t>Модуль должен обеспечивать:</w:t>
      </w:r>
    </w:p>
    <w:p w:rsidR="00890E6B" w:rsidRPr="0045001C" w:rsidRDefault="00890E6B" w:rsidP="00890E6B">
      <w:pPr>
        <w:tabs>
          <w:tab w:val="left" w:pos="284"/>
        </w:tabs>
        <w:ind w:firstLine="709"/>
        <w:jc w:val="both"/>
        <w:rPr>
          <w:sz w:val="28"/>
          <w:szCs w:val="28"/>
        </w:rPr>
      </w:pPr>
      <w:r w:rsidRPr="0045001C">
        <w:rPr>
          <w:sz w:val="28"/>
          <w:szCs w:val="28"/>
        </w:rPr>
        <w:t>– ввод и редактирование данных необходимых для прогнозирования распространения нефтепродуктов в геологической среде, данных о пр</w:t>
      </w:r>
      <w:r w:rsidRPr="0045001C">
        <w:rPr>
          <w:sz w:val="28"/>
          <w:szCs w:val="28"/>
        </w:rPr>
        <w:t>е</w:t>
      </w:r>
      <w:r w:rsidRPr="0045001C">
        <w:rPr>
          <w:sz w:val="28"/>
          <w:szCs w:val="28"/>
        </w:rPr>
        <w:t>дельно допустимых концентрациях нефтепродуктов в геологической ср</w:t>
      </w:r>
      <w:r w:rsidRPr="0045001C">
        <w:rPr>
          <w:sz w:val="28"/>
          <w:szCs w:val="28"/>
        </w:rPr>
        <w:t>е</w:t>
      </w:r>
      <w:r w:rsidRPr="0045001C">
        <w:rPr>
          <w:sz w:val="28"/>
          <w:szCs w:val="28"/>
        </w:rPr>
        <w:t>де, данных о существующих технологиях и технических средствах реаб</w:t>
      </w:r>
      <w:r w:rsidRPr="0045001C">
        <w:rPr>
          <w:sz w:val="28"/>
          <w:szCs w:val="28"/>
        </w:rPr>
        <w:t>и</w:t>
      </w:r>
      <w:r w:rsidRPr="0045001C">
        <w:rPr>
          <w:sz w:val="28"/>
          <w:szCs w:val="28"/>
        </w:rPr>
        <w:t>литации геологической среды;</w:t>
      </w:r>
    </w:p>
    <w:p w:rsidR="00890E6B" w:rsidRPr="0045001C" w:rsidRDefault="00890E6B" w:rsidP="00890E6B">
      <w:pPr>
        <w:tabs>
          <w:tab w:val="left" w:pos="284"/>
        </w:tabs>
        <w:ind w:firstLine="709"/>
        <w:jc w:val="both"/>
        <w:rPr>
          <w:sz w:val="28"/>
          <w:szCs w:val="28"/>
        </w:rPr>
      </w:pPr>
      <w:r w:rsidRPr="0045001C">
        <w:rPr>
          <w:sz w:val="28"/>
          <w:szCs w:val="28"/>
        </w:rPr>
        <w:t xml:space="preserve">– импорт и экспорт данных в </w:t>
      </w:r>
      <w:proofErr w:type="spellStart"/>
      <w:r w:rsidRPr="0045001C">
        <w:rPr>
          <w:sz w:val="28"/>
          <w:szCs w:val="28"/>
        </w:rPr>
        <w:t>Microsoft</w:t>
      </w:r>
      <w:proofErr w:type="spellEnd"/>
      <w:r w:rsidRPr="0045001C">
        <w:rPr>
          <w:sz w:val="28"/>
          <w:szCs w:val="28"/>
        </w:rPr>
        <w:t xml:space="preserve"> </w:t>
      </w:r>
      <w:proofErr w:type="spellStart"/>
      <w:r w:rsidRPr="0045001C">
        <w:rPr>
          <w:sz w:val="28"/>
          <w:szCs w:val="28"/>
        </w:rPr>
        <w:t>Excel</w:t>
      </w:r>
      <w:proofErr w:type="spellEnd"/>
      <w:r w:rsidRPr="0045001C">
        <w:rPr>
          <w:sz w:val="28"/>
          <w:szCs w:val="28"/>
        </w:rPr>
        <w:t>;</w:t>
      </w:r>
    </w:p>
    <w:p w:rsidR="00890E6B" w:rsidRDefault="00890E6B" w:rsidP="00890E6B">
      <w:pPr>
        <w:tabs>
          <w:tab w:val="left" w:pos="284"/>
        </w:tabs>
        <w:ind w:firstLine="709"/>
        <w:jc w:val="both"/>
        <w:rPr>
          <w:sz w:val="28"/>
          <w:szCs w:val="28"/>
        </w:rPr>
      </w:pPr>
      <w:r w:rsidRPr="0045001C">
        <w:rPr>
          <w:sz w:val="28"/>
          <w:szCs w:val="28"/>
        </w:rPr>
        <w:t>– загрузку различных векторных карт и их атрибутивных данных (карта рельефа местности, карта четвертичных отложений, гидрогеологическая карта и др.) из геои</w:t>
      </w:r>
      <w:r w:rsidRPr="0045001C">
        <w:rPr>
          <w:sz w:val="28"/>
          <w:szCs w:val="28"/>
        </w:rPr>
        <w:t>н</w:t>
      </w:r>
      <w:r w:rsidRPr="0045001C">
        <w:rPr>
          <w:sz w:val="28"/>
          <w:szCs w:val="28"/>
        </w:rPr>
        <w:t xml:space="preserve">формационной системы </w:t>
      </w:r>
      <w:proofErr w:type="spellStart"/>
      <w:r w:rsidRPr="0045001C">
        <w:rPr>
          <w:sz w:val="28"/>
          <w:szCs w:val="28"/>
        </w:rPr>
        <w:t>ArcGIS</w:t>
      </w:r>
      <w:proofErr w:type="spellEnd"/>
      <w:r w:rsidRPr="0045001C">
        <w:rPr>
          <w:sz w:val="28"/>
          <w:szCs w:val="28"/>
        </w:rPr>
        <w:t xml:space="preserve"> и их визуализацию;</w:t>
      </w:r>
    </w:p>
    <w:p w:rsidR="00890E6B" w:rsidRPr="002E7AEE" w:rsidRDefault="00890E6B" w:rsidP="00890E6B">
      <w:pPr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1.1.2. </w:t>
      </w:r>
      <w:r w:rsidRPr="002E7AEE">
        <w:rPr>
          <w:sz w:val="28"/>
          <w:szCs w:val="28"/>
        </w:rPr>
        <w:t>При визуализации картографической информации должна быть обеспечена возможность включения и выключения слоев с различной инфо</w:t>
      </w:r>
      <w:r w:rsidRPr="002E7AEE">
        <w:rPr>
          <w:sz w:val="28"/>
          <w:szCs w:val="28"/>
        </w:rPr>
        <w:t>р</w:t>
      </w:r>
      <w:r w:rsidRPr="002E7AEE">
        <w:rPr>
          <w:sz w:val="28"/>
          <w:szCs w:val="28"/>
        </w:rPr>
        <w:t>мацией.</w:t>
      </w:r>
    </w:p>
    <w:p w:rsidR="00890E6B" w:rsidRPr="002E7AEE" w:rsidRDefault="00890E6B" w:rsidP="00890E6B">
      <w:pPr>
        <w:tabs>
          <w:tab w:val="left" w:pos="284"/>
        </w:tabs>
        <w:jc w:val="both"/>
        <w:rPr>
          <w:sz w:val="28"/>
          <w:szCs w:val="28"/>
          <w:u w:val="single"/>
        </w:rPr>
      </w:pPr>
      <w:r w:rsidRPr="002C4732">
        <w:rPr>
          <w:sz w:val="28"/>
          <w:szCs w:val="28"/>
        </w:rPr>
        <w:tab/>
      </w:r>
      <w:r w:rsidRPr="002C4732">
        <w:rPr>
          <w:sz w:val="28"/>
          <w:szCs w:val="28"/>
        </w:rPr>
        <w:tab/>
      </w:r>
      <w:r>
        <w:rPr>
          <w:sz w:val="28"/>
          <w:szCs w:val="28"/>
        </w:rPr>
        <w:t xml:space="preserve">1.1.3. </w:t>
      </w:r>
      <w:r w:rsidRPr="002E7AEE">
        <w:rPr>
          <w:sz w:val="28"/>
          <w:szCs w:val="28"/>
          <w:u w:val="single"/>
        </w:rPr>
        <w:t>Должна быть предусмотрена возможность:</w:t>
      </w:r>
    </w:p>
    <w:p w:rsidR="00890E6B" w:rsidRDefault="00890E6B" w:rsidP="00890E6B">
      <w:pPr>
        <w:tabs>
          <w:tab w:val="left" w:pos="284"/>
        </w:tabs>
        <w:ind w:firstLine="709"/>
        <w:jc w:val="both"/>
        <w:rPr>
          <w:sz w:val="28"/>
          <w:szCs w:val="28"/>
        </w:rPr>
      </w:pPr>
      <w:r w:rsidRPr="002E7AEE">
        <w:rPr>
          <w:sz w:val="28"/>
          <w:szCs w:val="28"/>
        </w:rPr>
        <w:t xml:space="preserve">– ввода </w:t>
      </w:r>
      <w:proofErr w:type="spellStart"/>
      <w:r w:rsidRPr="002E7AEE">
        <w:rPr>
          <w:sz w:val="28"/>
          <w:szCs w:val="28"/>
        </w:rPr>
        <w:t>геомиграционных</w:t>
      </w:r>
      <w:proofErr w:type="spellEnd"/>
      <w:r w:rsidRPr="002E7AEE">
        <w:rPr>
          <w:sz w:val="28"/>
          <w:szCs w:val="28"/>
        </w:rPr>
        <w:t xml:space="preserve"> и </w:t>
      </w:r>
      <w:proofErr w:type="spellStart"/>
      <w:r w:rsidRPr="002E7AEE">
        <w:rPr>
          <w:sz w:val="28"/>
          <w:szCs w:val="28"/>
        </w:rPr>
        <w:t>геофильтрационных</w:t>
      </w:r>
      <w:proofErr w:type="spellEnd"/>
      <w:r w:rsidRPr="002E7AEE">
        <w:rPr>
          <w:sz w:val="28"/>
          <w:szCs w:val="28"/>
        </w:rPr>
        <w:t xml:space="preserve"> параметров в различных размерностях и пересчет данных параметров из одной размерн</w:t>
      </w:r>
      <w:r w:rsidRPr="002E7AEE">
        <w:rPr>
          <w:sz w:val="28"/>
          <w:szCs w:val="28"/>
        </w:rPr>
        <w:t>о</w:t>
      </w:r>
      <w:r w:rsidRPr="002E7AEE">
        <w:rPr>
          <w:sz w:val="28"/>
          <w:szCs w:val="28"/>
        </w:rPr>
        <w:t>сти в другую</w:t>
      </w:r>
      <w:r>
        <w:rPr>
          <w:sz w:val="28"/>
          <w:szCs w:val="28"/>
        </w:rPr>
        <w:t>;</w:t>
      </w:r>
    </w:p>
    <w:p w:rsidR="00890E6B" w:rsidRDefault="00890E6B" w:rsidP="00890E6B">
      <w:pPr>
        <w:tabs>
          <w:tab w:val="left" w:pos="284"/>
        </w:tabs>
        <w:ind w:firstLine="709"/>
        <w:jc w:val="both"/>
        <w:rPr>
          <w:sz w:val="28"/>
          <w:szCs w:val="28"/>
        </w:rPr>
      </w:pPr>
      <w:r w:rsidRPr="002E7AEE">
        <w:rPr>
          <w:sz w:val="28"/>
          <w:szCs w:val="28"/>
        </w:rPr>
        <w:t>– автоматического выбора из базы данных необходимых для анал</w:t>
      </w:r>
      <w:r w:rsidRPr="002E7AEE">
        <w:rPr>
          <w:sz w:val="28"/>
          <w:szCs w:val="28"/>
        </w:rPr>
        <w:t>и</w:t>
      </w:r>
      <w:r w:rsidRPr="002E7AEE">
        <w:rPr>
          <w:sz w:val="28"/>
          <w:szCs w:val="28"/>
        </w:rPr>
        <w:t xml:space="preserve">тического решения </w:t>
      </w:r>
      <w:proofErr w:type="gramStart"/>
      <w:r w:rsidRPr="002E7AEE">
        <w:rPr>
          <w:sz w:val="28"/>
          <w:szCs w:val="28"/>
        </w:rPr>
        <w:t>задач  физических</w:t>
      </w:r>
      <w:proofErr w:type="gramEnd"/>
      <w:r w:rsidRPr="002E7AEE">
        <w:rPr>
          <w:sz w:val="28"/>
          <w:szCs w:val="28"/>
        </w:rPr>
        <w:t xml:space="preserve"> свойств породы:</w:t>
      </w:r>
    </w:p>
    <w:p w:rsidR="00890E6B" w:rsidRPr="00AB5FC9" w:rsidRDefault="00890E6B" w:rsidP="00890E6B">
      <w:pPr>
        <w:tabs>
          <w:tab w:val="left" w:pos="284"/>
        </w:tabs>
        <w:ind w:firstLine="709"/>
        <w:jc w:val="both"/>
        <w:rPr>
          <w:sz w:val="28"/>
          <w:szCs w:val="28"/>
        </w:rPr>
      </w:pPr>
      <w:r w:rsidRPr="00AB5FC9">
        <w:rPr>
          <w:sz w:val="28"/>
          <w:szCs w:val="28"/>
        </w:rPr>
        <w:t>– инфильтрации осадков в зоне аэрации;</w:t>
      </w:r>
    </w:p>
    <w:p w:rsidR="00890E6B" w:rsidRPr="00AB5FC9" w:rsidRDefault="00890E6B" w:rsidP="00890E6B">
      <w:pPr>
        <w:tabs>
          <w:tab w:val="left" w:pos="284"/>
        </w:tabs>
        <w:ind w:firstLine="709"/>
        <w:jc w:val="both"/>
        <w:rPr>
          <w:sz w:val="28"/>
          <w:szCs w:val="28"/>
        </w:rPr>
      </w:pPr>
      <w:r w:rsidRPr="00AB5FC9">
        <w:rPr>
          <w:sz w:val="28"/>
          <w:szCs w:val="28"/>
        </w:rPr>
        <w:t>– переноса и сорбции загрязняющих веществ в зоне аэрации;</w:t>
      </w:r>
    </w:p>
    <w:p w:rsidR="00890E6B" w:rsidRPr="00AB5FC9" w:rsidRDefault="00890E6B" w:rsidP="00890E6B">
      <w:pPr>
        <w:tabs>
          <w:tab w:val="left" w:pos="284"/>
        </w:tabs>
        <w:ind w:firstLine="709"/>
        <w:jc w:val="both"/>
        <w:rPr>
          <w:sz w:val="28"/>
          <w:szCs w:val="28"/>
        </w:rPr>
      </w:pPr>
      <w:r w:rsidRPr="00AB5FC9">
        <w:rPr>
          <w:sz w:val="28"/>
          <w:szCs w:val="28"/>
        </w:rPr>
        <w:t>–</w:t>
      </w:r>
      <w:r w:rsidRPr="00AB5FC9">
        <w:rPr>
          <w:sz w:val="28"/>
          <w:szCs w:val="28"/>
          <w:lang w:val="en-US"/>
        </w:rPr>
        <w:t> </w:t>
      </w:r>
      <w:r w:rsidRPr="00AB5FC9">
        <w:rPr>
          <w:sz w:val="28"/>
          <w:szCs w:val="28"/>
        </w:rPr>
        <w:t>фильтрации грунтовых вод;</w:t>
      </w:r>
    </w:p>
    <w:p w:rsidR="00890E6B" w:rsidRPr="00AB5FC9" w:rsidRDefault="00890E6B" w:rsidP="00890E6B">
      <w:pPr>
        <w:tabs>
          <w:tab w:val="left" w:pos="284"/>
        </w:tabs>
        <w:ind w:firstLine="709"/>
        <w:jc w:val="both"/>
        <w:rPr>
          <w:sz w:val="28"/>
          <w:szCs w:val="28"/>
        </w:rPr>
      </w:pPr>
      <w:r w:rsidRPr="00AB5FC9">
        <w:rPr>
          <w:sz w:val="28"/>
          <w:szCs w:val="28"/>
        </w:rPr>
        <w:t>–</w:t>
      </w:r>
      <w:r w:rsidRPr="00AB5FC9">
        <w:rPr>
          <w:sz w:val="28"/>
          <w:szCs w:val="28"/>
          <w:lang w:val="en-US"/>
        </w:rPr>
        <w:t> </w:t>
      </w:r>
      <w:r w:rsidRPr="00AB5FC9">
        <w:rPr>
          <w:sz w:val="28"/>
          <w:szCs w:val="28"/>
        </w:rPr>
        <w:t>переноса загрязняющих веществ грунтовыми водами</w:t>
      </w:r>
      <w:r>
        <w:rPr>
          <w:sz w:val="28"/>
          <w:szCs w:val="28"/>
        </w:rPr>
        <w:t>;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>– перенос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E7AEE">
        <w:rPr>
          <w:rFonts w:ascii="Times New Roman" w:hAnsi="Times New Roman" w:cs="Times New Roman"/>
          <w:sz w:val="28"/>
          <w:szCs w:val="28"/>
        </w:rPr>
        <w:t xml:space="preserve"> загрязняющих веществ со склоновым стоком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90E6B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0E6B" w:rsidRDefault="00890E6B" w:rsidP="00890E6B">
      <w:pPr>
        <w:tabs>
          <w:tab w:val="left" w:pos="284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90E6B" w:rsidRPr="0054245C" w:rsidRDefault="00890E6B" w:rsidP="00890E6B">
      <w:pPr>
        <w:tabs>
          <w:tab w:val="left" w:pos="284"/>
        </w:tabs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4245C">
        <w:rPr>
          <w:b/>
          <w:sz w:val="28"/>
          <w:szCs w:val="28"/>
        </w:rPr>
        <w:t xml:space="preserve">2) Разработка блока картографических данных </w:t>
      </w:r>
      <w:r w:rsidRPr="009277DB">
        <w:rPr>
          <w:b/>
          <w:sz w:val="28"/>
          <w:szCs w:val="28"/>
        </w:rPr>
        <w:t xml:space="preserve">(визуализация и получение данных </w:t>
      </w:r>
      <w:proofErr w:type="gramStart"/>
      <w:r w:rsidRPr="009277DB">
        <w:rPr>
          <w:b/>
          <w:sz w:val="28"/>
          <w:szCs w:val="28"/>
        </w:rPr>
        <w:t>из  картографических</w:t>
      </w:r>
      <w:proofErr w:type="gramEnd"/>
      <w:r w:rsidRPr="009277DB">
        <w:rPr>
          <w:b/>
          <w:sz w:val="28"/>
          <w:szCs w:val="28"/>
        </w:rPr>
        <w:t xml:space="preserve"> материалов).</w:t>
      </w:r>
    </w:p>
    <w:p w:rsidR="00890E6B" w:rsidRPr="008F7001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001">
        <w:rPr>
          <w:rFonts w:ascii="Times New Roman" w:hAnsi="Times New Roman" w:cs="Times New Roman"/>
          <w:sz w:val="28"/>
          <w:szCs w:val="28"/>
        </w:rPr>
        <w:t xml:space="preserve">Программисты разрабатывают интерфейс для работы с </w:t>
      </w:r>
      <w:proofErr w:type="gramStart"/>
      <w:r w:rsidRPr="008F7001">
        <w:rPr>
          <w:rFonts w:ascii="Times New Roman" w:hAnsi="Times New Roman" w:cs="Times New Roman"/>
          <w:sz w:val="28"/>
          <w:szCs w:val="28"/>
        </w:rPr>
        <w:t>картографическими  данными</w:t>
      </w:r>
      <w:proofErr w:type="gramEnd"/>
      <w:r w:rsidRPr="008F7001">
        <w:rPr>
          <w:rFonts w:ascii="Times New Roman" w:hAnsi="Times New Roman" w:cs="Times New Roman"/>
          <w:sz w:val="28"/>
          <w:szCs w:val="28"/>
        </w:rPr>
        <w:t xml:space="preserve">, подготовленными исполнителями проекта от </w:t>
      </w:r>
      <w:r w:rsidRPr="008F7001">
        <w:rPr>
          <w:rFonts w:ascii="Times New Roman" w:hAnsi="Times New Roman" w:cs="Times New Roman"/>
          <w:sz w:val="28"/>
          <w:szCs w:val="28"/>
        </w:rPr>
        <w:lastRenderedPageBreak/>
        <w:t>государственного предприятия «НПЦ по геологии» и Института природопользования НАН Беларуси.</w:t>
      </w:r>
    </w:p>
    <w:p w:rsidR="00890E6B" w:rsidRDefault="00890E6B" w:rsidP="00890E6B">
      <w:pPr>
        <w:tabs>
          <w:tab w:val="left" w:pos="284"/>
        </w:tabs>
        <w:ind w:firstLine="709"/>
        <w:jc w:val="both"/>
        <w:rPr>
          <w:sz w:val="28"/>
          <w:szCs w:val="28"/>
        </w:rPr>
      </w:pPr>
      <w:r w:rsidRPr="008F7001">
        <w:rPr>
          <w:sz w:val="28"/>
          <w:szCs w:val="28"/>
        </w:rPr>
        <w:t xml:space="preserve">Состав картографического блока:  </w:t>
      </w:r>
    </w:p>
    <w:p w:rsidR="00890E6B" w:rsidRPr="008F7001" w:rsidRDefault="00890E6B" w:rsidP="00890E6B">
      <w:pPr>
        <w:tabs>
          <w:tab w:val="left" w:pos="284"/>
        </w:tabs>
        <w:ind w:firstLine="709"/>
        <w:jc w:val="both"/>
        <w:rPr>
          <w:sz w:val="28"/>
          <w:szCs w:val="28"/>
        </w:rPr>
      </w:pPr>
      <w:r w:rsidRPr="002E7AEE">
        <w:rPr>
          <w:sz w:val="28"/>
          <w:szCs w:val="28"/>
        </w:rPr>
        <w:t>–</w:t>
      </w:r>
      <w:r>
        <w:rPr>
          <w:sz w:val="28"/>
          <w:szCs w:val="28"/>
        </w:rPr>
        <w:t xml:space="preserve"> топографическая основа масштаба </w:t>
      </w:r>
      <w:r w:rsidRPr="008F7001">
        <w:rPr>
          <w:sz w:val="28"/>
          <w:szCs w:val="28"/>
        </w:rPr>
        <w:t>1:</w:t>
      </w:r>
      <w:r>
        <w:rPr>
          <w:sz w:val="28"/>
          <w:szCs w:val="28"/>
        </w:rPr>
        <w:t>1</w:t>
      </w:r>
      <w:r w:rsidRPr="008F7001">
        <w:rPr>
          <w:sz w:val="28"/>
          <w:szCs w:val="28"/>
        </w:rPr>
        <w:t>00 000</w:t>
      </w:r>
      <w:r>
        <w:rPr>
          <w:sz w:val="28"/>
          <w:szCs w:val="28"/>
        </w:rPr>
        <w:t>,</w:t>
      </w:r>
    </w:p>
    <w:p w:rsidR="00890E6B" w:rsidRPr="008F7001" w:rsidRDefault="00890E6B" w:rsidP="00890E6B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F7001">
        <w:rPr>
          <w:sz w:val="28"/>
          <w:szCs w:val="28"/>
        </w:rPr>
        <w:t xml:space="preserve">– геологическая карта четвертичных отложений масштаба 1:200 000 с детализацией </w:t>
      </w:r>
      <w:r w:rsidRPr="008F7001">
        <w:rPr>
          <w:bCs/>
          <w:sz w:val="28"/>
          <w:szCs w:val="28"/>
        </w:rPr>
        <w:t>информации применительно к масштабу 1:50 000 по</w:t>
      </w:r>
      <w:r>
        <w:rPr>
          <w:bCs/>
          <w:sz w:val="28"/>
          <w:szCs w:val="28"/>
        </w:rPr>
        <w:t xml:space="preserve"> 15</w:t>
      </w:r>
      <w:r w:rsidRPr="008F7001">
        <w:rPr>
          <w:bCs/>
          <w:sz w:val="28"/>
          <w:szCs w:val="28"/>
        </w:rPr>
        <w:t xml:space="preserve"> участкам проведения крупномасштабных </w:t>
      </w:r>
      <w:proofErr w:type="spellStart"/>
      <w:r w:rsidRPr="008F7001">
        <w:rPr>
          <w:bCs/>
          <w:sz w:val="28"/>
          <w:szCs w:val="28"/>
        </w:rPr>
        <w:t>геологосъемочных</w:t>
      </w:r>
      <w:proofErr w:type="spellEnd"/>
      <w:r w:rsidRPr="008F7001">
        <w:rPr>
          <w:bCs/>
          <w:sz w:val="28"/>
          <w:szCs w:val="28"/>
        </w:rPr>
        <w:t xml:space="preserve"> работ</w:t>
      </w:r>
      <w:r w:rsidRPr="008F7001">
        <w:rPr>
          <w:sz w:val="28"/>
          <w:szCs w:val="28"/>
        </w:rPr>
        <w:t>;</w:t>
      </w:r>
    </w:p>
    <w:p w:rsidR="00890E6B" w:rsidRPr="008F7001" w:rsidRDefault="00890E6B" w:rsidP="00890E6B">
      <w:pPr>
        <w:tabs>
          <w:tab w:val="left" w:pos="851"/>
          <w:tab w:val="left" w:pos="993"/>
        </w:tabs>
        <w:ind w:firstLine="709"/>
        <w:jc w:val="both"/>
        <w:rPr>
          <w:sz w:val="28"/>
          <w:szCs w:val="28"/>
        </w:rPr>
      </w:pPr>
      <w:r w:rsidRPr="008F7001">
        <w:rPr>
          <w:sz w:val="28"/>
          <w:szCs w:val="28"/>
        </w:rPr>
        <w:t>– гидрогеологическая карта четвертичных отложений масштаба 1:500 000;</w:t>
      </w:r>
    </w:p>
    <w:p w:rsidR="00890E6B" w:rsidRPr="008F7001" w:rsidRDefault="00890E6B" w:rsidP="00890E6B">
      <w:pPr>
        <w:tabs>
          <w:tab w:val="left" w:pos="851"/>
          <w:tab w:val="left" w:pos="993"/>
        </w:tabs>
        <w:ind w:firstLine="709"/>
        <w:jc w:val="both"/>
        <w:rPr>
          <w:sz w:val="28"/>
          <w:szCs w:val="28"/>
        </w:rPr>
      </w:pPr>
      <w:r w:rsidRPr="008F7001">
        <w:rPr>
          <w:sz w:val="28"/>
          <w:szCs w:val="28"/>
        </w:rPr>
        <w:t xml:space="preserve">– карта основных водоносных горизонтов (комплексов) для централизованного хозяйственно-питьевого </w:t>
      </w:r>
      <w:proofErr w:type="gramStart"/>
      <w:r w:rsidRPr="008F7001">
        <w:rPr>
          <w:sz w:val="28"/>
          <w:szCs w:val="28"/>
        </w:rPr>
        <w:t>водоснабжения  масштаба</w:t>
      </w:r>
      <w:proofErr w:type="gramEnd"/>
      <w:r w:rsidRPr="008F7001">
        <w:rPr>
          <w:sz w:val="28"/>
          <w:szCs w:val="28"/>
        </w:rPr>
        <w:t xml:space="preserve"> 1:500 000;</w:t>
      </w:r>
    </w:p>
    <w:p w:rsidR="00890E6B" w:rsidRPr="008F7001" w:rsidRDefault="00890E6B" w:rsidP="00890E6B">
      <w:pPr>
        <w:tabs>
          <w:tab w:val="left" w:pos="851"/>
          <w:tab w:val="left" w:pos="993"/>
        </w:tabs>
        <w:ind w:firstLine="709"/>
        <w:jc w:val="both"/>
        <w:rPr>
          <w:sz w:val="28"/>
          <w:szCs w:val="28"/>
        </w:rPr>
      </w:pPr>
      <w:r w:rsidRPr="008F7001">
        <w:rPr>
          <w:sz w:val="28"/>
          <w:szCs w:val="28"/>
        </w:rPr>
        <w:t>– карта расположения водозаборов централизованного хозяйственно-питьевого водоснабжения и наблюдательных скважин по территории страны масштаба 1:500 000 с нанесением зон санитарной охраны водозаборов;</w:t>
      </w:r>
    </w:p>
    <w:p w:rsidR="00890E6B" w:rsidRPr="008F7001" w:rsidRDefault="00890E6B" w:rsidP="00890E6B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F7001">
        <w:rPr>
          <w:sz w:val="28"/>
          <w:szCs w:val="28"/>
        </w:rPr>
        <w:t>– гидрогеологическая карта масштаба 1:50 000 по</w:t>
      </w:r>
      <w:r>
        <w:rPr>
          <w:sz w:val="28"/>
          <w:szCs w:val="28"/>
        </w:rPr>
        <w:t xml:space="preserve"> 15 </w:t>
      </w:r>
      <w:r w:rsidRPr="008F7001">
        <w:rPr>
          <w:sz w:val="28"/>
          <w:szCs w:val="28"/>
        </w:rPr>
        <w:t>участкам проведения комплексной геолого-гидрогеологической и инженерно-геологической съемки масштаба 1:50 000 в целях мелиорации;</w:t>
      </w:r>
    </w:p>
    <w:p w:rsidR="00890E6B" w:rsidRPr="008F7001" w:rsidRDefault="00890E6B" w:rsidP="00890E6B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F7001">
        <w:rPr>
          <w:sz w:val="28"/>
          <w:szCs w:val="28"/>
        </w:rPr>
        <w:t xml:space="preserve">– карта </w:t>
      </w:r>
      <w:proofErr w:type="spellStart"/>
      <w:r w:rsidRPr="008F7001">
        <w:rPr>
          <w:sz w:val="28"/>
          <w:szCs w:val="28"/>
        </w:rPr>
        <w:t>водоохранных</w:t>
      </w:r>
      <w:proofErr w:type="spellEnd"/>
      <w:r w:rsidRPr="008F7001">
        <w:rPr>
          <w:sz w:val="28"/>
          <w:szCs w:val="28"/>
        </w:rPr>
        <w:t xml:space="preserve"> зон поверхностных водных объектов масштаба 1:200 000,</w:t>
      </w:r>
    </w:p>
    <w:p w:rsidR="00890E6B" w:rsidRPr="008F7001" w:rsidRDefault="00890E6B" w:rsidP="00890E6B">
      <w:pPr>
        <w:tabs>
          <w:tab w:val="left" w:pos="993"/>
          <w:tab w:val="left" w:pos="1134"/>
        </w:tabs>
        <w:ind w:left="709"/>
        <w:jc w:val="both"/>
        <w:rPr>
          <w:sz w:val="28"/>
          <w:szCs w:val="28"/>
        </w:rPr>
      </w:pPr>
      <w:r w:rsidRPr="008F7001">
        <w:rPr>
          <w:sz w:val="28"/>
          <w:szCs w:val="28"/>
        </w:rPr>
        <w:t xml:space="preserve">– почвенная карта масштаба 1: </w:t>
      </w:r>
      <w:r>
        <w:rPr>
          <w:sz w:val="28"/>
          <w:szCs w:val="28"/>
        </w:rPr>
        <w:t>5</w:t>
      </w:r>
      <w:r w:rsidRPr="008F7001">
        <w:rPr>
          <w:sz w:val="28"/>
          <w:szCs w:val="28"/>
        </w:rPr>
        <w:t>00 000;</w:t>
      </w:r>
    </w:p>
    <w:p w:rsidR="00890E6B" w:rsidRPr="008F7001" w:rsidRDefault="00890E6B" w:rsidP="00890E6B">
      <w:pPr>
        <w:tabs>
          <w:tab w:val="left" w:pos="993"/>
          <w:tab w:val="left" w:pos="1134"/>
        </w:tabs>
        <w:ind w:firstLine="709"/>
        <w:jc w:val="both"/>
        <w:rPr>
          <w:sz w:val="28"/>
          <w:szCs w:val="28"/>
        </w:rPr>
      </w:pPr>
      <w:r w:rsidRPr="008F7001">
        <w:rPr>
          <w:sz w:val="28"/>
          <w:szCs w:val="28"/>
        </w:rPr>
        <w:t>– карта зоны аэрации масштаба 1:500 000;</w:t>
      </w:r>
    </w:p>
    <w:p w:rsidR="00890E6B" w:rsidRPr="008F7001" w:rsidRDefault="00890E6B" w:rsidP="00890E6B">
      <w:pPr>
        <w:tabs>
          <w:tab w:val="left" w:pos="993"/>
          <w:tab w:val="left" w:pos="1134"/>
        </w:tabs>
        <w:ind w:firstLine="709"/>
        <w:jc w:val="both"/>
        <w:rPr>
          <w:sz w:val="28"/>
          <w:szCs w:val="28"/>
        </w:rPr>
      </w:pPr>
      <w:r w:rsidRPr="008F7001">
        <w:rPr>
          <w:sz w:val="28"/>
          <w:szCs w:val="28"/>
        </w:rPr>
        <w:t>– карта элементарных ландшафтов масштаба 1:500 000;</w:t>
      </w:r>
    </w:p>
    <w:p w:rsidR="00890E6B" w:rsidRPr="008F7001" w:rsidRDefault="00890E6B" w:rsidP="00890E6B">
      <w:pPr>
        <w:tabs>
          <w:tab w:val="left" w:pos="993"/>
          <w:tab w:val="left" w:pos="1134"/>
        </w:tabs>
        <w:ind w:firstLine="709"/>
        <w:jc w:val="both"/>
        <w:rPr>
          <w:sz w:val="28"/>
          <w:szCs w:val="28"/>
        </w:rPr>
      </w:pPr>
      <w:r w:rsidRPr="008F7001">
        <w:rPr>
          <w:sz w:val="28"/>
          <w:szCs w:val="28"/>
        </w:rPr>
        <w:t>– карта растительности масштаба 1:600 000;</w:t>
      </w:r>
    </w:p>
    <w:p w:rsidR="00890E6B" w:rsidRPr="008F7001" w:rsidRDefault="00890E6B" w:rsidP="00890E6B">
      <w:pPr>
        <w:tabs>
          <w:tab w:val="left" w:pos="993"/>
          <w:tab w:val="left" w:pos="1134"/>
        </w:tabs>
        <w:ind w:firstLine="709"/>
        <w:jc w:val="both"/>
        <w:rPr>
          <w:sz w:val="28"/>
          <w:szCs w:val="28"/>
        </w:rPr>
      </w:pPr>
      <w:r w:rsidRPr="008F7001">
        <w:rPr>
          <w:sz w:val="28"/>
          <w:szCs w:val="28"/>
        </w:rPr>
        <w:t>– карта особо охраняемых природных территорий (ООПТ) масштаба 1:</w:t>
      </w:r>
      <w:r>
        <w:rPr>
          <w:sz w:val="28"/>
          <w:szCs w:val="28"/>
        </w:rPr>
        <w:t>7</w:t>
      </w:r>
      <w:r w:rsidRPr="008F7001">
        <w:rPr>
          <w:sz w:val="28"/>
          <w:szCs w:val="28"/>
        </w:rPr>
        <w:t>00 000;</w:t>
      </w:r>
    </w:p>
    <w:p w:rsidR="00890E6B" w:rsidRPr="008F7001" w:rsidRDefault="00890E6B" w:rsidP="00890E6B">
      <w:pPr>
        <w:tabs>
          <w:tab w:val="left" w:pos="993"/>
          <w:tab w:val="left" w:pos="1134"/>
        </w:tabs>
        <w:ind w:firstLine="709"/>
        <w:jc w:val="both"/>
        <w:rPr>
          <w:sz w:val="28"/>
          <w:szCs w:val="28"/>
        </w:rPr>
      </w:pPr>
      <w:r w:rsidRPr="008F7001">
        <w:rPr>
          <w:sz w:val="28"/>
          <w:szCs w:val="28"/>
        </w:rPr>
        <w:t>– картосхема коэффициентов фильтрации отложений зоны аэрации;</w:t>
      </w:r>
    </w:p>
    <w:p w:rsidR="00890E6B" w:rsidRPr="008F7001" w:rsidRDefault="00890E6B" w:rsidP="00890E6B">
      <w:pPr>
        <w:tabs>
          <w:tab w:val="left" w:pos="993"/>
          <w:tab w:val="left" w:pos="1134"/>
        </w:tabs>
        <w:ind w:firstLine="709"/>
        <w:jc w:val="both"/>
        <w:rPr>
          <w:sz w:val="28"/>
          <w:szCs w:val="28"/>
        </w:rPr>
      </w:pPr>
      <w:r w:rsidRPr="008F7001">
        <w:rPr>
          <w:sz w:val="28"/>
          <w:szCs w:val="28"/>
        </w:rPr>
        <w:t xml:space="preserve">– картосхема районирования территории страны по времени поступления </w:t>
      </w:r>
      <w:smartTag w:uri="urn:schemas-microsoft-com:office:smarttags" w:element="metricconverter">
        <w:smartTagPr>
          <w:attr w:name="ProductID" w:val="1 м3"/>
        </w:smartTagPr>
        <w:r w:rsidRPr="008F7001">
          <w:rPr>
            <w:sz w:val="28"/>
            <w:szCs w:val="28"/>
          </w:rPr>
          <w:t>1 м</w:t>
        </w:r>
        <w:r w:rsidRPr="008F7001">
          <w:rPr>
            <w:sz w:val="28"/>
            <w:szCs w:val="28"/>
            <w:vertAlign w:val="superscript"/>
          </w:rPr>
          <w:t>3</w:t>
        </w:r>
      </w:smartTag>
      <w:r w:rsidRPr="008F7001">
        <w:rPr>
          <w:sz w:val="28"/>
          <w:szCs w:val="28"/>
        </w:rPr>
        <w:t xml:space="preserve"> нефтепродуктов до уровня грунтовых вод;</w:t>
      </w:r>
    </w:p>
    <w:p w:rsidR="00890E6B" w:rsidRPr="008F7001" w:rsidRDefault="00890E6B" w:rsidP="00890E6B">
      <w:pPr>
        <w:tabs>
          <w:tab w:val="left" w:pos="993"/>
          <w:tab w:val="left" w:pos="1134"/>
        </w:tabs>
        <w:ind w:firstLine="709"/>
        <w:jc w:val="both"/>
        <w:rPr>
          <w:sz w:val="28"/>
          <w:szCs w:val="28"/>
        </w:rPr>
      </w:pPr>
      <w:r w:rsidRPr="008F7001">
        <w:rPr>
          <w:sz w:val="28"/>
          <w:szCs w:val="28"/>
        </w:rPr>
        <w:t>– картосхема количества осадков и радиационного баланса территории страны;</w:t>
      </w:r>
    </w:p>
    <w:p w:rsidR="00890E6B" w:rsidRPr="008F7001" w:rsidRDefault="00890E6B" w:rsidP="00890E6B">
      <w:pPr>
        <w:tabs>
          <w:tab w:val="left" w:pos="993"/>
          <w:tab w:val="left" w:pos="1134"/>
        </w:tabs>
        <w:ind w:firstLine="709"/>
        <w:jc w:val="both"/>
        <w:rPr>
          <w:sz w:val="28"/>
          <w:szCs w:val="28"/>
        </w:rPr>
      </w:pPr>
      <w:r w:rsidRPr="008F7001">
        <w:rPr>
          <w:sz w:val="28"/>
          <w:szCs w:val="28"/>
        </w:rPr>
        <w:t>– картосхема густоты речной сети;</w:t>
      </w:r>
    </w:p>
    <w:p w:rsidR="00890E6B" w:rsidRPr="008F7001" w:rsidRDefault="00890E6B" w:rsidP="00890E6B">
      <w:pPr>
        <w:tabs>
          <w:tab w:val="left" w:pos="993"/>
          <w:tab w:val="left" w:pos="1134"/>
        </w:tabs>
        <w:ind w:firstLine="709"/>
        <w:jc w:val="both"/>
        <w:rPr>
          <w:sz w:val="28"/>
          <w:szCs w:val="28"/>
        </w:rPr>
      </w:pPr>
      <w:r w:rsidRPr="008F7001">
        <w:rPr>
          <w:sz w:val="28"/>
          <w:szCs w:val="28"/>
        </w:rPr>
        <w:t>– карта способности почв республики к самоочищению от нефти и нефтепродуктов масштаба 1:500 000;</w:t>
      </w:r>
    </w:p>
    <w:p w:rsidR="00890E6B" w:rsidRPr="008F7001" w:rsidRDefault="00890E6B" w:rsidP="00890E6B">
      <w:pPr>
        <w:tabs>
          <w:tab w:val="left" w:pos="993"/>
          <w:tab w:val="left" w:pos="1134"/>
        </w:tabs>
        <w:ind w:firstLine="709"/>
        <w:jc w:val="both"/>
        <w:rPr>
          <w:sz w:val="28"/>
          <w:szCs w:val="28"/>
        </w:rPr>
      </w:pPr>
      <w:r w:rsidRPr="008F7001">
        <w:rPr>
          <w:sz w:val="28"/>
          <w:szCs w:val="28"/>
        </w:rPr>
        <w:t>– картосхема защищенности геологической среды от загрязнений нефтепродуктами на основе балльных оценок;</w:t>
      </w:r>
    </w:p>
    <w:p w:rsidR="00890E6B" w:rsidRPr="008F7001" w:rsidRDefault="00890E6B" w:rsidP="00890E6B">
      <w:pPr>
        <w:tabs>
          <w:tab w:val="left" w:pos="993"/>
          <w:tab w:val="left" w:pos="1134"/>
        </w:tabs>
        <w:ind w:firstLine="709"/>
        <w:jc w:val="both"/>
        <w:rPr>
          <w:sz w:val="28"/>
          <w:szCs w:val="28"/>
        </w:rPr>
      </w:pPr>
      <w:r w:rsidRPr="008F7001">
        <w:rPr>
          <w:sz w:val="28"/>
          <w:szCs w:val="28"/>
        </w:rPr>
        <w:t>– геохимическая карта районирования защищенности геологической среды от загрязнения нефтепродуктами масштаба 1:500 000.</w:t>
      </w:r>
    </w:p>
    <w:p w:rsidR="00890E6B" w:rsidRPr="002E7AEE" w:rsidRDefault="00890E6B" w:rsidP="00890E6B">
      <w:pPr>
        <w:tabs>
          <w:tab w:val="left" w:pos="284"/>
        </w:tabs>
        <w:ind w:firstLine="709"/>
        <w:jc w:val="both"/>
        <w:rPr>
          <w:sz w:val="28"/>
          <w:szCs w:val="28"/>
        </w:rPr>
      </w:pPr>
      <w:r w:rsidRPr="002E7AEE">
        <w:rPr>
          <w:sz w:val="28"/>
          <w:szCs w:val="28"/>
        </w:rPr>
        <w:t>Карты должны содержать:</w:t>
      </w:r>
    </w:p>
    <w:p w:rsidR="00890E6B" w:rsidRPr="002E7AEE" w:rsidRDefault="00890E6B" w:rsidP="00890E6B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2E7AEE">
        <w:rPr>
          <w:sz w:val="28"/>
          <w:szCs w:val="28"/>
        </w:rPr>
        <w:t>– легенды к специальным картам;</w:t>
      </w:r>
    </w:p>
    <w:p w:rsidR="00890E6B" w:rsidRPr="002E7AEE" w:rsidRDefault="00890E6B" w:rsidP="00890E6B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2E7AEE">
        <w:rPr>
          <w:sz w:val="28"/>
          <w:szCs w:val="28"/>
        </w:rPr>
        <w:t>– атрибутивные данные к специальным картам, содержащие информацию о генетическом, литологическом составе отложений, фильтрац</w:t>
      </w:r>
      <w:r w:rsidRPr="002E7AEE">
        <w:rPr>
          <w:sz w:val="28"/>
          <w:szCs w:val="28"/>
        </w:rPr>
        <w:t>и</w:t>
      </w:r>
      <w:r w:rsidRPr="002E7AEE">
        <w:rPr>
          <w:sz w:val="28"/>
          <w:szCs w:val="28"/>
        </w:rPr>
        <w:t>онных свойствах пород, глубинам залегания подземных вод, коэффицие</w:t>
      </w:r>
      <w:r w:rsidRPr="002E7AEE">
        <w:rPr>
          <w:sz w:val="28"/>
          <w:szCs w:val="28"/>
        </w:rPr>
        <w:t>н</w:t>
      </w:r>
      <w:r w:rsidRPr="002E7AEE">
        <w:rPr>
          <w:sz w:val="28"/>
          <w:szCs w:val="28"/>
        </w:rPr>
        <w:t>там фильтрации пород</w:t>
      </w:r>
      <w:r>
        <w:rPr>
          <w:sz w:val="28"/>
          <w:szCs w:val="28"/>
        </w:rPr>
        <w:t>, по элементарным ландшафтам</w:t>
      </w:r>
      <w:r w:rsidRPr="002E7AEE">
        <w:rPr>
          <w:sz w:val="28"/>
          <w:szCs w:val="28"/>
        </w:rPr>
        <w:t>.</w:t>
      </w:r>
    </w:p>
    <w:p w:rsidR="00890E6B" w:rsidRDefault="00890E6B" w:rsidP="00890E6B">
      <w:pPr>
        <w:pStyle w:val="ConsPlusNonformat"/>
        <w:suppressAutoHyphens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90E6B" w:rsidRDefault="00890E6B" w:rsidP="00890E6B">
      <w:pPr>
        <w:pStyle w:val="ConsPlusNonformat"/>
        <w:suppressAutoHyphens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245C">
        <w:rPr>
          <w:rFonts w:ascii="Times New Roman" w:hAnsi="Times New Roman" w:cs="Times New Roman"/>
          <w:b/>
          <w:sz w:val="28"/>
          <w:szCs w:val="28"/>
        </w:rPr>
        <w:lastRenderedPageBreak/>
        <w:t>3)</w:t>
      </w:r>
      <w:r w:rsidRPr="008F7001">
        <w:rPr>
          <w:rFonts w:ascii="Times New Roman" w:hAnsi="Times New Roman" w:cs="Times New Roman"/>
          <w:sz w:val="28"/>
          <w:szCs w:val="28"/>
        </w:rPr>
        <w:t xml:space="preserve"> </w:t>
      </w:r>
      <w:r w:rsidRPr="0054245C">
        <w:rPr>
          <w:rFonts w:ascii="Times New Roman" w:hAnsi="Times New Roman" w:cs="Times New Roman"/>
          <w:b/>
          <w:sz w:val="28"/>
          <w:szCs w:val="28"/>
        </w:rPr>
        <w:t>Разработка блока условий техногенной нагрузки территории Беларуси (</w:t>
      </w:r>
      <w:proofErr w:type="spellStart"/>
      <w:r w:rsidRPr="0054245C">
        <w:rPr>
          <w:rFonts w:ascii="Times New Roman" w:hAnsi="Times New Roman" w:cs="Times New Roman"/>
          <w:b/>
          <w:sz w:val="28"/>
          <w:szCs w:val="28"/>
        </w:rPr>
        <w:t>геоэкологическое</w:t>
      </w:r>
      <w:proofErr w:type="spellEnd"/>
      <w:r w:rsidRPr="0054245C">
        <w:rPr>
          <w:rFonts w:ascii="Times New Roman" w:hAnsi="Times New Roman" w:cs="Times New Roman"/>
          <w:b/>
          <w:sz w:val="28"/>
          <w:szCs w:val="28"/>
        </w:rPr>
        <w:t xml:space="preserve"> обоснование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54245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90E6B" w:rsidRPr="0054245C" w:rsidRDefault="00890E6B" w:rsidP="00890E6B">
      <w:pPr>
        <w:pStyle w:val="ConsPlusNonformat"/>
        <w:suppressAutoHyphens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245C">
        <w:rPr>
          <w:rFonts w:ascii="Times New Roman" w:hAnsi="Times New Roman" w:cs="Times New Roman"/>
          <w:sz w:val="28"/>
          <w:szCs w:val="28"/>
        </w:rPr>
        <w:t xml:space="preserve">Разработка блока условий техногенной нагрузки предусматривает разработку архитектуры и создание базы данных условий техногенной нагрузки территории Беларуси), создание интерфейса пользователя. 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>Информацию для наполнения готовят исполнители проекта от Государственного предприятия «НПЦ по геологии» и Института природопользования НАН Беларуси.</w:t>
      </w:r>
    </w:p>
    <w:p w:rsidR="00890E6B" w:rsidRDefault="00890E6B" w:rsidP="00890E6B">
      <w:pPr>
        <w:tabs>
          <w:tab w:val="left" w:pos="284"/>
        </w:tabs>
        <w:ind w:firstLine="709"/>
        <w:jc w:val="both"/>
        <w:rPr>
          <w:sz w:val="28"/>
          <w:szCs w:val="28"/>
        </w:rPr>
      </w:pPr>
      <w:r w:rsidRPr="002E7AEE">
        <w:rPr>
          <w:sz w:val="28"/>
          <w:szCs w:val="28"/>
        </w:rPr>
        <w:t>База данных должна содержать данные об объектах, деятельность которых связана с обращением с нефтью и нефтепродуктами: местоположение (указание месторасположения: широта, долгота), условия хранения, объ</w:t>
      </w:r>
      <w:r w:rsidRPr="002E7AEE">
        <w:rPr>
          <w:sz w:val="28"/>
          <w:szCs w:val="28"/>
        </w:rPr>
        <w:t>е</w:t>
      </w:r>
      <w:r w:rsidRPr="002E7AEE">
        <w:rPr>
          <w:sz w:val="28"/>
          <w:szCs w:val="28"/>
        </w:rPr>
        <w:t>мы хранения (транспортировки), допустимые утечки нефтепроду</w:t>
      </w:r>
      <w:r>
        <w:rPr>
          <w:sz w:val="28"/>
          <w:szCs w:val="28"/>
        </w:rPr>
        <w:t>ктов в зависимости от характера</w:t>
      </w:r>
      <w:r w:rsidRPr="002E7AEE">
        <w:rPr>
          <w:sz w:val="28"/>
          <w:szCs w:val="28"/>
        </w:rPr>
        <w:t xml:space="preserve"> и времени деятельности предприятий, угроз нас</w:t>
      </w:r>
      <w:r w:rsidRPr="002E7AEE">
        <w:rPr>
          <w:sz w:val="28"/>
          <w:szCs w:val="28"/>
        </w:rPr>
        <w:t>е</w:t>
      </w:r>
      <w:r w:rsidRPr="002E7AEE">
        <w:rPr>
          <w:sz w:val="28"/>
          <w:szCs w:val="28"/>
        </w:rPr>
        <w:t>лению</w:t>
      </w:r>
      <w:r>
        <w:rPr>
          <w:sz w:val="28"/>
          <w:szCs w:val="28"/>
        </w:rPr>
        <w:t xml:space="preserve"> и природным объектам и др. Особое внимание следует уделить данным, зафиксированным в паспортах промышленной безопасности объектов в соответствии с законодательством Республики Беларусь</w:t>
      </w:r>
      <w:r w:rsidRPr="002E7AEE">
        <w:rPr>
          <w:sz w:val="28"/>
          <w:szCs w:val="28"/>
        </w:rPr>
        <w:t xml:space="preserve">. </w:t>
      </w:r>
    </w:p>
    <w:p w:rsidR="00890E6B" w:rsidRDefault="00890E6B" w:rsidP="00890E6B">
      <w:pPr>
        <w:tabs>
          <w:tab w:val="left" w:pos="284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90E6B" w:rsidRPr="002E7AEE" w:rsidRDefault="00890E6B" w:rsidP="00890E6B">
      <w:pPr>
        <w:tabs>
          <w:tab w:val="left" w:pos="284"/>
        </w:tabs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4</w:t>
      </w:r>
      <w:r w:rsidRPr="008F7001">
        <w:rPr>
          <w:sz w:val="28"/>
          <w:szCs w:val="28"/>
        </w:rPr>
        <w:t xml:space="preserve">) </w:t>
      </w:r>
      <w:r w:rsidRPr="009277DB">
        <w:rPr>
          <w:b/>
          <w:sz w:val="28"/>
          <w:szCs w:val="28"/>
        </w:rPr>
        <w:t>Разработка блока расчета соответствия качества сред нормативам (фону)</w:t>
      </w:r>
      <w:r>
        <w:rPr>
          <w:b/>
          <w:sz w:val="28"/>
          <w:szCs w:val="28"/>
        </w:rPr>
        <w:t xml:space="preserve"> </w:t>
      </w:r>
      <w:r w:rsidRPr="009277DB">
        <w:rPr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2E7AEE">
        <w:rPr>
          <w:sz w:val="28"/>
          <w:szCs w:val="28"/>
        </w:rPr>
        <w:t>азработка программной реализации расчета соответствия качества сред нормативам (фону).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>Программная реализация включает сопоставление</w:t>
      </w:r>
      <w:r>
        <w:rPr>
          <w:sz w:val="28"/>
          <w:szCs w:val="28"/>
        </w:rPr>
        <w:t xml:space="preserve"> </w:t>
      </w:r>
      <w:r w:rsidRPr="002E7AEE">
        <w:rPr>
          <w:rFonts w:ascii="Times New Roman" w:hAnsi="Times New Roman" w:cs="Times New Roman"/>
          <w:sz w:val="28"/>
          <w:szCs w:val="28"/>
        </w:rPr>
        <w:t xml:space="preserve">параметров загрязнения </w:t>
      </w:r>
      <w:r>
        <w:rPr>
          <w:rFonts w:ascii="Times New Roman" w:hAnsi="Times New Roman" w:cs="Times New Roman"/>
          <w:sz w:val="28"/>
          <w:szCs w:val="28"/>
        </w:rPr>
        <w:t xml:space="preserve">нормативным требованиям соответствующей среды (почв, грунтов, вод и т.д.) из блока «Базы знаний по химическому составу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нефтей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нефтепродуктов», нормативам качества сред и фоновым концентрациям углеводородов, их ассоциаций в компонентах геологической среды.</w:t>
      </w:r>
      <w:r w:rsidRPr="002E7A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>Информация должна предоставляться о соответствии (несоответствии) ГОСТам, ПДК, ТКП и другим нормативным документам;</w:t>
      </w:r>
    </w:p>
    <w:p w:rsidR="00890E6B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 xml:space="preserve">Сопоставление должно осуществляться после каждой операции по </w:t>
      </w:r>
      <w:r>
        <w:rPr>
          <w:rFonts w:ascii="Times New Roman" w:hAnsi="Times New Roman" w:cs="Times New Roman"/>
          <w:sz w:val="28"/>
          <w:szCs w:val="28"/>
        </w:rPr>
        <w:t>моделированию (</w:t>
      </w:r>
      <w:r w:rsidRPr="002E7AEE">
        <w:rPr>
          <w:rFonts w:ascii="Times New Roman" w:hAnsi="Times New Roman" w:cs="Times New Roman"/>
          <w:sz w:val="28"/>
          <w:szCs w:val="28"/>
        </w:rPr>
        <w:t>прогнозированию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E7AEE">
        <w:rPr>
          <w:rFonts w:ascii="Times New Roman" w:hAnsi="Times New Roman" w:cs="Times New Roman"/>
          <w:sz w:val="28"/>
          <w:szCs w:val="28"/>
        </w:rPr>
        <w:t xml:space="preserve"> загрязнения и применения технических и др. средств реабилитации геологической среды.</w:t>
      </w:r>
    </w:p>
    <w:p w:rsidR="00890E6B" w:rsidRDefault="00890E6B" w:rsidP="00890E6B">
      <w:pPr>
        <w:tabs>
          <w:tab w:val="left" w:pos="284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90E6B" w:rsidRPr="002E7AEE" w:rsidRDefault="00890E6B" w:rsidP="00890E6B">
      <w:pPr>
        <w:tabs>
          <w:tab w:val="left" w:pos="284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5</w:t>
      </w:r>
      <w:r w:rsidRPr="00C670AE">
        <w:rPr>
          <w:b/>
          <w:sz w:val="28"/>
          <w:szCs w:val="28"/>
        </w:rPr>
        <w:t>) Блок оценки состояния геологической среды с идентификацией компонентов, не соответствующих нормативным требованиям</w:t>
      </w:r>
      <w:r>
        <w:rPr>
          <w:sz w:val="28"/>
          <w:szCs w:val="28"/>
        </w:rPr>
        <w:t xml:space="preserve"> (п</w:t>
      </w:r>
      <w:r w:rsidRPr="002E7AEE">
        <w:rPr>
          <w:sz w:val="28"/>
          <w:szCs w:val="28"/>
        </w:rPr>
        <w:t>рограммная реализация оценки состояния геологической среды с идентиф</w:t>
      </w:r>
      <w:r w:rsidRPr="002E7AEE">
        <w:rPr>
          <w:sz w:val="28"/>
          <w:szCs w:val="28"/>
        </w:rPr>
        <w:t>и</w:t>
      </w:r>
      <w:r w:rsidRPr="002E7AEE">
        <w:rPr>
          <w:sz w:val="28"/>
          <w:szCs w:val="28"/>
        </w:rPr>
        <w:t>кацией компонентов, не соответствующих нормативным требованиям</w:t>
      </w:r>
      <w:r>
        <w:rPr>
          <w:sz w:val="28"/>
          <w:szCs w:val="28"/>
        </w:rPr>
        <w:t>)</w:t>
      </w:r>
      <w:r w:rsidRPr="002E7AEE">
        <w:rPr>
          <w:sz w:val="28"/>
          <w:szCs w:val="28"/>
        </w:rPr>
        <w:t>.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>Программная реализация включает: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 xml:space="preserve"> –локализацию по картографической основе участков, несоответствующих нормативным требованиям; 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>– ранжирование загрязненных участков по степени загрязнения;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>– информацию о параметрах загрязнения;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>– анализ возможности самоочищения загрязнённых участков геологической среды на основе принципов самоорганизации в природных и природно-техногенных системах;</w:t>
      </w:r>
    </w:p>
    <w:p w:rsidR="00890E6B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 xml:space="preserve">– выделение первоочередных территорий для реабилитации и </w:t>
      </w:r>
      <w:r w:rsidRPr="002E7AEE">
        <w:rPr>
          <w:rFonts w:ascii="Times New Roman" w:hAnsi="Times New Roman" w:cs="Times New Roman"/>
          <w:sz w:val="28"/>
          <w:szCs w:val="28"/>
        </w:rPr>
        <w:lastRenderedPageBreak/>
        <w:t xml:space="preserve">необходимые для этого технологии. </w:t>
      </w:r>
    </w:p>
    <w:p w:rsidR="00890E6B" w:rsidRDefault="00890E6B" w:rsidP="00890E6B">
      <w:pPr>
        <w:tabs>
          <w:tab w:val="left" w:pos="284"/>
        </w:tabs>
        <w:jc w:val="both"/>
        <w:rPr>
          <w:sz w:val="28"/>
          <w:szCs w:val="28"/>
        </w:rPr>
      </w:pPr>
    </w:p>
    <w:p w:rsidR="00890E6B" w:rsidRPr="002E7AEE" w:rsidRDefault="00890E6B" w:rsidP="00890E6B">
      <w:pPr>
        <w:tabs>
          <w:tab w:val="left" w:pos="284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6</w:t>
      </w:r>
      <w:r w:rsidRPr="00C670AE">
        <w:rPr>
          <w:b/>
          <w:sz w:val="28"/>
          <w:szCs w:val="28"/>
        </w:rPr>
        <w:t>) Блок выбора оптимальных технологий и технических средств реабилитации геологической среды</w:t>
      </w:r>
      <w:r>
        <w:rPr>
          <w:sz w:val="28"/>
          <w:szCs w:val="28"/>
        </w:rPr>
        <w:t xml:space="preserve"> (п</w:t>
      </w:r>
      <w:r w:rsidRPr="002E7AEE">
        <w:rPr>
          <w:sz w:val="28"/>
          <w:szCs w:val="28"/>
        </w:rPr>
        <w:t>рограммная реализация выбора технологий и технических средств реабил</w:t>
      </w:r>
      <w:r w:rsidRPr="002E7AEE">
        <w:rPr>
          <w:sz w:val="28"/>
          <w:szCs w:val="28"/>
        </w:rPr>
        <w:t>и</w:t>
      </w:r>
      <w:r w:rsidRPr="002E7AEE">
        <w:rPr>
          <w:sz w:val="28"/>
          <w:szCs w:val="28"/>
        </w:rPr>
        <w:t>тации геологической среды</w:t>
      </w:r>
      <w:r>
        <w:rPr>
          <w:sz w:val="28"/>
          <w:szCs w:val="28"/>
        </w:rPr>
        <w:t>)</w:t>
      </w:r>
      <w:r w:rsidRPr="002E7AEE">
        <w:rPr>
          <w:sz w:val="28"/>
          <w:szCs w:val="28"/>
        </w:rPr>
        <w:t>.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 xml:space="preserve">Информационные материалы предоставляют исполнители проекта от Государственного предприятия «НПЦ по геологии» и Института природопользования НАН Беларуси, прописывая набор правил поэтапно по каждой технологии реабилитации. 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>Программная реализация должна содержать классификацию технологий реабилитации геологической среды.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>Для наиболее широко используемых технологий реабилитации геологической среды должна содержаться информация об области применимости технологии (критерии и параметры для оценки возможности использования соответствующей технологии) и описание технического регламента ее применения.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>Для соответствующих технологий должны быть представлены данные о степени деструкции нефтепродуктов (для технологий деструкции загрязнений) или степень локализации нефтепродуктов (для технологий локализаций загрязнителей) в результате ее применения.</w:t>
      </w:r>
    </w:p>
    <w:p w:rsidR="00890E6B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>Программная реализация должна обеспечивать выбор технологий реабилитации геологической среды исходя из концентрации загрязнения среды нефтепродуктами, области применимости технологии и степени деструкции и локализации нефтепродуктов в результате использования соответствующей технологии.</w:t>
      </w:r>
    </w:p>
    <w:p w:rsidR="00890E6B" w:rsidRDefault="00890E6B" w:rsidP="00890E6B">
      <w:pPr>
        <w:pStyle w:val="ConsPlusNonformat"/>
        <w:suppressAutoHyphens/>
        <w:jc w:val="both"/>
        <w:rPr>
          <w:rFonts w:ascii="Times New Roman" w:hAnsi="Times New Roman" w:cs="Times New Roman"/>
          <w:sz w:val="28"/>
          <w:szCs w:val="28"/>
        </w:rPr>
      </w:pPr>
    </w:p>
    <w:p w:rsidR="00890E6B" w:rsidRPr="00563AC6" w:rsidRDefault="00890E6B" w:rsidP="00890E6B">
      <w:pPr>
        <w:pStyle w:val="ConsPlusNonformat"/>
        <w:suppressAutoHyphens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C670AE">
        <w:rPr>
          <w:rFonts w:ascii="Times New Roman" w:hAnsi="Times New Roman" w:cs="Times New Roman"/>
          <w:b/>
          <w:sz w:val="28"/>
          <w:szCs w:val="28"/>
        </w:rPr>
        <w:t xml:space="preserve">) База знаний по химическому составу </w:t>
      </w:r>
      <w:proofErr w:type="spellStart"/>
      <w:r w:rsidRPr="00C670AE">
        <w:rPr>
          <w:rFonts w:ascii="Times New Roman" w:hAnsi="Times New Roman" w:cs="Times New Roman"/>
          <w:b/>
          <w:sz w:val="28"/>
          <w:szCs w:val="28"/>
        </w:rPr>
        <w:t>нефтей</w:t>
      </w:r>
      <w:proofErr w:type="spellEnd"/>
      <w:r w:rsidRPr="00C670AE">
        <w:rPr>
          <w:rFonts w:ascii="Times New Roman" w:hAnsi="Times New Roman" w:cs="Times New Roman"/>
          <w:b/>
          <w:sz w:val="28"/>
          <w:szCs w:val="28"/>
        </w:rPr>
        <w:t xml:space="preserve"> и нефтепродуктов</w:t>
      </w:r>
      <w:r>
        <w:rPr>
          <w:rFonts w:ascii="Times New Roman" w:hAnsi="Times New Roman" w:cs="Times New Roman"/>
          <w:sz w:val="28"/>
          <w:szCs w:val="28"/>
        </w:rPr>
        <w:t xml:space="preserve"> (р</w:t>
      </w:r>
      <w:r w:rsidRPr="00563AC6">
        <w:rPr>
          <w:rFonts w:ascii="Times New Roman" w:hAnsi="Times New Roman" w:cs="Times New Roman"/>
          <w:sz w:val="28"/>
          <w:szCs w:val="28"/>
        </w:rPr>
        <w:t xml:space="preserve">азработка архитектуры и создание базы знаний по химическому составу </w:t>
      </w:r>
      <w:proofErr w:type="spellStart"/>
      <w:r w:rsidRPr="00563AC6">
        <w:rPr>
          <w:rFonts w:ascii="Times New Roman" w:hAnsi="Times New Roman" w:cs="Times New Roman"/>
          <w:sz w:val="28"/>
          <w:szCs w:val="28"/>
        </w:rPr>
        <w:t>нефтей</w:t>
      </w:r>
      <w:proofErr w:type="spellEnd"/>
      <w:r w:rsidRPr="00563AC6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нефтепродуктов)</w:t>
      </w:r>
      <w:r w:rsidRPr="00563AC6">
        <w:rPr>
          <w:rFonts w:ascii="Times New Roman" w:hAnsi="Times New Roman" w:cs="Times New Roman"/>
          <w:sz w:val="28"/>
          <w:szCs w:val="28"/>
        </w:rPr>
        <w:t>, создание интерфейса пользователя.</w:t>
      </w:r>
    </w:p>
    <w:p w:rsidR="00890E6B" w:rsidRPr="002E7AEE" w:rsidRDefault="00890E6B" w:rsidP="00890E6B">
      <w:pPr>
        <w:tabs>
          <w:tab w:val="left" w:pos="284"/>
        </w:tabs>
        <w:ind w:firstLine="709"/>
        <w:jc w:val="both"/>
        <w:rPr>
          <w:sz w:val="28"/>
          <w:szCs w:val="28"/>
        </w:rPr>
      </w:pPr>
      <w:r w:rsidRPr="002E7AEE">
        <w:rPr>
          <w:sz w:val="28"/>
          <w:szCs w:val="28"/>
        </w:rPr>
        <w:t xml:space="preserve">Материалы для наполнения базы </w:t>
      </w:r>
      <w:r>
        <w:rPr>
          <w:sz w:val="28"/>
          <w:szCs w:val="28"/>
        </w:rPr>
        <w:t>знаний</w:t>
      </w:r>
      <w:r w:rsidRPr="002E7AEE">
        <w:rPr>
          <w:sz w:val="28"/>
          <w:szCs w:val="28"/>
        </w:rPr>
        <w:t xml:space="preserve"> готовят исполнители прое</w:t>
      </w:r>
      <w:r w:rsidRPr="002E7AEE">
        <w:rPr>
          <w:sz w:val="28"/>
          <w:szCs w:val="28"/>
        </w:rPr>
        <w:t>к</w:t>
      </w:r>
      <w:r w:rsidRPr="002E7AEE">
        <w:rPr>
          <w:sz w:val="28"/>
          <w:szCs w:val="28"/>
        </w:rPr>
        <w:t>та от государственного предприятия «НПЦ по геологии» и Института прир</w:t>
      </w:r>
      <w:r w:rsidRPr="002E7AEE">
        <w:rPr>
          <w:sz w:val="28"/>
          <w:szCs w:val="28"/>
        </w:rPr>
        <w:t>о</w:t>
      </w:r>
      <w:r w:rsidRPr="002E7AEE">
        <w:rPr>
          <w:sz w:val="28"/>
          <w:szCs w:val="28"/>
        </w:rPr>
        <w:t>допользования НАН Беларуси</w:t>
      </w:r>
    </w:p>
    <w:p w:rsidR="00890E6B" w:rsidRPr="002E7AEE" w:rsidRDefault="00890E6B" w:rsidP="00890E6B">
      <w:pPr>
        <w:pStyle w:val="ConsPlusNonformat"/>
        <w:suppressAutoHyphens/>
        <w:ind w:firstLine="708"/>
        <w:jc w:val="both"/>
        <w:rPr>
          <w:rStyle w:val="FontStyle12"/>
          <w:sz w:val="28"/>
          <w:szCs w:val="28"/>
          <w:u w:val="single"/>
        </w:rPr>
      </w:pPr>
      <w:r w:rsidRPr="002E7AEE">
        <w:rPr>
          <w:rStyle w:val="FontStyle12"/>
          <w:sz w:val="28"/>
          <w:szCs w:val="28"/>
          <w:u w:val="single"/>
        </w:rPr>
        <w:t xml:space="preserve">База </w:t>
      </w:r>
      <w:r>
        <w:rPr>
          <w:rStyle w:val="FontStyle12"/>
          <w:sz w:val="28"/>
          <w:szCs w:val="28"/>
          <w:u w:val="single"/>
        </w:rPr>
        <w:t>знаний (</w:t>
      </w:r>
      <w:r w:rsidRPr="002E7AEE">
        <w:rPr>
          <w:rStyle w:val="FontStyle12"/>
          <w:sz w:val="28"/>
          <w:szCs w:val="28"/>
          <w:u w:val="single"/>
        </w:rPr>
        <w:t>данных</w:t>
      </w:r>
      <w:r>
        <w:rPr>
          <w:rStyle w:val="FontStyle12"/>
          <w:sz w:val="28"/>
          <w:szCs w:val="28"/>
          <w:u w:val="single"/>
        </w:rPr>
        <w:t>)</w:t>
      </w:r>
      <w:r w:rsidRPr="002E7AEE">
        <w:rPr>
          <w:rStyle w:val="FontStyle12"/>
          <w:sz w:val="28"/>
          <w:szCs w:val="28"/>
          <w:u w:val="single"/>
        </w:rPr>
        <w:t xml:space="preserve"> должна включать: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b/>
          <w:sz w:val="28"/>
          <w:szCs w:val="28"/>
        </w:rPr>
        <w:t>–</w:t>
      </w:r>
      <w:r w:rsidRPr="002E7AEE">
        <w:rPr>
          <w:rFonts w:ascii="Times New Roman" w:hAnsi="Times New Roman" w:cs="Times New Roman"/>
          <w:b/>
          <w:sz w:val="28"/>
          <w:szCs w:val="28"/>
          <w:lang w:val="be-BY"/>
        </w:rPr>
        <w:t> </w:t>
      </w:r>
      <w:r w:rsidRPr="002E7AEE">
        <w:rPr>
          <w:rFonts w:ascii="Times New Roman" w:hAnsi="Times New Roman" w:cs="Times New Roman"/>
          <w:sz w:val="28"/>
          <w:szCs w:val="28"/>
        </w:rPr>
        <w:t xml:space="preserve">количественный состав нефтепродуктов, 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b/>
          <w:sz w:val="28"/>
          <w:szCs w:val="28"/>
        </w:rPr>
        <w:t>–</w:t>
      </w:r>
      <w:r w:rsidRPr="002E7AEE">
        <w:rPr>
          <w:rFonts w:ascii="Times New Roman" w:hAnsi="Times New Roman" w:cs="Times New Roman"/>
          <w:b/>
          <w:sz w:val="28"/>
          <w:szCs w:val="28"/>
          <w:lang w:val="be-BY"/>
        </w:rPr>
        <w:t> </w:t>
      </w:r>
      <w:r w:rsidRPr="002E7AEE">
        <w:rPr>
          <w:rFonts w:ascii="Times New Roman" w:hAnsi="Times New Roman" w:cs="Times New Roman"/>
          <w:sz w:val="28"/>
          <w:szCs w:val="28"/>
        </w:rPr>
        <w:t>свойства нефтепродуктов: плотность, вязкость, характеристики диффузии, сорбции (</w:t>
      </w:r>
      <w:proofErr w:type="spellStart"/>
      <w:r w:rsidRPr="002E7AEE">
        <w:rPr>
          <w:rFonts w:ascii="Times New Roman" w:hAnsi="Times New Roman" w:cs="Times New Roman"/>
          <w:sz w:val="28"/>
          <w:szCs w:val="28"/>
        </w:rPr>
        <w:t>нефтеемкости</w:t>
      </w:r>
      <w:proofErr w:type="spellEnd"/>
      <w:r w:rsidRPr="002E7AEE">
        <w:rPr>
          <w:rFonts w:ascii="Times New Roman" w:hAnsi="Times New Roman" w:cs="Times New Roman"/>
          <w:sz w:val="28"/>
          <w:szCs w:val="28"/>
        </w:rPr>
        <w:t xml:space="preserve">) и трансформации, 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2E7AEE">
        <w:rPr>
          <w:rFonts w:ascii="Times New Roman" w:hAnsi="Times New Roman" w:cs="Times New Roman"/>
          <w:b/>
          <w:sz w:val="28"/>
          <w:szCs w:val="28"/>
        </w:rPr>
        <w:t>–</w:t>
      </w:r>
      <w:r w:rsidRPr="002E7AEE">
        <w:rPr>
          <w:rFonts w:ascii="Times New Roman" w:hAnsi="Times New Roman" w:cs="Times New Roman"/>
          <w:b/>
          <w:sz w:val="28"/>
          <w:szCs w:val="28"/>
          <w:lang w:val="be-BY"/>
        </w:rPr>
        <w:t> </w:t>
      </w:r>
      <w:r w:rsidRPr="002E7AEE">
        <w:rPr>
          <w:rFonts w:ascii="Times New Roman" w:hAnsi="Times New Roman" w:cs="Times New Roman"/>
          <w:sz w:val="28"/>
          <w:szCs w:val="28"/>
        </w:rPr>
        <w:t>ассоциации встречающихся в компонентах геологической среды,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2E7AEE">
        <w:rPr>
          <w:rFonts w:ascii="Times New Roman" w:hAnsi="Times New Roman" w:cs="Times New Roman"/>
          <w:b/>
          <w:sz w:val="28"/>
          <w:szCs w:val="28"/>
        </w:rPr>
        <w:t>–</w:t>
      </w:r>
      <w:r w:rsidRPr="002E7AEE">
        <w:rPr>
          <w:rFonts w:ascii="Times New Roman" w:hAnsi="Times New Roman" w:cs="Times New Roman"/>
          <w:b/>
          <w:sz w:val="28"/>
          <w:szCs w:val="28"/>
          <w:lang w:val="be-BY"/>
        </w:rPr>
        <w:t> </w:t>
      </w:r>
      <w:r w:rsidRPr="002E7AEE">
        <w:rPr>
          <w:rFonts w:ascii="Times New Roman" w:hAnsi="Times New Roman" w:cs="Times New Roman"/>
          <w:sz w:val="28"/>
          <w:szCs w:val="28"/>
        </w:rPr>
        <w:t xml:space="preserve">классы опасности, 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2E7AEE">
        <w:rPr>
          <w:rFonts w:ascii="Times New Roman" w:hAnsi="Times New Roman" w:cs="Times New Roman"/>
          <w:b/>
          <w:sz w:val="28"/>
          <w:szCs w:val="28"/>
        </w:rPr>
        <w:t>–</w:t>
      </w:r>
      <w:r w:rsidRPr="002E7AEE">
        <w:rPr>
          <w:rFonts w:ascii="Times New Roman" w:hAnsi="Times New Roman" w:cs="Times New Roman"/>
          <w:b/>
          <w:sz w:val="28"/>
          <w:szCs w:val="28"/>
          <w:lang w:val="be-BY"/>
        </w:rPr>
        <w:t> </w:t>
      </w:r>
      <w:r w:rsidRPr="002E7AEE">
        <w:rPr>
          <w:rFonts w:ascii="Times New Roman" w:hAnsi="Times New Roman" w:cs="Times New Roman"/>
          <w:sz w:val="28"/>
          <w:szCs w:val="28"/>
        </w:rPr>
        <w:t xml:space="preserve">характеристики деградации нефтепродуктов (химической и биологической), </w:t>
      </w:r>
    </w:p>
    <w:p w:rsidR="00890E6B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2E7AEE">
        <w:rPr>
          <w:rFonts w:ascii="Times New Roman" w:hAnsi="Times New Roman" w:cs="Times New Roman"/>
          <w:b/>
          <w:sz w:val="28"/>
          <w:szCs w:val="28"/>
        </w:rPr>
        <w:t>–</w:t>
      </w:r>
      <w:r w:rsidRPr="002E7AEE">
        <w:rPr>
          <w:rFonts w:ascii="Times New Roman" w:hAnsi="Times New Roman" w:cs="Times New Roman"/>
          <w:b/>
          <w:sz w:val="28"/>
          <w:szCs w:val="28"/>
          <w:lang w:val="be-BY"/>
        </w:rPr>
        <w:t> </w:t>
      </w:r>
      <w:r w:rsidRPr="002E7AEE">
        <w:rPr>
          <w:rFonts w:ascii="Times New Roman" w:hAnsi="Times New Roman" w:cs="Times New Roman"/>
          <w:sz w:val="28"/>
          <w:szCs w:val="28"/>
        </w:rPr>
        <w:t xml:space="preserve">коэффициенты распада каждого нефтепродукта в жидкой и сорбированной фазах, коэффициент </w:t>
      </w:r>
      <w:proofErr w:type="spellStart"/>
      <w:r w:rsidRPr="002E7AEE">
        <w:rPr>
          <w:rFonts w:ascii="Times New Roman" w:hAnsi="Times New Roman" w:cs="Times New Roman"/>
          <w:sz w:val="28"/>
          <w:szCs w:val="28"/>
        </w:rPr>
        <w:t>молекулярн</w:t>
      </w:r>
      <w:proofErr w:type="spellEnd"/>
      <w:r w:rsidRPr="002E7AEE">
        <w:rPr>
          <w:rFonts w:ascii="Times New Roman" w:hAnsi="Times New Roman" w:cs="Times New Roman"/>
          <w:sz w:val="28"/>
          <w:szCs w:val="28"/>
          <w:lang w:val="be-BY"/>
        </w:rPr>
        <w:t>ой</w:t>
      </w:r>
      <w:r w:rsidRPr="002E7AEE">
        <w:rPr>
          <w:rFonts w:ascii="Times New Roman" w:hAnsi="Times New Roman" w:cs="Times New Roman"/>
          <w:sz w:val="28"/>
          <w:szCs w:val="28"/>
        </w:rPr>
        <w:t xml:space="preserve"> диффузии</w:t>
      </w:r>
      <w:r w:rsidRPr="002E7AEE">
        <w:rPr>
          <w:rFonts w:ascii="Times New Roman" w:hAnsi="Times New Roman" w:cs="Times New Roman"/>
          <w:sz w:val="28"/>
          <w:szCs w:val="28"/>
          <w:lang w:val="be-BY"/>
        </w:rPr>
        <w:t>и</w:t>
      </w:r>
      <w:r w:rsidRPr="002E7AEE">
        <w:rPr>
          <w:rFonts w:ascii="Times New Roman" w:hAnsi="Times New Roman" w:cs="Times New Roman"/>
          <w:sz w:val="28"/>
          <w:szCs w:val="28"/>
        </w:rPr>
        <w:t xml:space="preserve"> и коэффициент распределения для каждого нефтепродукта</w:t>
      </w:r>
      <w:r w:rsidRPr="002E7AEE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890E6B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890E6B" w:rsidRPr="002E7AEE" w:rsidRDefault="00890E6B" w:rsidP="00890E6B">
      <w:pPr>
        <w:tabs>
          <w:tab w:val="left" w:pos="284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8</w:t>
      </w:r>
      <w:r w:rsidRPr="00F16C17">
        <w:rPr>
          <w:b/>
          <w:sz w:val="28"/>
          <w:szCs w:val="28"/>
        </w:rPr>
        <w:t>) Разделы базы данных</w:t>
      </w:r>
      <w:r>
        <w:rPr>
          <w:sz w:val="28"/>
          <w:szCs w:val="28"/>
        </w:rPr>
        <w:t xml:space="preserve"> (р</w:t>
      </w:r>
      <w:r w:rsidRPr="002E7AEE">
        <w:rPr>
          <w:sz w:val="28"/>
          <w:szCs w:val="28"/>
        </w:rPr>
        <w:t>азработка архитектуры и создание базы данных экспертной системы по разд</w:t>
      </w:r>
      <w:r w:rsidRPr="002E7AEE">
        <w:rPr>
          <w:sz w:val="28"/>
          <w:szCs w:val="28"/>
        </w:rPr>
        <w:t>е</w:t>
      </w:r>
      <w:r w:rsidRPr="002E7AEE">
        <w:rPr>
          <w:sz w:val="28"/>
          <w:szCs w:val="28"/>
        </w:rPr>
        <w:t>лам</w:t>
      </w:r>
      <w:r>
        <w:rPr>
          <w:sz w:val="28"/>
          <w:szCs w:val="28"/>
        </w:rPr>
        <w:t>)</w:t>
      </w:r>
      <w:r w:rsidRPr="002E7AEE">
        <w:rPr>
          <w:sz w:val="28"/>
          <w:szCs w:val="28"/>
        </w:rPr>
        <w:t>, создание интерфейса пользователя.</w:t>
      </w:r>
    </w:p>
    <w:p w:rsidR="00890E6B" w:rsidRPr="002E7AEE" w:rsidRDefault="00890E6B" w:rsidP="00890E6B">
      <w:pPr>
        <w:tabs>
          <w:tab w:val="left" w:pos="284"/>
        </w:tabs>
        <w:ind w:firstLine="709"/>
        <w:jc w:val="both"/>
        <w:rPr>
          <w:rStyle w:val="FontStyle11"/>
        </w:rPr>
      </w:pPr>
      <w:r w:rsidRPr="002E7AEE">
        <w:rPr>
          <w:sz w:val="28"/>
          <w:szCs w:val="28"/>
        </w:rPr>
        <w:t>Материалы для наполнения базы данных готовят исполнители проекта от государственного предприятия «НПЦ по геологии» и Института природопользов</w:t>
      </w:r>
      <w:r w:rsidRPr="002E7AEE">
        <w:rPr>
          <w:sz w:val="28"/>
          <w:szCs w:val="28"/>
        </w:rPr>
        <w:t>а</w:t>
      </w:r>
      <w:r w:rsidRPr="002E7AEE">
        <w:rPr>
          <w:sz w:val="28"/>
          <w:szCs w:val="28"/>
        </w:rPr>
        <w:t>ния НАН Беларуси.</w:t>
      </w:r>
    </w:p>
    <w:p w:rsidR="00890E6B" w:rsidRPr="002E7AEE" w:rsidRDefault="00890E6B" w:rsidP="00890E6B">
      <w:pPr>
        <w:tabs>
          <w:tab w:val="left" w:pos="284"/>
        </w:tabs>
        <w:jc w:val="both"/>
        <w:rPr>
          <w:sz w:val="28"/>
          <w:szCs w:val="28"/>
          <w:u w:val="single"/>
        </w:rPr>
      </w:pPr>
      <w:r w:rsidRPr="00F16C17">
        <w:rPr>
          <w:sz w:val="28"/>
          <w:szCs w:val="28"/>
        </w:rPr>
        <w:tab/>
      </w:r>
      <w:r w:rsidRPr="00F16C17">
        <w:rPr>
          <w:sz w:val="28"/>
          <w:szCs w:val="28"/>
        </w:rPr>
        <w:tab/>
      </w:r>
      <w:r w:rsidRPr="002E7AEE">
        <w:rPr>
          <w:sz w:val="28"/>
          <w:szCs w:val="28"/>
          <w:u w:val="single"/>
        </w:rPr>
        <w:t>База данных включает следующие разделы:</w:t>
      </w:r>
    </w:p>
    <w:p w:rsidR="00890E6B" w:rsidRPr="00F16C17" w:rsidRDefault="00890E6B" w:rsidP="00890E6B">
      <w:pPr>
        <w:tabs>
          <w:tab w:val="left" w:pos="284"/>
        </w:tabs>
        <w:ind w:firstLine="709"/>
        <w:jc w:val="both"/>
        <w:rPr>
          <w:rStyle w:val="FontStyle11"/>
          <w:b/>
        </w:rPr>
      </w:pPr>
      <w:proofErr w:type="gramStart"/>
      <w:r w:rsidRPr="00F16C17">
        <w:rPr>
          <w:b/>
          <w:sz w:val="28"/>
          <w:szCs w:val="28"/>
        </w:rPr>
        <w:t>а</w:t>
      </w:r>
      <w:proofErr w:type="gramEnd"/>
      <w:r w:rsidRPr="00F16C17">
        <w:rPr>
          <w:b/>
          <w:sz w:val="28"/>
          <w:szCs w:val="28"/>
        </w:rPr>
        <w:t>) раздел </w:t>
      </w:r>
      <w:r w:rsidRPr="00F16C17">
        <w:rPr>
          <w:rStyle w:val="FontStyle11"/>
          <w:b/>
        </w:rPr>
        <w:t xml:space="preserve">по фоновым концентрациям нефтепродуктов в геологической среде и ее компонентах и по действующим нормативным документам </w:t>
      </w:r>
    </w:p>
    <w:p w:rsidR="00890E6B" w:rsidRPr="002E7AEE" w:rsidRDefault="00890E6B" w:rsidP="00890E6B">
      <w:pPr>
        <w:tabs>
          <w:tab w:val="left" w:pos="284"/>
        </w:tabs>
        <w:ind w:firstLine="709"/>
        <w:jc w:val="both"/>
        <w:rPr>
          <w:rStyle w:val="FontStyle11"/>
        </w:rPr>
      </w:pPr>
      <w:r w:rsidRPr="002E7AEE">
        <w:rPr>
          <w:rStyle w:val="FontStyle11"/>
        </w:rPr>
        <w:t>Здесь должны содержаться: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 xml:space="preserve">– тексты </w:t>
      </w:r>
      <w:proofErr w:type="gramStart"/>
      <w:r w:rsidRPr="002E7AEE">
        <w:rPr>
          <w:rFonts w:ascii="Times New Roman" w:hAnsi="Times New Roman" w:cs="Times New Roman"/>
          <w:sz w:val="28"/>
          <w:szCs w:val="28"/>
        </w:rPr>
        <w:t>нормативных  документов</w:t>
      </w:r>
      <w:proofErr w:type="gramEnd"/>
      <w:r w:rsidRPr="002E7AEE">
        <w:rPr>
          <w:rFonts w:ascii="Times New Roman" w:hAnsi="Times New Roman" w:cs="Times New Roman"/>
          <w:sz w:val="28"/>
          <w:szCs w:val="28"/>
        </w:rPr>
        <w:t xml:space="preserve"> (ГОСТы, </w:t>
      </w:r>
      <w:proofErr w:type="spellStart"/>
      <w:r w:rsidRPr="002E7AEE">
        <w:rPr>
          <w:rFonts w:ascii="Times New Roman" w:hAnsi="Times New Roman" w:cs="Times New Roman"/>
          <w:sz w:val="28"/>
          <w:szCs w:val="28"/>
        </w:rPr>
        <w:t>СанПИНы</w:t>
      </w:r>
      <w:proofErr w:type="spellEnd"/>
      <w:r w:rsidRPr="002E7AEE">
        <w:rPr>
          <w:rFonts w:ascii="Times New Roman" w:hAnsi="Times New Roman" w:cs="Times New Roman"/>
          <w:sz w:val="28"/>
          <w:szCs w:val="28"/>
        </w:rPr>
        <w:t>,  ПДК, ТКП)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 xml:space="preserve">– информацию о нормативных содержаниях нефтепродуктов и их производных в различных компонентах геологической среды (грунты, почвы, воды) и </w:t>
      </w:r>
      <w:proofErr w:type="gramStart"/>
      <w:r w:rsidRPr="002E7AEE">
        <w:rPr>
          <w:rFonts w:ascii="Times New Roman" w:hAnsi="Times New Roman" w:cs="Times New Roman"/>
          <w:sz w:val="28"/>
          <w:szCs w:val="28"/>
        </w:rPr>
        <w:t>растениях  для</w:t>
      </w:r>
      <w:proofErr w:type="gramEnd"/>
      <w:r w:rsidRPr="002E7AEE">
        <w:rPr>
          <w:rFonts w:ascii="Times New Roman" w:hAnsi="Times New Roman" w:cs="Times New Roman"/>
          <w:sz w:val="28"/>
          <w:szCs w:val="28"/>
        </w:rPr>
        <w:t xml:space="preserve"> Республики Беларусь,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 xml:space="preserve">– допустимые утечки, 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>– размеры денежных штрафов.</w:t>
      </w:r>
    </w:p>
    <w:p w:rsidR="00890E6B" w:rsidRPr="00F16C17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16C17">
        <w:rPr>
          <w:rStyle w:val="FontStyle11"/>
          <w:b/>
        </w:rPr>
        <w:t>б</w:t>
      </w:r>
      <w:proofErr w:type="gramEnd"/>
      <w:r w:rsidRPr="00F16C17">
        <w:rPr>
          <w:rStyle w:val="FontStyle11"/>
          <w:b/>
        </w:rPr>
        <w:t xml:space="preserve">) раздел по </w:t>
      </w:r>
      <w:r w:rsidRPr="00F16C17">
        <w:rPr>
          <w:rFonts w:ascii="Times New Roman" w:hAnsi="Times New Roman" w:cs="Times New Roman"/>
          <w:b/>
          <w:sz w:val="28"/>
          <w:szCs w:val="28"/>
        </w:rPr>
        <w:t xml:space="preserve">водно-физическим свойствам грунтов и почв Республики Беларусь 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92A42">
        <w:rPr>
          <w:rFonts w:ascii="Times New Roman" w:hAnsi="Times New Roman" w:cs="Times New Roman"/>
          <w:sz w:val="28"/>
          <w:szCs w:val="28"/>
        </w:rPr>
        <w:t xml:space="preserve">– генетический </w:t>
      </w:r>
      <w:r w:rsidRPr="00992A42">
        <w:rPr>
          <w:rFonts w:ascii="Times New Roman" w:hAnsi="Times New Roman" w:cs="Times New Roman"/>
          <w:sz w:val="28"/>
          <w:szCs w:val="28"/>
          <w:shd w:val="clear" w:color="auto" w:fill="FFFFFF"/>
        </w:rPr>
        <w:t>тип отложений;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92A42">
        <w:rPr>
          <w:rFonts w:ascii="Times New Roman" w:hAnsi="Times New Roman" w:cs="Times New Roman"/>
          <w:sz w:val="28"/>
          <w:szCs w:val="28"/>
          <w:shd w:val="clear" w:color="auto" w:fill="FFFFFF"/>
        </w:rPr>
        <w:t>– возраст отложений;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92A42">
        <w:rPr>
          <w:rFonts w:ascii="Times New Roman" w:hAnsi="Times New Roman" w:cs="Times New Roman"/>
          <w:sz w:val="28"/>
          <w:szCs w:val="28"/>
          <w:shd w:val="clear" w:color="auto" w:fill="FFFFFF"/>
        </w:rPr>
        <w:t>– литологический состав отложений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A42">
        <w:rPr>
          <w:rFonts w:ascii="Times New Roman" w:hAnsi="Times New Roman" w:cs="Times New Roman"/>
          <w:sz w:val="28"/>
          <w:szCs w:val="28"/>
        </w:rPr>
        <w:t>– пористость, активная пористость,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A42">
        <w:rPr>
          <w:rFonts w:ascii="Times New Roman" w:hAnsi="Times New Roman" w:cs="Times New Roman"/>
          <w:sz w:val="28"/>
          <w:szCs w:val="28"/>
        </w:rPr>
        <w:t xml:space="preserve">– продольная </w:t>
      </w:r>
      <w:proofErr w:type="spellStart"/>
      <w:r w:rsidRPr="00992A42">
        <w:rPr>
          <w:rFonts w:ascii="Times New Roman" w:hAnsi="Times New Roman" w:cs="Times New Roman"/>
          <w:sz w:val="28"/>
          <w:szCs w:val="28"/>
        </w:rPr>
        <w:t>дисперсивность</w:t>
      </w:r>
      <w:proofErr w:type="spellEnd"/>
      <w:r w:rsidRPr="00992A42">
        <w:rPr>
          <w:rFonts w:ascii="Times New Roman" w:hAnsi="Times New Roman" w:cs="Times New Roman"/>
          <w:sz w:val="28"/>
          <w:szCs w:val="28"/>
        </w:rPr>
        <w:t>,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A42">
        <w:rPr>
          <w:rFonts w:ascii="Times New Roman" w:hAnsi="Times New Roman" w:cs="Times New Roman"/>
          <w:sz w:val="28"/>
          <w:szCs w:val="28"/>
        </w:rPr>
        <w:t xml:space="preserve">– поперечная </w:t>
      </w:r>
      <w:proofErr w:type="spellStart"/>
      <w:r w:rsidRPr="00992A42">
        <w:rPr>
          <w:rFonts w:ascii="Times New Roman" w:hAnsi="Times New Roman" w:cs="Times New Roman"/>
          <w:sz w:val="28"/>
          <w:szCs w:val="28"/>
        </w:rPr>
        <w:t>дисперсивность</w:t>
      </w:r>
      <w:proofErr w:type="spellEnd"/>
      <w:r w:rsidRPr="00992A42">
        <w:rPr>
          <w:rFonts w:ascii="Times New Roman" w:hAnsi="Times New Roman" w:cs="Times New Roman"/>
          <w:sz w:val="28"/>
          <w:szCs w:val="28"/>
        </w:rPr>
        <w:t>,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A42">
        <w:rPr>
          <w:rFonts w:ascii="Times New Roman" w:hAnsi="Times New Roman" w:cs="Times New Roman"/>
          <w:sz w:val="28"/>
          <w:szCs w:val="28"/>
        </w:rPr>
        <w:t xml:space="preserve">– статическое давление, 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A42">
        <w:rPr>
          <w:rFonts w:ascii="Times New Roman" w:hAnsi="Times New Roman" w:cs="Times New Roman"/>
          <w:sz w:val="28"/>
          <w:szCs w:val="28"/>
        </w:rPr>
        <w:t>– плотность сухого грунта в естественном состоянии,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A42">
        <w:rPr>
          <w:rFonts w:ascii="Times New Roman" w:hAnsi="Times New Roman" w:cs="Times New Roman"/>
          <w:sz w:val="28"/>
          <w:szCs w:val="28"/>
        </w:rPr>
        <w:t>– структура,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A42">
        <w:rPr>
          <w:rFonts w:ascii="Times New Roman" w:hAnsi="Times New Roman" w:cs="Times New Roman"/>
          <w:sz w:val="28"/>
          <w:szCs w:val="28"/>
        </w:rPr>
        <w:t xml:space="preserve">– влажность, 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A42">
        <w:rPr>
          <w:rFonts w:ascii="Times New Roman" w:hAnsi="Times New Roman" w:cs="Times New Roman"/>
          <w:sz w:val="28"/>
          <w:szCs w:val="28"/>
        </w:rPr>
        <w:t xml:space="preserve">– минимальная и максимальная влажность, 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A42">
        <w:rPr>
          <w:rFonts w:ascii="Times New Roman" w:hAnsi="Times New Roman" w:cs="Times New Roman"/>
          <w:sz w:val="28"/>
          <w:szCs w:val="28"/>
        </w:rPr>
        <w:t xml:space="preserve">– влагоемкость, 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A42">
        <w:rPr>
          <w:rFonts w:ascii="Times New Roman" w:hAnsi="Times New Roman" w:cs="Times New Roman"/>
          <w:sz w:val="28"/>
          <w:szCs w:val="28"/>
        </w:rPr>
        <w:t xml:space="preserve">– водопроницаемость, 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A42">
        <w:rPr>
          <w:rFonts w:ascii="Times New Roman" w:hAnsi="Times New Roman" w:cs="Times New Roman"/>
          <w:sz w:val="28"/>
          <w:szCs w:val="28"/>
        </w:rPr>
        <w:t>– скорость фильтрации, коэффициент фильтрации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A42">
        <w:rPr>
          <w:rFonts w:ascii="Times New Roman" w:hAnsi="Times New Roman" w:cs="Times New Roman"/>
          <w:sz w:val="28"/>
          <w:szCs w:val="28"/>
        </w:rPr>
        <w:t>– </w:t>
      </w:r>
      <w:proofErr w:type="gramStart"/>
      <w:r w:rsidRPr="00992A42">
        <w:rPr>
          <w:rFonts w:ascii="Times New Roman" w:hAnsi="Times New Roman" w:cs="Times New Roman"/>
          <w:sz w:val="28"/>
          <w:szCs w:val="28"/>
        </w:rPr>
        <w:t>параметры  сорбции</w:t>
      </w:r>
      <w:proofErr w:type="gramEnd"/>
      <w:r w:rsidRPr="00992A42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A42">
        <w:rPr>
          <w:rFonts w:ascii="Times New Roman" w:hAnsi="Times New Roman" w:cs="Times New Roman"/>
          <w:sz w:val="28"/>
          <w:szCs w:val="28"/>
        </w:rPr>
        <w:t xml:space="preserve">– функция </w:t>
      </w:r>
      <w:proofErr w:type="spellStart"/>
      <w:r w:rsidRPr="00992A42">
        <w:rPr>
          <w:rFonts w:ascii="Times New Roman" w:hAnsi="Times New Roman" w:cs="Times New Roman"/>
          <w:sz w:val="28"/>
          <w:szCs w:val="28"/>
        </w:rPr>
        <w:t>влагопроводности</w:t>
      </w:r>
      <w:proofErr w:type="spellEnd"/>
      <w:r w:rsidRPr="00992A42">
        <w:rPr>
          <w:rFonts w:ascii="Times New Roman" w:hAnsi="Times New Roman" w:cs="Times New Roman"/>
          <w:sz w:val="28"/>
          <w:szCs w:val="28"/>
        </w:rPr>
        <w:t xml:space="preserve"> грунта;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A42">
        <w:rPr>
          <w:rFonts w:ascii="Times New Roman" w:hAnsi="Times New Roman" w:cs="Times New Roman"/>
          <w:sz w:val="28"/>
          <w:szCs w:val="28"/>
        </w:rPr>
        <w:t>– тип почвы,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A42">
        <w:rPr>
          <w:rFonts w:ascii="Times New Roman" w:hAnsi="Times New Roman" w:cs="Times New Roman"/>
          <w:sz w:val="28"/>
          <w:szCs w:val="28"/>
        </w:rPr>
        <w:t xml:space="preserve">– кислотность, 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A42">
        <w:rPr>
          <w:rFonts w:ascii="Times New Roman" w:hAnsi="Times New Roman" w:cs="Times New Roman"/>
          <w:sz w:val="28"/>
          <w:szCs w:val="28"/>
        </w:rPr>
        <w:t xml:space="preserve">– содержание гумуса, С орг. 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A42">
        <w:rPr>
          <w:rFonts w:ascii="Times New Roman" w:hAnsi="Times New Roman" w:cs="Times New Roman"/>
          <w:sz w:val="28"/>
          <w:szCs w:val="28"/>
        </w:rPr>
        <w:t>– емкость поглощения;</w:t>
      </w:r>
    </w:p>
    <w:p w:rsidR="00890E6B" w:rsidRPr="00992A42" w:rsidRDefault="00890E6B" w:rsidP="00890E6B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92A42">
        <w:rPr>
          <w:sz w:val="28"/>
          <w:szCs w:val="28"/>
          <w:shd w:val="clear" w:color="auto" w:fill="FFFFFF"/>
        </w:rPr>
        <w:t xml:space="preserve">– </w:t>
      </w:r>
      <w:r w:rsidRPr="00992A42">
        <w:rPr>
          <w:sz w:val="28"/>
          <w:szCs w:val="28"/>
        </w:rPr>
        <w:t>водно-физические свойства почв:</w:t>
      </w:r>
    </w:p>
    <w:p w:rsidR="00890E6B" w:rsidRPr="00992A42" w:rsidRDefault="00890E6B" w:rsidP="00890E6B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92A42">
        <w:rPr>
          <w:sz w:val="28"/>
          <w:szCs w:val="28"/>
        </w:rPr>
        <w:t xml:space="preserve">– удельный вес, </w:t>
      </w:r>
    </w:p>
    <w:p w:rsidR="00890E6B" w:rsidRPr="00992A42" w:rsidRDefault="00890E6B" w:rsidP="00890E6B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92A42">
        <w:rPr>
          <w:sz w:val="28"/>
          <w:szCs w:val="28"/>
        </w:rPr>
        <w:t xml:space="preserve">– объемный вес, </w:t>
      </w:r>
    </w:p>
    <w:p w:rsidR="00890E6B" w:rsidRPr="00992A42" w:rsidRDefault="00890E6B" w:rsidP="00890E6B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92A42">
        <w:rPr>
          <w:sz w:val="28"/>
          <w:szCs w:val="28"/>
        </w:rPr>
        <w:t xml:space="preserve">– максимальная гигроскопичность, </w:t>
      </w:r>
    </w:p>
    <w:p w:rsidR="00890E6B" w:rsidRPr="00992A42" w:rsidRDefault="00890E6B" w:rsidP="00890E6B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92A42">
        <w:rPr>
          <w:sz w:val="28"/>
          <w:szCs w:val="28"/>
        </w:rPr>
        <w:t xml:space="preserve">– полная влагоемкость, </w:t>
      </w:r>
    </w:p>
    <w:p w:rsidR="00890E6B" w:rsidRPr="00992A42" w:rsidRDefault="00890E6B" w:rsidP="00890E6B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92A42">
        <w:rPr>
          <w:sz w:val="28"/>
          <w:szCs w:val="28"/>
        </w:rPr>
        <w:t>– капиллярная влагоемкость,</w:t>
      </w:r>
    </w:p>
    <w:p w:rsidR="00890E6B" w:rsidRPr="00992A42" w:rsidRDefault="00890E6B" w:rsidP="00890E6B">
      <w:pPr>
        <w:tabs>
          <w:tab w:val="left" w:pos="993"/>
        </w:tabs>
        <w:ind w:firstLine="709"/>
        <w:jc w:val="both"/>
        <w:rPr>
          <w:sz w:val="28"/>
          <w:szCs w:val="28"/>
        </w:rPr>
      </w:pPr>
      <w:proofErr w:type="gramStart"/>
      <w:r w:rsidRPr="00992A42">
        <w:rPr>
          <w:sz w:val="28"/>
          <w:szCs w:val="28"/>
        </w:rPr>
        <w:t xml:space="preserve">–  </w:t>
      </w:r>
      <w:proofErr w:type="spellStart"/>
      <w:r w:rsidRPr="00992A42">
        <w:rPr>
          <w:sz w:val="28"/>
          <w:szCs w:val="28"/>
        </w:rPr>
        <w:t>порозность</w:t>
      </w:r>
      <w:proofErr w:type="spellEnd"/>
      <w:proofErr w:type="gramEnd"/>
      <w:r>
        <w:rPr>
          <w:sz w:val="28"/>
          <w:szCs w:val="28"/>
        </w:rPr>
        <w:t>,</w:t>
      </w:r>
    </w:p>
    <w:p w:rsidR="00890E6B" w:rsidRPr="00992A42" w:rsidRDefault="00890E6B" w:rsidP="00890E6B">
      <w:pPr>
        <w:tabs>
          <w:tab w:val="left" w:pos="993"/>
        </w:tabs>
        <w:ind w:firstLine="709"/>
        <w:jc w:val="both"/>
        <w:rPr>
          <w:sz w:val="28"/>
          <w:szCs w:val="28"/>
        </w:rPr>
      </w:pPr>
      <w:proofErr w:type="gramStart"/>
      <w:r w:rsidRPr="00992A42">
        <w:rPr>
          <w:sz w:val="28"/>
          <w:szCs w:val="28"/>
        </w:rPr>
        <w:lastRenderedPageBreak/>
        <w:t>–  влажность</w:t>
      </w:r>
      <w:proofErr w:type="gramEnd"/>
      <w:r w:rsidRPr="00992A42">
        <w:rPr>
          <w:sz w:val="28"/>
          <w:szCs w:val="28"/>
        </w:rPr>
        <w:t xml:space="preserve">, 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A42">
        <w:rPr>
          <w:rFonts w:ascii="Times New Roman" w:hAnsi="Times New Roman" w:cs="Times New Roman"/>
          <w:sz w:val="28"/>
          <w:szCs w:val="28"/>
        </w:rPr>
        <w:t>– скорость фильтрации, коэффициент фильтрации</w:t>
      </w:r>
    </w:p>
    <w:p w:rsidR="00890E6B" w:rsidRPr="00992A42" w:rsidRDefault="00890E6B" w:rsidP="00890E6B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92A42">
        <w:rPr>
          <w:sz w:val="28"/>
          <w:szCs w:val="28"/>
        </w:rPr>
        <w:t>– механический состав почв.</w:t>
      </w:r>
    </w:p>
    <w:p w:rsidR="00890E6B" w:rsidRPr="00F16C17" w:rsidRDefault="00890E6B" w:rsidP="00890E6B">
      <w:pPr>
        <w:tabs>
          <w:tab w:val="left" w:pos="284"/>
        </w:tabs>
        <w:ind w:firstLine="709"/>
        <w:jc w:val="both"/>
        <w:rPr>
          <w:rStyle w:val="FontStyle11"/>
          <w:b/>
        </w:rPr>
      </w:pPr>
      <w:proofErr w:type="gramStart"/>
      <w:r>
        <w:rPr>
          <w:rStyle w:val="FontStyle11"/>
          <w:b/>
        </w:rPr>
        <w:t>в</w:t>
      </w:r>
      <w:proofErr w:type="gramEnd"/>
      <w:r w:rsidRPr="00F16C17">
        <w:rPr>
          <w:rStyle w:val="FontStyle11"/>
          <w:b/>
        </w:rPr>
        <w:t xml:space="preserve">) раздел по климатическим факторам Республики Беларусь. </w:t>
      </w:r>
    </w:p>
    <w:p w:rsidR="00890E6B" w:rsidRPr="002E7AEE" w:rsidRDefault="00890E6B" w:rsidP="00890E6B">
      <w:pPr>
        <w:tabs>
          <w:tab w:val="left" w:pos="284"/>
        </w:tabs>
        <w:ind w:firstLine="709"/>
        <w:jc w:val="both"/>
        <w:rPr>
          <w:rStyle w:val="FontStyle11"/>
        </w:rPr>
      </w:pPr>
      <w:r w:rsidRPr="002E7AEE">
        <w:rPr>
          <w:rStyle w:val="FontStyle11"/>
        </w:rPr>
        <w:t>Здесь дол</w:t>
      </w:r>
      <w:r w:rsidRPr="002E7AEE">
        <w:rPr>
          <w:rStyle w:val="FontStyle11"/>
        </w:rPr>
        <w:t>ж</w:t>
      </w:r>
      <w:r w:rsidRPr="002E7AEE">
        <w:rPr>
          <w:rStyle w:val="FontStyle11"/>
        </w:rPr>
        <w:t>ны содержаться: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A42">
        <w:rPr>
          <w:rFonts w:ascii="Times New Roman" w:hAnsi="Times New Roman" w:cs="Times New Roman"/>
          <w:sz w:val="28"/>
          <w:szCs w:val="28"/>
        </w:rPr>
        <w:t>Среднемесячные (или по сезонам года) данные по метеостанциям Республики Беларусь: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A42">
        <w:rPr>
          <w:rFonts w:ascii="Times New Roman" w:hAnsi="Times New Roman" w:cs="Times New Roman"/>
          <w:sz w:val="28"/>
          <w:szCs w:val="28"/>
        </w:rPr>
        <w:t xml:space="preserve">– температура, солнечная радиация; </w:t>
      </w:r>
    </w:p>
    <w:p w:rsidR="00890E6B" w:rsidRPr="00992A42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A42">
        <w:rPr>
          <w:rFonts w:ascii="Times New Roman" w:hAnsi="Times New Roman" w:cs="Times New Roman"/>
          <w:sz w:val="28"/>
          <w:szCs w:val="28"/>
        </w:rPr>
        <w:t xml:space="preserve">– количество осадков. </w:t>
      </w:r>
    </w:p>
    <w:p w:rsidR="00890E6B" w:rsidRPr="00F16C17" w:rsidRDefault="00890E6B" w:rsidP="00890E6B">
      <w:pPr>
        <w:tabs>
          <w:tab w:val="left" w:pos="284"/>
        </w:tabs>
        <w:ind w:firstLine="709"/>
        <w:jc w:val="both"/>
        <w:rPr>
          <w:b/>
          <w:sz w:val="28"/>
          <w:szCs w:val="28"/>
        </w:rPr>
      </w:pPr>
      <w:proofErr w:type="gramStart"/>
      <w:r w:rsidRPr="00F16C17">
        <w:rPr>
          <w:b/>
          <w:sz w:val="28"/>
          <w:szCs w:val="28"/>
        </w:rPr>
        <w:t>г</w:t>
      </w:r>
      <w:proofErr w:type="gramEnd"/>
      <w:r w:rsidRPr="00F16C17">
        <w:rPr>
          <w:b/>
          <w:sz w:val="28"/>
          <w:szCs w:val="28"/>
        </w:rPr>
        <w:t>) раздел базы данных по существующим технологиям реабилитации, требованиям по нейтрализации нефтепродуктов и очистки от загрязнения ими геологической среды для территории Республики Б</w:t>
      </w:r>
      <w:r w:rsidRPr="00F16C17">
        <w:rPr>
          <w:b/>
          <w:sz w:val="28"/>
          <w:szCs w:val="28"/>
        </w:rPr>
        <w:t>е</w:t>
      </w:r>
      <w:r w:rsidRPr="00F16C17">
        <w:rPr>
          <w:b/>
          <w:sz w:val="28"/>
          <w:szCs w:val="28"/>
        </w:rPr>
        <w:t>ларусь.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 xml:space="preserve">Раздел должен содержать описание и </w:t>
      </w:r>
      <w:proofErr w:type="gramStart"/>
      <w:r w:rsidRPr="002E7AEE">
        <w:rPr>
          <w:rFonts w:ascii="Times New Roman" w:hAnsi="Times New Roman" w:cs="Times New Roman"/>
          <w:sz w:val="28"/>
          <w:szCs w:val="28"/>
        </w:rPr>
        <w:t>технические  параметры</w:t>
      </w:r>
      <w:proofErr w:type="gramEnd"/>
      <w:r w:rsidRPr="002E7AEE">
        <w:rPr>
          <w:rFonts w:ascii="Times New Roman" w:hAnsi="Times New Roman" w:cs="Times New Roman"/>
          <w:sz w:val="28"/>
          <w:szCs w:val="28"/>
        </w:rPr>
        <w:t xml:space="preserve"> технологий: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 xml:space="preserve">– нейтрализации и (или) очистки загрязнения в различных компонентах геологической среды, 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 xml:space="preserve">– восстановления компонентов геологической среды и ландшафтов. 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 xml:space="preserve">– о применяемых технических средствах </w:t>
      </w:r>
      <w:proofErr w:type="gramStart"/>
      <w:r w:rsidRPr="002E7AEE">
        <w:rPr>
          <w:rFonts w:ascii="Times New Roman" w:hAnsi="Times New Roman" w:cs="Times New Roman"/>
          <w:sz w:val="28"/>
          <w:szCs w:val="28"/>
        </w:rPr>
        <w:t>и  материалах</w:t>
      </w:r>
      <w:proofErr w:type="gramEnd"/>
      <w:r w:rsidRPr="002E7AEE">
        <w:rPr>
          <w:rFonts w:ascii="Times New Roman" w:hAnsi="Times New Roman" w:cs="Times New Roman"/>
          <w:sz w:val="28"/>
          <w:szCs w:val="28"/>
        </w:rPr>
        <w:t>.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>Программисты разрабатывают интерфейс взаимодействия с данными, подготовленными исполнителями проекта от Государственного предприятия «НПЦ по геологии» и Института природопользования НАН Беларуси.</w:t>
      </w:r>
    </w:p>
    <w:p w:rsidR="00890E6B" w:rsidRPr="00F16C17" w:rsidRDefault="00890E6B" w:rsidP="00890E6B">
      <w:pPr>
        <w:tabs>
          <w:tab w:val="left" w:pos="284"/>
        </w:tabs>
        <w:jc w:val="both"/>
        <w:rPr>
          <w:color w:val="FF6600"/>
          <w:sz w:val="28"/>
          <w:szCs w:val="28"/>
        </w:rPr>
      </w:pPr>
    </w:p>
    <w:p w:rsidR="00890E6B" w:rsidRPr="002E7AEE" w:rsidRDefault="00890E6B" w:rsidP="00890E6B">
      <w:pPr>
        <w:tabs>
          <w:tab w:val="left" w:pos="284"/>
        </w:tabs>
        <w:jc w:val="center"/>
        <w:rPr>
          <w:b/>
          <w:i/>
          <w:sz w:val="28"/>
          <w:szCs w:val="28"/>
          <w:u w:val="single"/>
        </w:rPr>
      </w:pPr>
      <w:r w:rsidRPr="002E7AEE">
        <w:rPr>
          <w:b/>
          <w:i/>
          <w:sz w:val="28"/>
          <w:szCs w:val="28"/>
          <w:u w:val="single"/>
          <w:lang w:val="be-BY"/>
        </w:rPr>
        <w:t>Ожидаемые  р</w:t>
      </w:r>
      <w:proofErr w:type="spellStart"/>
      <w:r w:rsidRPr="002E7AEE">
        <w:rPr>
          <w:b/>
          <w:i/>
          <w:sz w:val="28"/>
          <w:szCs w:val="28"/>
          <w:u w:val="single"/>
        </w:rPr>
        <w:t>езультаты</w:t>
      </w:r>
      <w:proofErr w:type="spellEnd"/>
      <w:r w:rsidRPr="002E7AEE">
        <w:rPr>
          <w:b/>
          <w:i/>
          <w:sz w:val="28"/>
          <w:szCs w:val="28"/>
          <w:u w:val="single"/>
        </w:rPr>
        <w:t>: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>– наличие в полном объеме всех задекларированных функций экспертной системы;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>– все экранные формы пользовательских интерфейсов должны быть выполнены преимущественно в одном графическом дизайне;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 xml:space="preserve">– экспертная система должна обеспечивать восстановление своих функций и сохранять работоспособность после возникновения ошибок и сбоев, вызванных внештатными ситуациями в работе аппаратных и программных средств, обеспечивающих ее функционирование; </w:t>
      </w:r>
    </w:p>
    <w:p w:rsidR="00890E6B" w:rsidRPr="002E7AEE" w:rsidRDefault="00890E6B" w:rsidP="00890E6B">
      <w:pPr>
        <w:pStyle w:val="ConsPlusNonformat"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>– предоставление исходного кода экспертной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90E6B" w:rsidRDefault="00890E6B" w:rsidP="00890E6B">
      <w:pPr>
        <w:pStyle w:val="ConsPlusNonformat"/>
        <w:keepNext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>– наличие документации с описанием методов, заложенных в экспертной системе, и инструкции по работе с экспертной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90E6B" w:rsidRPr="00C65C02" w:rsidRDefault="00890E6B" w:rsidP="00890E6B">
      <w:pPr>
        <w:pStyle w:val="ConsPlusNonformat"/>
        <w:keepNext/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EE">
        <w:rPr>
          <w:rFonts w:ascii="Times New Roman" w:hAnsi="Times New Roman" w:cs="Times New Roman"/>
          <w:sz w:val="28"/>
          <w:szCs w:val="28"/>
        </w:rPr>
        <w:t>– </w:t>
      </w:r>
      <w:r w:rsidRPr="00C65C02">
        <w:rPr>
          <w:rFonts w:ascii="Times New Roman" w:hAnsi="Times New Roman" w:cs="Times New Roman"/>
          <w:sz w:val="28"/>
          <w:szCs w:val="28"/>
        </w:rPr>
        <w:t>взаимодействие между собой всех элементов экспертной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0E6B" w:rsidRPr="00200AC0" w:rsidRDefault="00890E6B" w:rsidP="00890E6B">
      <w:pPr>
        <w:pStyle w:val="ConsPlusNonformat"/>
        <w:keepNext/>
        <w:suppressAutoHyphens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890E6B" w:rsidRDefault="00890E6B" w:rsidP="00890E6B">
      <w:pPr>
        <w:pStyle w:val="ConsPlusNonformat"/>
        <w:keepNext/>
        <w:suppressAutoHyphens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</w:pPr>
      <w:r w:rsidRPr="002E7AEE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Основные требования к результатам </w:t>
      </w:r>
      <w:r w:rsidRPr="002E7AEE"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>работ:</w:t>
      </w:r>
    </w:p>
    <w:p w:rsidR="00890E6B" w:rsidRDefault="00890E6B" w:rsidP="00890E6B">
      <w:pPr>
        <w:tabs>
          <w:tab w:val="left" w:pos="284"/>
        </w:tabs>
        <w:jc w:val="both"/>
        <w:rPr>
          <w:b/>
          <w:color w:val="FF6600"/>
          <w:sz w:val="28"/>
          <w:szCs w:val="28"/>
        </w:rPr>
      </w:pPr>
      <w:r w:rsidRPr="00F16C17">
        <w:rPr>
          <w:b/>
          <w:color w:val="FF6600"/>
          <w:sz w:val="28"/>
          <w:szCs w:val="28"/>
        </w:rPr>
        <w:tab/>
      </w:r>
      <w:r w:rsidRPr="00F16C17">
        <w:rPr>
          <w:b/>
          <w:color w:val="FF6600"/>
          <w:sz w:val="28"/>
          <w:szCs w:val="28"/>
        </w:rPr>
        <w:tab/>
      </w:r>
    </w:p>
    <w:p w:rsidR="00890E6B" w:rsidRPr="002E7AEE" w:rsidRDefault="00890E6B" w:rsidP="00890E6B">
      <w:pPr>
        <w:tabs>
          <w:tab w:val="left" w:pos="284"/>
        </w:tabs>
        <w:ind w:firstLine="709"/>
        <w:jc w:val="both"/>
        <w:rPr>
          <w:sz w:val="28"/>
          <w:szCs w:val="28"/>
        </w:rPr>
      </w:pPr>
      <w:r w:rsidRPr="002E7AEE">
        <w:rPr>
          <w:sz w:val="28"/>
          <w:szCs w:val="28"/>
        </w:rPr>
        <w:t>– модель данных должна учитывать необходимость обработки информации, используемой для прогнозирования распространения нефтепродуктов в геологической среде, значения предельно допустимых концентраций нефтепродуктов в геологической среде;</w:t>
      </w:r>
    </w:p>
    <w:p w:rsidR="00890E6B" w:rsidRPr="002E7AEE" w:rsidRDefault="00890E6B" w:rsidP="00890E6B">
      <w:pPr>
        <w:tabs>
          <w:tab w:val="left" w:pos="284"/>
        </w:tabs>
        <w:ind w:firstLine="709"/>
        <w:jc w:val="both"/>
        <w:rPr>
          <w:sz w:val="28"/>
          <w:szCs w:val="28"/>
        </w:rPr>
      </w:pPr>
      <w:r w:rsidRPr="002E7AEE">
        <w:rPr>
          <w:sz w:val="28"/>
          <w:szCs w:val="28"/>
        </w:rPr>
        <w:lastRenderedPageBreak/>
        <w:t>– аналитическое решение распространения нефтепродуктов в геологической среде должна учитывать инфильтрацию дождевых осадков, сорбцию нефтепродуктов геологической средой, фильтрацию грунтовых вод;</w:t>
      </w:r>
    </w:p>
    <w:p w:rsidR="00890E6B" w:rsidRPr="002E7AEE" w:rsidRDefault="00890E6B" w:rsidP="00890E6B">
      <w:pPr>
        <w:tabs>
          <w:tab w:val="left" w:pos="284"/>
        </w:tabs>
        <w:ind w:firstLine="709"/>
        <w:jc w:val="both"/>
        <w:rPr>
          <w:sz w:val="28"/>
          <w:szCs w:val="28"/>
        </w:rPr>
      </w:pPr>
      <w:r w:rsidRPr="002E7AEE">
        <w:rPr>
          <w:sz w:val="28"/>
          <w:szCs w:val="28"/>
        </w:rPr>
        <w:t xml:space="preserve">– метод решения уравнений, составляющих математическую модель, должен учитывать наличие в геологической среде слоев с различными </w:t>
      </w:r>
      <w:proofErr w:type="spellStart"/>
      <w:r w:rsidRPr="002E7AEE">
        <w:rPr>
          <w:sz w:val="28"/>
          <w:szCs w:val="28"/>
        </w:rPr>
        <w:t>геомиграционными</w:t>
      </w:r>
      <w:proofErr w:type="spellEnd"/>
      <w:r w:rsidRPr="002E7AEE">
        <w:rPr>
          <w:sz w:val="28"/>
          <w:szCs w:val="28"/>
        </w:rPr>
        <w:t xml:space="preserve"> параметрами;</w:t>
      </w:r>
    </w:p>
    <w:p w:rsidR="00890E6B" w:rsidRDefault="00890E6B" w:rsidP="00890E6B">
      <w:pPr>
        <w:tabs>
          <w:tab w:val="left" w:pos="284"/>
        </w:tabs>
        <w:ind w:firstLine="709"/>
        <w:jc w:val="both"/>
        <w:rPr>
          <w:sz w:val="28"/>
          <w:szCs w:val="28"/>
        </w:rPr>
      </w:pPr>
      <w:r w:rsidRPr="002E7AE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2E7AEE">
        <w:rPr>
          <w:sz w:val="28"/>
          <w:szCs w:val="28"/>
        </w:rPr>
        <w:t xml:space="preserve">программный модуль </w:t>
      </w:r>
      <w:bookmarkStart w:id="0" w:name="_GoBack"/>
      <w:r w:rsidRPr="002E7AEE">
        <w:rPr>
          <w:sz w:val="28"/>
          <w:szCs w:val="28"/>
        </w:rPr>
        <w:t xml:space="preserve">экспертной </w:t>
      </w:r>
      <w:bookmarkEnd w:id="0"/>
      <w:r w:rsidRPr="002E7AEE">
        <w:rPr>
          <w:sz w:val="28"/>
          <w:szCs w:val="28"/>
        </w:rPr>
        <w:t>системы реабилитации геологической среды, загрязненной нефтепродуктами, должен обеспечивать ввод, редактирование и хранение данных, определяемых моделью данных и</w:t>
      </w:r>
      <w:r w:rsidRPr="00BB7183">
        <w:rPr>
          <w:sz w:val="28"/>
          <w:szCs w:val="28"/>
        </w:rPr>
        <w:t xml:space="preserve"> их визуализацию. </w:t>
      </w:r>
    </w:p>
    <w:p w:rsidR="00890E6B" w:rsidRPr="00F078C1" w:rsidRDefault="00890E6B" w:rsidP="00890E6B">
      <w:pPr>
        <w:tabs>
          <w:tab w:val="left" w:pos="284"/>
        </w:tabs>
        <w:ind w:firstLine="709"/>
        <w:jc w:val="both"/>
        <w:rPr>
          <w:sz w:val="28"/>
          <w:szCs w:val="28"/>
        </w:rPr>
      </w:pPr>
      <w:r w:rsidRPr="00F078C1">
        <w:rPr>
          <w:sz w:val="28"/>
          <w:szCs w:val="28"/>
        </w:rPr>
        <w:t>- доработанный прототип экспертной системы должен быть развернут на аппаратно-программной платформе Заказчика.</w:t>
      </w:r>
    </w:p>
    <w:p w:rsidR="00890E6B" w:rsidRPr="00BB7183" w:rsidRDefault="00890E6B" w:rsidP="00890E6B">
      <w:pPr>
        <w:tabs>
          <w:tab w:val="left" w:pos="284"/>
        </w:tabs>
        <w:ind w:firstLine="709"/>
        <w:jc w:val="both"/>
        <w:rPr>
          <w:sz w:val="28"/>
          <w:szCs w:val="28"/>
        </w:rPr>
      </w:pPr>
    </w:p>
    <w:p w:rsidR="00890E6B" w:rsidRDefault="00890E6B" w:rsidP="00890E6B">
      <w:pPr>
        <w:pStyle w:val="ConsPlusNonformat"/>
        <w:keepNext/>
        <w:suppressAutoHyphens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Результаты работ</w:t>
      </w:r>
      <w:r w:rsidRPr="00BB7183">
        <w:rPr>
          <w:rFonts w:ascii="Times New Roman" w:hAnsi="Times New Roman" w:cs="Times New Roman"/>
          <w:b/>
          <w:i/>
          <w:sz w:val="28"/>
          <w:szCs w:val="28"/>
          <w:u w:val="single"/>
        </w:rPr>
        <w:t>, предъявляем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ые</w:t>
      </w:r>
      <w:r w:rsidRPr="00BB7183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по окончании </w:t>
      </w:r>
      <w:r w:rsidRPr="00BB7183">
        <w:rPr>
          <w:rFonts w:ascii="Times New Roman" w:hAnsi="Times New Roman" w:cs="Times New Roman"/>
          <w:b/>
          <w:i/>
          <w:sz w:val="28"/>
          <w:szCs w:val="28"/>
          <w:u w:val="single"/>
          <w:lang w:val="be-BY"/>
        </w:rPr>
        <w:t>работ</w:t>
      </w:r>
      <w:r w:rsidRPr="00BB7183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</w:p>
    <w:p w:rsidR="00890E6B" w:rsidRPr="00BB7183" w:rsidRDefault="00890E6B" w:rsidP="00890E6B">
      <w:pPr>
        <w:pStyle w:val="ConsPlusNonformat"/>
        <w:keepNext/>
        <w:suppressAutoHyphens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890E6B" w:rsidRPr="00BB7183" w:rsidRDefault="00890E6B" w:rsidP="00890E6B">
      <w:pPr>
        <w:spacing w:line="228" w:lineRule="auto"/>
        <w:ind w:firstLine="709"/>
        <w:jc w:val="both"/>
        <w:rPr>
          <w:rStyle w:val="FontStyle23"/>
          <w:sz w:val="28"/>
          <w:szCs w:val="28"/>
        </w:rPr>
      </w:pPr>
      <w:r w:rsidRPr="00BB7183">
        <w:rPr>
          <w:rStyle w:val="FontStyle23"/>
          <w:sz w:val="28"/>
          <w:szCs w:val="28"/>
        </w:rPr>
        <w:t>– Отчет о ОКР;</w:t>
      </w:r>
    </w:p>
    <w:p w:rsidR="00890E6B" w:rsidRPr="00BB7183" w:rsidRDefault="00890E6B" w:rsidP="00890E6B">
      <w:pPr>
        <w:spacing w:line="228" w:lineRule="auto"/>
        <w:ind w:firstLine="709"/>
        <w:jc w:val="both"/>
        <w:rPr>
          <w:rStyle w:val="FontStyle23"/>
          <w:sz w:val="28"/>
          <w:szCs w:val="28"/>
        </w:rPr>
      </w:pPr>
      <w:r w:rsidRPr="00BB7183">
        <w:rPr>
          <w:rStyle w:val="FontStyle23"/>
          <w:sz w:val="28"/>
          <w:szCs w:val="28"/>
        </w:rPr>
        <w:t>– Акт сдачи-приемки работы;</w:t>
      </w:r>
    </w:p>
    <w:p w:rsidR="00890E6B" w:rsidRPr="00BB7183" w:rsidRDefault="00890E6B" w:rsidP="00890E6B">
      <w:pPr>
        <w:spacing w:line="228" w:lineRule="auto"/>
        <w:ind w:firstLine="709"/>
        <w:jc w:val="both"/>
        <w:rPr>
          <w:rStyle w:val="FontStyle23"/>
          <w:sz w:val="28"/>
          <w:szCs w:val="28"/>
        </w:rPr>
      </w:pPr>
      <w:r w:rsidRPr="00BB7183">
        <w:rPr>
          <w:rStyle w:val="FontStyle23"/>
          <w:sz w:val="28"/>
          <w:szCs w:val="28"/>
        </w:rPr>
        <w:t xml:space="preserve">– </w:t>
      </w:r>
      <w:r>
        <w:rPr>
          <w:rStyle w:val="FontStyle23"/>
          <w:sz w:val="28"/>
          <w:szCs w:val="28"/>
        </w:rPr>
        <w:t>Программную реализацию</w:t>
      </w:r>
      <w:r w:rsidRPr="00BB7183">
        <w:rPr>
          <w:rStyle w:val="FontStyle23"/>
          <w:sz w:val="28"/>
          <w:szCs w:val="28"/>
        </w:rPr>
        <w:t xml:space="preserve"> экспертной системы;</w:t>
      </w:r>
    </w:p>
    <w:p w:rsidR="00890E6B" w:rsidRDefault="00890E6B" w:rsidP="00890E6B">
      <w:pPr>
        <w:spacing w:line="228" w:lineRule="auto"/>
        <w:ind w:firstLine="709"/>
        <w:jc w:val="both"/>
        <w:rPr>
          <w:rStyle w:val="FontStyle23"/>
          <w:sz w:val="28"/>
          <w:szCs w:val="28"/>
        </w:rPr>
      </w:pPr>
      <w:r w:rsidRPr="00BB7183">
        <w:rPr>
          <w:rStyle w:val="FontStyle23"/>
          <w:sz w:val="28"/>
          <w:szCs w:val="28"/>
        </w:rPr>
        <w:t>– Документы по эксплуатации</w:t>
      </w:r>
      <w:r>
        <w:rPr>
          <w:rStyle w:val="FontStyle23"/>
          <w:sz w:val="28"/>
          <w:szCs w:val="28"/>
        </w:rPr>
        <w:t xml:space="preserve"> и</w:t>
      </w:r>
      <w:r w:rsidRPr="00BB7183">
        <w:rPr>
          <w:rStyle w:val="FontStyle23"/>
          <w:sz w:val="28"/>
          <w:szCs w:val="28"/>
        </w:rPr>
        <w:t xml:space="preserve"> описание работы</w:t>
      </w:r>
      <w:r>
        <w:rPr>
          <w:rStyle w:val="FontStyle23"/>
          <w:sz w:val="28"/>
          <w:szCs w:val="28"/>
        </w:rPr>
        <w:t>;</w:t>
      </w:r>
      <w:r w:rsidRPr="00BB7183">
        <w:rPr>
          <w:rStyle w:val="FontStyle23"/>
          <w:sz w:val="28"/>
          <w:szCs w:val="28"/>
        </w:rPr>
        <w:t xml:space="preserve"> </w:t>
      </w:r>
    </w:p>
    <w:p w:rsidR="00890E6B" w:rsidRDefault="00890E6B" w:rsidP="00890E6B">
      <w:pPr>
        <w:spacing w:line="228" w:lineRule="auto"/>
        <w:ind w:firstLine="709"/>
        <w:jc w:val="both"/>
        <w:rPr>
          <w:rStyle w:val="FontStyle23"/>
          <w:sz w:val="28"/>
          <w:szCs w:val="28"/>
        </w:rPr>
      </w:pPr>
      <w:r w:rsidRPr="00F55F1E">
        <w:rPr>
          <w:rStyle w:val="FontStyle23"/>
          <w:sz w:val="28"/>
          <w:szCs w:val="28"/>
        </w:rPr>
        <w:t>–</w:t>
      </w:r>
      <w:r>
        <w:rPr>
          <w:rStyle w:val="FontStyle23"/>
          <w:sz w:val="28"/>
          <w:szCs w:val="28"/>
        </w:rPr>
        <w:t xml:space="preserve"> И</w:t>
      </w:r>
      <w:r w:rsidRPr="00F55F1E">
        <w:rPr>
          <w:rStyle w:val="FontStyle23"/>
          <w:sz w:val="28"/>
          <w:szCs w:val="28"/>
        </w:rPr>
        <w:t xml:space="preserve">сходный код экспертной системы в электронном виде.  </w:t>
      </w:r>
    </w:p>
    <w:p w:rsidR="00890E6B" w:rsidRPr="00F55F1E" w:rsidRDefault="00890E6B" w:rsidP="00890E6B">
      <w:pPr>
        <w:spacing w:line="228" w:lineRule="auto"/>
        <w:ind w:firstLine="709"/>
        <w:jc w:val="both"/>
        <w:rPr>
          <w:i/>
          <w:sz w:val="28"/>
          <w:szCs w:val="28"/>
        </w:rPr>
      </w:pPr>
    </w:p>
    <w:p w:rsidR="00890E6B" w:rsidRDefault="00890E6B" w:rsidP="00890E6B">
      <w:pPr>
        <w:jc w:val="center"/>
        <w:rPr>
          <w:b/>
          <w:sz w:val="28"/>
          <w:szCs w:val="28"/>
          <w:u w:val="single"/>
        </w:rPr>
      </w:pPr>
      <w:r w:rsidRPr="00BB7183">
        <w:rPr>
          <w:b/>
          <w:sz w:val="28"/>
          <w:szCs w:val="28"/>
          <w:u w:val="single"/>
        </w:rPr>
        <w:t>Обязательные квалификационные требования к участникам и закупаемым товарам:</w:t>
      </w:r>
    </w:p>
    <w:p w:rsidR="00890E6B" w:rsidRPr="00BB7183" w:rsidRDefault="00890E6B" w:rsidP="00890E6B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BB7183">
        <w:rPr>
          <w:sz w:val="28"/>
          <w:szCs w:val="28"/>
        </w:rPr>
        <w:t>- наименование, место нахождения и учетный номер плательщика участника;</w:t>
      </w:r>
    </w:p>
    <w:p w:rsidR="00890E6B" w:rsidRPr="00BB7183" w:rsidRDefault="00890E6B" w:rsidP="00890E6B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BB7183">
        <w:rPr>
          <w:sz w:val="28"/>
          <w:szCs w:val="28"/>
        </w:rPr>
        <w:t>- документы, подтверждающие квалификацию участника, достаточную для исполнения договора в случае акцепта конкурсного предложения;</w:t>
      </w:r>
    </w:p>
    <w:p w:rsidR="00890E6B" w:rsidRPr="00BB7183" w:rsidRDefault="00890E6B" w:rsidP="00890E6B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BB7183">
        <w:rPr>
          <w:sz w:val="28"/>
          <w:szCs w:val="28"/>
        </w:rPr>
        <w:t>- документ, подтверждающий полномочия лица, подписывающего предоставляемое предложение;</w:t>
      </w:r>
    </w:p>
    <w:p w:rsidR="00890E6B" w:rsidRPr="00BB7183" w:rsidRDefault="00890E6B" w:rsidP="00890E6B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BB7183">
        <w:rPr>
          <w:sz w:val="28"/>
          <w:szCs w:val="28"/>
        </w:rPr>
        <w:t>- справка об отсутствии банковской задолженности</w:t>
      </w:r>
    </w:p>
    <w:p w:rsidR="00890E6B" w:rsidRPr="00BB7183" w:rsidRDefault="00890E6B" w:rsidP="00890E6B">
      <w:pPr>
        <w:autoSpaceDE w:val="0"/>
        <w:autoSpaceDN w:val="0"/>
        <w:adjustRightInd w:val="0"/>
        <w:ind w:firstLine="540"/>
        <w:jc w:val="both"/>
        <w:rPr>
          <w:b/>
          <w:sz w:val="28"/>
          <w:szCs w:val="28"/>
          <w:u w:val="single"/>
        </w:rPr>
      </w:pPr>
      <w:r w:rsidRPr="00BB7183">
        <w:rPr>
          <w:sz w:val="28"/>
          <w:szCs w:val="28"/>
        </w:rPr>
        <w:t>-  заполненную форму предложения (приложение 2);</w:t>
      </w:r>
    </w:p>
    <w:p w:rsidR="00890E6B" w:rsidRPr="00BB7183" w:rsidRDefault="00890E6B" w:rsidP="00890E6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BB7183">
        <w:rPr>
          <w:sz w:val="28"/>
          <w:szCs w:val="28"/>
        </w:rPr>
        <w:t xml:space="preserve"> сертификаты соответствия (качества) на предлагаемый товар (услуги), выданные уполномоченными органами;</w:t>
      </w:r>
    </w:p>
    <w:p w:rsidR="00890E6B" w:rsidRPr="00BB7183" w:rsidRDefault="00890E6B" w:rsidP="00890E6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BB7183">
        <w:rPr>
          <w:sz w:val="28"/>
          <w:szCs w:val="28"/>
        </w:rPr>
        <w:t xml:space="preserve"> перечень работ в области</w:t>
      </w:r>
      <w:r w:rsidRPr="00BB7183">
        <w:rPr>
          <w:iCs/>
          <w:color w:val="000000"/>
          <w:spacing w:val="2"/>
          <w:sz w:val="28"/>
          <w:szCs w:val="28"/>
        </w:rPr>
        <w:t xml:space="preserve"> моделирования </w:t>
      </w:r>
      <w:r w:rsidRPr="00BB7183">
        <w:rPr>
          <w:sz w:val="28"/>
          <w:szCs w:val="28"/>
        </w:rPr>
        <w:t>экологических процессов за последние 3 года;</w:t>
      </w:r>
    </w:p>
    <w:p w:rsidR="00890E6B" w:rsidRPr="00BB7183" w:rsidRDefault="00890E6B" w:rsidP="00890E6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BB7183">
        <w:rPr>
          <w:sz w:val="28"/>
          <w:szCs w:val="28"/>
        </w:rPr>
        <w:t xml:space="preserve"> другие документы, которые претендент считает необходимым представить в подтверждение своей квалификации.</w:t>
      </w:r>
    </w:p>
    <w:p w:rsidR="00607F49" w:rsidRDefault="00607F49"/>
    <w:sectPr w:rsidR="00607F49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E6B" w:rsidRDefault="00890E6B" w:rsidP="00890E6B">
      <w:r>
        <w:separator/>
      </w:r>
    </w:p>
  </w:endnote>
  <w:endnote w:type="continuationSeparator" w:id="0">
    <w:p w:rsidR="00890E6B" w:rsidRDefault="00890E6B" w:rsidP="00890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E6B" w:rsidRDefault="00890E6B" w:rsidP="00890E6B">
      <w:r>
        <w:separator/>
      </w:r>
    </w:p>
  </w:footnote>
  <w:footnote w:type="continuationSeparator" w:id="0">
    <w:p w:rsidR="00890E6B" w:rsidRDefault="00890E6B" w:rsidP="00890E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4742584"/>
      <w:docPartObj>
        <w:docPartGallery w:val="Page Numbers (Top of Page)"/>
        <w:docPartUnique/>
      </w:docPartObj>
    </w:sdtPr>
    <w:sdtContent>
      <w:p w:rsidR="00890E6B" w:rsidRDefault="00890E6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033B">
          <w:rPr>
            <w:noProof/>
          </w:rPr>
          <w:t>7</w:t>
        </w:r>
        <w:r>
          <w:fldChar w:fldCharType="end"/>
        </w:r>
      </w:p>
    </w:sdtContent>
  </w:sdt>
  <w:p w:rsidR="00890E6B" w:rsidRDefault="00890E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68"/>
    <w:rsid w:val="005D2468"/>
    <w:rsid w:val="00607F49"/>
    <w:rsid w:val="00890E6B"/>
    <w:rsid w:val="00BA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494935-04A7-4F85-9B2D-7F850F7D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E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3">
    <w:name w:val="Font Style23"/>
    <w:rsid w:val="00890E6B"/>
    <w:rPr>
      <w:rFonts w:ascii="Times New Roman" w:hAnsi="Times New Roman" w:cs="Times New Roman"/>
      <w:sz w:val="22"/>
      <w:szCs w:val="22"/>
    </w:rPr>
  </w:style>
  <w:style w:type="paragraph" w:customStyle="1" w:styleId="ConsPlusNonformat">
    <w:name w:val="ConsPlusNonformat"/>
    <w:rsid w:val="00890E6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Style12">
    <w:name w:val="Font Style12"/>
    <w:basedOn w:val="a0"/>
    <w:uiPriority w:val="99"/>
    <w:rsid w:val="00890E6B"/>
    <w:rPr>
      <w:rFonts w:ascii="Times New Roman" w:hAnsi="Times New Roman" w:cs="Times New Roman"/>
      <w:sz w:val="24"/>
      <w:szCs w:val="24"/>
    </w:rPr>
  </w:style>
  <w:style w:type="character" w:customStyle="1" w:styleId="FontStyle11">
    <w:name w:val="Font Style11"/>
    <w:basedOn w:val="a0"/>
    <w:uiPriority w:val="99"/>
    <w:rsid w:val="00890E6B"/>
    <w:rPr>
      <w:rFonts w:ascii="Times New Roman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890E6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90E6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890E6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90E6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90E6B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90E6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2135</Words>
  <Characters>12175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smw60</cp:lastModifiedBy>
  <cp:revision>2</cp:revision>
  <cp:lastPrinted>2016-09-09T08:23:00Z</cp:lastPrinted>
  <dcterms:created xsi:type="dcterms:W3CDTF">2016-09-09T08:21:00Z</dcterms:created>
  <dcterms:modified xsi:type="dcterms:W3CDTF">2016-09-09T13:41:00Z</dcterms:modified>
</cp:coreProperties>
</file>