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C38" w:rsidRPr="00F46F67" w:rsidRDefault="007D6C38" w:rsidP="007D6C38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46F67">
        <w:rPr>
          <w:rFonts w:ascii="Times New Roman" w:hAnsi="Times New Roman" w:cs="Times New Roman"/>
          <w:b/>
          <w:sz w:val="28"/>
          <w:szCs w:val="28"/>
        </w:rPr>
        <w:t xml:space="preserve">Выполнение опытно-конструкторских работ по разработке отдельных </w:t>
      </w:r>
      <w:r>
        <w:rPr>
          <w:rFonts w:ascii="Times New Roman" w:hAnsi="Times New Roman" w:cs="Times New Roman"/>
          <w:b/>
          <w:sz w:val="28"/>
          <w:szCs w:val="28"/>
        </w:rPr>
        <w:t>программных модулей</w:t>
      </w:r>
      <w:r w:rsidRPr="00F46F67">
        <w:rPr>
          <w:rFonts w:ascii="Times New Roman" w:hAnsi="Times New Roman" w:cs="Times New Roman"/>
          <w:b/>
          <w:sz w:val="28"/>
          <w:szCs w:val="28"/>
        </w:rPr>
        <w:t xml:space="preserve"> экспертной системы реабилитации геологической среды, загрязненной нефтепродуктами, на основе принципов самоорганизации для территорий государств-участников СНГ</w:t>
      </w:r>
    </w:p>
    <w:bookmarkEnd w:id="0"/>
    <w:p w:rsidR="007D6C38" w:rsidRDefault="007D6C38" w:rsidP="00890E6B">
      <w:pPr>
        <w:jc w:val="center"/>
        <w:rPr>
          <w:b/>
          <w:sz w:val="28"/>
          <w:szCs w:val="28"/>
          <w:lang w:val="en-US"/>
        </w:rPr>
      </w:pPr>
    </w:p>
    <w:p w:rsidR="007D6C38" w:rsidRDefault="007D6C38" w:rsidP="00890E6B">
      <w:pPr>
        <w:jc w:val="center"/>
        <w:rPr>
          <w:b/>
          <w:sz w:val="28"/>
          <w:szCs w:val="28"/>
          <w:lang w:val="en-US"/>
        </w:rPr>
      </w:pPr>
    </w:p>
    <w:p w:rsidR="007D6C38" w:rsidRDefault="007D6C38" w:rsidP="00890E6B">
      <w:pPr>
        <w:jc w:val="center"/>
        <w:rPr>
          <w:b/>
          <w:sz w:val="28"/>
          <w:szCs w:val="28"/>
          <w:lang w:val="en-US"/>
        </w:rPr>
      </w:pPr>
    </w:p>
    <w:p w:rsidR="00890E6B" w:rsidRPr="00BB7183" w:rsidRDefault="00890E6B" w:rsidP="00890E6B">
      <w:pPr>
        <w:jc w:val="center"/>
        <w:rPr>
          <w:b/>
          <w:sz w:val="28"/>
          <w:szCs w:val="28"/>
        </w:rPr>
      </w:pPr>
      <w:r w:rsidRPr="00BB7183">
        <w:rPr>
          <w:b/>
          <w:sz w:val="28"/>
          <w:szCs w:val="28"/>
        </w:rPr>
        <w:t xml:space="preserve">7. Основные </w:t>
      </w:r>
      <w:r>
        <w:rPr>
          <w:b/>
          <w:sz w:val="28"/>
          <w:szCs w:val="28"/>
        </w:rPr>
        <w:t>требования</w:t>
      </w:r>
    </w:p>
    <w:p w:rsidR="00890E6B" w:rsidRDefault="00890E6B" w:rsidP="00890E6B">
      <w:pPr>
        <w:ind w:firstLine="360"/>
        <w:jc w:val="both"/>
        <w:rPr>
          <w:b/>
          <w:i/>
          <w:sz w:val="28"/>
          <w:szCs w:val="28"/>
          <w:highlight w:val="yellow"/>
          <w:u w:val="single"/>
        </w:rPr>
      </w:pPr>
    </w:p>
    <w:p w:rsidR="00890E6B" w:rsidRPr="00F46F67" w:rsidRDefault="00890E6B" w:rsidP="00890E6B">
      <w:pPr>
        <w:pStyle w:val="ConsPlusNonformat"/>
        <w:keepNext/>
        <w:suppressAutoHyphens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ACD">
        <w:rPr>
          <w:rFonts w:ascii="Times New Roman" w:hAnsi="Times New Roman" w:cs="Times New Roman"/>
          <w:b/>
          <w:sz w:val="28"/>
          <w:szCs w:val="28"/>
        </w:rPr>
        <w:t xml:space="preserve">Разработка отдельных блоков (частей) </w:t>
      </w:r>
      <w:r w:rsidRPr="00F46F67">
        <w:rPr>
          <w:rFonts w:ascii="Times New Roman" w:hAnsi="Times New Roman" w:cs="Times New Roman"/>
          <w:b/>
          <w:sz w:val="28"/>
          <w:szCs w:val="28"/>
        </w:rPr>
        <w:t>экспертной системы должна осуществляться на базе имеющегося программного исходного кода и обеспечивать ввод, отображение и редактирование данных.</w:t>
      </w:r>
    </w:p>
    <w:p w:rsidR="00890E6B" w:rsidRDefault="00890E6B" w:rsidP="00890E6B">
      <w:pPr>
        <w:ind w:firstLine="360"/>
        <w:jc w:val="both"/>
        <w:rPr>
          <w:i/>
          <w:sz w:val="28"/>
          <w:szCs w:val="28"/>
          <w:highlight w:val="yellow"/>
          <w:u w:val="single"/>
        </w:rPr>
      </w:pPr>
    </w:p>
    <w:p w:rsidR="00890E6B" w:rsidRPr="00460587" w:rsidRDefault="00890E6B" w:rsidP="00890E6B">
      <w:pPr>
        <w:pStyle w:val="ConsPlusNonformat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60587">
        <w:rPr>
          <w:rFonts w:ascii="Times New Roman" w:hAnsi="Times New Roman" w:cs="Times New Roman"/>
          <w:sz w:val="28"/>
          <w:szCs w:val="28"/>
          <w:u w:val="single"/>
        </w:rPr>
        <w:t>Выполнение опытно-конструкторских работ по разработке отдельных блоков (частей) экспертной системы реабилитации геологической среды, загрязненной нефтепродуктами, на основе принципов самоорганизации для территорий государств-участников СНГ, предусматривает решение следующих задач:</w:t>
      </w:r>
    </w:p>
    <w:p w:rsidR="00890E6B" w:rsidRPr="0045001C" w:rsidRDefault="00890E6B" w:rsidP="00890E6B">
      <w:pPr>
        <w:tabs>
          <w:tab w:val="left" w:pos="284"/>
        </w:tabs>
        <w:jc w:val="both"/>
        <w:rPr>
          <w:b/>
          <w:sz w:val="28"/>
          <w:szCs w:val="28"/>
        </w:rPr>
      </w:pPr>
      <w:r w:rsidRPr="00F46F67">
        <w:rPr>
          <w:sz w:val="28"/>
          <w:szCs w:val="28"/>
        </w:rPr>
        <w:tab/>
      </w:r>
      <w:r w:rsidRPr="0054245C">
        <w:rPr>
          <w:b/>
          <w:sz w:val="28"/>
          <w:szCs w:val="28"/>
        </w:rPr>
        <w:tab/>
      </w:r>
      <w:r w:rsidRPr="0045001C">
        <w:rPr>
          <w:b/>
          <w:sz w:val="28"/>
          <w:szCs w:val="28"/>
        </w:rPr>
        <w:t xml:space="preserve">1) Разработка программного модуля (методики решения и программной реализации) экспертной системы реабилитации геологической среды, загрязненной нефтепродуктами. </w:t>
      </w:r>
    </w:p>
    <w:p w:rsidR="00890E6B" w:rsidRPr="0045001C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 w:rsidRPr="0045001C">
        <w:rPr>
          <w:sz w:val="28"/>
          <w:szCs w:val="28"/>
        </w:rPr>
        <w:tab/>
      </w:r>
      <w:r w:rsidRPr="0045001C">
        <w:rPr>
          <w:sz w:val="28"/>
          <w:szCs w:val="28"/>
        </w:rPr>
        <w:tab/>
        <w:t xml:space="preserve">1.1. Технические требования к программному модулю: </w:t>
      </w:r>
    </w:p>
    <w:p w:rsidR="00890E6B" w:rsidRPr="0045001C" w:rsidRDefault="00890E6B" w:rsidP="00890E6B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45001C">
        <w:rPr>
          <w:sz w:val="28"/>
          <w:szCs w:val="28"/>
        </w:rPr>
        <w:tab/>
      </w:r>
      <w:r w:rsidRPr="0045001C">
        <w:rPr>
          <w:sz w:val="28"/>
          <w:szCs w:val="28"/>
        </w:rPr>
        <w:tab/>
        <w:t xml:space="preserve">1.1.1. </w:t>
      </w:r>
      <w:r w:rsidRPr="0045001C">
        <w:rPr>
          <w:sz w:val="28"/>
          <w:szCs w:val="28"/>
          <w:u w:val="single"/>
        </w:rPr>
        <w:t>Модуль должен обеспечивать:</w:t>
      </w:r>
    </w:p>
    <w:p w:rsidR="00890E6B" w:rsidRPr="0045001C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45001C">
        <w:rPr>
          <w:sz w:val="28"/>
          <w:szCs w:val="28"/>
        </w:rPr>
        <w:t>– ввод и редактирование данных необходимых для прогнозирования распространения нефтепродуктов в геологической среде, данных о предельно допустимых концентрациях нефтепродуктов в геологической среде, данных о существующих технологиях и технических средствах реабилитации геологической среды;</w:t>
      </w:r>
    </w:p>
    <w:p w:rsidR="00890E6B" w:rsidRPr="0045001C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45001C">
        <w:rPr>
          <w:sz w:val="28"/>
          <w:szCs w:val="28"/>
        </w:rPr>
        <w:t xml:space="preserve">– импорт и экспорт данных в </w:t>
      </w:r>
      <w:proofErr w:type="spellStart"/>
      <w:r w:rsidRPr="0045001C">
        <w:rPr>
          <w:sz w:val="28"/>
          <w:szCs w:val="28"/>
        </w:rPr>
        <w:t>Microsoft</w:t>
      </w:r>
      <w:proofErr w:type="spellEnd"/>
      <w:r w:rsidRPr="0045001C">
        <w:rPr>
          <w:sz w:val="28"/>
          <w:szCs w:val="28"/>
        </w:rPr>
        <w:t xml:space="preserve"> </w:t>
      </w:r>
      <w:proofErr w:type="spellStart"/>
      <w:r w:rsidRPr="0045001C">
        <w:rPr>
          <w:sz w:val="28"/>
          <w:szCs w:val="28"/>
        </w:rPr>
        <w:t>Excel</w:t>
      </w:r>
      <w:proofErr w:type="spellEnd"/>
      <w:r w:rsidRPr="0045001C">
        <w:rPr>
          <w:sz w:val="28"/>
          <w:szCs w:val="28"/>
        </w:rPr>
        <w:t>;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45001C">
        <w:rPr>
          <w:sz w:val="28"/>
          <w:szCs w:val="28"/>
        </w:rPr>
        <w:t xml:space="preserve">– загрузку различных векторных карт и их атрибутивных данных (карта рельефа местности, карта четвертичных отложений, гидрогеологическая карта и др.) из геоинформационной системы </w:t>
      </w:r>
      <w:proofErr w:type="spellStart"/>
      <w:r w:rsidRPr="0045001C">
        <w:rPr>
          <w:sz w:val="28"/>
          <w:szCs w:val="28"/>
        </w:rPr>
        <w:t>ArcGIS</w:t>
      </w:r>
      <w:proofErr w:type="spellEnd"/>
      <w:r w:rsidRPr="0045001C">
        <w:rPr>
          <w:sz w:val="28"/>
          <w:szCs w:val="28"/>
        </w:rPr>
        <w:t xml:space="preserve"> и их визуализацию;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1.1.2. </w:t>
      </w:r>
      <w:r w:rsidRPr="002E7AEE">
        <w:rPr>
          <w:sz w:val="28"/>
          <w:szCs w:val="28"/>
        </w:rPr>
        <w:t>При визуализации картографической информации должна быть обеспечена возможность включения и выключения слоев с различной информацией.</w:t>
      </w:r>
    </w:p>
    <w:p w:rsidR="00890E6B" w:rsidRPr="002E7AEE" w:rsidRDefault="00890E6B" w:rsidP="00890E6B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2C4732">
        <w:rPr>
          <w:sz w:val="28"/>
          <w:szCs w:val="28"/>
        </w:rPr>
        <w:tab/>
      </w:r>
      <w:r w:rsidRPr="002C4732">
        <w:rPr>
          <w:sz w:val="28"/>
          <w:szCs w:val="28"/>
        </w:rPr>
        <w:tab/>
      </w:r>
      <w:r>
        <w:rPr>
          <w:sz w:val="28"/>
          <w:szCs w:val="28"/>
        </w:rPr>
        <w:t xml:space="preserve">1.1.3. </w:t>
      </w:r>
      <w:r w:rsidRPr="002E7AEE">
        <w:rPr>
          <w:sz w:val="28"/>
          <w:szCs w:val="28"/>
          <w:u w:val="single"/>
        </w:rPr>
        <w:t>Должна быть предусмотрена возможность: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 xml:space="preserve">– ввода </w:t>
      </w:r>
      <w:proofErr w:type="spellStart"/>
      <w:r w:rsidRPr="002E7AEE">
        <w:rPr>
          <w:sz w:val="28"/>
          <w:szCs w:val="28"/>
        </w:rPr>
        <w:t>геомиграционных</w:t>
      </w:r>
      <w:proofErr w:type="spellEnd"/>
      <w:r w:rsidRPr="002E7AEE">
        <w:rPr>
          <w:sz w:val="28"/>
          <w:szCs w:val="28"/>
        </w:rPr>
        <w:t xml:space="preserve"> и </w:t>
      </w:r>
      <w:proofErr w:type="spellStart"/>
      <w:r w:rsidRPr="002E7AEE">
        <w:rPr>
          <w:sz w:val="28"/>
          <w:szCs w:val="28"/>
        </w:rPr>
        <w:t>геофильтрационных</w:t>
      </w:r>
      <w:proofErr w:type="spellEnd"/>
      <w:r w:rsidRPr="002E7AEE">
        <w:rPr>
          <w:sz w:val="28"/>
          <w:szCs w:val="28"/>
        </w:rPr>
        <w:t xml:space="preserve"> параметров в различных размерностях и пересчет данных параметров из одной размерности в другую</w:t>
      </w:r>
      <w:r>
        <w:rPr>
          <w:sz w:val="28"/>
          <w:szCs w:val="28"/>
        </w:rPr>
        <w:t>;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 автоматического выбора из базы данных необходимых для аналитического решения задач  физических свойств породы:</w:t>
      </w:r>
    </w:p>
    <w:p w:rsidR="00890E6B" w:rsidRPr="00AB5FC9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AB5FC9">
        <w:rPr>
          <w:sz w:val="28"/>
          <w:szCs w:val="28"/>
        </w:rPr>
        <w:t>– инфильтрации осадков в зоне аэрации;</w:t>
      </w:r>
    </w:p>
    <w:p w:rsidR="00890E6B" w:rsidRPr="00AB5FC9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AB5FC9">
        <w:rPr>
          <w:sz w:val="28"/>
          <w:szCs w:val="28"/>
        </w:rPr>
        <w:t>– переноса и сорбции загрязняющих веществ в зоне аэрации;</w:t>
      </w:r>
    </w:p>
    <w:p w:rsidR="00890E6B" w:rsidRPr="00AB5FC9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AB5FC9">
        <w:rPr>
          <w:sz w:val="28"/>
          <w:szCs w:val="28"/>
        </w:rPr>
        <w:t>–</w:t>
      </w:r>
      <w:r w:rsidRPr="00AB5FC9">
        <w:rPr>
          <w:sz w:val="28"/>
          <w:szCs w:val="28"/>
          <w:lang w:val="en-US"/>
        </w:rPr>
        <w:t> </w:t>
      </w:r>
      <w:r w:rsidRPr="00AB5FC9">
        <w:rPr>
          <w:sz w:val="28"/>
          <w:szCs w:val="28"/>
        </w:rPr>
        <w:t>фильтрации грунтовых вод;</w:t>
      </w:r>
    </w:p>
    <w:p w:rsidR="00890E6B" w:rsidRPr="00AB5FC9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AB5FC9">
        <w:rPr>
          <w:sz w:val="28"/>
          <w:szCs w:val="28"/>
        </w:rPr>
        <w:lastRenderedPageBreak/>
        <w:t>–</w:t>
      </w:r>
      <w:r w:rsidRPr="00AB5FC9">
        <w:rPr>
          <w:sz w:val="28"/>
          <w:szCs w:val="28"/>
          <w:lang w:val="en-US"/>
        </w:rPr>
        <w:t> </w:t>
      </w:r>
      <w:r w:rsidRPr="00AB5FC9">
        <w:rPr>
          <w:sz w:val="28"/>
          <w:szCs w:val="28"/>
        </w:rPr>
        <w:t>переноса загрязняющих веществ грунтовыми водами</w:t>
      </w:r>
      <w:r>
        <w:rPr>
          <w:sz w:val="28"/>
          <w:szCs w:val="28"/>
        </w:rPr>
        <w:t>;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 перенос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E7AEE">
        <w:rPr>
          <w:rFonts w:ascii="Times New Roman" w:hAnsi="Times New Roman" w:cs="Times New Roman"/>
          <w:sz w:val="28"/>
          <w:szCs w:val="28"/>
        </w:rPr>
        <w:t xml:space="preserve"> загрязняющих веществ со склоновым стоком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E6B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90E6B" w:rsidRPr="0054245C" w:rsidRDefault="00890E6B" w:rsidP="00890E6B">
      <w:pPr>
        <w:tabs>
          <w:tab w:val="left" w:pos="284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245C">
        <w:rPr>
          <w:b/>
          <w:sz w:val="28"/>
          <w:szCs w:val="28"/>
        </w:rPr>
        <w:t xml:space="preserve">2) Разработка блока картографических данных </w:t>
      </w:r>
      <w:r w:rsidRPr="009277DB">
        <w:rPr>
          <w:b/>
          <w:sz w:val="28"/>
          <w:szCs w:val="28"/>
        </w:rPr>
        <w:t>(визуализация и получение данных из  картографических материалов).</w:t>
      </w:r>
    </w:p>
    <w:p w:rsidR="00890E6B" w:rsidRPr="008F7001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001">
        <w:rPr>
          <w:rFonts w:ascii="Times New Roman" w:hAnsi="Times New Roman" w:cs="Times New Roman"/>
          <w:sz w:val="28"/>
          <w:szCs w:val="28"/>
        </w:rPr>
        <w:t>Программисты разрабатывают интерфейс для работы с картографическими  данными, подготовленными исполнителями проекта от государственного предприятия «НПЦ по геологии» и Института природопользования НАН Беларуси.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Состав картографического блока:  </w:t>
      </w:r>
    </w:p>
    <w:p w:rsidR="00890E6B" w:rsidRPr="008F7001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</w:t>
      </w:r>
      <w:r>
        <w:rPr>
          <w:sz w:val="28"/>
          <w:szCs w:val="28"/>
        </w:rPr>
        <w:t xml:space="preserve"> топографическая основа масштаба </w:t>
      </w:r>
      <w:r w:rsidRPr="008F7001">
        <w:rPr>
          <w:sz w:val="28"/>
          <w:szCs w:val="28"/>
        </w:rPr>
        <w:t>1:</w:t>
      </w:r>
      <w:r>
        <w:rPr>
          <w:sz w:val="28"/>
          <w:szCs w:val="28"/>
        </w:rPr>
        <w:t>1</w:t>
      </w:r>
      <w:r w:rsidRPr="008F7001">
        <w:rPr>
          <w:sz w:val="28"/>
          <w:szCs w:val="28"/>
        </w:rPr>
        <w:t>00 000</w:t>
      </w:r>
      <w:r>
        <w:rPr>
          <w:sz w:val="28"/>
          <w:szCs w:val="28"/>
        </w:rPr>
        <w:t>,</w:t>
      </w:r>
    </w:p>
    <w:p w:rsidR="00890E6B" w:rsidRPr="008F7001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– геологическая карта четвертичных отложений масштаба 1:200 000 с детализацией </w:t>
      </w:r>
      <w:r w:rsidRPr="008F7001">
        <w:rPr>
          <w:bCs/>
          <w:sz w:val="28"/>
          <w:szCs w:val="28"/>
        </w:rPr>
        <w:t>информации применительно к масштабу 1:50 000 по</w:t>
      </w:r>
      <w:r>
        <w:rPr>
          <w:bCs/>
          <w:sz w:val="28"/>
          <w:szCs w:val="28"/>
        </w:rPr>
        <w:t xml:space="preserve"> 15</w:t>
      </w:r>
      <w:r w:rsidRPr="008F7001">
        <w:rPr>
          <w:bCs/>
          <w:sz w:val="28"/>
          <w:szCs w:val="28"/>
        </w:rPr>
        <w:t xml:space="preserve"> участкам проведения крупномасштабных </w:t>
      </w:r>
      <w:proofErr w:type="spellStart"/>
      <w:r w:rsidRPr="008F7001">
        <w:rPr>
          <w:bCs/>
          <w:sz w:val="28"/>
          <w:szCs w:val="28"/>
        </w:rPr>
        <w:t>геологосъемочных</w:t>
      </w:r>
      <w:proofErr w:type="spellEnd"/>
      <w:r w:rsidRPr="008F7001">
        <w:rPr>
          <w:bCs/>
          <w:sz w:val="28"/>
          <w:szCs w:val="28"/>
        </w:rPr>
        <w:t xml:space="preserve"> работ</w:t>
      </w:r>
      <w:r w:rsidRPr="008F7001">
        <w:rPr>
          <w:sz w:val="28"/>
          <w:szCs w:val="28"/>
        </w:rPr>
        <w:t>;</w:t>
      </w:r>
    </w:p>
    <w:p w:rsidR="00890E6B" w:rsidRPr="008F7001" w:rsidRDefault="00890E6B" w:rsidP="00890E6B">
      <w:pPr>
        <w:tabs>
          <w:tab w:val="left" w:pos="851"/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гидрогеологическая карта четвертичных отложений масштаба 1:500 000;</w:t>
      </w:r>
    </w:p>
    <w:p w:rsidR="00890E6B" w:rsidRPr="008F7001" w:rsidRDefault="00890E6B" w:rsidP="00890E6B">
      <w:pPr>
        <w:tabs>
          <w:tab w:val="left" w:pos="851"/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основных водоносных горизонтов (комплексов) для централизованного хозяйственно-питьевого водоснабжения  масштаба 1:500 000;</w:t>
      </w:r>
    </w:p>
    <w:p w:rsidR="00890E6B" w:rsidRPr="008F7001" w:rsidRDefault="00890E6B" w:rsidP="00890E6B">
      <w:pPr>
        <w:tabs>
          <w:tab w:val="left" w:pos="851"/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расположения водозаборов централизованного хозяйственно-питьевого водоснабжения и наблюдательных скважин по территории страны масштаба 1:500 000 с нанесением зон санитарной охраны водозаборов;</w:t>
      </w:r>
    </w:p>
    <w:p w:rsidR="00890E6B" w:rsidRPr="008F7001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гидрогеологическая карта масштаба 1:50 000 по</w:t>
      </w:r>
      <w:r>
        <w:rPr>
          <w:sz w:val="28"/>
          <w:szCs w:val="28"/>
        </w:rPr>
        <w:t xml:space="preserve"> 15 </w:t>
      </w:r>
      <w:r w:rsidRPr="008F7001">
        <w:rPr>
          <w:sz w:val="28"/>
          <w:szCs w:val="28"/>
        </w:rPr>
        <w:t>участкам проведения комплексной геолого-гидрогеологической и инженерно-геологической съемки масштаба 1:50 000 в целях мелиорации;</w:t>
      </w:r>
    </w:p>
    <w:p w:rsidR="00890E6B" w:rsidRPr="008F7001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– карта </w:t>
      </w:r>
      <w:proofErr w:type="spellStart"/>
      <w:r w:rsidRPr="008F7001">
        <w:rPr>
          <w:sz w:val="28"/>
          <w:szCs w:val="28"/>
        </w:rPr>
        <w:t>водоохранных</w:t>
      </w:r>
      <w:proofErr w:type="spellEnd"/>
      <w:r w:rsidRPr="008F7001">
        <w:rPr>
          <w:sz w:val="28"/>
          <w:szCs w:val="28"/>
        </w:rPr>
        <w:t xml:space="preserve"> зон поверхностных водных объектов масштаба 1:200 000,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left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– почвенная карта масштаба 1: </w:t>
      </w:r>
      <w:r>
        <w:rPr>
          <w:sz w:val="28"/>
          <w:szCs w:val="28"/>
        </w:rPr>
        <w:t>5</w:t>
      </w:r>
      <w:r w:rsidRPr="008F7001">
        <w:rPr>
          <w:sz w:val="28"/>
          <w:szCs w:val="28"/>
        </w:rPr>
        <w:t>00 000;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зоны аэрации масштаба 1:500 000;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элементарных ландшафтов масштаба 1:500 000;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растительности масштаба 1:600 000;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особо охраняемых природных территорий (ООПТ) масштаба 1:</w:t>
      </w:r>
      <w:r>
        <w:rPr>
          <w:sz w:val="28"/>
          <w:szCs w:val="28"/>
        </w:rPr>
        <w:t>7</w:t>
      </w:r>
      <w:r w:rsidRPr="008F7001">
        <w:rPr>
          <w:sz w:val="28"/>
          <w:szCs w:val="28"/>
        </w:rPr>
        <w:t>00 000;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картосхема коэффициентов фильтрации отложений зоны аэрации;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– картосхема районирования территории страны по времени поступления </w:t>
      </w:r>
      <w:smartTag w:uri="urn:schemas-microsoft-com:office:smarttags" w:element="metricconverter">
        <w:smartTagPr>
          <w:attr w:name="ProductID" w:val="1 м3"/>
        </w:smartTagPr>
        <w:r w:rsidRPr="008F7001">
          <w:rPr>
            <w:sz w:val="28"/>
            <w:szCs w:val="28"/>
          </w:rPr>
          <w:t>1 м</w:t>
        </w:r>
        <w:r w:rsidRPr="008F7001">
          <w:rPr>
            <w:sz w:val="28"/>
            <w:szCs w:val="28"/>
            <w:vertAlign w:val="superscript"/>
          </w:rPr>
          <w:t>3</w:t>
        </w:r>
      </w:smartTag>
      <w:r w:rsidRPr="008F7001">
        <w:rPr>
          <w:sz w:val="28"/>
          <w:szCs w:val="28"/>
        </w:rPr>
        <w:t xml:space="preserve"> нефтепродуктов до уровня грунтовых вод;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 картосхема количества осадков и радиационного баланса территории страны;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 картосхема густоты речной сети;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способности почв республики к самоочищению от нефти и нефтепродуктов масштаба 1:500 000;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 картосхема защищенности геологической среды от загрязнений нефтепродуктами на основе балльных оценок;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lastRenderedPageBreak/>
        <w:t>– геохимическая карта районирования защищенности геологической среды от загрязнения нефтепродуктами масштаба 1:500 000.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Карты должны содержать:</w:t>
      </w:r>
    </w:p>
    <w:p w:rsidR="00890E6B" w:rsidRPr="002E7AEE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 легенды к специальным картам;</w:t>
      </w:r>
    </w:p>
    <w:p w:rsidR="00890E6B" w:rsidRPr="002E7AEE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 атрибутивные данные к специальным картам, содержащие информацию о генетическом, литологическом составе отложений, фильтрационных свойствах пород, глубинам залегания подземных вод, коэффициентам фильтрации пород</w:t>
      </w:r>
      <w:r>
        <w:rPr>
          <w:sz w:val="28"/>
          <w:szCs w:val="28"/>
        </w:rPr>
        <w:t>, по элементарным ландшафтам</w:t>
      </w:r>
      <w:r w:rsidRPr="002E7AEE">
        <w:rPr>
          <w:sz w:val="28"/>
          <w:szCs w:val="28"/>
        </w:rPr>
        <w:t>.</w:t>
      </w:r>
    </w:p>
    <w:p w:rsidR="00890E6B" w:rsidRDefault="00890E6B" w:rsidP="00890E6B">
      <w:pPr>
        <w:pStyle w:val="ConsPlusNonformat"/>
        <w:suppressAutoHyphens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0E6B" w:rsidRDefault="00890E6B" w:rsidP="00890E6B">
      <w:pPr>
        <w:pStyle w:val="ConsPlusNonformat"/>
        <w:suppressAutoHyphens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45C">
        <w:rPr>
          <w:rFonts w:ascii="Times New Roman" w:hAnsi="Times New Roman" w:cs="Times New Roman"/>
          <w:b/>
          <w:sz w:val="28"/>
          <w:szCs w:val="28"/>
        </w:rPr>
        <w:t>3)</w:t>
      </w:r>
      <w:r w:rsidRPr="008F7001">
        <w:rPr>
          <w:rFonts w:ascii="Times New Roman" w:hAnsi="Times New Roman" w:cs="Times New Roman"/>
          <w:sz w:val="28"/>
          <w:szCs w:val="28"/>
        </w:rPr>
        <w:t xml:space="preserve"> </w:t>
      </w:r>
      <w:r w:rsidRPr="0054245C">
        <w:rPr>
          <w:rFonts w:ascii="Times New Roman" w:hAnsi="Times New Roman" w:cs="Times New Roman"/>
          <w:b/>
          <w:sz w:val="28"/>
          <w:szCs w:val="28"/>
        </w:rPr>
        <w:t>Разработка блока условий техногенной нагрузки территории Беларуси (</w:t>
      </w:r>
      <w:proofErr w:type="spellStart"/>
      <w:r w:rsidRPr="0054245C">
        <w:rPr>
          <w:rFonts w:ascii="Times New Roman" w:hAnsi="Times New Roman" w:cs="Times New Roman"/>
          <w:b/>
          <w:sz w:val="28"/>
          <w:szCs w:val="28"/>
        </w:rPr>
        <w:t>геоэкологическое</w:t>
      </w:r>
      <w:proofErr w:type="spellEnd"/>
      <w:r w:rsidRPr="0054245C">
        <w:rPr>
          <w:rFonts w:ascii="Times New Roman" w:hAnsi="Times New Roman" w:cs="Times New Roman"/>
          <w:b/>
          <w:sz w:val="28"/>
          <w:szCs w:val="28"/>
        </w:rPr>
        <w:t xml:space="preserve"> обоснование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5424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0E6B" w:rsidRPr="0054245C" w:rsidRDefault="00890E6B" w:rsidP="00890E6B">
      <w:pPr>
        <w:pStyle w:val="ConsPlusNonformat"/>
        <w:suppressAutoHyphens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45C">
        <w:rPr>
          <w:rFonts w:ascii="Times New Roman" w:hAnsi="Times New Roman" w:cs="Times New Roman"/>
          <w:sz w:val="28"/>
          <w:szCs w:val="28"/>
        </w:rPr>
        <w:t xml:space="preserve">Разработка блока условий техногенной нагрузки предусматривает разработку архитектуры и создание базы данных условий техногенной нагрузки территории Беларуси), создание интерфейса пользователя.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Информацию для наполнения готовят исполнители проекта от Государственного предприятия «НПЦ по геологии» и Института природопользования НАН Беларуси.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База данных должна содержать данные об объектах, деятельность которых связана с обращением с нефтью и нефтепродуктами: местоположение (указание месторасположения: широта, долгота), условия хранения, объемы хранения (транспортировки), допустимые утечки нефтепроду</w:t>
      </w:r>
      <w:r>
        <w:rPr>
          <w:sz w:val="28"/>
          <w:szCs w:val="28"/>
        </w:rPr>
        <w:t>ктов в зависимости от характера</w:t>
      </w:r>
      <w:r w:rsidRPr="002E7AEE">
        <w:rPr>
          <w:sz w:val="28"/>
          <w:szCs w:val="28"/>
        </w:rPr>
        <w:t xml:space="preserve"> и времени деятельности предприятий, угроз населению</w:t>
      </w:r>
      <w:r>
        <w:rPr>
          <w:sz w:val="28"/>
          <w:szCs w:val="28"/>
        </w:rPr>
        <w:t xml:space="preserve"> и природным объектам и др. Особое внимание следует уделить данным, зафиксированным в паспортах промышленной безопасности объектов в соответствии с законодательством Республики Беларусь</w:t>
      </w:r>
      <w:r w:rsidRPr="002E7AEE">
        <w:rPr>
          <w:sz w:val="28"/>
          <w:szCs w:val="28"/>
        </w:rPr>
        <w:t xml:space="preserve">. </w:t>
      </w:r>
    </w:p>
    <w:p w:rsidR="00890E6B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90E6B" w:rsidRPr="002E7AEE" w:rsidRDefault="00890E6B" w:rsidP="00890E6B">
      <w:pPr>
        <w:tabs>
          <w:tab w:val="left" w:pos="284"/>
        </w:tabs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4</w:t>
      </w:r>
      <w:r w:rsidRPr="008F7001">
        <w:rPr>
          <w:sz w:val="28"/>
          <w:szCs w:val="28"/>
        </w:rPr>
        <w:t xml:space="preserve">) </w:t>
      </w:r>
      <w:r w:rsidRPr="009277DB">
        <w:rPr>
          <w:b/>
          <w:sz w:val="28"/>
          <w:szCs w:val="28"/>
        </w:rPr>
        <w:t>Разработка блока расчета соответствия качества сред нормативам (фону)</w:t>
      </w:r>
      <w:r>
        <w:rPr>
          <w:b/>
          <w:sz w:val="28"/>
          <w:szCs w:val="28"/>
        </w:rPr>
        <w:t xml:space="preserve"> </w:t>
      </w:r>
      <w:r w:rsidRPr="009277DB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2E7AEE">
        <w:rPr>
          <w:sz w:val="28"/>
          <w:szCs w:val="28"/>
        </w:rPr>
        <w:t>азработка программной реализации расчета соответствия качества сред нормативам (фону).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Программная реализация включает сопоставление</w:t>
      </w:r>
      <w:r>
        <w:rPr>
          <w:sz w:val="28"/>
          <w:szCs w:val="28"/>
        </w:rPr>
        <w:t xml:space="preserve"> </w:t>
      </w:r>
      <w:r w:rsidRPr="002E7AEE">
        <w:rPr>
          <w:rFonts w:ascii="Times New Roman" w:hAnsi="Times New Roman" w:cs="Times New Roman"/>
          <w:sz w:val="28"/>
          <w:szCs w:val="28"/>
        </w:rPr>
        <w:t xml:space="preserve">параметров загрязнения </w:t>
      </w:r>
      <w:r>
        <w:rPr>
          <w:rFonts w:ascii="Times New Roman" w:hAnsi="Times New Roman" w:cs="Times New Roman"/>
          <w:sz w:val="28"/>
          <w:szCs w:val="28"/>
        </w:rPr>
        <w:t xml:space="preserve">нормативным требованиям соответствующей среды (почв, грунтов, вод и т.д.) из блока «Базы знаний по химическому составу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нефтепродуктов», нормативам качества сред и фоновым концентрациям углеводородов, их ассоциаций в компонентах геологической среды.</w:t>
      </w:r>
      <w:r w:rsidRPr="002E7A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Информация должна предоставляться о соответствии (несоответствии) ГОСТам, ПДК, ТКП и другим нормативным документам;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Сопоставление должно осуществляться после каждой операции по </w:t>
      </w:r>
      <w:r>
        <w:rPr>
          <w:rFonts w:ascii="Times New Roman" w:hAnsi="Times New Roman" w:cs="Times New Roman"/>
          <w:sz w:val="28"/>
          <w:szCs w:val="28"/>
        </w:rPr>
        <w:t>моделированию (</w:t>
      </w:r>
      <w:r w:rsidRPr="002E7AEE">
        <w:rPr>
          <w:rFonts w:ascii="Times New Roman" w:hAnsi="Times New Roman" w:cs="Times New Roman"/>
          <w:sz w:val="28"/>
          <w:szCs w:val="28"/>
        </w:rPr>
        <w:t>прогнозированию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7AEE">
        <w:rPr>
          <w:rFonts w:ascii="Times New Roman" w:hAnsi="Times New Roman" w:cs="Times New Roman"/>
          <w:sz w:val="28"/>
          <w:szCs w:val="28"/>
        </w:rPr>
        <w:t xml:space="preserve"> загрязнения и применения технических и др. средств реабилитации геологической среды.</w:t>
      </w:r>
    </w:p>
    <w:p w:rsidR="00890E6B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90E6B" w:rsidRPr="002E7AEE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5</w:t>
      </w:r>
      <w:r w:rsidRPr="00C670AE">
        <w:rPr>
          <w:b/>
          <w:sz w:val="28"/>
          <w:szCs w:val="28"/>
        </w:rPr>
        <w:t>) Блок оценки состояния геологической среды с идентификацией компонентов, не соответствующих нормативным требованиям</w:t>
      </w:r>
      <w:r>
        <w:rPr>
          <w:sz w:val="28"/>
          <w:szCs w:val="28"/>
        </w:rPr>
        <w:t xml:space="preserve"> (п</w:t>
      </w:r>
      <w:r w:rsidRPr="002E7AEE">
        <w:rPr>
          <w:sz w:val="28"/>
          <w:szCs w:val="28"/>
        </w:rPr>
        <w:t xml:space="preserve">рограммная реализация оценки состояния геологической среды с </w:t>
      </w:r>
      <w:r w:rsidRPr="002E7AEE">
        <w:rPr>
          <w:sz w:val="28"/>
          <w:szCs w:val="28"/>
        </w:rPr>
        <w:lastRenderedPageBreak/>
        <w:t>идентификацией компонентов, не соответствующих нормативным требованиям</w:t>
      </w:r>
      <w:r>
        <w:rPr>
          <w:sz w:val="28"/>
          <w:szCs w:val="28"/>
        </w:rPr>
        <w:t>)</w:t>
      </w:r>
      <w:r w:rsidRPr="002E7AEE">
        <w:rPr>
          <w:sz w:val="28"/>
          <w:szCs w:val="28"/>
        </w:rPr>
        <w:t>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Программная реализация включает: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 –локализацию по картографической основе участков, несоответствующих нормативным требованиям;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ранжирование загрязненных участков по степени загрязнения;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информацию о параметрах загрязнения;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анализ возможности самоочищения загрязнённых участков геологической среды на основе принципов самоорганизации в природных и природно-техногенных системах;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выделение первоочередных территорий для реабилитации и необходимые для этого технологии. </w:t>
      </w:r>
    </w:p>
    <w:p w:rsidR="00890E6B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</w:p>
    <w:p w:rsidR="00890E6B" w:rsidRPr="002E7AEE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6</w:t>
      </w:r>
      <w:r w:rsidRPr="00C670AE">
        <w:rPr>
          <w:b/>
          <w:sz w:val="28"/>
          <w:szCs w:val="28"/>
        </w:rPr>
        <w:t>) Блок выбора оптимальных технологий и технических средств реабилитации геологической среды</w:t>
      </w:r>
      <w:r>
        <w:rPr>
          <w:sz w:val="28"/>
          <w:szCs w:val="28"/>
        </w:rPr>
        <w:t xml:space="preserve"> (п</w:t>
      </w:r>
      <w:r w:rsidRPr="002E7AEE">
        <w:rPr>
          <w:sz w:val="28"/>
          <w:szCs w:val="28"/>
        </w:rPr>
        <w:t>рограммная реализация выбора технологий и технических средств реабилитации геологической среды</w:t>
      </w:r>
      <w:r>
        <w:rPr>
          <w:sz w:val="28"/>
          <w:szCs w:val="28"/>
        </w:rPr>
        <w:t>)</w:t>
      </w:r>
      <w:r w:rsidRPr="002E7AEE">
        <w:rPr>
          <w:sz w:val="28"/>
          <w:szCs w:val="28"/>
        </w:rPr>
        <w:t>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Информационные материалы предоставляют исполнители проекта от Государственного предприятия «НПЦ по геологии» и Института природопользования НАН Беларуси, прописывая набор правил поэтапно по каждой технологии реабилитации.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Программная реализация должна содержать классификацию технологий реабилитации геологической среды.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Для наиболее широко используемых технологий реабилитации геологической среды должна содержаться информация об области применимости технологии (критерии и параметры для оценки возможности использования соответствующей технологии) и описание технического регламента ее применения.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Для соответствующих технологий должны быть представлены данные о степени деструкции нефтепродуктов (для технологий деструкции загрязнений) или степень локализации нефтепродуктов (для технологий локализаций загрязнителей) в результате ее применения.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Программная реализация должна обеспечивать выбор технологий реабилитации геологической среды исходя из концентрации загрязнения среды нефтепродуктами, области применимости технологии и степени деструкции и локализации нефтепродуктов в результате использования соответствующей технологии.</w:t>
      </w:r>
    </w:p>
    <w:p w:rsidR="00890E6B" w:rsidRDefault="00890E6B" w:rsidP="00890E6B">
      <w:pPr>
        <w:pStyle w:val="ConsPlusNonformat"/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890E6B" w:rsidRPr="00563AC6" w:rsidRDefault="00890E6B" w:rsidP="00890E6B">
      <w:pPr>
        <w:pStyle w:val="ConsPlusNonformat"/>
        <w:suppressAutoHyphens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670AE">
        <w:rPr>
          <w:rFonts w:ascii="Times New Roman" w:hAnsi="Times New Roman" w:cs="Times New Roman"/>
          <w:b/>
          <w:sz w:val="28"/>
          <w:szCs w:val="28"/>
        </w:rPr>
        <w:t xml:space="preserve">) База знаний по химическому составу </w:t>
      </w:r>
      <w:proofErr w:type="spellStart"/>
      <w:r w:rsidRPr="00C670AE">
        <w:rPr>
          <w:rFonts w:ascii="Times New Roman" w:hAnsi="Times New Roman" w:cs="Times New Roman"/>
          <w:b/>
          <w:sz w:val="28"/>
          <w:szCs w:val="28"/>
        </w:rPr>
        <w:t>нефтей</w:t>
      </w:r>
      <w:proofErr w:type="spellEnd"/>
      <w:r w:rsidRPr="00C670AE">
        <w:rPr>
          <w:rFonts w:ascii="Times New Roman" w:hAnsi="Times New Roman" w:cs="Times New Roman"/>
          <w:b/>
          <w:sz w:val="28"/>
          <w:szCs w:val="28"/>
        </w:rPr>
        <w:t xml:space="preserve"> и нефтепродуктов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Pr="00563AC6">
        <w:rPr>
          <w:rFonts w:ascii="Times New Roman" w:hAnsi="Times New Roman" w:cs="Times New Roman"/>
          <w:sz w:val="28"/>
          <w:szCs w:val="28"/>
        </w:rPr>
        <w:t xml:space="preserve">азработка архитектуры и создание базы знаний по химическому составу </w:t>
      </w:r>
      <w:proofErr w:type="spellStart"/>
      <w:r w:rsidRPr="00563AC6">
        <w:rPr>
          <w:rFonts w:ascii="Times New Roman" w:hAnsi="Times New Roman" w:cs="Times New Roman"/>
          <w:sz w:val="28"/>
          <w:szCs w:val="28"/>
        </w:rPr>
        <w:t>нефтей</w:t>
      </w:r>
      <w:proofErr w:type="spellEnd"/>
      <w:r w:rsidRPr="00563AC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нефтепродуктов)</w:t>
      </w:r>
      <w:r w:rsidRPr="00563AC6">
        <w:rPr>
          <w:rFonts w:ascii="Times New Roman" w:hAnsi="Times New Roman" w:cs="Times New Roman"/>
          <w:sz w:val="28"/>
          <w:szCs w:val="28"/>
        </w:rPr>
        <w:t>, создание интерфейса пользователя.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 xml:space="preserve">Материалы для наполнения базы </w:t>
      </w:r>
      <w:r>
        <w:rPr>
          <w:sz w:val="28"/>
          <w:szCs w:val="28"/>
        </w:rPr>
        <w:t>знаний</w:t>
      </w:r>
      <w:r w:rsidRPr="002E7AEE">
        <w:rPr>
          <w:sz w:val="28"/>
          <w:szCs w:val="28"/>
        </w:rPr>
        <w:t xml:space="preserve"> готовят исполнители проекта от государственного предприятия «НПЦ по геологии» и Института природопользования НАН Беларуси</w:t>
      </w:r>
    </w:p>
    <w:p w:rsidR="00890E6B" w:rsidRPr="002E7AEE" w:rsidRDefault="00890E6B" w:rsidP="00890E6B">
      <w:pPr>
        <w:pStyle w:val="ConsPlusNonformat"/>
        <w:suppressAutoHyphens/>
        <w:ind w:firstLine="708"/>
        <w:jc w:val="both"/>
        <w:rPr>
          <w:rStyle w:val="FontStyle12"/>
          <w:sz w:val="28"/>
          <w:szCs w:val="28"/>
          <w:u w:val="single"/>
        </w:rPr>
      </w:pPr>
      <w:r w:rsidRPr="002E7AEE">
        <w:rPr>
          <w:rStyle w:val="FontStyle12"/>
          <w:sz w:val="28"/>
          <w:szCs w:val="28"/>
          <w:u w:val="single"/>
        </w:rPr>
        <w:t xml:space="preserve">База </w:t>
      </w:r>
      <w:r>
        <w:rPr>
          <w:rStyle w:val="FontStyle12"/>
          <w:sz w:val="28"/>
          <w:szCs w:val="28"/>
          <w:u w:val="single"/>
        </w:rPr>
        <w:t>знаний (</w:t>
      </w:r>
      <w:r w:rsidRPr="002E7AEE">
        <w:rPr>
          <w:rStyle w:val="FontStyle12"/>
          <w:sz w:val="28"/>
          <w:szCs w:val="28"/>
          <w:u w:val="single"/>
        </w:rPr>
        <w:t>данных</w:t>
      </w:r>
      <w:r>
        <w:rPr>
          <w:rStyle w:val="FontStyle12"/>
          <w:sz w:val="28"/>
          <w:szCs w:val="28"/>
          <w:u w:val="single"/>
        </w:rPr>
        <w:t>)</w:t>
      </w:r>
      <w:r w:rsidRPr="002E7AEE">
        <w:rPr>
          <w:rStyle w:val="FontStyle12"/>
          <w:sz w:val="28"/>
          <w:szCs w:val="28"/>
          <w:u w:val="single"/>
        </w:rPr>
        <w:t xml:space="preserve"> должна включать: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 xml:space="preserve">количественный состав нефтепродуктов,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lastRenderedPageBreak/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>свойства нефтепродуктов: плотность, вязкость, характеристики диффузии, сорбции (</w:t>
      </w:r>
      <w:proofErr w:type="spellStart"/>
      <w:r w:rsidRPr="002E7AEE">
        <w:rPr>
          <w:rFonts w:ascii="Times New Roman" w:hAnsi="Times New Roman" w:cs="Times New Roman"/>
          <w:sz w:val="28"/>
          <w:szCs w:val="28"/>
        </w:rPr>
        <w:t>нефтеемкости</w:t>
      </w:r>
      <w:proofErr w:type="spellEnd"/>
      <w:r w:rsidRPr="002E7AEE">
        <w:rPr>
          <w:rFonts w:ascii="Times New Roman" w:hAnsi="Times New Roman" w:cs="Times New Roman"/>
          <w:sz w:val="28"/>
          <w:szCs w:val="28"/>
        </w:rPr>
        <w:t xml:space="preserve">) и трансформации,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>ассоциации встречающихся в компонентах геологической среды,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 xml:space="preserve">классы опасности,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 xml:space="preserve">характеристики деградации нефтепродуктов (химической и биологической), 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 xml:space="preserve">коэффициенты распада каждого нефтепродукта в жидкой и сорбированной фазах, коэффициент </w:t>
      </w:r>
      <w:proofErr w:type="spellStart"/>
      <w:r w:rsidRPr="002E7AEE">
        <w:rPr>
          <w:rFonts w:ascii="Times New Roman" w:hAnsi="Times New Roman" w:cs="Times New Roman"/>
          <w:sz w:val="28"/>
          <w:szCs w:val="28"/>
        </w:rPr>
        <w:t>молекулярн</w:t>
      </w:r>
      <w:proofErr w:type="spellEnd"/>
      <w:r w:rsidRPr="002E7AEE">
        <w:rPr>
          <w:rFonts w:ascii="Times New Roman" w:hAnsi="Times New Roman" w:cs="Times New Roman"/>
          <w:sz w:val="28"/>
          <w:szCs w:val="28"/>
          <w:lang w:val="be-BY"/>
        </w:rPr>
        <w:t>ой</w:t>
      </w:r>
      <w:r w:rsidRPr="002E7AEE">
        <w:rPr>
          <w:rFonts w:ascii="Times New Roman" w:hAnsi="Times New Roman" w:cs="Times New Roman"/>
          <w:sz w:val="28"/>
          <w:szCs w:val="28"/>
        </w:rPr>
        <w:t xml:space="preserve"> диффузии</w:t>
      </w:r>
      <w:r w:rsidRPr="002E7AEE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7AEE">
        <w:rPr>
          <w:rFonts w:ascii="Times New Roman" w:hAnsi="Times New Roman" w:cs="Times New Roman"/>
          <w:sz w:val="28"/>
          <w:szCs w:val="28"/>
        </w:rPr>
        <w:t xml:space="preserve"> и коэффициент распределения для каждого нефтепродукта</w:t>
      </w:r>
      <w:r w:rsidRPr="002E7AE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890E6B" w:rsidRPr="002E7AEE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8</w:t>
      </w:r>
      <w:r w:rsidRPr="00F16C17">
        <w:rPr>
          <w:b/>
          <w:sz w:val="28"/>
          <w:szCs w:val="28"/>
        </w:rPr>
        <w:t>) Разделы базы данных</w:t>
      </w:r>
      <w:r>
        <w:rPr>
          <w:sz w:val="28"/>
          <w:szCs w:val="28"/>
        </w:rPr>
        <w:t xml:space="preserve"> (р</w:t>
      </w:r>
      <w:r w:rsidRPr="002E7AEE">
        <w:rPr>
          <w:sz w:val="28"/>
          <w:szCs w:val="28"/>
        </w:rPr>
        <w:t>азработка архитектуры и создание базы данных экспертной системы по разделам</w:t>
      </w:r>
      <w:r>
        <w:rPr>
          <w:sz w:val="28"/>
          <w:szCs w:val="28"/>
        </w:rPr>
        <w:t>)</w:t>
      </w:r>
      <w:r w:rsidRPr="002E7AEE">
        <w:rPr>
          <w:sz w:val="28"/>
          <w:szCs w:val="28"/>
        </w:rPr>
        <w:t>, создание интерфейса пользователя.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rStyle w:val="FontStyle11"/>
        </w:rPr>
      </w:pPr>
      <w:r w:rsidRPr="002E7AEE">
        <w:rPr>
          <w:sz w:val="28"/>
          <w:szCs w:val="28"/>
        </w:rPr>
        <w:t>Материалы для наполнения базы данных готовят исполнители проекта от государственного предприятия «НПЦ по геологии» и Института природопользования НАН Беларуси.</w:t>
      </w:r>
    </w:p>
    <w:p w:rsidR="00890E6B" w:rsidRPr="002E7AEE" w:rsidRDefault="00890E6B" w:rsidP="00890E6B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F16C17">
        <w:rPr>
          <w:sz w:val="28"/>
          <w:szCs w:val="28"/>
        </w:rPr>
        <w:tab/>
      </w:r>
      <w:r w:rsidRPr="00F16C17">
        <w:rPr>
          <w:sz w:val="28"/>
          <w:szCs w:val="28"/>
        </w:rPr>
        <w:tab/>
      </w:r>
      <w:r w:rsidRPr="002E7AEE">
        <w:rPr>
          <w:sz w:val="28"/>
          <w:szCs w:val="28"/>
          <w:u w:val="single"/>
        </w:rPr>
        <w:t>База данных включает следующие разделы:</w:t>
      </w:r>
    </w:p>
    <w:p w:rsidR="00890E6B" w:rsidRPr="00F16C17" w:rsidRDefault="00890E6B" w:rsidP="00890E6B">
      <w:pPr>
        <w:tabs>
          <w:tab w:val="left" w:pos="284"/>
        </w:tabs>
        <w:ind w:firstLine="709"/>
        <w:jc w:val="both"/>
        <w:rPr>
          <w:rStyle w:val="FontStyle11"/>
          <w:b/>
        </w:rPr>
      </w:pPr>
      <w:r w:rsidRPr="00F16C17">
        <w:rPr>
          <w:b/>
          <w:sz w:val="28"/>
          <w:szCs w:val="28"/>
        </w:rPr>
        <w:t>а) раздел </w:t>
      </w:r>
      <w:r w:rsidRPr="00F16C17">
        <w:rPr>
          <w:rStyle w:val="FontStyle11"/>
          <w:b/>
        </w:rPr>
        <w:t xml:space="preserve">по фоновым концентрациям нефтепродуктов в геологической среде и ее компонентах и по действующим нормативным документам 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rStyle w:val="FontStyle11"/>
        </w:rPr>
      </w:pPr>
      <w:r w:rsidRPr="002E7AEE">
        <w:rPr>
          <w:rStyle w:val="FontStyle11"/>
        </w:rPr>
        <w:t>Здесь должны содержаться: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тексты нормативных  документов (ГОСТы, </w:t>
      </w:r>
      <w:proofErr w:type="spellStart"/>
      <w:r w:rsidRPr="002E7AEE">
        <w:rPr>
          <w:rFonts w:ascii="Times New Roman" w:hAnsi="Times New Roman" w:cs="Times New Roman"/>
          <w:sz w:val="28"/>
          <w:szCs w:val="28"/>
        </w:rPr>
        <w:t>СанПИНы</w:t>
      </w:r>
      <w:proofErr w:type="spellEnd"/>
      <w:r w:rsidRPr="002E7AEE">
        <w:rPr>
          <w:rFonts w:ascii="Times New Roman" w:hAnsi="Times New Roman" w:cs="Times New Roman"/>
          <w:sz w:val="28"/>
          <w:szCs w:val="28"/>
        </w:rPr>
        <w:t>,  ПДК, ТКП)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информацию о нормативных содержаниях нефтепродуктов и их производных в различных компонентах геологической среды (грунты, почвы, воды) и растениях  для Республики Беларусь,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допустимые утечки,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размеры денежных штрафов.</w:t>
      </w:r>
    </w:p>
    <w:p w:rsidR="00890E6B" w:rsidRPr="00F16C17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C17">
        <w:rPr>
          <w:rStyle w:val="FontStyle11"/>
          <w:b/>
        </w:rPr>
        <w:t xml:space="preserve">б) раздел по </w:t>
      </w:r>
      <w:r w:rsidRPr="00F16C17">
        <w:rPr>
          <w:rFonts w:ascii="Times New Roman" w:hAnsi="Times New Roman" w:cs="Times New Roman"/>
          <w:b/>
          <w:sz w:val="28"/>
          <w:szCs w:val="28"/>
        </w:rPr>
        <w:t xml:space="preserve">водно-физическим свойствам грунтов и почв Республики Беларусь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генетический </w:t>
      </w:r>
      <w:r w:rsidRPr="00992A42">
        <w:rPr>
          <w:rFonts w:ascii="Times New Roman" w:hAnsi="Times New Roman" w:cs="Times New Roman"/>
          <w:sz w:val="28"/>
          <w:szCs w:val="28"/>
          <w:shd w:val="clear" w:color="auto" w:fill="FFFFFF"/>
        </w:rPr>
        <w:t>тип отложений;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2A42">
        <w:rPr>
          <w:rFonts w:ascii="Times New Roman" w:hAnsi="Times New Roman" w:cs="Times New Roman"/>
          <w:sz w:val="28"/>
          <w:szCs w:val="28"/>
          <w:shd w:val="clear" w:color="auto" w:fill="FFFFFF"/>
        </w:rPr>
        <w:t>– возраст отложений;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2A42">
        <w:rPr>
          <w:rFonts w:ascii="Times New Roman" w:hAnsi="Times New Roman" w:cs="Times New Roman"/>
          <w:sz w:val="28"/>
          <w:szCs w:val="28"/>
          <w:shd w:val="clear" w:color="auto" w:fill="FFFFFF"/>
        </w:rPr>
        <w:t>– литологический состав отложений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 пористость, активная пористость,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продольная </w:t>
      </w:r>
      <w:proofErr w:type="spellStart"/>
      <w:r w:rsidRPr="00992A42">
        <w:rPr>
          <w:rFonts w:ascii="Times New Roman" w:hAnsi="Times New Roman" w:cs="Times New Roman"/>
          <w:sz w:val="28"/>
          <w:szCs w:val="28"/>
        </w:rPr>
        <w:t>дисперсивность</w:t>
      </w:r>
      <w:proofErr w:type="spellEnd"/>
      <w:r w:rsidRPr="00992A42">
        <w:rPr>
          <w:rFonts w:ascii="Times New Roman" w:hAnsi="Times New Roman" w:cs="Times New Roman"/>
          <w:sz w:val="28"/>
          <w:szCs w:val="28"/>
        </w:rPr>
        <w:t>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поперечная </w:t>
      </w:r>
      <w:proofErr w:type="spellStart"/>
      <w:r w:rsidRPr="00992A42">
        <w:rPr>
          <w:rFonts w:ascii="Times New Roman" w:hAnsi="Times New Roman" w:cs="Times New Roman"/>
          <w:sz w:val="28"/>
          <w:szCs w:val="28"/>
        </w:rPr>
        <w:t>дисперсивность</w:t>
      </w:r>
      <w:proofErr w:type="spellEnd"/>
      <w:r w:rsidRPr="00992A42">
        <w:rPr>
          <w:rFonts w:ascii="Times New Roman" w:hAnsi="Times New Roman" w:cs="Times New Roman"/>
          <w:sz w:val="28"/>
          <w:szCs w:val="28"/>
        </w:rPr>
        <w:t>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статическое давление,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 плотность сухого грунта в естественном состоянии,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 структура,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влажность,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минимальная и максимальная влажность,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влагоемкость,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водопроницаемость,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 скорость фильтрации, коэффициент фильтрации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параметры  сорбции,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функция </w:t>
      </w:r>
      <w:proofErr w:type="spellStart"/>
      <w:r w:rsidRPr="00992A42">
        <w:rPr>
          <w:rFonts w:ascii="Times New Roman" w:hAnsi="Times New Roman" w:cs="Times New Roman"/>
          <w:sz w:val="28"/>
          <w:szCs w:val="28"/>
        </w:rPr>
        <w:t>влагопроводности</w:t>
      </w:r>
      <w:proofErr w:type="spellEnd"/>
      <w:r w:rsidRPr="00992A42">
        <w:rPr>
          <w:rFonts w:ascii="Times New Roman" w:hAnsi="Times New Roman" w:cs="Times New Roman"/>
          <w:sz w:val="28"/>
          <w:szCs w:val="28"/>
        </w:rPr>
        <w:t xml:space="preserve"> грунта;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lastRenderedPageBreak/>
        <w:t>– тип почвы,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кислотность,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содержание гумуса, С орг.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 емкость поглощения;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  <w:shd w:val="clear" w:color="auto" w:fill="FFFFFF"/>
        </w:rPr>
        <w:t xml:space="preserve">– </w:t>
      </w:r>
      <w:r w:rsidRPr="00992A42">
        <w:rPr>
          <w:sz w:val="28"/>
          <w:szCs w:val="28"/>
        </w:rPr>
        <w:t>водно-физические свойства почв: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 xml:space="preserve">– удельный вес, 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 xml:space="preserve">– объемный вес, 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 xml:space="preserve">– максимальная гигроскопичность, 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 xml:space="preserve">– полная влагоемкость, 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>– капиллярная влагоемкость,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 xml:space="preserve">–  </w:t>
      </w:r>
      <w:proofErr w:type="spellStart"/>
      <w:r w:rsidRPr="00992A42">
        <w:rPr>
          <w:sz w:val="28"/>
          <w:szCs w:val="28"/>
        </w:rPr>
        <w:t>порозность</w:t>
      </w:r>
      <w:proofErr w:type="spellEnd"/>
      <w:r>
        <w:rPr>
          <w:sz w:val="28"/>
          <w:szCs w:val="28"/>
        </w:rPr>
        <w:t>,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 xml:space="preserve">–  влажность,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 скорость фильтрации, коэффициент фильтрации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>– механический состав почв.</w:t>
      </w:r>
    </w:p>
    <w:p w:rsidR="00890E6B" w:rsidRPr="00F16C17" w:rsidRDefault="00890E6B" w:rsidP="00890E6B">
      <w:pPr>
        <w:tabs>
          <w:tab w:val="left" w:pos="284"/>
        </w:tabs>
        <w:ind w:firstLine="709"/>
        <w:jc w:val="both"/>
        <w:rPr>
          <w:rStyle w:val="FontStyle11"/>
          <w:b/>
        </w:rPr>
      </w:pPr>
      <w:r>
        <w:rPr>
          <w:rStyle w:val="FontStyle11"/>
          <w:b/>
        </w:rPr>
        <w:t>в</w:t>
      </w:r>
      <w:r w:rsidRPr="00F16C17">
        <w:rPr>
          <w:rStyle w:val="FontStyle11"/>
          <w:b/>
        </w:rPr>
        <w:t xml:space="preserve">) раздел по климатическим факторам Республики Беларусь. 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rStyle w:val="FontStyle11"/>
        </w:rPr>
      </w:pPr>
      <w:r w:rsidRPr="002E7AEE">
        <w:rPr>
          <w:rStyle w:val="FontStyle11"/>
        </w:rPr>
        <w:t>Здесь должны содержаться: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Среднемесячные (или по сезонам года) данные по метеостанциям Республики Беларусь: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температура, солнечная радиация;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количество осадков. </w:t>
      </w:r>
    </w:p>
    <w:p w:rsidR="00890E6B" w:rsidRPr="00F16C17" w:rsidRDefault="00890E6B" w:rsidP="00890E6B">
      <w:pPr>
        <w:tabs>
          <w:tab w:val="left" w:pos="284"/>
        </w:tabs>
        <w:ind w:firstLine="709"/>
        <w:jc w:val="both"/>
        <w:rPr>
          <w:b/>
          <w:sz w:val="28"/>
          <w:szCs w:val="28"/>
        </w:rPr>
      </w:pPr>
      <w:r w:rsidRPr="00F16C17">
        <w:rPr>
          <w:b/>
          <w:sz w:val="28"/>
          <w:szCs w:val="28"/>
        </w:rPr>
        <w:t>г) раздел базы данных по существующим технологиям реабилитации, требованиям по нейтрализации нефтепродуктов и очистки от загрязнения ими геологической среды для территории Республики Беларусь.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Раздел должен содержать описание и технические  параметры технологий: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нейтрализации и (или) очистки загрязнения в различных компонентах геологической среды,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восстановления компонентов геологической среды и ландшафтов.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 о применяемых технических средствах и  материалах.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Программисты разрабатывают интерфейс взаимодействия с данными, подготовленными исполнителями проекта от Государственного предприятия «НПЦ по геологии» и Института природопользования НАН Беларуси.</w:t>
      </w:r>
    </w:p>
    <w:p w:rsidR="00890E6B" w:rsidRPr="00F16C17" w:rsidRDefault="00890E6B" w:rsidP="00890E6B">
      <w:pPr>
        <w:tabs>
          <w:tab w:val="left" w:pos="284"/>
        </w:tabs>
        <w:jc w:val="both"/>
        <w:rPr>
          <w:color w:val="FF6600"/>
          <w:sz w:val="28"/>
          <w:szCs w:val="28"/>
        </w:rPr>
      </w:pPr>
    </w:p>
    <w:p w:rsidR="00890E6B" w:rsidRPr="002E7AEE" w:rsidRDefault="00890E6B" w:rsidP="00890E6B">
      <w:pPr>
        <w:tabs>
          <w:tab w:val="left" w:pos="284"/>
        </w:tabs>
        <w:jc w:val="center"/>
        <w:rPr>
          <w:b/>
          <w:i/>
          <w:sz w:val="28"/>
          <w:szCs w:val="28"/>
          <w:u w:val="single"/>
        </w:rPr>
      </w:pPr>
      <w:r w:rsidRPr="002E7AEE">
        <w:rPr>
          <w:b/>
          <w:i/>
          <w:sz w:val="28"/>
          <w:szCs w:val="28"/>
          <w:u w:val="single"/>
          <w:lang w:val="be-BY"/>
        </w:rPr>
        <w:t>Ожидаемые  р</w:t>
      </w:r>
      <w:proofErr w:type="spellStart"/>
      <w:r w:rsidRPr="002E7AEE">
        <w:rPr>
          <w:b/>
          <w:i/>
          <w:sz w:val="28"/>
          <w:szCs w:val="28"/>
          <w:u w:val="single"/>
        </w:rPr>
        <w:t>езультаты</w:t>
      </w:r>
      <w:proofErr w:type="spellEnd"/>
      <w:r w:rsidRPr="002E7AEE">
        <w:rPr>
          <w:b/>
          <w:i/>
          <w:sz w:val="28"/>
          <w:szCs w:val="28"/>
          <w:u w:val="single"/>
        </w:rPr>
        <w:t>: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наличие в полном объеме всех задекларированных функций экспертной системы;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все экранные формы пользовательских интерфейсов должны быть выполнены преимущественно в одном графическом дизайне;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экспертная система должна обеспечивать восстановление своих функций и сохранять работоспособность после возникновения ошибок и сбоев, вызванных внештатными ситуациями в работе аппаратных и программных средств, обеспечивающих ее функционирование;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 предоставление исходного кода экспертной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0E6B" w:rsidRDefault="00890E6B" w:rsidP="00890E6B">
      <w:pPr>
        <w:pStyle w:val="ConsPlusNonformat"/>
        <w:keepNext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наличие документации с описанием методов, заложенных в </w:t>
      </w:r>
      <w:r w:rsidRPr="002E7AEE">
        <w:rPr>
          <w:rFonts w:ascii="Times New Roman" w:hAnsi="Times New Roman" w:cs="Times New Roman"/>
          <w:sz w:val="28"/>
          <w:szCs w:val="28"/>
        </w:rPr>
        <w:lastRenderedPageBreak/>
        <w:t>экспертной системе, и инструкции по работе с экспертной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0E6B" w:rsidRPr="00C65C02" w:rsidRDefault="00890E6B" w:rsidP="00890E6B">
      <w:pPr>
        <w:pStyle w:val="ConsPlusNonformat"/>
        <w:keepNext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</w:t>
      </w:r>
      <w:r w:rsidRPr="00C65C02">
        <w:rPr>
          <w:rFonts w:ascii="Times New Roman" w:hAnsi="Times New Roman" w:cs="Times New Roman"/>
          <w:sz w:val="28"/>
          <w:szCs w:val="28"/>
        </w:rPr>
        <w:t>взаимодействие между собой всех элементов экспертной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E6B" w:rsidRPr="00200AC0" w:rsidRDefault="00890E6B" w:rsidP="00890E6B">
      <w:pPr>
        <w:pStyle w:val="ConsPlusNonformat"/>
        <w:keepNext/>
        <w:suppressAutoHyphens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90E6B" w:rsidRDefault="00890E6B" w:rsidP="00890E6B">
      <w:pPr>
        <w:pStyle w:val="ConsPlusNonformat"/>
        <w:keepNext/>
        <w:suppressAutoHyphens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</w:pPr>
      <w:r w:rsidRPr="002E7AE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Основные требования к результатам </w:t>
      </w:r>
      <w:r w:rsidRPr="002E7AEE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работ:</w:t>
      </w:r>
    </w:p>
    <w:p w:rsidR="00890E6B" w:rsidRDefault="00890E6B" w:rsidP="00890E6B">
      <w:pPr>
        <w:tabs>
          <w:tab w:val="left" w:pos="284"/>
        </w:tabs>
        <w:jc w:val="both"/>
        <w:rPr>
          <w:b/>
          <w:color w:val="FF6600"/>
          <w:sz w:val="28"/>
          <w:szCs w:val="28"/>
        </w:rPr>
      </w:pPr>
      <w:r w:rsidRPr="00F16C17">
        <w:rPr>
          <w:b/>
          <w:color w:val="FF6600"/>
          <w:sz w:val="28"/>
          <w:szCs w:val="28"/>
        </w:rPr>
        <w:tab/>
      </w:r>
      <w:r w:rsidRPr="00F16C17">
        <w:rPr>
          <w:b/>
          <w:color w:val="FF6600"/>
          <w:sz w:val="28"/>
          <w:szCs w:val="28"/>
        </w:rPr>
        <w:tab/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 модель данных должна учитывать необходимость обработки информации, используемой для прогнозирования распространения нефтепродуктов в геологической среде, значения предельно допустимых концентраций нефтепродуктов в геологической среде;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 аналитическое решение распространения нефтепродуктов в геологической среде должна учитывать инфильтрацию дождевых осадков, сорбцию нефтепродуктов геологической средой, фильтрацию грунтовых вод;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 xml:space="preserve">– метод решения уравнений, составляющих математическую модель, должен учитывать наличие в геологической среде слоев с различными </w:t>
      </w:r>
      <w:proofErr w:type="spellStart"/>
      <w:r w:rsidRPr="002E7AEE">
        <w:rPr>
          <w:sz w:val="28"/>
          <w:szCs w:val="28"/>
        </w:rPr>
        <w:t>геомиграционными</w:t>
      </w:r>
      <w:proofErr w:type="spellEnd"/>
      <w:r w:rsidRPr="002E7AEE">
        <w:rPr>
          <w:sz w:val="28"/>
          <w:szCs w:val="28"/>
        </w:rPr>
        <w:t xml:space="preserve"> параметрами;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E7AEE">
        <w:rPr>
          <w:sz w:val="28"/>
          <w:szCs w:val="28"/>
        </w:rPr>
        <w:t>программный модуль экспертной системы реабилитации геологической среды, загрязненной нефтепродуктами, должен обеспечивать ввод, редактирование и хранение данных, определяемых моделью данных и</w:t>
      </w:r>
      <w:r w:rsidRPr="00BB7183">
        <w:rPr>
          <w:sz w:val="28"/>
          <w:szCs w:val="28"/>
        </w:rPr>
        <w:t xml:space="preserve"> их визуализацию. </w:t>
      </w:r>
    </w:p>
    <w:p w:rsidR="00890E6B" w:rsidRPr="00F078C1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F078C1">
        <w:rPr>
          <w:sz w:val="28"/>
          <w:szCs w:val="28"/>
        </w:rPr>
        <w:t>- доработанный прототип экспертной системы должен быть развернут на аппаратно-программной платформе Заказчика.</w:t>
      </w:r>
    </w:p>
    <w:p w:rsidR="00890E6B" w:rsidRPr="00BB7183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</w:p>
    <w:p w:rsidR="00890E6B" w:rsidRDefault="00890E6B" w:rsidP="00890E6B">
      <w:pPr>
        <w:pStyle w:val="ConsPlusNonformat"/>
        <w:keepNext/>
        <w:suppressAutoHyphens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Результаты работ</w:t>
      </w:r>
      <w:r w:rsidRPr="00BB7183">
        <w:rPr>
          <w:rFonts w:ascii="Times New Roman" w:hAnsi="Times New Roman" w:cs="Times New Roman"/>
          <w:b/>
          <w:i/>
          <w:sz w:val="28"/>
          <w:szCs w:val="28"/>
          <w:u w:val="single"/>
        </w:rPr>
        <w:t>, предъявляем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ые</w:t>
      </w:r>
      <w:r w:rsidRPr="00BB718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по окончании </w:t>
      </w:r>
      <w:r w:rsidRPr="00BB7183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работ</w:t>
      </w:r>
      <w:r w:rsidRPr="00BB7183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890E6B" w:rsidRPr="00BB7183" w:rsidRDefault="00890E6B" w:rsidP="00890E6B">
      <w:pPr>
        <w:pStyle w:val="ConsPlusNonformat"/>
        <w:keepNext/>
        <w:suppressAutoHyphens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90E6B" w:rsidRPr="00BB7183" w:rsidRDefault="00890E6B" w:rsidP="00890E6B">
      <w:pPr>
        <w:spacing w:line="228" w:lineRule="auto"/>
        <w:ind w:firstLine="709"/>
        <w:jc w:val="both"/>
        <w:rPr>
          <w:rStyle w:val="FontStyle23"/>
          <w:sz w:val="28"/>
          <w:szCs w:val="28"/>
        </w:rPr>
      </w:pPr>
      <w:r w:rsidRPr="00BB7183">
        <w:rPr>
          <w:rStyle w:val="FontStyle23"/>
          <w:sz w:val="28"/>
          <w:szCs w:val="28"/>
        </w:rPr>
        <w:t>– Отчет о ОКР;</w:t>
      </w:r>
    </w:p>
    <w:p w:rsidR="00890E6B" w:rsidRPr="00BB7183" w:rsidRDefault="00890E6B" w:rsidP="00890E6B">
      <w:pPr>
        <w:spacing w:line="228" w:lineRule="auto"/>
        <w:ind w:firstLine="709"/>
        <w:jc w:val="both"/>
        <w:rPr>
          <w:rStyle w:val="FontStyle23"/>
          <w:sz w:val="28"/>
          <w:szCs w:val="28"/>
        </w:rPr>
      </w:pPr>
      <w:r w:rsidRPr="00BB7183">
        <w:rPr>
          <w:rStyle w:val="FontStyle23"/>
          <w:sz w:val="28"/>
          <w:szCs w:val="28"/>
        </w:rPr>
        <w:t>– Акт сдачи-приемки работы;</w:t>
      </w:r>
    </w:p>
    <w:p w:rsidR="00890E6B" w:rsidRPr="00BB7183" w:rsidRDefault="00890E6B" w:rsidP="00890E6B">
      <w:pPr>
        <w:spacing w:line="228" w:lineRule="auto"/>
        <w:ind w:firstLine="709"/>
        <w:jc w:val="both"/>
        <w:rPr>
          <w:rStyle w:val="FontStyle23"/>
          <w:sz w:val="28"/>
          <w:szCs w:val="28"/>
        </w:rPr>
      </w:pPr>
      <w:r w:rsidRPr="00BB7183">
        <w:rPr>
          <w:rStyle w:val="FontStyle23"/>
          <w:sz w:val="28"/>
          <w:szCs w:val="28"/>
        </w:rPr>
        <w:t xml:space="preserve">– </w:t>
      </w:r>
      <w:r>
        <w:rPr>
          <w:rStyle w:val="FontStyle23"/>
          <w:sz w:val="28"/>
          <w:szCs w:val="28"/>
        </w:rPr>
        <w:t>Программную реализацию</w:t>
      </w:r>
      <w:r w:rsidRPr="00BB7183">
        <w:rPr>
          <w:rStyle w:val="FontStyle23"/>
          <w:sz w:val="28"/>
          <w:szCs w:val="28"/>
        </w:rPr>
        <w:t xml:space="preserve"> экспертной системы;</w:t>
      </w:r>
    </w:p>
    <w:p w:rsidR="00890E6B" w:rsidRDefault="00890E6B" w:rsidP="00890E6B">
      <w:pPr>
        <w:spacing w:line="228" w:lineRule="auto"/>
        <w:ind w:firstLine="709"/>
        <w:jc w:val="both"/>
        <w:rPr>
          <w:rStyle w:val="FontStyle23"/>
          <w:sz w:val="28"/>
          <w:szCs w:val="28"/>
        </w:rPr>
      </w:pPr>
      <w:r w:rsidRPr="00BB7183">
        <w:rPr>
          <w:rStyle w:val="FontStyle23"/>
          <w:sz w:val="28"/>
          <w:szCs w:val="28"/>
        </w:rPr>
        <w:t>– Документы по эксплуатации</w:t>
      </w:r>
      <w:r>
        <w:rPr>
          <w:rStyle w:val="FontStyle23"/>
          <w:sz w:val="28"/>
          <w:szCs w:val="28"/>
        </w:rPr>
        <w:t xml:space="preserve"> и</w:t>
      </w:r>
      <w:r w:rsidRPr="00BB7183">
        <w:rPr>
          <w:rStyle w:val="FontStyle23"/>
          <w:sz w:val="28"/>
          <w:szCs w:val="28"/>
        </w:rPr>
        <w:t xml:space="preserve"> описание работы</w:t>
      </w:r>
      <w:r>
        <w:rPr>
          <w:rStyle w:val="FontStyle23"/>
          <w:sz w:val="28"/>
          <w:szCs w:val="28"/>
        </w:rPr>
        <w:t>;</w:t>
      </w:r>
      <w:r w:rsidRPr="00BB7183">
        <w:rPr>
          <w:rStyle w:val="FontStyle23"/>
          <w:sz w:val="28"/>
          <w:szCs w:val="28"/>
        </w:rPr>
        <w:t xml:space="preserve"> </w:t>
      </w:r>
    </w:p>
    <w:p w:rsidR="00890E6B" w:rsidRDefault="00890E6B" w:rsidP="00890E6B">
      <w:pPr>
        <w:spacing w:line="228" w:lineRule="auto"/>
        <w:ind w:firstLine="709"/>
        <w:jc w:val="both"/>
        <w:rPr>
          <w:rStyle w:val="FontStyle23"/>
          <w:sz w:val="28"/>
          <w:szCs w:val="28"/>
        </w:rPr>
      </w:pPr>
      <w:r w:rsidRPr="00F55F1E">
        <w:rPr>
          <w:rStyle w:val="FontStyle23"/>
          <w:sz w:val="28"/>
          <w:szCs w:val="28"/>
        </w:rPr>
        <w:t>–</w:t>
      </w:r>
      <w:r>
        <w:rPr>
          <w:rStyle w:val="FontStyle23"/>
          <w:sz w:val="28"/>
          <w:szCs w:val="28"/>
        </w:rPr>
        <w:t xml:space="preserve"> И</w:t>
      </w:r>
      <w:r w:rsidRPr="00F55F1E">
        <w:rPr>
          <w:rStyle w:val="FontStyle23"/>
          <w:sz w:val="28"/>
          <w:szCs w:val="28"/>
        </w:rPr>
        <w:t xml:space="preserve">сходный код экспертной системы в электронном виде.  </w:t>
      </w:r>
    </w:p>
    <w:p w:rsidR="00890E6B" w:rsidRPr="00F55F1E" w:rsidRDefault="00890E6B" w:rsidP="00890E6B">
      <w:pPr>
        <w:spacing w:line="228" w:lineRule="auto"/>
        <w:ind w:firstLine="709"/>
        <w:jc w:val="both"/>
        <w:rPr>
          <w:i/>
          <w:sz w:val="28"/>
          <w:szCs w:val="28"/>
        </w:rPr>
      </w:pPr>
    </w:p>
    <w:p w:rsidR="00890E6B" w:rsidRDefault="00890E6B" w:rsidP="00890E6B">
      <w:pPr>
        <w:jc w:val="center"/>
        <w:rPr>
          <w:b/>
          <w:sz w:val="28"/>
          <w:szCs w:val="28"/>
          <w:u w:val="single"/>
        </w:rPr>
      </w:pPr>
      <w:r w:rsidRPr="00BB7183">
        <w:rPr>
          <w:b/>
          <w:sz w:val="28"/>
          <w:szCs w:val="28"/>
          <w:u w:val="single"/>
        </w:rPr>
        <w:t>Обязательные квалификационные требования к участникам и закупаемым товарам:</w:t>
      </w:r>
    </w:p>
    <w:p w:rsidR="00890E6B" w:rsidRPr="00BB7183" w:rsidRDefault="00890E6B" w:rsidP="00890E6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B7183">
        <w:rPr>
          <w:sz w:val="28"/>
          <w:szCs w:val="28"/>
        </w:rPr>
        <w:t>- наименование, место нахождения и учетный номер плательщика участника;</w:t>
      </w:r>
    </w:p>
    <w:p w:rsidR="00890E6B" w:rsidRPr="00BB7183" w:rsidRDefault="00890E6B" w:rsidP="00890E6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B7183">
        <w:rPr>
          <w:sz w:val="28"/>
          <w:szCs w:val="28"/>
        </w:rPr>
        <w:t>- документы, подтверждающие квалификацию участника, достаточную для исполнения договора в случае акцепта конкурсного предложения;</w:t>
      </w:r>
    </w:p>
    <w:p w:rsidR="00890E6B" w:rsidRPr="00BB7183" w:rsidRDefault="00890E6B" w:rsidP="00890E6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B7183">
        <w:rPr>
          <w:sz w:val="28"/>
          <w:szCs w:val="28"/>
        </w:rPr>
        <w:t>- документ, подтверждающий полномочия лица, подписывающего предоставляемое предложение;</w:t>
      </w:r>
    </w:p>
    <w:p w:rsidR="00890E6B" w:rsidRPr="00BB7183" w:rsidRDefault="00890E6B" w:rsidP="00890E6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B7183">
        <w:rPr>
          <w:sz w:val="28"/>
          <w:szCs w:val="28"/>
        </w:rPr>
        <w:t>- справка об отсутствии банковской задолженности</w:t>
      </w:r>
    </w:p>
    <w:p w:rsidR="00890E6B" w:rsidRPr="00BB7183" w:rsidRDefault="00890E6B" w:rsidP="00890E6B">
      <w:pPr>
        <w:autoSpaceDE w:val="0"/>
        <w:autoSpaceDN w:val="0"/>
        <w:adjustRightInd w:val="0"/>
        <w:ind w:firstLine="540"/>
        <w:jc w:val="both"/>
        <w:rPr>
          <w:b/>
          <w:sz w:val="28"/>
          <w:szCs w:val="28"/>
          <w:u w:val="single"/>
        </w:rPr>
      </w:pPr>
      <w:r w:rsidRPr="00BB7183">
        <w:rPr>
          <w:sz w:val="28"/>
          <w:szCs w:val="28"/>
        </w:rPr>
        <w:t>-  заполненную форму предложения (приложение 2);</w:t>
      </w:r>
    </w:p>
    <w:p w:rsidR="00890E6B" w:rsidRPr="00BB7183" w:rsidRDefault="00890E6B" w:rsidP="00890E6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B7183">
        <w:rPr>
          <w:sz w:val="28"/>
          <w:szCs w:val="28"/>
        </w:rPr>
        <w:t xml:space="preserve"> сертификаты соответствия (качества) на предлагаемый товар (услуги), выданные уполномоченными органами;</w:t>
      </w:r>
    </w:p>
    <w:p w:rsidR="00890E6B" w:rsidRPr="00BB7183" w:rsidRDefault="00890E6B" w:rsidP="00890E6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B7183">
        <w:rPr>
          <w:sz w:val="28"/>
          <w:szCs w:val="28"/>
        </w:rPr>
        <w:t xml:space="preserve"> перечень работ в области</w:t>
      </w:r>
      <w:r w:rsidRPr="00BB7183">
        <w:rPr>
          <w:iCs/>
          <w:color w:val="000000"/>
          <w:spacing w:val="2"/>
          <w:sz w:val="28"/>
          <w:szCs w:val="28"/>
        </w:rPr>
        <w:t xml:space="preserve"> моделирования </w:t>
      </w:r>
      <w:r w:rsidRPr="00BB7183">
        <w:rPr>
          <w:sz w:val="28"/>
          <w:szCs w:val="28"/>
        </w:rPr>
        <w:t>экологических процессов за последние 3 года;</w:t>
      </w:r>
    </w:p>
    <w:p w:rsidR="00890E6B" w:rsidRPr="00BB7183" w:rsidRDefault="00890E6B" w:rsidP="00890E6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BB7183">
        <w:rPr>
          <w:sz w:val="28"/>
          <w:szCs w:val="28"/>
        </w:rPr>
        <w:t xml:space="preserve"> другие документы, которые претендент считает необходимым представить в подтверждение своей квалификации.</w:t>
      </w:r>
    </w:p>
    <w:p w:rsidR="00607F49" w:rsidRDefault="00607F49"/>
    <w:sectPr w:rsidR="00607F4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FA3" w:rsidRDefault="00345FA3" w:rsidP="00890E6B">
      <w:r>
        <w:separator/>
      </w:r>
    </w:p>
  </w:endnote>
  <w:endnote w:type="continuationSeparator" w:id="0">
    <w:p w:rsidR="00345FA3" w:rsidRDefault="00345FA3" w:rsidP="0089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FA3" w:rsidRDefault="00345FA3" w:rsidP="00890E6B">
      <w:r>
        <w:separator/>
      </w:r>
    </w:p>
  </w:footnote>
  <w:footnote w:type="continuationSeparator" w:id="0">
    <w:p w:rsidR="00345FA3" w:rsidRDefault="00345FA3" w:rsidP="00890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4742584"/>
      <w:docPartObj>
        <w:docPartGallery w:val="Page Numbers (Top of Page)"/>
        <w:docPartUnique/>
      </w:docPartObj>
    </w:sdtPr>
    <w:sdtEndPr/>
    <w:sdtContent>
      <w:p w:rsidR="00890E6B" w:rsidRDefault="00890E6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D20">
          <w:rPr>
            <w:noProof/>
          </w:rPr>
          <w:t>1</w:t>
        </w:r>
        <w:r>
          <w:fldChar w:fldCharType="end"/>
        </w:r>
      </w:p>
    </w:sdtContent>
  </w:sdt>
  <w:p w:rsidR="00890E6B" w:rsidRDefault="00890E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68"/>
    <w:rsid w:val="00345FA3"/>
    <w:rsid w:val="005D2468"/>
    <w:rsid w:val="00607F49"/>
    <w:rsid w:val="007D6C38"/>
    <w:rsid w:val="00890E6B"/>
    <w:rsid w:val="00AF6D20"/>
    <w:rsid w:val="00BA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3">
    <w:name w:val="Font Style23"/>
    <w:rsid w:val="00890E6B"/>
    <w:rPr>
      <w:rFonts w:ascii="Times New Roman" w:hAnsi="Times New Roman" w:cs="Times New Roman"/>
      <w:sz w:val="22"/>
      <w:szCs w:val="22"/>
    </w:rPr>
  </w:style>
  <w:style w:type="paragraph" w:customStyle="1" w:styleId="ConsPlusNonformat">
    <w:name w:val="ConsPlusNonformat"/>
    <w:rsid w:val="00890E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12">
    <w:name w:val="Font Style12"/>
    <w:basedOn w:val="a0"/>
    <w:uiPriority w:val="99"/>
    <w:rsid w:val="00890E6B"/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890E6B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90E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0E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90E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0E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90E6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90E6B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3">
    <w:name w:val="Font Style23"/>
    <w:rsid w:val="00890E6B"/>
    <w:rPr>
      <w:rFonts w:ascii="Times New Roman" w:hAnsi="Times New Roman" w:cs="Times New Roman"/>
      <w:sz w:val="22"/>
      <w:szCs w:val="22"/>
    </w:rPr>
  </w:style>
  <w:style w:type="paragraph" w:customStyle="1" w:styleId="ConsPlusNonformat">
    <w:name w:val="ConsPlusNonformat"/>
    <w:rsid w:val="00890E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12">
    <w:name w:val="Font Style12"/>
    <w:basedOn w:val="a0"/>
    <w:uiPriority w:val="99"/>
    <w:rsid w:val="00890E6B"/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890E6B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90E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0E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90E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0E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90E6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90E6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e2-User</cp:lastModifiedBy>
  <cp:revision>3</cp:revision>
  <cp:lastPrinted>2016-09-09T08:23:00Z</cp:lastPrinted>
  <dcterms:created xsi:type="dcterms:W3CDTF">2016-09-09T08:21:00Z</dcterms:created>
  <dcterms:modified xsi:type="dcterms:W3CDTF">2016-10-17T01:01:00Z</dcterms:modified>
</cp:coreProperties>
</file>