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64" w:rsidRDefault="001A1364">
      <w:r>
        <w:t>АЗС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1258"/>
        <w:gridCol w:w="2393"/>
      </w:tblGrid>
      <w:tr w:rsidR="001A1364" w:rsidTr="001A1364">
        <w:tc>
          <w:tcPr>
            <w:tcW w:w="3227" w:type="dxa"/>
          </w:tcPr>
          <w:p w:rsidR="001A1364" w:rsidRDefault="001A1364">
            <w:r>
              <w:t xml:space="preserve">Тип хранения </w:t>
            </w:r>
          </w:p>
        </w:tc>
        <w:tc>
          <w:tcPr>
            <w:tcW w:w="2693" w:type="dxa"/>
          </w:tcPr>
          <w:p w:rsidR="001A1364" w:rsidRDefault="001A1364">
            <w:r>
              <w:t xml:space="preserve">Подземный </w:t>
            </w:r>
          </w:p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/>
        </w:tc>
        <w:tc>
          <w:tcPr>
            <w:tcW w:w="2693" w:type="dxa"/>
          </w:tcPr>
          <w:p w:rsidR="001A1364" w:rsidRDefault="001A1364">
            <w:r>
              <w:t>Наземный (контейнерный)</w:t>
            </w:r>
          </w:p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>
            <w:r>
              <w:t xml:space="preserve">Топливо </w:t>
            </w:r>
          </w:p>
        </w:tc>
        <w:tc>
          <w:tcPr>
            <w:tcW w:w="2693" w:type="dxa"/>
          </w:tcPr>
          <w:p w:rsidR="001A1364" w:rsidRDefault="001A1364">
            <w:proofErr w:type="spellStart"/>
            <w:r>
              <w:t>Многопоив</w:t>
            </w:r>
            <w:proofErr w:type="gramStart"/>
            <w:r>
              <w:t>л</w:t>
            </w:r>
            <w:proofErr w:type="spellEnd"/>
            <w:r>
              <w:t>(</w:t>
            </w:r>
            <w:proofErr w:type="gramEnd"/>
            <w:r>
              <w:t>газ)</w:t>
            </w:r>
          </w:p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/>
        </w:tc>
        <w:tc>
          <w:tcPr>
            <w:tcW w:w="2693" w:type="dxa"/>
          </w:tcPr>
          <w:p w:rsidR="001A1364" w:rsidRDefault="001A1364">
            <w:r>
              <w:t>АЗС</w:t>
            </w:r>
          </w:p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>
            <w:r>
              <w:t>Количество заправок в сутки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>
            <w:r>
              <w:t xml:space="preserve">Объем хранения 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>
            <w:r>
              <w:t xml:space="preserve">Наличие </w:t>
            </w:r>
            <w:proofErr w:type="spellStart"/>
            <w:r>
              <w:t>очиствных</w:t>
            </w:r>
            <w:proofErr w:type="spellEnd"/>
            <w:r>
              <w:t xml:space="preserve"> сооружений дождевого стока 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r>
              <w:t xml:space="preserve">Наличие </w:t>
            </w:r>
            <w:proofErr w:type="spellStart"/>
            <w:r>
              <w:t>резевуара</w:t>
            </w:r>
            <w:proofErr w:type="spellEnd"/>
            <w:r>
              <w:t xml:space="preserve"> для сбора проливов 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r>
              <w:t xml:space="preserve">Тип топлива </w:t>
            </w:r>
          </w:p>
        </w:tc>
        <w:tc>
          <w:tcPr>
            <w:tcW w:w="2693" w:type="dxa"/>
          </w:tcPr>
          <w:p w:rsidR="001A1364" w:rsidRDefault="001A1364">
            <w:proofErr w:type="spellStart"/>
            <w:r>
              <w:t>Бензтны</w:t>
            </w:r>
            <w:proofErr w:type="spellEnd"/>
            <w:r>
              <w:t xml:space="preserve"> </w:t>
            </w:r>
            <w:proofErr w:type="spellStart"/>
            <w:r>
              <w:t>дизелное</w:t>
            </w:r>
            <w:proofErr w:type="spellEnd"/>
            <w:r>
              <w:t xml:space="preserve"> </w:t>
            </w:r>
          </w:p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r>
              <w:t xml:space="preserve">Дата ввода в </w:t>
            </w:r>
            <w:proofErr w:type="spellStart"/>
            <w:r>
              <w:t>экспл</w:t>
            </w:r>
            <w:proofErr w:type="spellEnd"/>
            <w:r>
              <w:t xml:space="preserve">.  </w:t>
            </w:r>
          </w:p>
          <w:p w:rsidR="001A1364" w:rsidRDefault="001A1364" w:rsidP="001A1364"/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r>
              <w:t>Дата реконструкции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r>
              <w:t xml:space="preserve">Адрес 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proofErr w:type="spellStart"/>
            <w:r>
              <w:t>приниадлежность</w:t>
            </w:r>
            <w:proofErr w:type="spellEnd"/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  <w:tr w:rsidR="001A1364" w:rsidTr="001A1364">
        <w:tc>
          <w:tcPr>
            <w:tcW w:w="3227" w:type="dxa"/>
          </w:tcPr>
          <w:p w:rsidR="001A1364" w:rsidRDefault="001A1364" w:rsidP="001A1364">
            <w:r>
              <w:t>Контакты</w:t>
            </w:r>
          </w:p>
        </w:tc>
        <w:tc>
          <w:tcPr>
            <w:tcW w:w="2693" w:type="dxa"/>
          </w:tcPr>
          <w:p w:rsidR="001A1364" w:rsidRDefault="001A1364"/>
        </w:tc>
        <w:tc>
          <w:tcPr>
            <w:tcW w:w="1258" w:type="dxa"/>
          </w:tcPr>
          <w:p w:rsidR="001A1364" w:rsidRDefault="001A1364"/>
        </w:tc>
        <w:tc>
          <w:tcPr>
            <w:tcW w:w="2393" w:type="dxa"/>
          </w:tcPr>
          <w:p w:rsidR="001A1364" w:rsidRDefault="001A1364"/>
        </w:tc>
      </w:tr>
    </w:tbl>
    <w:p w:rsidR="00AD0FC0" w:rsidRPr="001A1364" w:rsidRDefault="00AD0FC0"/>
    <w:p w:rsidR="001A1364" w:rsidRDefault="001A1364"/>
    <w:p w:rsidR="000A632B" w:rsidRDefault="000A632B" w:rsidP="000A632B">
      <w:r>
        <w:t xml:space="preserve">Нефтебазы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1258"/>
        <w:gridCol w:w="2393"/>
      </w:tblGrid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Тип хранения </w:t>
            </w:r>
          </w:p>
        </w:tc>
        <w:tc>
          <w:tcPr>
            <w:tcW w:w="2693" w:type="dxa"/>
          </w:tcPr>
          <w:p w:rsidR="000A632B" w:rsidRDefault="000A632B" w:rsidP="000A632B">
            <w:r>
              <w:t xml:space="preserve">Подземный </w:t>
            </w:r>
          </w:p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/>
        </w:tc>
        <w:tc>
          <w:tcPr>
            <w:tcW w:w="2693" w:type="dxa"/>
          </w:tcPr>
          <w:p w:rsidR="000A632B" w:rsidRDefault="000A632B" w:rsidP="000A632B">
            <w:r>
              <w:t xml:space="preserve">Наземный </w:t>
            </w:r>
          </w:p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>Количество заправок в сутки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Объем хранения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Наличие </w:t>
            </w:r>
            <w:proofErr w:type="spellStart"/>
            <w:r>
              <w:t>очиствных</w:t>
            </w:r>
            <w:proofErr w:type="spellEnd"/>
            <w:r>
              <w:t xml:space="preserve"> сооружений дождевого стока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Наличие </w:t>
            </w:r>
            <w:proofErr w:type="spellStart"/>
            <w:r>
              <w:t>резевуара</w:t>
            </w:r>
            <w:proofErr w:type="spellEnd"/>
            <w:r>
              <w:t xml:space="preserve"> для сбора проливов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Тип топлива </w:t>
            </w:r>
          </w:p>
        </w:tc>
        <w:tc>
          <w:tcPr>
            <w:tcW w:w="2693" w:type="dxa"/>
          </w:tcPr>
          <w:p w:rsidR="000A632B" w:rsidRDefault="000A632B" w:rsidP="000A632B">
            <w:proofErr w:type="spellStart"/>
            <w:r>
              <w:t>Бензтны</w:t>
            </w:r>
            <w:proofErr w:type="spellEnd"/>
            <w:r>
              <w:t xml:space="preserve"> </w:t>
            </w:r>
            <w:proofErr w:type="spellStart"/>
            <w:r>
              <w:t>дизелное</w:t>
            </w:r>
            <w:proofErr w:type="spellEnd"/>
            <w:r>
              <w:t xml:space="preserve"> </w:t>
            </w:r>
          </w:p>
          <w:p w:rsidR="000A632B" w:rsidRDefault="000A632B" w:rsidP="000A632B">
            <w:r>
              <w:t xml:space="preserve">Сырая нефть </w:t>
            </w:r>
          </w:p>
          <w:p w:rsidR="000A632B" w:rsidRDefault="000A632B" w:rsidP="000A632B">
            <w:r>
              <w:t>Мазут</w:t>
            </w:r>
          </w:p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Дата ввода в </w:t>
            </w:r>
            <w:proofErr w:type="spellStart"/>
            <w:r>
              <w:t>экспл</w:t>
            </w:r>
            <w:proofErr w:type="spellEnd"/>
            <w:r>
              <w:t xml:space="preserve">.  </w:t>
            </w:r>
          </w:p>
          <w:p w:rsidR="000A632B" w:rsidRDefault="000A632B" w:rsidP="000A632B"/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>Дата реконструкции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Адрес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proofErr w:type="spellStart"/>
            <w:r>
              <w:t>приниадлежность</w:t>
            </w:r>
            <w:proofErr w:type="spellEnd"/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>Контакты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</w:tbl>
    <w:p w:rsidR="000A632B" w:rsidRDefault="000A632B" w:rsidP="000A632B">
      <w:proofErr w:type="spellStart"/>
      <w:r>
        <w:lastRenderedPageBreak/>
        <w:t>Нефпроводы</w:t>
      </w:r>
      <w:proofErr w:type="spellEnd"/>
      <w:r>
        <w:t xml:space="preserve">  и </w:t>
      </w:r>
      <w:proofErr w:type="spellStart"/>
      <w:r>
        <w:t>нефтеродк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1258"/>
        <w:gridCol w:w="2393"/>
      </w:tblGrid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Тип  </w:t>
            </w:r>
            <w:proofErr w:type="spellStart"/>
            <w:r>
              <w:t>перекач</w:t>
            </w:r>
            <w:proofErr w:type="spellEnd"/>
            <w:r>
              <w:t xml:space="preserve"> продукта  </w:t>
            </w:r>
          </w:p>
        </w:tc>
        <w:tc>
          <w:tcPr>
            <w:tcW w:w="2693" w:type="dxa"/>
          </w:tcPr>
          <w:p w:rsidR="000A632B" w:rsidRDefault="000A632B" w:rsidP="000A632B">
            <w:r>
              <w:t xml:space="preserve">Сырая нефть </w:t>
            </w:r>
          </w:p>
          <w:p w:rsidR="000A632B" w:rsidRDefault="000A632B" w:rsidP="000A632B">
            <w:r>
              <w:t>Нефтепродукты</w:t>
            </w:r>
          </w:p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proofErr w:type="spellStart"/>
            <w:r>
              <w:t>Количечество</w:t>
            </w:r>
            <w:proofErr w:type="spellEnd"/>
            <w:r>
              <w:t xml:space="preserve"> ниток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Диаметр трубы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Производительность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Дата ввода в </w:t>
            </w:r>
            <w:proofErr w:type="spellStart"/>
            <w:r>
              <w:t>экспл</w:t>
            </w:r>
            <w:proofErr w:type="spellEnd"/>
            <w:r>
              <w:t xml:space="preserve">.  </w:t>
            </w:r>
          </w:p>
          <w:p w:rsidR="000A632B" w:rsidRDefault="000A632B" w:rsidP="000A632B"/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>Географическое описание (направление протяженность)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/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</w:tbl>
    <w:p w:rsidR="000A632B" w:rsidRPr="001A1364" w:rsidRDefault="000A632B" w:rsidP="000A632B"/>
    <w:p w:rsidR="000A632B" w:rsidRDefault="000A632B">
      <w:r>
        <w:t xml:space="preserve">Участки нефтедобычи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1258"/>
        <w:gridCol w:w="2393"/>
      </w:tblGrid>
      <w:tr w:rsidR="000A632B" w:rsidTr="000A632B">
        <w:tc>
          <w:tcPr>
            <w:tcW w:w="3227" w:type="dxa"/>
          </w:tcPr>
          <w:p w:rsidR="000A632B" w:rsidRDefault="000A632B" w:rsidP="000A632B"/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proofErr w:type="spellStart"/>
            <w:r>
              <w:t>Коодинаты</w:t>
            </w:r>
            <w:proofErr w:type="spellEnd"/>
            <w:r>
              <w:t xml:space="preserve"> </w:t>
            </w:r>
            <w:proofErr w:type="spellStart"/>
            <w:r>
              <w:t>скважены</w:t>
            </w:r>
            <w:proofErr w:type="spellEnd"/>
            <w:r>
              <w:t xml:space="preserve"> 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Производительность  </w:t>
            </w:r>
          </w:p>
        </w:tc>
        <w:tc>
          <w:tcPr>
            <w:tcW w:w="2693" w:type="dxa"/>
          </w:tcPr>
          <w:p w:rsidR="000A632B" w:rsidRDefault="00164D55" w:rsidP="000A632B">
            <w:r>
              <w:t>Тон сутки</w:t>
            </w:r>
          </w:p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Производительность 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 xml:space="preserve">Дата ввода в </w:t>
            </w:r>
            <w:proofErr w:type="spellStart"/>
            <w:r>
              <w:t>экспл</w:t>
            </w:r>
            <w:proofErr w:type="spellEnd"/>
            <w:r>
              <w:t xml:space="preserve">.  </w:t>
            </w:r>
          </w:p>
          <w:p w:rsidR="000A632B" w:rsidRDefault="000A632B" w:rsidP="000A632B">
            <w:bookmarkStart w:id="0" w:name="_GoBack"/>
            <w:bookmarkEnd w:id="0"/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>
            <w:r>
              <w:t>Географическое описание (направление протяженность)</w:t>
            </w:r>
          </w:p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  <w:tr w:rsidR="000A632B" w:rsidTr="000A632B">
        <w:tc>
          <w:tcPr>
            <w:tcW w:w="3227" w:type="dxa"/>
          </w:tcPr>
          <w:p w:rsidR="000A632B" w:rsidRDefault="000A632B" w:rsidP="000A632B"/>
        </w:tc>
        <w:tc>
          <w:tcPr>
            <w:tcW w:w="2693" w:type="dxa"/>
          </w:tcPr>
          <w:p w:rsidR="000A632B" w:rsidRDefault="000A632B" w:rsidP="000A632B"/>
        </w:tc>
        <w:tc>
          <w:tcPr>
            <w:tcW w:w="1258" w:type="dxa"/>
          </w:tcPr>
          <w:p w:rsidR="000A632B" w:rsidRDefault="000A632B" w:rsidP="000A632B"/>
        </w:tc>
        <w:tc>
          <w:tcPr>
            <w:tcW w:w="2393" w:type="dxa"/>
          </w:tcPr>
          <w:p w:rsidR="000A632B" w:rsidRDefault="000A632B" w:rsidP="000A632B"/>
        </w:tc>
      </w:tr>
    </w:tbl>
    <w:p w:rsidR="000A632B" w:rsidRDefault="000A632B"/>
    <w:p w:rsidR="000A632B" w:rsidRDefault="000A632B"/>
    <w:p w:rsidR="000A632B" w:rsidRDefault="000A632B"/>
    <w:p w:rsidR="000A632B" w:rsidRDefault="000A632B"/>
    <w:p w:rsidR="001A1364" w:rsidRDefault="001A1364"/>
    <w:p w:rsidR="001A1364" w:rsidRDefault="001A1364"/>
    <w:p w:rsidR="001A1364" w:rsidRDefault="001A1364"/>
    <w:p w:rsidR="001A1364" w:rsidRDefault="001A1364">
      <w:proofErr w:type="spellStart"/>
      <w:r>
        <w:t>Автозапрака</w:t>
      </w:r>
      <w:proofErr w:type="spellEnd"/>
      <w:r>
        <w:t xml:space="preserve"> </w:t>
      </w:r>
    </w:p>
    <w:p w:rsidR="001A1364" w:rsidRDefault="001A1364">
      <w:r>
        <w:t>Склады нефти и нефтепродуктов (нефтебаза)</w:t>
      </w:r>
    </w:p>
    <w:p w:rsidR="001A1364" w:rsidRPr="000A632B" w:rsidRDefault="001A1364">
      <w:pPr>
        <w:rPr>
          <w:color w:val="FF0000"/>
        </w:rPr>
      </w:pPr>
      <w:r w:rsidRPr="000A632B">
        <w:rPr>
          <w:color w:val="FF0000"/>
        </w:rPr>
        <w:t xml:space="preserve">Оборудование </w:t>
      </w:r>
      <w:proofErr w:type="spellStart"/>
      <w:r w:rsidRPr="000A632B">
        <w:rPr>
          <w:color w:val="FF0000"/>
        </w:rPr>
        <w:t>нефтепереабатывающих</w:t>
      </w:r>
      <w:proofErr w:type="spellEnd"/>
      <w:r w:rsidRPr="000A632B">
        <w:rPr>
          <w:color w:val="FF0000"/>
        </w:rPr>
        <w:t xml:space="preserve"> предприятий </w:t>
      </w:r>
    </w:p>
    <w:p w:rsidR="001A1364" w:rsidRDefault="001A1364">
      <w:r>
        <w:t>Нефтепроводы</w:t>
      </w:r>
    </w:p>
    <w:p w:rsidR="001A1364" w:rsidRDefault="001A1364">
      <w:proofErr w:type="spellStart"/>
      <w:r>
        <w:t>Нефтепродуктыпровод</w:t>
      </w:r>
      <w:proofErr w:type="spellEnd"/>
    </w:p>
    <w:p w:rsidR="001A1364" w:rsidRDefault="001A1364">
      <w:r>
        <w:t xml:space="preserve">Участки нефтедобычи </w:t>
      </w:r>
    </w:p>
    <w:p w:rsidR="001A1364" w:rsidRDefault="001A1364"/>
    <w:p w:rsidR="001A1364" w:rsidRDefault="001A1364"/>
    <w:p w:rsidR="001A1364" w:rsidRPr="001A1364" w:rsidRDefault="001A1364"/>
    <w:p w:rsidR="001A1364" w:rsidRPr="001A1364" w:rsidRDefault="001A1364"/>
    <w:sectPr w:rsidR="001A1364" w:rsidRPr="001A1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9B"/>
    <w:rsid w:val="00032915"/>
    <w:rsid w:val="000A632B"/>
    <w:rsid w:val="00164D55"/>
    <w:rsid w:val="001A1364"/>
    <w:rsid w:val="001A2CF8"/>
    <w:rsid w:val="00481019"/>
    <w:rsid w:val="004C0039"/>
    <w:rsid w:val="00586D0F"/>
    <w:rsid w:val="005F3927"/>
    <w:rsid w:val="00624241"/>
    <w:rsid w:val="00695813"/>
    <w:rsid w:val="006C5550"/>
    <w:rsid w:val="006E1420"/>
    <w:rsid w:val="00962A9E"/>
    <w:rsid w:val="00AD0FC0"/>
    <w:rsid w:val="00B367D8"/>
    <w:rsid w:val="00D8489F"/>
    <w:rsid w:val="00EE6973"/>
    <w:rsid w:val="00F1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2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2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2016-10-21T13:03:00Z</dcterms:created>
  <dcterms:modified xsi:type="dcterms:W3CDTF">2016-10-21T13:24:00Z</dcterms:modified>
</cp:coreProperties>
</file>