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312" w:lineRule="auto"/>
        <w:rPr>
          <w:rFonts w:ascii="Nunito" w:cs="Nunito" w:eastAsia="Nunito" w:hAnsi="Nunito"/>
          <w:color w:val="3c4858"/>
          <w:sz w:val="46"/>
          <w:szCs w:val="46"/>
        </w:rPr>
      </w:pPr>
      <w:bookmarkStart w:colFirst="0" w:colLast="0" w:name="_a3ie0j9p31o6" w:id="0"/>
      <w:bookmarkEnd w:id="0"/>
      <w:r w:rsidDel="00000000" w:rsidR="00000000" w:rsidRPr="00000000">
        <w:rPr>
          <w:rFonts w:ascii="Nunito" w:cs="Nunito" w:eastAsia="Nunito" w:hAnsi="Nunito"/>
          <w:color w:val="3c4858"/>
          <w:sz w:val="46"/>
          <w:szCs w:val="46"/>
          <w:rtl w:val="0"/>
        </w:rPr>
        <w:t xml:space="preserve">Abundance of forest birds in 56 forest patches in Australia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</w:rPr>
      </w:pPr>
      <w:bookmarkStart w:colFirst="0" w:colLast="0" w:name="_3nj6xv6bhzrh" w:id="1"/>
      <w:bookmarkEnd w:id="1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Nunito" w:cs="Nunito" w:eastAsia="Nunito" w:hAnsi="Nunito"/>
          <w:color w:val="3c485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rtl w:val="0"/>
        </w:rPr>
        <w:t xml:space="preserve">These data are part of a larger study on the effects of habitat fragmentation, the process in which land development disrupts the native habitat of certain species. The dataset has variables on forest bird abundance in a forest patch (typically the response of interest) and features of patch.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73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</w:rPr>
      </w:pPr>
      <w:bookmarkStart w:colFirst="0" w:colLast="0" w:name="_apxnjau39opy" w:id="2"/>
      <w:bookmarkEnd w:id="2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rtl w:val="0"/>
        </w:rPr>
        <w:t xml:space="preserve">Format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Nunito" w:cs="Nunito" w:eastAsia="Nunito" w:hAnsi="Nunito"/>
          <w:color w:val="3c485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rtl w:val="0"/>
        </w:rPr>
        <w:t xml:space="preserve">A data frame with 56 observations on the following 8 variables.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074a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abundance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Numeric vector. Average number of forest birds observed in the patch, as calculated from several independent 20-minute counting sessions.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074a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patch.area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Numeric vector. The area of the patch. Areas were measured in hectares; 1 hectare is 10,000 square meters and approximately 2.47 acres.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074a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year.of.isolation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The year the patch was isolated by fragmentation of local environment.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074a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dist.nearest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Numeric vector. Distance to the nearest patch, measured in kilometers.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074a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dist.larger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Numeric vector. Distance to the nearest patch that is larger than the current patch, measured in kilometers.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074a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grazing.intensity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Factor. A score indicating the extent of livestock grazing. The categories are: "light", "less than average", "average", "moderately heavy", "heavy".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074a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altitude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Numeric vector. Altitude of the patch, measured in meters.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074a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74ad"/>
          <w:sz w:val="21"/>
          <w:szCs w:val="21"/>
          <w:highlight w:val="white"/>
          <w:rtl w:val="0"/>
        </w:rPr>
        <w:t xml:space="preserve">yrs.isolation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Numeric vector. Number of years of isolation at the time study was conducted (1983).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