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312" w:lineRule="auto"/>
        <w:rPr>
          <w:rFonts w:ascii="Nunito" w:cs="Nunito" w:eastAsia="Nunito" w:hAnsi="Nunito"/>
          <w:color w:val="3c4858"/>
          <w:sz w:val="46"/>
          <w:szCs w:val="46"/>
        </w:rPr>
      </w:pPr>
      <w:bookmarkStart w:colFirst="0" w:colLast="0" w:name="_1hjmfg5ps3o0" w:id="0"/>
      <w:bookmarkEnd w:id="0"/>
      <w:r w:rsidDel="00000000" w:rsidR="00000000" w:rsidRPr="00000000">
        <w:rPr>
          <w:rFonts w:ascii="Nunito" w:cs="Nunito" w:eastAsia="Nunito" w:hAnsi="Nunito"/>
          <w:color w:val="3c4858"/>
          <w:sz w:val="46"/>
          <w:szCs w:val="46"/>
          <w:rtl w:val="0"/>
        </w:rPr>
        <w:t xml:space="preserve">North Carolina births, 1000 cases</w:t>
      </w:r>
    </w:p>
    <w:p w:rsidR="00000000" w:rsidDel="00000000" w:rsidP="00000000" w:rsidRDefault="00000000" w:rsidRPr="00000000" w14:paraId="00000002">
      <w:pPr>
        <w:pStyle w:val="Heading2"/>
        <w:keepNext w:val="0"/>
        <w:keepLines w:val="0"/>
        <w:shd w:fill="ffffff" w:val="clear"/>
        <w:spacing w:after="80" w:before="0" w:line="312" w:lineRule="auto"/>
        <w:rPr>
          <w:rFonts w:ascii="Nunito" w:cs="Nunito" w:eastAsia="Nunito" w:hAnsi="Nunito"/>
          <w:color w:val="3c4858"/>
          <w:sz w:val="34"/>
          <w:szCs w:val="34"/>
        </w:rPr>
      </w:pPr>
      <w:bookmarkStart w:colFirst="0" w:colLast="0" w:name="_84tj3h45a8cy" w:id="1"/>
      <w:bookmarkEnd w:id="1"/>
      <w:r w:rsidDel="00000000" w:rsidR="00000000" w:rsidRPr="00000000">
        <w:rPr>
          <w:rFonts w:ascii="Nunito" w:cs="Nunito" w:eastAsia="Nunito" w:hAnsi="Nunito"/>
          <w:color w:val="3c4858"/>
          <w:sz w:val="34"/>
          <w:szCs w:val="34"/>
          <w:rtl w:val="0"/>
        </w:rPr>
        <w:t xml:space="preserve">Description</w:t>
      </w:r>
    </w:p>
    <w:p w:rsidR="00000000" w:rsidDel="00000000" w:rsidP="00000000" w:rsidRDefault="00000000" w:rsidRPr="00000000" w14:paraId="00000003">
      <w:pPr>
        <w:shd w:fill="ffffff" w:val="clear"/>
        <w:spacing w:after="240" w:lineRule="auto"/>
        <w:rPr>
          <w:rFonts w:ascii="Courier New" w:cs="Courier New" w:eastAsia="Courier New" w:hAnsi="Courier New"/>
          <w:color w:val="273444"/>
          <w:sz w:val="21"/>
          <w:szCs w:val="21"/>
          <w:highlight w:val="white"/>
        </w:rPr>
      </w:pPr>
      <w:r w:rsidDel="00000000" w:rsidR="00000000" w:rsidRPr="00000000">
        <w:rPr>
          <w:rFonts w:ascii="Nunito" w:cs="Nunito" w:eastAsia="Nunito" w:hAnsi="Nunito"/>
          <w:color w:val="3c4858"/>
          <w:sz w:val="24"/>
          <w:szCs w:val="24"/>
          <w:rtl w:val="0"/>
        </w:rPr>
        <w:t xml:space="preserve">In 2004, the state of North Carolina released to the public a large data set containing information on births recorded in this state. This data set has been of interest to medical researchers who are studying the relation between habits and practices of expectant mothers and the birth of their children. This is a random sample of 1,000 cases from this data set.</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273444"/>
          <w:sz w:val="21"/>
          <w:szCs w:val="21"/>
          <w:highlight w:val="white"/>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before="0" w:line="312" w:lineRule="auto"/>
        <w:rPr>
          <w:rFonts w:ascii="Nunito" w:cs="Nunito" w:eastAsia="Nunito" w:hAnsi="Nunito"/>
          <w:color w:val="3c4858"/>
          <w:sz w:val="34"/>
          <w:szCs w:val="34"/>
        </w:rPr>
      </w:pPr>
      <w:bookmarkStart w:colFirst="0" w:colLast="0" w:name="_svn5jxxi1du8" w:id="2"/>
      <w:bookmarkEnd w:id="2"/>
      <w:r w:rsidDel="00000000" w:rsidR="00000000" w:rsidRPr="00000000">
        <w:rPr>
          <w:rFonts w:ascii="Nunito" w:cs="Nunito" w:eastAsia="Nunito" w:hAnsi="Nunito"/>
          <w:color w:val="3c4858"/>
          <w:sz w:val="34"/>
          <w:szCs w:val="34"/>
          <w:rtl w:val="0"/>
        </w:rPr>
        <w:t xml:space="preserve">Format</w:t>
      </w:r>
    </w:p>
    <w:p w:rsidR="00000000" w:rsidDel="00000000" w:rsidP="00000000" w:rsidRDefault="00000000" w:rsidRPr="00000000" w14:paraId="00000006">
      <w:pPr>
        <w:shd w:fill="ffffff" w:val="clear"/>
        <w:spacing w:after="240" w:lineRule="auto"/>
        <w:rPr>
          <w:rFonts w:ascii="Nunito" w:cs="Nunito" w:eastAsia="Nunito" w:hAnsi="Nunito"/>
          <w:color w:val="3c4858"/>
          <w:sz w:val="24"/>
          <w:szCs w:val="24"/>
        </w:rPr>
      </w:pPr>
      <w:r w:rsidDel="00000000" w:rsidR="00000000" w:rsidRPr="00000000">
        <w:rPr>
          <w:rFonts w:ascii="Nunito" w:cs="Nunito" w:eastAsia="Nunito" w:hAnsi="Nunito"/>
          <w:color w:val="3c4858"/>
          <w:sz w:val="24"/>
          <w:szCs w:val="24"/>
          <w:rtl w:val="0"/>
        </w:rPr>
        <w:t xml:space="preserve">A data frame with 1000 observations on the following 13 variables.</w:t>
      </w:r>
    </w:p>
    <w:p w:rsidR="00000000" w:rsidDel="00000000" w:rsidP="00000000" w:rsidRDefault="00000000" w:rsidRPr="00000000" w14:paraId="00000007">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fage</w:t>
      </w:r>
    </w:p>
    <w:p w:rsidR="00000000" w:rsidDel="00000000" w:rsidP="00000000" w:rsidRDefault="00000000" w:rsidRPr="00000000" w14:paraId="00000008">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Father's age in years.</w:t>
      </w:r>
    </w:p>
    <w:p w:rsidR="00000000" w:rsidDel="00000000" w:rsidP="00000000" w:rsidRDefault="00000000" w:rsidRPr="00000000" w14:paraId="00000009">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mage</w:t>
      </w:r>
    </w:p>
    <w:p w:rsidR="00000000" w:rsidDel="00000000" w:rsidP="00000000" w:rsidRDefault="00000000" w:rsidRPr="00000000" w14:paraId="0000000A">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Mother's age in years.</w:t>
      </w:r>
    </w:p>
    <w:p w:rsidR="00000000" w:rsidDel="00000000" w:rsidP="00000000" w:rsidRDefault="00000000" w:rsidRPr="00000000" w14:paraId="0000000B">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mature</w:t>
      </w:r>
    </w:p>
    <w:p w:rsidR="00000000" w:rsidDel="00000000" w:rsidP="00000000" w:rsidRDefault="00000000" w:rsidRPr="00000000" w14:paraId="0000000C">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Maturity status of mother.</w:t>
      </w:r>
    </w:p>
    <w:p w:rsidR="00000000" w:rsidDel="00000000" w:rsidP="00000000" w:rsidRDefault="00000000" w:rsidRPr="00000000" w14:paraId="0000000D">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weeks</w:t>
      </w:r>
    </w:p>
    <w:p w:rsidR="00000000" w:rsidDel="00000000" w:rsidP="00000000" w:rsidRDefault="00000000" w:rsidRPr="00000000" w14:paraId="0000000E">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Length of pregnancy in weeks.</w:t>
      </w:r>
    </w:p>
    <w:p w:rsidR="00000000" w:rsidDel="00000000" w:rsidP="00000000" w:rsidRDefault="00000000" w:rsidRPr="00000000" w14:paraId="0000000F">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premie</w:t>
      </w:r>
    </w:p>
    <w:p w:rsidR="00000000" w:rsidDel="00000000" w:rsidP="00000000" w:rsidRDefault="00000000" w:rsidRPr="00000000" w14:paraId="00000010">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Whether the birth was classified as premature (premie) or full-term.</w:t>
      </w:r>
    </w:p>
    <w:p w:rsidR="00000000" w:rsidDel="00000000" w:rsidP="00000000" w:rsidRDefault="00000000" w:rsidRPr="00000000" w14:paraId="00000011">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visits</w:t>
      </w:r>
    </w:p>
    <w:p w:rsidR="00000000" w:rsidDel="00000000" w:rsidP="00000000" w:rsidRDefault="00000000" w:rsidRPr="00000000" w14:paraId="00000012">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Number of hospital visits during pregnancy.</w:t>
      </w:r>
    </w:p>
    <w:p w:rsidR="00000000" w:rsidDel="00000000" w:rsidP="00000000" w:rsidRDefault="00000000" w:rsidRPr="00000000" w14:paraId="00000013">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gained</w:t>
      </w:r>
    </w:p>
    <w:p w:rsidR="00000000" w:rsidDel="00000000" w:rsidP="00000000" w:rsidRDefault="00000000" w:rsidRPr="00000000" w14:paraId="00000014">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Weight gained by mother during pregnancy in pounds.</w:t>
      </w:r>
    </w:p>
    <w:p w:rsidR="00000000" w:rsidDel="00000000" w:rsidP="00000000" w:rsidRDefault="00000000" w:rsidRPr="00000000" w14:paraId="00000015">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weight</w:t>
      </w:r>
    </w:p>
    <w:p w:rsidR="00000000" w:rsidDel="00000000" w:rsidP="00000000" w:rsidRDefault="00000000" w:rsidRPr="00000000" w14:paraId="00000016">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Weight of the baby at birth in pounds.</w:t>
      </w:r>
    </w:p>
    <w:p w:rsidR="00000000" w:rsidDel="00000000" w:rsidP="00000000" w:rsidRDefault="00000000" w:rsidRPr="00000000" w14:paraId="00000017">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lowbirthweight</w:t>
      </w:r>
    </w:p>
    <w:p w:rsidR="00000000" w:rsidDel="00000000" w:rsidP="00000000" w:rsidRDefault="00000000" w:rsidRPr="00000000" w14:paraId="00000018">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Whether baby was classified as low birthweight (</w:t>
      </w:r>
      <w:r w:rsidDel="00000000" w:rsidR="00000000" w:rsidRPr="00000000">
        <w:rPr>
          <w:rFonts w:ascii="Courier New" w:cs="Courier New" w:eastAsia="Courier New" w:hAnsi="Courier New"/>
          <w:color w:val="f074ad"/>
          <w:sz w:val="21"/>
          <w:szCs w:val="21"/>
          <w:highlight w:val="white"/>
          <w:rtl w:val="0"/>
        </w:rPr>
        <w:t xml:space="preserve">low</w:t>
      </w:r>
      <w:r w:rsidDel="00000000" w:rsidR="00000000" w:rsidRPr="00000000">
        <w:rPr>
          <w:rFonts w:ascii="Nunito" w:cs="Nunito" w:eastAsia="Nunito" w:hAnsi="Nunito"/>
          <w:color w:val="3c4858"/>
          <w:sz w:val="24"/>
          <w:szCs w:val="24"/>
          <w:highlight w:val="white"/>
          <w:rtl w:val="0"/>
        </w:rPr>
        <w:t xml:space="preserve">) or not (</w:t>
      </w:r>
      <w:r w:rsidDel="00000000" w:rsidR="00000000" w:rsidRPr="00000000">
        <w:rPr>
          <w:rFonts w:ascii="Courier New" w:cs="Courier New" w:eastAsia="Courier New" w:hAnsi="Courier New"/>
          <w:color w:val="f074ad"/>
          <w:sz w:val="21"/>
          <w:szCs w:val="21"/>
          <w:highlight w:val="white"/>
          <w:rtl w:val="0"/>
        </w:rPr>
        <w:t xml:space="preserve">not low</w:t>
      </w:r>
      <w:r w:rsidDel="00000000" w:rsidR="00000000" w:rsidRPr="00000000">
        <w:rPr>
          <w:rFonts w:ascii="Nunito" w:cs="Nunito" w:eastAsia="Nunito" w:hAnsi="Nunito"/>
          <w:color w:val="3c4858"/>
          <w:sz w:val="24"/>
          <w:szCs w:val="24"/>
          <w:highlight w:val="white"/>
          <w:rtl w:val="0"/>
        </w:rPr>
        <w:t xml:space="preserve">).</w:t>
      </w:r>
    </w:p>
    <w:p w:rsidR="00000000" w:rsidDel="00000000" w:rsidP="00000000" w:rsidRDefault="00000000" w:rsidRPr="00000000" w14:paraId="00000019">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gender</w:t>
      </w:r>
    </w:p>
    <w:p w:rsidR="00000000" w:rsidDel="00000000" w:rsidP="00000000" w:rsidRDefault="00000000" w:rsidRPr="00000000" w14:paraId="0000001A">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Gender of the baby, </w:t>
      </w:r>
      <w:r w:rsidDel="00000000" w:rsidR="00000000" w:rsidRPr="00000000">
        <w:rPr>
          <w:rFonts w:ascii="Courier New" w:cs="Courier New" w:eastAsia="Courier New" w:hAnsi="Courier New"/>
          <w:color w:val="f074ad"/>
          <w:sz w:val="21"/>
          <w:szCs w:val="21"/>
          <w:highlight w:val="white"/>
          <w:rtl w:val="0"/>
        </w:rPr>
        <w:t xml:space="preserve">female</w:t>
      </w:r>
      <w:r w:rsidDel="00000000" w:rsidR="00000000" w:rsidRPr="00000000">
        <w:rPr>
          <w:rFonts w:ascii="Nunito" w:cs="Nunito" w:eastAsia="Nunito" w:hAnsi="Nunito"/>
          <w:color w:val="3c4858"/>
          <w:sz w:val="24"/>
          <w:szCs w:val="24"/>
          <w:highlight w:val="white"/>
          <w:rtl w:val="0"/>
        </w:rPr>
        <w:t xml:space="preserve"> or </w:t>
      </w:r>
      <w:r w:rsidDel="00000000" w:rsidR="00000000" w:rsidRPr="00000000">
        <w:rPr>
          <w:rFonts w:ascii="Courier New" w:cs="Courier New" w:eastAsia="Courier New" w:hAnsi="Courier New"/>
          <w:color w:val="f074ad"/>
          <w:sz w:val="21"/>
          <w:szCs w:val="21"/>
          <w:highlight w:val="white"/>
          <w:rtl w:val="0"/>
        </w:rPr>
        <w:t xml:space="preserve">male</w:t>
      </w:r>
      <w:r w:rsidDel="00000000" w:rsidR="00000000" w:rsidRPr="00000000">
        <w:rPr>
          <w:rFonts w:ascii="Nunito" w:cs="Nunito" w:eastAsia="Nunito" w:hAnsi="Nunito"/>
          <w:color w:val="3c4858"/>
          <w:sz w:val="24"/>
          <w:szCs w:val="24"/>
          <w:highlight w:val="white"/>
          <w:rtl w:val="0"/>
        </w:rPr>
        <w:t xml:space="preserve">.</w:t>
      </w:r>
    </w:p>
    <w:p w:rsidR="00000000" w:rsidDel="00000000" w:rsidP="00000000" w:rsidRDefault="00000000" w:rsidRPr="00000000" w14:paraId="0000001B">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habit</w:t>
      </w:r>
    </w:p>
    <w:p w:rsidR="00000000" w:rsidDel="00000000" w:rsidP="00000000" w:rsidRDefault="00000000" w:rsidRPr="00000000" w14:paraId="0000001C">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Status of the mother as a </w:t>
      </w:r>
      <w:r w:rsidDel="00000000" w:rsidR="00000000" w:rsidRPr="00000000">
        <w:rPr>
          <w:rFonts w:ascii="Courier New" w:cs="Courier New" w:eastAsia="Courier New" w:hAnsi="Courier New"/>
          <w:color w:val="f074ad"/>
          <w:sz w:val="21"/>
          <w:szCs w:val="21"/>
          <w:highlight w:val="white"/>
          <w:rtl w:val="0"/>
        </w:rPr>
        <w:t xml:space="preserve">nonsmoker</w:t>
      </w:r>
      <w:r w:rsidDel="00000000" w:rsidR="00000000" w:rsidRPr="00000000">
        <w:rPr>
          <w:rFonts w:ascii="Nunito" w:cs="Nunito" w:eastAsia="Nunito" w:hAnsi="Nunito"/>
          <w:color w:val="3c4858"/>
          <w:sz w:val="24"/>
          <w:szCs w:val="24"/>
          <w:highlight w:val="white"/>
          <w:rtl w:val="0"/>
        </w:rPr>
        <w:t xml:space="preserve"> or a </w:t>
      </w:r>
      <w:r w:rsidDel="00000000" w:rsidR="00000000" w:rsidRPr="00000000">
        <w:rPr>
          <w:rFonts w:ascii="Courier New" w:cs="Courier New" w:eastAsia="Courier New" w:hAnsi="Courier New"/>
          <w:color w:val="f074ad"/>
          <w:sz w:val="21"/>
          <w:szCs w:val="21"/>
          <w:highlight w:val="white"/>
          <w:rtl w:val="0"/>
        </w:rPr>
        <w:t xml:space="preserve">smoker</w:t>
      </w:r>
      <w:r w:rsidDel="00000000" w:rsidR="00000000" w:rsidRPr="00000000">
        <w:rPr>
          <w:rFonts w:ascii="Nunito" w:cs="Nunito" w:eastAsia="Nunito" w:hAnsi="Nunito"/>
          <w:color w:val="3c4858"/>
          <w:sz w:val="24"/>
          <w:szCs w:val="24"/>
          <w:highlight w:val="white"/>
          <w:rtl w:val="0"/>
        </w:rPr>
        <w:t xml:space="preserve">.</w:t>
      </w:r>
    </w:p>
    <w:p w:rsidR="00000000" w:rsidDel="00000000" w:rsidP="00000000" w:rsidRDefault="00000000" w:rsidRPr="00000000" w14:paraId="0000001D">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marital</w:t>
      </w:r>
    </w:p>
    <w:p w:rsidR="00000000" w:rsidDel="00000000" w:rsidP="00000000" w:rsidRDefault="00000000" w:rsidRPr="00000000" w14:paraId="0000001E">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Whether mother is </w:t>
      </w:r>
      <w:r w:rsidDel="00000000" w:rsidR="00000000" w:rsidRPr="00000000">
        <w:rPr>
          <w:rFonts w:ascii="Courier New" w:cs="Courier New" w:eastAsia="Courier New" w:hAnsi="Courier New"/>
          <w:color w:val="f074ad"/>
          <w:sz w:val="21"/>
          <w:szCs w:val="21"/>
          <w:highlight w:val="white"/>
          <w:rtl w:val="0"/>
        </w:rPr>
        <w:t xml:space="preserve">married</w:t>
      </w:r>
      <w:r w:rsidDel="00000000" w:rsidR="00000000" w:rsidRPr="00000000">
        <w:rPr>
          <w:rFonts w:ascii="Nunito" w:cs="Nunito" w:eastAsia="Nunito" w:hAnsi="Nunito"/>
          <w:color w:val="3c4858"/>
          <w:sz w:val="24"/>
          <w:szCs w:val="24"/>
          <w:highlight w:val="white"/>
          <w:rtl w:val="0"/>
        </w:rPr>
        <w:t xml:space="preserve"> or </w:t>
      </w:r>
      <w:r w:rsidDel="00000000" w:rsidR="00000000" w:rsidRPr="00000000">
        <w:rPr>
          <w:rFonts w:ascii="Courier New" w:cs="Courier New" w:eastAsia="Courier New" w:hAnsi="Courier New"/>
          <w:color w:val="f074ad"/>
          <w:sz w:val="21"/>
          <w:szCs w:val="21"/>
          <w:highlight w:val="white"/>
          <w:rtl w:val="0"/>
        </w:rPr>
        <w:t xml:space="preserve">not married</w:t>
      </w:r>
      <w:r w:rsidDel="00000000" w:rsidR="00000000" w:rsidRPr="00000000">
        <w:rPr>
          <w:rFonts w:ascii="Nunito" w:cs="Nunito" w:eastAsia="Nunito" w:hAnsi="Nunito"/>
          <w:color w:val="3c4858"/>
          <w:sz w:val="24"/>
          <w:szCs w:val="24"/>
          <w:highlight w:val="white"/>
          <w:rtl w:val="0"/>
        </w:rPr>
        <w:t xml:space="preserve"> at birth.</w:t>
      </w:r>
    </w:p>
    <w:p w:rsidR="00000000" w:rsidDel="00000000" w:rsidP="00000000" w:rsidRDefault="00000000" w:rsidRPr="00000000" w14:paraId="0000001F">
      <w:pPr>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whitemom</w:t>
      </w:r>
    </w:p>
    <w:p w:rsidR="00000000" w:rsidDel="00000000" w:rsidP="00000000" w:rsidRDefault="00000000" w:rsidRPr="00000000" w14:paraId="00000020">
      <w:pPr>
        <w:spacing w:after="240" w:lineRule="auto"/>
        <w:rPr>
          <w:rFonts w:ascii="Nunito" w:cs="Nunito" w:eastAsia="Nunito" w:hAnsi="Nunito"/>
          <w:color w:val="3c4858"/>
          <w:sz w:val="24"/>
          <w:szCs w:val="24"/>
          <w:highlight w:val="white"/>
        </w:rPr>
      </w:pPr>
      <w:r w:rsidDel="00000000" w:rsidR="00000000" w:rsidRPr="00000000">
        <w:rPr>
          <w:rFonts w:ascii="Nunito" w:cs="Nunito" w:eastAsia="Nunito" w:hAnsi="Nunito"/>
          <w:color w:val="3c4858"/>
          <w:sz w:val="24"/>
          <w:szCs w:val="24"/>
          <w:highlight w:val="white"/>
          <w:rtl w:val="0"/>
        </w:rPr>
        <w:t xml:space="preserve">Whether mom is </w:t>
      </w:r>
      <w:r w:rsidDel="00000000" w:rsidR="00000000" w:rsidRPr="00000000">
        <w:rPr>
          <w:rFonts w:ascii="Courier New" w:cs="Courier New" w:eastAsia="Courier New" w:hAnsi="Courier New"/>
          <w:color w:val="f074ad"/>
          <w:sz w:val="21"/>
          <w:szCs w:val="21"/>
          <w:highlight w:val="white"/>
          <w:rtl w:val="0"/>
        </w:rPr>
        <w:t xml:space="preserve">white</w:t>
      </w:r>
      <w:r w:rsidDel="00000000" w:rsidR="00000000" w:rsidRPr="00000000">
        <w:rPr>
          <w:rFonts w:ascii="Nunito" w:cs="Nunito" w:eastAsia="Nunito" w:hAnsi="Nunito"/>
          <w:color w:val="3c4858"/>
          <w:sz w:val="24"/>
          <w:szCs w:val="24"/>
          <w:highlight w:val="white"/>
          <w:rtl w:val="0"/>
        </w:rPr>
        <w:t xml:space="preserve"> or </w:t>
      </w:r>
      <w:r w:rsidDel="00000000" w:rsidR="00000000" w:rsidRPr="00000000">
        <w:rPr>
          <w:rFonts w:ascii="Courier New" w:cs="Courier New" w:eastAsia="Courier New" w:hAnsi="Courier New"/>
          <w:color w:val="f074ad"/>
          <w:sz w:val="21"/>
          <w:szCs w:val="21"/>
          <w:highlight w:val="white"/>
          <w:rtl w:val="0"/>
        </w:rPr>
        <w:t xml:space="preserve">not white</w:t>
      </w:r>
      <w:r w:rsidDel="00000000" w:rsidR="00000000" w:rsidRPr="00000000">
        <w:rPr>
          <w:rFonts w:ascii="Nunito" w:cs="Nunito" w:eastAsia="Nunito" w:hAnsi="Nunito"/>
          <w:color w:val="3c4858"/>
          <w:sz w:val="24"/>
          <w:szCs w:val="24"/>
          <w:highlight w:val="white"/>
          <w:rtl w:val="0"/>
        </w:rPr>
        <w:t xml:space="preserve">.</w:t>
      </w:r>
    </w:p>
    <w:p w:rsidR="00000000" w:rsidDel="00000000" w:rsidP="00000000" w:rsidRDefault="00000000" w:rsidRPr="00000000" w14:paraId="00000021">
      <w:pPr>
        <w:rPr>
          <w:rFonts w:ascii="Nunito" w:cs="Nunito" w:eastAsia="Nunito" w:hAnsi="Nunito"/>
          <w:color w:val="3c4858"/>
          <w:sz w:val="24"/>
          <w:szCs w:val="24"/>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