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574B0" w14:textId="77777777" w:rsidR="003C63C2" w:rsidRPr="00380C9D" w:rsidRDefault="00220ED2" w:rsidP="008C35EC">
      <w:pPr>
        <w:pStyle w:val="BodyText"/>
        <w:jc w:val="right"/>
      </w:pPr>
      <w:bookmarkStart w:id="0" w:name="_GoBack"/>
      <w:bookmarkEnd w:id="0"/>
      <w:r>
        <w:rPr>
          <w:noProof/>
        </w:rPr>
        <w:drawing>
          <wp:inline distT="0" distB="0" distL="0" distR="0" wp14:anchorId="0605797C" wp14:editId="0605797D">
            <wp:extent cx="1604010" cy="588645"/>
            <wp:effectExtent l="0" t="0" r="0" b="0"/>
            <wp:docPr id="1"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4010" cy="588645"/>
                    </a:xfrm>
                    <a:prstGeom prst="rect">
                      <a:avLst/>
                    </a:prstGeom>
                    <a:noFill/>
                    <a:ln>
                      <a:noFill/>
                    </a:ln>
                  </pic:spPr>
                </pic:pic>
              </a:graphicData>
            </a:graphic>
          </wp:inline>
        </w:drawing>
      </w:r>
    </w:p>
    <w:p w14:paraId="060574B1" w14:textId="77777777" w:rsidR="004A0D7F" w:rsidRPr="00DF6C06" w:rsidRDefault="009208F8" w:rsidP="00B118B8">
      <w:pPr>
        <w:pStyle w:val="SecondaryIdentification"/>
      </w:pPr>
      <w:r>
        <w:t>In cooperation with the U.S. Environmental Protection Agency</w:t>
      </w:r>
      <w:r w:rsidR="00D20FCA">
        <w:br/>
      </w:r>
    </w:p>
    <w:p w14:paraId="060574B2" w14:textId="77777777" w:rsidR="004C2244" w:rsidRDefault="009208F8" w:rsidP="004C2244">
      <w:pPr>
        <w:pStyle w:val="Title"/>
      </w:pPr>
      <w:r>
        <w:t xml:space="preserve">TSPROC – A </w:t>
      </w:r>
      <w:r w:rsidR="00860136">
        <w:t xml:space="preserve">general </w:t>
      </w:r>
      <w:r>
        <w:t>time-series processor</w:t>
      </w:r>
      <w:r w:rsidR="00B83916">
        <w:t xml:space="preserve"> to assist in model </w:t>
      </w:r>
      <w:smartTag w:uri="urn:schemas-microsoft-com:office:smarttags" w:element="City">
        <w:smartTag w:uri="urn:schemas-microsoft-com:office:smarttags" w:element="place">
          <w:r w:rsidR="00B83916">
            <w:t>cali</w:t>
          </w:r>
        </w:smartTag>
      </w:smartTag>
      <w:r w:rsidR="00860136">
        <w:t>bration and result summarization</w:t>
      </w:r>
    </w:p>
    <w:p w14:paraId="060574B3" w14:textId="36416EF2" w:rsidR="00021402" w:rsidRDefault="004D10C8" w:rsidP="00021402">
      <w:pPr>
        <w:pStyle w:val="Authors"/>
      </w:pPr>
      <w:r w:rsidRPr="003973D1">
        <w:t xml:space="preserve">By </w:t>
      </w:r>
      <w:r w:rsidR="009208F8">
        <w:t>S</w:t>
      </w:r>
      <w:r w:rsidR="00A07087">
        <w:t>tephen</w:t>
      </w:r>
      <w:r w:rsidR="009208F8">
        <w:t xml:space="preserve"> </w:t>
      </w:r>
      <w:r w:rsidR="00CB3175">
        <w:t xml:space="preserve">M. </w:t>
      </w:r>
      <w:r w:rsidR="009208F8">
        <w:t>Westenbroek, J</w:t>
      </w:r>
      <w:r w:rsidR="00A07087">
        <w:t>ohn</w:t>
      </w:r>
      <w:r w:rsidR="009208F8">
        <w:t xml:space="preserve"> </w:t>
      </w:r>
      <w:r w:rsidR="00A07087">
        <w:t xml:space="preserve">Doherty, </w:t>
      </w:r>
      <w:r w:rsidR="009208F8">
        <w:t>J</w:t>
      </w:r>
      <w:r w:rsidR="00A07087">
        <w:t>ohn</w:t>
      </w:r>
      <w:r w:rsidR="009208F8">
        <w:t xml:space="preserve"> </w:t>
      </w:r>
      <w:r w:rsidR="00CB3175">
        <w:t xml:space="preserve">F. </w:t>
      </w:r>
      <w:r w:rsidR="009208F8">
        <w:t>Walker</w:t>
      </w:r>
      <w:r w:rsidR="00A07087">
        <w:t xml:space="preserve">, Victor </w:t>
      </w:r>
      <w:r w:rsidR="00CB3175">
        <w:t xml:space="preserve">A. </w:t>
      </w:r>
      <w:r w:rsidR="00A07087">
        <w:t xml:space="preserve">Kelson, and Randy </w:t>
      </w:r>
      <w:r w:rsidR="00CB3175">
        <w:t xml:space="preserve">J. </w:t>
      </w:r>
      <w:r w:rsidR="00A07087">
        <w:t>Hunt</w:t>
      </w:r>
      <w:r w:rsidR="00021402">
        <w:br/>
      </w:r>
    </w:p>
    <w:p w14:paraId="060574B4" w14:textId="77777777" w:rsidR="00171A05" w:rsidRDefault="00171A05" w:rsidP="00171A05">
      <w:pPr>
        <w:pStyle w:val="Heading1"/>
      </w:pPr>
    </w:p>
    <w:p w14:paraId="060574B5" w14:textId="77777777" w:rsidR="003C63C2" w:rsidRPr="00DC6924" w:rsidRDefault="003B4A40" w:rsidP="00A471C4">
      <w:pPr>
        <w:pStyle w:val="Series"/>
      </w:pPr>
      <w:r>
        <w:t>Report Series X</w:t>
      </w:r>
      <w:r w:rsidR="009B4FE0">
        <w:t>XXX–</w:t>
      </w:r>
      <w:r w:rsidR="009208F8">
        <w:t>2011</w:t>
      </w:r>
    </w:p>
    <w:p w14:paraId="060574B6" w14:textId="77777777" w:rsidR="003C63C2" w:rsidRPr="00DC6924" w:rsidRDefault="003C63C2" w:rsidP="008B70BC">
      <w:pPr>
        <w:pStyle w:val="DBID"/>
      </w:pPr>
      <w:smartTag w:uri="urn:schemas-microsoft-com:office:smarttags" w:element="place">
        <w:smartTag w:uri="urn:schemas-microsoft-com:office:smarttags" w:element="country-region">
          <w:r w:rsidRPr="00DC6924">
            <w:t>U.S.</w:t>
          </w:r>
        </w:smartTag>
      </w:smartTag>
      <w:r w:rsidRPr="00DC6924">
        <w:t xml:space="preserve"> Department of the Interior</w:t>
      </w:r>
    </w:p>
    <w:p w14:paraId="060574B7" w14:textId="77777777" w:rsidR="00AF1844" w:rsidRDefault="003C63C2" w:rsidP="00A471C4">
      <w:pPr>
        <w:pStyle w:val="DBID"/>
      </w:pPr>
      <w:smartTag w:uri="urn:schemas-microsoft-com:office:smarttags" w:element="place">
        <w:smartTag w:uri="urn:schemas-microsoft-com:office:smarttags" w:element="country-region">
          <w:r w:rsidRPr="00DC6924">
            <w:t>U.S.</w:t>
          </w:r>
        </w:smartTag>
      </w:smartTag>
      <w:r w:rsidRPr="00DC6924">
        <w:t xml:space="preserve"> Geological Survey</w:t>
      </w:r>
    </w:p>
    <w:p w14:paraId="060574B8" w14:textId="77777777" w:rsidR="00F2798F" w:rsidRDefault="00AF1844" w:rsidP="00AF1844">
      <w:pPr>
        <w:pStyle w:val="BOTPOffice"/>
      </w:pPr>
      <w:r>
        <w:br w:type="page"/>
      </w:r>
      <w:smartTag w:uri="urn:schemas-microsoft-com:office:smarttags" w:element="place">
        <w:smartTag w:uri="urn:schemas-microsoft-com:office:smarttags" w:element="country-region">
          <w:r w:rsidR="00F2798F">
            <w:lastRenderedPageBreak/>
            <w:t>U.S.</w:t>
          </w:r>
        </w:smartTag>
      </w:smartTag>
      <w:r w:rsidR="00F2798F">
        <w:t xml:space="preserve"> Department of the Interior</w:t>
      </w:r>
    </w:p>
    <w:p w14:paraId="060574B9" w14:textId="77777777" w:rsidR="00F2798F" w:rsidRDefault="00614F05" w:rsidP="00B118B8">
      <w:pPr>
        <w:pStyle w:val="BOTPOfficial"/>
      </w:pPr>
      <w:r>
        <w:t>KEN SALAZAR</w:t>
      </w:r>
      <w:r w:rsidR="00DB5F1C">
        <w:t>, Secretary</w:t>
      </w:r>
    </w:p>
    <w:p w14:paraId="060574BA" w14:textId="77777777" w:rsidR="00F2798F" w:rsidRDefault="00F2798F" w:rsidP="00B118B8">
      <w:pPr>
        <w:pStyle w:val="BOTPOffice"/>
      </w:pPr>
      <w:smartTag w:uri="urn:schemas-microsoft-com:office:smarttags" w:element="place">
        <w:smartTag w:uri="urn:schemas-microsoft-com:office:smarttags" w:element="country-region">
          <w:r>
            <w:t>U.S.</w:t>
          </w:r>
        </w:smartTag>
      </w:smartTag>
      <w:r>
        <w:t xml:space="preserve"> Geological Survey</w:t>
      </w:r>
    </w:p>
    <w:p w14:paraId="060574BB" w14:textId="77777777" w:rsidR="00F2798F" w:rsidRDefault="00614F05" w:rsidP="00B118B8">
      <w:pPr>
        <w:pStyle w:val="BOTPOfficial"/>
      </w:pPr>
      <w:r>
        <w:t>Marcia K. McNutt</w:t>
      </w:r>
      <w:r w:rsidR="003A4F4A">
        <w:t xml:space="preserve">, </w:t>
      </w:r>
      <w:r w:rsidR="00F2798F">
        <w:t>Director</w:t>
      </w:r>
    </w:p>
    <w:p w14:paraId="060574BC" w14:textId="77777777" w:rsidR="00F2798F" w:rsidRDefault="00F2798F" w:rsidP="00B118B8">
      <w:pPr>
        <w:pStyle w:val="Publisher"/>
      </w:pPr>
      <w:r>
        <w:t xml:space="preserve">U.S. Geological Survey, </w:t>
      </w:r>
      <w:smartTag w:uri="urn:schemas-microsoft-com:office:smarttags" w:element="place">
        <w:smartTag w:uri="urn:schemas-microsoft-com:office:smarttags" w:element="City">
          <w:r>
            <w:t>Reston</w:t>
          </w:r>
        </w:smartTag>
        <w:r>
          <w:t xml:space="preserve">, </w:t>
        </w:r>
        <w:smartTag w:uri="urn:schemas-microsoft-com:office:smarttags" w:element="State">
          <w:r>
            <w:t>Virginia</w:t>
          </w:r>
        </w:smartTag>
      </w:smartTag>
      <w:r w:rsidR="009208F8">
        <w:t xml:space="preserve"> 2011</w:t>
      </w:r>
      <w:r w:rsidR="009208F8">
        <w:br/>
      </w:r>
    </w:p>
    <w:p w14:paraId="060574BD" w14:textId="77777777" w:rsidR="00F2798F" w:rsidRDefault="00F2798F" w:rsidP="00B118B8">
      <w:pPr>
        <w:pStyle w:val="BOTPNotes"/>
      </w:pPr>
      <w:r>
        <w:t>For product and ordering information:</w:t>
      </w:r>
      <w:r>
        <w:br/>
        <w:t>World Wide Web: http://www.usgs.gov/pubprod</w:t>
      </w:r>
      <w:r>
        <w:br/>
        <w:t>Telephone: 1-888-ASK-USGS</w:t>
      </w:r>
    </w:p>
    <w:p w14:paraId="060574BE" w14:textId="77777777" w:rsidR="004B21D9" w:rsidRDefault="00F2798F" w:rsidP="004B21D9">
      <w:pPr>
        <w:pStyle w:val="BOTPNotes2"/>
      </w:pPr>
      <w:r>
        <w:t>For more information on the USGS—the Federal source for science about the Earth,</w:t>
      </w:r>
      <w:r>
        <w:br w:type="textWrapping" w:clear="all"/>
        <w:t>its natural and living resources, natural hazards, and the environment:</w:t>
      </w:r>
      <w:r>
        <w:br/>
        <w:t xml:space="preserve">World Wide Web:  </w:t>
      </w:r>
      <w:r w:rsidRPr="00001F4F">
        <w:t>http://www.usgs.gov</w:t>
      </w:r>
      <w:r>
        <w:br w:type="textWrapping" w:clear="all"/>
        <w:t>Telephone:  1-888-ASK-USGS</w:t>
      </w:r>
    </w:p>
    <w:p w14:paraId="060574BF" w14:textId="4996C188" w:rsidR="001C6BB6" w:rsidRDefault="001C6BB6" w:rsidP="001C6BB6">
      <w:pPr>
        <w:pStyle w:val="BOTPNotes"/>
      </w:pPr>
      <w:r>
        <w:t>Suggested citation:</w:t>
      </w:r>
      <w:r>
        <w:br/>
      </w:r>
      <w:r w:rsidR="00FD08E1">
        <w:t>Westenbroek, S.M., Doherty, J</w:t>
      </w:r>
      <w:r w:rsidR="001D7FDA">
        <w:t>., Walker, J.</w:t>
      </w:r>
      <w:r w:rsidR="00FD08E1">
        <w:t>F., Kelson, V.A</w:t>
      </w:r>
      <w:r w:rsidR="001D7FDA">
        <w:t>., and Hunt, R.J., 2011</w:t>
      </w:r>
      <w:r>
        <w:t xml:space="preserve">, </w:t>
      </w:r>
      <w:r w:rsidR="001D7FDA" w:rsidRPr="001D7FDA">
        <w:t>TSPROC – A general time-series processor to assist in model calibration and result summarization</w:t>
      </w:r>
      <w:r>
        <w:t xml:space="preserve">: </w:t>
      </w:r>
      <w:r w:rsidR="001D7FDA">
        <w:t>Middleton, Wis., United States Geological Survey</w:t>
      </w:r>
      <w:r>
        <w:t>.</w:t>
      </w:r>
    </w:p>
    <w:p w14:paraId="060574C0" w14:textId="77777777" w:rsidR="00F2798F" w:rsidRDefault="00FC64D5" w:rsidP="00FC64D5">
      <w:pPr>
        <w:pStyle w:val="BOTPNotes2"/>
      </w:pPr>
      <w:r>
        <w:t xml:space="preserve">Any use of trade, product, or firm names is for descriptive purposes only and does not imply </w:t>
      </w:r>
      <w:r w:rsidR="00C5039F">
        <w:br/>
      </w:r>
      <w:r>
        <w:t>endorsement by the U.S. Government</w:t>
      </w:r>
      <w:r w:rsidR="006201F5">
        <w:t>.</w:t>
      </w:r>
    </w:p>
    <w:p w14:paraId="060574C1" w14:textId="77777777" w:rsidR="00F2798F" w:rsidRDefault="00F2798F" w:rsidP="004B21D9">
      <w:pPr>
        <w:pStyle w:val="BOTPNotes2"/>
      </w:pPr>
      <w:r>
        <w:t xml:space="preserve">Although this report is in the public domain, permission must be secured from the individual </w:t>
      </w:r>
      <w:r>
        <w:br/>
        <w:t>copyright owners to reproduce any copyrighted material contained within this report.</w:t>
      </w:r>
    </w:p>
    <w:p w14:paraId="060574C2" w14:textId="77777777" w:rsidR="009B3BF9" w:rsidRDefault="00D828EF" w:rsidP="00D828EF">
      <w:pPr>
        <w:pStyle w:val="Heading1"/>
      </w:pPr>
      <w:bookmarkStart w:id="1" w:name="_Toc59001230"/>
      <w:r>
        <w:br w:type="page"/>
      </w:r>
      <w:bookmarkStart w:id="2" w:name="_Toc293589903"/>
      <w:r>
        <w:lastRenderedPageBreak/>
        <w:t>Preface</w:t>
      </w:r>
      <w:bookmarkEnd w:id="2"/>
    </w:p>
    <w:p w14:paraId="060574C3" w14:textId="77777777" w:rsidR="001C56CB" w:rsidRDefault="001C56CB" w:rsidP="001C56CB">
      <w:pPr>
        <w:pStyle w:val="BodyText"/>
      </w:pPr>
      <w:r>
        <w:t xml:space="preserve">Performance of this computer program has been tested and verified for many test cases; however, future applications of the program could reveal errors that were not detected in the test cases. Users are requested to notify the U.S. Geological Survey (USGS) if errors are found in the documentation report or in the computer program. </w:t>
      </w:r>
    </w:p>
    <w:p w14:paraId="060574C4" w14:textId="77777777" w:rsidR="001C56CB" w:rsidRDefault="001C56CB" w:rsidP="001C56CB">
      <w:pPr>
        <w:pStyle w:val="BodyText"/>
      </w:pPr>
      <w:r>
        <w:t>Correspondence regarding the report or program should be sent to</w:t>
      </w:r>
    </w:p>
    <w:p w14:paraId="060574C5" w14:textId="77777777" w:rsidR="001C56CB" w:rsidRDefault="001C56CB" w:rsidP="001C56CB">
      <w:pPr>
        <w:pStyle w:val="BodyText"/>
        <w:spacing w:line="240" w:lineRule="auto"/>
      </w:pPr>
      <w:smartTag w:uri="urn:schemas-microsoft-com:office:smarttags" w:element="place">
        <w:smartTag w:uri="urn:schemas-microsoft-com:office:smarttags" w:element="PlaceName">
          <w:r>
            <w:t>USGS</w:t>
          </w:r>
        </w:smartTag>
        <w:r>
          <w:t xml:space="preserve"> </w:t>
        </w:r>
        <w:smartTag w:uri="urn:schemas-microsoft-com:office:smarttags" w:element="PlaceName">
          <w:r>
            <w:t>Wisconsin</w:t>
          </w:r>
        </w:smartTag>
        <w:r>
          <w:t xml:space="preserve"> </w:t>
        </w:r>
        <w:smartTag w:uri="urn:schemas-microsoft-com:office:smarttags" w:element="PlaceName">
          <w:r>
            <w:t>Water</w:t>
          </w:r>
        </w:smartTag>
        <w:r>
          <w:t xml:space="preserve"> </w:t>
        </w:r>
        <w:smartTag w:uri="urn:schemas-microsoft-com:office:smarttags" w:element="PlaceName">
          <w:r>
            <w:t>Science</w:t>
          </w:r>
        </w:smartTag>
        <w:r>
          <w:t xml:space="preserve"> </w:t>
        </w:r>
        <w:smartTag w:uri="urn:schemas-microsoft-com:office:smarttags" w:element="PlaceType">
          <w:r>
            <w:t>Center</w:t>
          </w:r>
        </w:smartTag>
      </w:smartTag>
    </w:p>
    <w:p w14:paraId="060574C6" w14:textId="77777777" w:rsidR="001C56CB" w:rsidRDefault="001C56CB" w:rsidP="001C56CB">
      <w:pPr>
        <w:pStyle w:val="BodyText"/>
        <w:spacing w:line="240" w:lineRule="auto"/>
      </w:pPr>
      <w:smartTag w:uri="urn:schemas-microsoft-com:office:smarttags" w:element="Street">
        <w:smartTag w:uri="urn:schemas-microsoft-com:office:smarttags" w:element="address">
          <w:r>
            <w:t>8505 Research Way</w:t>
          </w:r>
        </w:smartTag>
      </w:smartTag>
    </w:p>
    <w:p w14:paraId="060574C7" w14:textId="77777777" w:rsidR="001C56CB" w:rsidRDefault="001C56CB" w:rsidP="001C56CB">
      <w:pPr>
        <w:pStyle w:val="BodyText"/>
        <w:spacing w:line="240" w:lineRule="auto"/>
      </w:pPr>
      <w:smartTag w:uri="urn:schemas-microsoft-com:office:smarttags" w:element="place">
        <w:smartTag w:uri="urn:schemas-microsoft-com:office:smarttags" w:element="City">
          <w:r>
            <w:t>Middleton</w:t>
          </w:r>
        </w:smartTag>
        <w:r>
          <w:t xml:space="preserve">, </w:t>
        </w:r>
        <w:smartTag w:uri="urn:schemas-microsoft-com:office:smarttags" w:element="State">
          <w:r>
            <w:t>WI</w:t>
          </w:r>
        </w:smartTag>
        <w:r>
          <w:t xml:space="preserve"> </w:t>
        </w:r>
        <w:smartTag w:uri="urn:schemas-microsoft-com:office:smarttags" w:element="PostalCode">
          <w:r>
            <w:t>53562–3581</w:t>
          </w:r>
        </w:smartTag>
      </w:smartTag>
    </w:p>
    <w:p w14:paraId="060574C8" w14:textId="77777777" w:rsidR="001C56CB" w:rsidRDefault="001C56CB" w:rsidP="001C56CB">
      <w:pPr>
        <w:pStyle w:val="BodyText"/>
        <w:spacing w:line="240" w:lineRule="auto"/>
      </w:pPr>
      <w:r>
        <w:t>Attention: Stephen M. Westenbroek</w:t>
      </w:r>
    </w:p>
    <w:p w14:paraId="060574C9" w14:textId="77777777" w:rsidR="001C56CB" w:rsidRDefault="001C56CB" w:rsidP="001C56CB">
      <w:pPr>
        <w:pStyle w:val="BodyText"/>
        <w:spacing w:line="240" w:lineRule="auto"/>
      </w:pPr>
      <w:r>
        <w:t xml:space="preserve">Email: </w:t>
      </w:r>
      <w:hyperlink r:id="rId13" w:history="1">
        <w:r w:rsidRPr="00157D99">
          <w:rPr>
            <w:rStyle w:val="Hyperlink"/>
          </w:rPr>
          <w:t>smwesten@usgs.gov</w:t>
        </w:r>
      </w:hyperlink>
    </w:p>
    <w:p w14:paraId="060574CA" w14:textId="77777777" w:rsidR="001C56CB" w:rsidRDefault="001C56CB" w:rsidP="001C56CB">
      <w:pPr>
        <w:pStyle w:val="BodyText"/>
        <w:spacing w:line="240" w:lineRule="auto"/>
      </w:pPr>
    </w:p>
    <w:p w14:paraId="060574CB" w14:textId="77777777" w:rsidR="001C56CB" w:rsidRDefault="001C56CB" w:rsidP="001C56CB">
      <w:pPr>
        <w:pStyle w:val="BodyText"/>
      </w:pPr>
      <w:r>
        <w:t>Although the computer program has been used by the USGS, no warranty, expressed or implied, is made by the USGS or the United States Government as to the accuracy and func</w:t>
      </w:r>
      <w:r>
        <w:softHyphen/>
        <w:t>tionality of the program and related program material. Distribution of this software and source code do not consti</w:t>
      </w:r>
      <w:r>
        <w:softHyphen/>
        <w:t xml:space="preserve">tute any such warranty, and no responsibility is assumed by the USGS in connection therewith. </w:t>
      </w:r>
    </w:p>
    <w:p w14:paraId="060574CC" w14:textId="77777777" w:rsidR="001C56CB" w:rsidRDefault="001C56CB" w:rsidP="001C56CB">
      <w:pPr>
        <w:pStyle w:val="BodyText"/>
      </w:pPr>
      <w:r>
        <w:t>The TSPROC code and other model-related programs are available for download</w:t>
      </w:r>
      <w:r>
        <w:softHyphen/>
        <w:t xml:space="preserve">ing from the USGS at the following world wide web address: </w:t>
      </w:r>
      <w:r>
        <w:rPr>
          <w:rFonts w:ascii="PKZLAP+TimesNewRomanPS-ItalicMT" w:hAnsi="PKZLAP+TimesNewRomanPS-ItalicMT" w:cs="PKZLAP+TimesNewRomanPS-ItalicMT"/>
          <w:i/>
          <w:iCs/>
        </w:rPr>
        <w:t>http://water.usgs.gov/software/ground_water.html</w:t>
      </w:r>
      <w:r>
        <w:t xml:space="preserve">. </w:t>
      </w:r>
    </w:p>
    <w:p w14:paraId="060574CD" w14:textId="77777777" w:rsidR="00D828EF" w:rsidRDefault="00D828EF" w:rsidP="001C56CB">
      <w:pPr>
        <w:pStyle w:val="Heading1"/>
      </w:pPr>
      <w:r>
        <w:br w:type="page"/>
      </w:r>
      <w:bookmarkStart w:id="3" w:name="_Toc293589904"/>
      <w:r>
        <w:lastRenderedPageBreak/>
        <w:t>Acknowledgements</w:t>
      </w:r>
      <w:bookmarkEnd w:id="3"/>
    </w:p>
    <w:p w14:paraId="6E191587" w14:textId="07999C77" w:rsidR="0055797E" w:rsidRDefault="004F3FFC" w:rsidP="004F3FFC">
      <w:pPr>
        <w:pStyle w:val="BodyNoIndent"/>
      </w:pPr>
      <w:r w:rsidRPr="004F3FFC">
        <w:t>The code described here was originally authored by John Doherty of Watermark Numerical Computing.</w:t>
      </w:r>
      <w:r>
        <w:t xml:space="preserve"> </w:t>
      </w:r>
      <w:r w:rsidR="0055797E">
        <w:t xml:space="preserve">The many organizations that supported John during initial development of the TSPROC code </w:t>
      </w:r>
      <w:r w:rsidR="0070123A">
        <w:t>are</w:t>
      </w:r>
      <w:r w:rsidR="0055797E">
        <w:t xml:space="preserve"> gratefully acknowledged; these organizations include the University of Idaho, </w:t>
      </w:r>
      <w:r w:rsidR="00EC7948">
        <w:t>United States Environmental Protection Agency (USEPA), the United States Geological Survey (USGS), the Australian Land and Water Resources Research and Development Corporation (LWRRDC), and the Queensland Department of Natural Resources (QDNR).</w:t>
      </w:r>
    </w:p>
    <w:p w14:paraId="38B206B4" w14:textId="77777777" w:rsidR="00EC7948" w:rsidRDefault="00EC7948" w:rsidP="00EC7948">
      <w:pPr>
        <w:pStyle w:val="BodyNoIndent"/>
      </w:pPr>
    </w:p>
    <w:p w14:paraId="28D46D75" w14:textId="77777777" w:rsidR="005C7453" w:rsidRDefault="00EC7948" w:rsidP="005C7453">
      <w:pPr>
        <w:pStyle w:val="BodyNoIndent"/>
      </w:pPr>
      <w:r>
        <w:t xml:space="preserve">The United States Environmental Protection Agency is acknowledged for their support </w:t>
      </w:r>
      <w:r w:rsidR="00EA5284">
        <w:t>in developing</w:t>
      </w:r>
      <w:r>
        <w:t xml:space="preserve"> this current version of TSPROC; their support allowed for the addition of numerous new capabilities, including routines for calculating period statistics, hydrologic indices, automated peak flow detection, hydrograph separation, and a module to access TSPROC from within a Python script.</w:t>
      </w:r>
    </w:p>
    <w:p w14:paraId="36137DCE" w14:textId="77777777" w:rsidR="008F0902" w:rsidRDefault="00D828EF" w:rsidP="005C7453">
      <w:pPr>
        <w:pStyle w:val="Heading1"/>
        <w:rPr>
          <w:noProof/>
        </w:rPr>
      </w:pPr>
      <w:r>
        <w:br w:type="page"/>
      </w:r>
      <w:bookmarkStart w:id="4" w:name="_Toc293589905"/>
      <w:r w:rsidR="00615B62">
        <w:lastRenderedPageBreak/>
        <w:t>Contents</w:t>
      </w:r>
      <w:bookmarkEnd w:id="1"/>
      <w:bookmarkEnd w:id="4"/>
      <w:r w:rsidR="00870B7D">
        <w:rPr>
          <w:rFonts w:ascii="Arial" w:hAnsi="Arial" w:cs="Times New Roman"/>
          <w:kern w:val="0"/>
          <w:sz w:val="24"/>
          <w:szCs w:val="20"/>
        </w:rPr>
        <w:fldChar w:fldCharType="begin"/>
      </w:r>
      <w:r w:rsidR="007E4BDA">
        <w:instrText xml:space="preserve"> TOC \o "3-5" \t "Heading 1,1,Heading 2,2" </w:instrText>
      </w:r>
      <w:r w:rsidR="00870B7D">
        <w:rPr>
          <w:rFonts w:ascii="Arial" w:hAnsi="Arial" w:cs="Times New Roman"/>
          <w:kern w:val="0"/>
          <w:sz w:val="24"/>
          <w:szCs w:val="20"/>
        </w:rPr>
        <w:fldChar w:fldCharType="separate"/>
      </w:r>
    </w:p>
    <w:p w14:paraId="24CE1863" w14:textId="77777777" w:rsidR="008F0902" w:rsidRDefault="008F0902">
      <w:pPr>
        <w:pStyle w:val="TOC1"/>
        <w:rPr>
          <w:rFonts w:asciiTheme="minorHAnsi" w:eastAsiaTheme="minorEastAsia" w:hAnsiTheme="minorHAnsi" w:cstheme="minorBidi"/>
          <w:noProof/>
          <w:sz w:val="22"/>
          <w:szCs w:val="22"/>
        </w:rPr>
      </w:pPr>
      <w:r>
        <w:rPr>
          <w:noProof/>
        </w:rPr>
        <w:t>Preface</w:t>
      </w:r>
      <w:r>
        <w:rPr>
          <w:noProof/>
        </w:rPr>
        <w:tab/>
      </w:r>
      <w:r>
        <w:rPr>
          <w:noProof/>
        </w:rPr>
        <w:fldChar w:fldCharType="begin"/>
      </w:r>
      <w:r>
        <w:rPr>
          <w:noProof/>
        </w:rPr>
        <w:instrText xml:space="preserve"> PAGEREF _Toc293589903 \h </w:instrText>
      </w:r>
      <w:r>
        <w:rPr>
          <w:noProof/>
        </w:rPr>
      </w:r>
      <w:r>
        <w:rPr>
          <w:noProof/>
        </w:rPr>
        <w:fldChar w:fldCharType="separate"/>
      </w:r>
      <w:r>
        <w:rPr>
          <w:noProof/>
        </w:rPr>
        <w:t>iii</w:t>
      </w:r>
      <w:r>
        <w:rPr>
          <w:noProof/>
        </w:rPr>
        <w:fldChar w:fldCharType="end"/>
      </w:r>
    </w:p>
    <w:p w14:paraId="118A4B8F" w14:textId="77777777" w:rsidR="008F0902" w:rsidRDefault="008F0902">
      <w:pPr>
        <w:pStyle w:val="TOC1"/>
        <w:rPr>
          <w:rFonts w:asciiTheme="minorHAnsi" w:eastAsiaTheme="minorEastAsia" w:hAnsiTheme="minorHAnsi" w:cstheme="minorBidi"/>
          <w:noProof/>
          <w:sz w:val="22"/>
          <w:szCs w:val="22"/>
        </w:rPr>
      </w:pPr>
      <w:r>
        <w:rPr>
          <w:noProof/>
        </w:rPr>
        <w:t>Acknowledgements</w:t>
      </w:r>
      <w:r>
        <w:rPr>
          <w:noProof/>
        </w:rPr>
        <w:tab/>
      </w:r>
      <w:r>
        <w:rPr>
          <w:noProof/>
        </w:rPr>
        <w:fldChar w:fldCharType="begin"/>
      </w:r>
      <w:r>
        <w:rPr>
          <w:noProof/>
        </w:rPr>
        <w:instrText xml:space="preserve"> PAGEREF _Toc293589904 \h </w:instrText>
      </w:r>
      <w:r>
        <w:rPr>
          <w:noProof/>
        </w:rPr>
      </w:r>
      <w:r>
        <w:rPr>
          <w:noProof/>
        </w:rPr>
        <w:fldChar w:fldCharType="separate"/>
      </w:r>
      <w:r>
        <w:rPr>
          <w:noProof/>
        </w:rPr>
        <w:t>iv</w:t>
      </w:r>
      <w:r>
        <w:rPr>
          <w:noProof/>
        </w:rPr>
        <w:fldChar w:fldCharType="end"/>
      </w:r>
    </w:p>
    <w:p w14:paraId="01816C45" w14:textId="77777777" w:rsidR="008F0902" w:rsidRDefault="008F0902">
      <w:pPr>
        <w:pStyle w:val="TOC1"/>
        <w:rPr>
          <w:rFonts w:asciiTheme="minorHAnsi" w:eastAsiaTheme="minorEastAsia" w:hAnsiTheme="minorHAnsi" w:cstheme="minorBidi"/>
          <w:noProof/>
          <w:sz w:val="22"/>
          <w:szCs w:val="22"/>
        </w:rPr>
      </w:pPr>
      <w:r>
        <w:rPr>
          <w:noProof/>
        </w:rPr>
        <w:t>Contents</w:t>
      </w:r>
      <w:r>
        <w:rPr>
          <w:noProof/>
        </w:rPr>
        <w:tab/>
      </w:r>
      <w:r>
        <w:rPr>
          <w:noProof/>
        </w:rPr>
        <w:fldChar w:fldCharType="begin"/>
      </w:r>
      <w:r>
        <w:rPr>
          <w:noProof/>
        </w:rPr>
        <w:instrText xml:space="preserve"> PAGEREF _Toc293589905 \h </w:instrText>
      </w:r>
      <w:r>
        <w:rPr>
          <w:noProof/>
        </w:rPr>
      </w:r>
      <w:r>
        <w:rPr>
          <w:noProof/>
        </w:rPr>
        <w:fldChar w:fldCharType="separate"/>
      </w:r>
      <w:r>
        <w:rPr>
          <w:noProof/>
        </w:rPr>
        <w:t>v</w:t>
      </w:r>
      <w:r>
        <w:rPr>
          <w:noProof/>
        </w:rPr>
        <w:fldChar w:fldCharType="end"/>
      </w:r>
    </w:p>
    <w:p w14:paraId="5D2332D6" w14:textId="77777777" w:rsidR="008F0902" w:rsidRDefault="008F0902">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_Toc293589906 \h </w:instrText>
      </w:r>
      <w:r>
        <w:rPr>
          <w:noProof/>
        </w:rPr>
      </w:r>
      <w:r>
        <w:rPr>
          <w:noProof/>
        </w:rPr>
        <w:fldChar w:fldCharType="separate"/>
      </w:r>
      <w:r>
        <w:rPr>
          <w:noProof/>
        </w:rPr>
        <w:t>1</w:t>
      </w:r>
      <w:r>
        <w:rPr>
          <w:noProof/>
        </w:rPr>
        <w:fldChar w:fldCharType="end"/>
      </w:r>
    </w:p>
    <w:p w14:paraId="2A62162F" w14:textId="77777777" w:rsidR="008F0902" w:rsidRDefault="008F0902">
      <w:pPr>
        <w:pStyle w:val="TOC1"/>
        <w:rPr>
          <w:rFonts w:asciiTheme="minorHAnsi" w:eastAsiaTheme="minorEastAsia" w:hAnsiTheme="minorHAnsi" w:cstheme="minorBidi"/>
          <w:noProof/>
          <w:sz w:val="22"/>
          <w:szCs w:val="22"/>
        </w:rPr>
      </w:pPr>
      <w:r>
        <w:rPr>
          <w:noProof/>
        </w:rPr>
        <w:t>Introduction</w:t>
      </w:r>
      <w:r>
        <w:rPr>
          <w:noProof/>
        </w:rPr>
        <w:tab/>
      </w:r>
      <w:r>
        <w:rPr>
          <w:noProof/>
        </w:rPr>
        <w:fldChar w:fldCharType="begin"/>
      </w:r>
      <w:r>
        <w:rPr>
          <w:noProof/>
        </w:rPr>
        <w:instrText xml:space="preserve"> PAGEREF _Toc293589907 \h </w:instrText>
      </w:r>
      <w:r>
        <w:rPr>
          <w:noProof/>
        </w:rPr>
      </w:r>
      <w:r>
        <w:rPr>
          <w:noProof/>
        </w:rPr>
        <w:fldChar w:fldCharType="separate"/>
      </w:r>
      <w:r>
        <w:rPr>
          <w:noProof/>
        </w:rPr>
        <w:t>1</w:t>
      </w:r>
      <w:r>
        <w:rPr>
          <w:noProof/>
        </w:rPr>
        <w:fldChar w:fldCharType="end"/>
      </w:r>
    </w:p>
    <w:p w14:paraId="0FF9D13C" w14:textId="77777777" w:rsidR="008F0902" w:rsidRDefault="008F0902">
      <w:pPr>
        <w:pStyle w:val="TOC1"/>
        <w:rPr>
          <w:rFonts w:asciiTheme="minorHAnsi" w:eastAsiaTheme="minorEastAsia" w:hAnsiTheme="minorHAnsi" w:cstheme="minorBidi"/>
          <w:noProof/>
          <w:sz w:val="22"/>
          <w:szCs w:val="22"/>
        </w:rPr>
      </w:pPr>
      <w:r>
        <w:rPr>
          <w:noProof/>
        </w:rPr>
        <w:t>Parameter Optimization and TSPROC</w:t>
      </w:r>
      <w:r>
        <w:rPr>
          <w:noProof/>
        </w:rPr>
        <w:tab/>
      </w:r>
      <w:r>
        <w:rPr>
          <w:noProof/>
        </w:rPr>
        <w:fldChar w:fldCharType="begin"/>
      </w:r>
      <w:r>
        <w:rPr>
          <w:noProof/>
        </w:rPr>
        <w:instrText xml:space="preserve"> PAGEREF _Toc293589908 \h </w:instrText>
      </w:r>
      <w:r>
        <w:rPr>
          <w:noProof/>
        </w:rPr>
      </w:r>
      <w:r>
        <w:rPr>
          <w:noProof/>
        </w:rPr>
        <w:fldChar w:fldCharType="separate"/>
      </w:r>
      <w:r>
        <w:rPr>
          <w:noProof/>
        </w:rPr>
        <w:t>2</w:t>
      </w:r>
      <w:r>
        <w:rPr>
          <w:noProof/>
        </w:rPr>
        <w:fldChar w:fldCharType="end"/>
      </w:r>
    </w:p>
    <w:p w14:paraId="7DDC9B32" w14:textId="77777777" w:rsidR="008F0902" w:rsidRDefault="008F0902">
      <w:pPr>
        <w:pStyle w:val="TOC2"/>
        <w:rPr>
          <w:rFonts w:asciiTheme="minorHAnsi" w:eastAsiaTheme="minorEastAsia" w:hAnsiTheme="minorHAnsi" w:cstheme="minorBidi"/>
          <w:noProof/>
          <w:sz w:val="22"/>
          <w:szCs w:val="22"/>
        </w:rPr>
      </w:pPr>
      <w:r>
        <w:rPr>
          <w:noProof/>
        </w:rPr>
        <w:t>TSPROC capabilities</w:t>
      </w:r>
      <w:r>
        <w:rPr>
          <w:noProof/>
        </w:rPr>
        <w:tab/>
      </w:r>
      <w:r>
        <w:rPr>
          <w:noProof/>
        </w:rPr>
        <w:fldChar w:fldCharType="begin"/>
      </w:r>
      <w:r>
        <w:rPr>
          <w:noProof/>
        </w:rPr>
        <w:instrText xml:space="preserve"> PAGEREF _Toc293589909 \h </w:instrText>
      </w:r>
      <w:r>
        <w:rPr>
          <w:noProof/>
        </w:rPr>
      </w:r>
      <w:r>
        <w:rPr>
          <w:noProof/>
        </w:rPr>
        <w:fldChar w:fldCharType="separate"/>
      </w:r>
      <w:r>
        <w:rPr>
          <w:noProof/>
        </w:rPr>
        <w:t>2</w:t>
      </w:r>
      <w:r>
        <w:rPr>
          <w:noProof/>
        </w:rPr>
        <w:fldChar w:fldCharType="end"/>
      </w:r>
    </w:p>
    <w:p w14:paraId="133ADA68" w14:textId="77777777" w:rsidR="008F0902" w:rsidRDefault="008F0902">
      <w:pPr>
        <w:pStyle w:val="TOC2"/>
        <w:rPr>
          <w:rFonts w:asciiTheme="minorHAnsi" w:eastAsiaTheme="minorEastAsia" w:hAnsiTheme="minorHAnsi" w:cstheme="minorBidi"/>
          <w:noProof/>
          <w:sz w:val="22"/>
          <w:szCs w:val="22"/>
        </w:rPr>
      </w:pPr>
      <w:r>
        <w:rPr>
          <w:noProof/>
        </w:rPr>
        <w:t>Model Calibration using TSPROC</w:t>
      </w:r>
      <w:r>
        <w:rPr>
          <w:noProof/>
        </w:rPr>
        <w:tab/>
      </w:r>
      <w:r>
        <w:rPr>
          <w:noProof/>
        </w:rPr>
        <w:fldChar w:fldCharType="begin"/>
      </w:r>
      <w:r>
        <w:rPr>
          <w:noProof/>
        </w:rPr>
        <w:instrText xml:space="preserve"> PAGEREF _Toc293589910 \h </w:instrText>
      </w:r>
      <w:r>
        <w:rPr>
          <w:noProof/>
        </w:rPr>
      </w:r>
      <w:r>
        <w:rPr>
          <w:noProof/>
        </w:rPr>
        <w:fldChar w:fldCharType="separate"/>
      </w:r>
      <w:r>
        <w:rPr>
          <w:noProof/>
        </w:rPr>
        <w:t>5</w:t>
      </w:r>
      <w:r>
        <w:rPr>
          <w:noProof/>
        </w:rPr>
        <w:fldChar w:fldCharType="end"/>
      </w:r>
    </w:p>
    <w:p w14:paraId="53D98A64" w14:textId="77777777" w:rsidR="008F0902" w:rsidRDefault="008F0902">
      <w:pPr>
        <w:pStyle w:val="TOC2"/>
        <w:rPr>
          <w:rFonts w:asciiTheme="minorHAnsi" w:eastAsiaTheme="minorEastAsia" w:hAnsiTheme="minorHAnsi" w:cstheme="minorBidi"/>
          <w:noProof/>
          <w:sz w:val="22"/>
          <w:szCs w:val="22"/>
        </w:rPr>
      </w:pPr>
      <w:r>
        <w:rPr>
          <w:noProof/>
        </w:rPr>
        <w:t>Generation of control and instruction files</w:t>
      </w:r>
      <w:r>
        <w:rPr>
          <w:noProof/>
        </w:rPr>
        <w:tab/>
      </w:r>
      <w:r>
        <w:rPr>
          <w:noProof/>
        </w:rPr>
        <w:fldChar w:fldCharType="begin"/>
      </w:r>
      <w:r>
        <w:rPr>
          <w:noProof/>
        </w:rPr>
        <w:instrText xml:space="preserve"> PAGEREF _Toc293589911 \h </w:instrText>
      </w:r>
      <w:r>
        <w:rPr>
          <w:noProof/>
        </w:rPr>
      </w:r>
      <w:r>
        <w:rPr>
          <w:noProof/>
        </w:rPr>
        <w:fldChar w:fldCharType="separate"/>
      </w:r>
      <w:r>
        <w:rPr>
          <w:noProof/>
        </w:rPr>
        <w:t>7</w:t>
      </w:r>
      <w:r>
        <w:rPr>
          <w:noProof/>
        </w:rPr>
        <w:fldChar w:fldCharType="end"/>
      </w:r>
    </w:p>
    <w:p w14:paraId="5B9F0A86" w14:textId="77777777" w:rsidR="008F0902" w:rsidRDefault="008F0902">
      <w:pPr>
        <w:pStyle w:val="TOC2"/>
        <w:rPr>
          <w:rFonts w:asciiTheme="minorHAnsi" w:eastAsiaTheme="minorEastAsia" w:hAnsiTheme="minorHAnsi" w:cstheme="minorBidi"/>
          <w:noProof/>
          <w:sz w:val="22"/>
          <w:szCs w:val="22"/>
        </w:rPr>
      </w:pPr>
      <w:r>
        <w:rPr>
          <w:noProof/>
        </w:rPr>
        <w:t>Using TSPROC</w:t>
      </w:r>
      <w:r>
        <w:rPr>
          <w:noProof/>
        </w:rPr>
        <w:tab/>
      </w:r>
      <w:r>
        <w:rPr>
          <w:noProof/>
        </w:rPr>
        <w:fldChar w:fldCharType="begin"/>
      </w:r>
      <w:r>
        <w:rPr>
          <w:noProof/>
        </w:rPr>
        <w:instrText xml:space="preserve"> PAGEREF _Toc293589912 \h </w:instrText>
      </w:r>
      <w:r>
        <w:rPr>
          <w:noProof/>
        </w:rPr>
      </w:r>
      <w:r>
        <w:rPr>
          <w:noProof/>
        </w:rPr>
        <w:fldChar w:fldCharType="separate"/>
      </w:r>
      <w:r>
        <w:rPr>
          <w:noProof/>
        </w:rPr>
        <w:t>9</w:t>
      </w:r>
      <w:r>
        <w:rPr>
          <w:noProof/>
        </w:rPr>
        <w:fldChar w:fldCharType="end"/>
      </w:r>
    </w:p>
    <w:p w14:paraId="7F639B9B" w14:textId="77777777" w:rsidR="008F0902" w:rsidRDefault="008F0902">
      <w:pPr>
        <w:pStyle w:val="TOC2"/>
        <w:rPr>
          <w:rFonts w:asciiTheme="minorHAnsi" w:eastAsiaTheme="minorEastAsia" w:hAnsiTheme="minorHAnsi" w:cstheme="minorBidi"/>
          <w:noProof/>
          <w:sz w:val="22"/>
          <w:szCs w:val="22"/>
        </w:rPr>
      </w:pPr>
      <w:r>
        <w:rPr>
          <w:noProof/>
        </w:rPr>
        <w:t>The TSPROC Input File - Overview</w:t>
      </w:r>
      <w:r>
        <w:rPr>
          <w:noProof/>
        </w:rPr>
        <w:tab/>
      </w:r>
      <w:r>
        <w:rPr>
          <w:noProof/>
        </w:rPr>
        <w:fldChar w:fldCharType="begin"/>
      </w:r>
      <w:r>
        <w:rPr>
          <w:noProof/>
        </w:rPr>
        <w:instrText xml:space="preserve"> PAGEREF _Toc293589913 \h </w:instrText>
      </w:r>
      <w:r>
        <w:rPr>
          <w:noProof/>
        </w:rPr>
      </w:r>
      <w:r>
        <w:rPr>
          <w:noProof/>
        </w:rPr>
        <w:fldChar w:fldCharType="separate"/>
      </w:r>
      <w:r>
        <w:rPr>
          <w:noProof/>
        </w:rPr>
        <w:t>12</w:t>
      </w:r>
      <w:r>
        <w:rPr>
          <w:noProof/>
        </w:rPr>
        <w:fldChar w:fldCharType="end"/>
      </w:r>
    </w:p>
    <w:p w14:paraId="2B557CDA" w14:textId="77777777" w:rsidR="008F0902" w:rsidRDefault="008F0902">
      <w:pPr>
        <w:pStyle w:val="TOC2"/>
        <w:rPr>
          <w:rFonts w:asciiTheme="minorHAnsi" w:eastAsiaTheme="minorEastAsia" w:hAnsiTheme="minorHAnsi" w:cstheme="minorBidi"/>
          <w:noProof/>
          <w:sz w:val="22"/>
          <w:szCs w:val="22"/>
        </w:rPr>
      </w:pPr>
      <w:r>
        <w:rPr>
          <w:noProof/>
        </w:rPr>
        <w:t>The DATE_FORMAT and CONTEXT Settings</w:t>
      </w:r>
      <w:r>
        <w:rPr>
          <w:noProof/>
        </w:rPr>
        <w:tab/>
      </w:r>
      <w:r>
        <w:rPr>
          <w:noProof/>
        </w:rPr>
        <w:fldChar w:fldCharType="begin"/>
      </w:r>
      <w:r>
        <w:rPr>
          <w:noProof/>
        </w:rPr>
        <w:instrText xml:space="preserve"> PAGEREF _Toc293589914 \h </w:instrText>
      </w:r>
      <w:r>
        <w:rPr>
          <w:noProof/>
        </w:rPr>
      </w:r>
      <w:r>
        <w:rPr>
          <w:noProof/>
        </w:rPr>
        <w:fldChar w:fldCharType="separate"/>
      </w:r>
      <w:r>
        <w:rPr>
          <w:noProof/>
        </w:rPr>
        <w:t>16</w:t>
      </w:r>
      <w:r>
        <w:rPr>
          <w:noProof/>
        </w:rPr>
        <w:fldChar w:fldCharType="end"/>
      </w:r>
    </w:p>
    <w:p w14:paraId="09A36E45" w14:textId="77777777" w:rsidR="008F0902" w:rsidRDefault="008F0902">
      <w:pPr>
        <w:pStyle w:val="TOC2"/>
        <w:rPr>
          <w:rFonts w:asciiTheme="minorHAnsi" w:eastAsiaTheme="minorEastAsia" w:hAnsiTheme="minorHAnsi" w:cstheme="minorBidi"/>
          <w:noProof/>
          <w:sz w:val="22"/>
          <w:szCs w:val="22"/>
        </w:rPr>
      </w:pPr>
      <w:r>
        <w:rPr>
          <w:noProof/>
        </w:rPr>
        <w:t>Blocks within a TSPROC Input File</w:t>
      </w:r>
      <w:r>
        <w:rPr>
          <w:noProof/>
        </w:rPr>
        <w:tab/>
      </w:r>
      <w:r>
        <w:rPr>
          <w:noProof/>
        </w:rPr>
        <w:fldChar w:fldCharType="begin"/>
      </w:r>
      <w:r>
        <w:rPr>
          <w:noProof/>
        </w:rPr>
        <w:instrText xml:space="preserve"> PAGEREF _Toc293589915 \h </w:instrText>
      </w:r>
      <w:r>
        <w:rPr>
          <w:noProof/>
        </w:rPr>
      </w:r>
      <w:r>
        <w:rPr>
          <w:noProof/>
        </w:rPr>
        <w:fldChar w:fldCharType="separate"/>
      </w:r>
      <w:r>
        <w:rPr>
          <w:noProof/>
        </w:rPr>
        <w:t>17</w:t>
      </w:r>
      <w:r>
        <w:rPr>
          <w:noProof/>
        </w:rPr>
        <w:fldChar w:fldCharType="end"/>
      </w:r>
    </w:p>
    <w:p w14:paraId="5DCA13F2" w14:textId="77777777" w:rsidR="008F0902" w:rsidRDefault="008F0902">
      <w:pPr>
        <w:pStyle w:val="TOC2"/>
        <w:rPr>
          <w:rFonts w:asciiTheme="minorHAnsi" w:eastAsiaTheme="minorEastAsia" w:hAnsiTheme="minorHAnsi" w:cstheme="minorBidi"/>
          <w:noProof/>
          <w:sz w:val="22"/>
          <w:szCs w:val="22"/>
        </w:rPr>
      </w:pPr>
      <w:r>
        <w:rPr>
          <w:noProof/>
        </w:rPr>
        <w:t>DIGITAL_FILTER</w:t>
      </w:r>
      <w:r>
        <w:rPr>
          <w:noProof/>
        </w:rPr>
        <w:tab/>
      </w:r>
      <w:r>
        <w:rPr>
          <w:noProof/>
        </w:rPr>
        <w:fldChar w:fldCharType="begin"/>
      </w:r>
      <w:r>
        <w:rPr>
          <w:noProof/>
        </w:rPr>
        <w:instrText xml:space="preserve"> PAGEREF _Toc293589916 \h </w:instrText>
      </w:r>
      <w:r>
        <w:rPr>
          <w:noProof/>
        </w:rPr>
      </w:r>
      <w:r>
        <w:rPr>
          <w:noProof/>
        </w:rPr>
        <w:fldChar w:fldCharType="separate"/>
      </w:r>
      <w:r>
        <w:rPr>
          <w:noProof/>
        </w:rPr>
        <w:t>19</w:t>
      </w:r>
      <w:r>
        <w:rPr>
          <w:noProof/>
        </w:rPr>
        <w:fldChar w:fldCharType="end"/>
      </w:r>
    </w:p>
    <w:p w14:paraId="2C6C24AD" w14:textId="77777777" w:rsidR="008F0902" w:rsidRDefault="008F0902">
      <w:pPr>
        <w:pStyle w:val="TOC3"/>
        <w:rPr>
          <w:rFonts w:asciiTheme="minorHAnsi" w:eastAsiaTheme="minorEastAsia" w:hAnsiTheme="minorHAnsi" w:cstheme="minorBidi"/>
          <w:noProof/>
          <w:sz w:val="22"/>
          <w:szCs w:val="22"/>
        </w:rPr>
      </w:pPr>
      <w:r>
        <w:rPr>
          <w:noProof/>
        </w:rPr>
        <w:t>Butterworth Filter</w:t>
      </w:r>
      <w:r>
        <w:rPr>
          <w:noProof/>
        </w:rPr>
        <w:tab/>
      </w:r>
      <w:r>
        <w:rPr>
          <w:noProof/>
        </w:rPr>
        <w:fldChar w:fldCharType="begin"/>
      </w:r>
      <w:r>
        <w:rPr>
          <w:noProof/>
        </w:rPr>
        <w:instrText xml:space="preserve"> PAGEREF _Toc293589917 \h </w:instrText>
      </w:r>
      <w:r>
        <w:rPr>
          <w:noProof/>
        </w:rPr>
      </w:r>
      <w:r>
        <w:rPr>
          <w:noProof/>
        </w:rPr>
        <w:fldChar w:fldCharType="separate"/>
      </w:r>
      <w:r>
        <w:rPr>
          <w:noProof/>
        </w:rPr>
        <w:t>21</w:t>
      </w:r>
      <w:r>
        <w:rPr>
          <w:noProof/>
        </w:rPr>
        <w:fldChar w:fldCharType="end"/>
      </w:r>
    </w:p>
    <w:p w14:paraId="4BC7BAB1" w14:textId="77777777" w:rsidR="008F0902" w:rsidRDefault="008F0902">
      <w:pPr>
        <w:pStyle w:val="TOC3"/>
        <w:rPr>
          <w:rFonts w:asciiTheme="minorHAnsi" w:eastAsiaTheme="minorEastAsia" w:hAnsiTheme="minorHAnsi" w:cstheme="minorBidi"/>
          <w:noProof/>
          <w:sz w:val="22"/>
          <w:szCs w:val="22"/>
        </w:rPr>
      </w:pPr>
      <w:r>
        <w:rPr>
          <w:noProof/>
        </w:rPr>
        <w:t>Baseflow Separation Filter</w:t>
      </w:r>
      <w:r>
        <w:rPr>
          <w:noProof/>
        </w:rPr>
        <w:tab/>
      </w:r>
      <w:r>
        <w:rPr>
          <w:noProof/>
        </w:rPr>
        <w:fldChar w:fldCharType="begin"/>
      </w:r>
      <w:r>
        <w:rPr>
          <w:noProof/>
        </w:rPr>
        <w:instrText xml:space="preserve"> PAGEREF _Toc293589918 \h </w:instrText>
      </w:r>
      <w:r>
        <w:rPr>
          <w:noProof/>
        </w:rPr>
      </w:r>
      <w:r>
        <w:rPr>
          <w:noProof/>
        </w:rPr>
        <w:fldChar w:fldCharType="separate"/>
      </w:r>
      <w:r>
        <w:rPr>
          <w:noProof/>
        </w:rPr>
        <w:t>22</w:t>
      </w:r>
      <w:r>
        <w:rPr>
          <w:noProof/>
        </w:rPr>
        <w:fldChar w:fldCharType="end"/>
      </w:r>
    </w:p>
    <w:p w14:paraId="4851FAD5" w14:textId="77777777" w:rsidR="008F0902" w:rsidRDefault="008F0902">
      <w:pPr>
        <w:pStyle w:val="TOC3"/>
        <w:rPr>
          <w:rFonts w:asciiTheme="minorHAnsi" w:eastAsiaTheme="minorEastAsia" w:hAnsiTheme="minorHAnsi" w:cstheme="minorBidi"/>
          <w:noProof/>
          <w:sz w:val="22"/>
          <w:szCs w:val="22"/>
        </w:rPr>
      </w:pPr>
      <w:r>
        <w:rPr>
          <w:noProof/>
        </w:rPr>
        <w:t>Clipping (baseflow separation only)</w:t>
      </w:r>
      <w:r>
        <w:rPr>
          <w:noProof/>
        </w:rPr>
        <w:tab/>
      </w:r>
      <w:r>
        <w:rPr>
          <w:noProof/>
        </w:rPr>
        <w:fldChar w:fldCharType="begin"/>
      </w:r>
      <w:r>
        <w:rPr>
          <w:noProof/>
        </w:rPr>
        <w:instrText xml:space="preserve"> PAGEREF _Toc293589919 \h </w:instrText>
      </w:r>
      <w:r>
        <w:rPr>
          <w:noProof/>
        </w:rPr>
      </w:r>
      <w:r>
        <w:rPr>
          <w:noProof/>
        </w:rPr>
        <w:fldChar w:fldCharType="separate"/>
      </w:r>
      <w:r>
        <w:rPr>
          <w:noProof/>
        </w:rPr>
        <w:t>23</w:t>
      </w:r>
      <w:r>
        <w:rPr>
          <w:noProof/>
        </w:rPr>
        <w:fldChar w:fldCharType="end"/>
      </w:r>
    </w:p>
    <w:p w14:paraId="0C1091C0" w14:textId="77777777" w:rsidR="008F0902" w:rsidRDefault="008F0902">
      <w:pPr>
        <w:pStyle w:val="TOC3"/>
        <w:rPr>
          <w:rFonts w:asciiTheme="minorHAnsi" w:eastAsiaTheme="minorEastAsia" w:hAnsiTheme="minorHAnsi" w:cstheme="minorBidi"/>
          <w:noProof/>
          <w:sz w:val="22"/>
          <w:szCs w:val="22"/>
        </w:rPr>
      </w:pPr>
      <w:r>
        <w:rPr>
          <w:noProof/>
        </w:rPr>
        <w:t>Settling Time</w:t>
      </w:r>
      <w:r>
        <w:rPr>
          <w:noProof/>
        </w:rPr>
        <w:tab/>
      </w:r>
      <w:r>
        <w:rPr>
          <w:noProof/>
        </w:rPr>
        <w:fldChar w:fldCharType="begin"/>
      </w:r>
      <w:r>
        <w:rPr>
          <w:noProof/>
        </w:rPr>
        <w:instrText xml:space="preserve"> PAGEREF _Toc293589920 \h </w:instrText>
      </w:r>
      <w:r>
        <w:rPr>
          <w:noProof/>
        </w:rPr>
      </w:r>
      <w:r>
        <w:rPr>
          <w:noProof/>
        </w:rPr>
        <w:fldChar w:fldCharType="separate"/>
      </w:r>
      <w:r>
        <w:rPr>
          <w:noProof/>
        </w:rPr>
        <w:t>24</w:t>
      </w:r>
      <w:r>
        <w:rPr>
          <w:noProof/>
        </w:rPr>
        <w:fldChar w:fldCharType="end"/>
      </w:r>
    </w:p>
    <w:p w14:paraId="72B43A74" w14:textId="77777777" w:rsidR="008F0902" w:rsidRDefault="008F0902">
      <w:pPr>
        <w:pStyle w:val="TOC3"/>
        <w:rPr>
          <w:rFonts w:asciiTheme="minorHAnsi" w:eastAsiaTheme="minorEastAsia" w:hAnsiTheme="minorHAnsi" w:cstheme="minorBidi"/>
          <w:noProof/>
          <w:sz w:val="22"/>
          <w:szCs w:val="22"/>
        </w:rPr>
      </w:pPr>
      <w:r>
        <w:rPr>
          <w:noProof/>
        </w:rPr>
        <w:t>Reverse Filtering</w:t>
      </w:r>
      <w:r>
        <w:rPr>
          <w:noProof/>
        </w:rPr>
        <w:tab/>
      </w:r>
      <w:r>
        <w:rPr>
          <w:noProof/>
        </w:rPr>
        <w:fldChar w:fldCharType="begin"/>
      </w:r>
      <w:r>
        <w:rPr>
          <w:noProof/>
        </w:rPr>
        <w:instrText xml:space="preserve"> PAGEREF _Toc293589921 \h </w:instrText>
      </w:r>
      <w:r>
        <w:rPr>
          <w:noProof/>
        </w:rPr>
      </w:r>
      <w:r>
        <w:rPr>
          <w:noProof/>
        </w:rPr>
        <w:fldChar w:fldCharType="separate"/>
      </w:r>
      <w:r>
        <w:rPr>
          <w:noProof/>
        </w:rPr>
        <w:t>24</w:t>
      </w:r>
      <w:r>
        <w:rPr>
          <w:noProof/>
        </w:rPr>
        <w:fldChar w:fldCharType="end"/>
      </w:r>
    </w:p>
    <w:p w14:paraId="07336DD4" w14:textId="77777777" w:rsidR="008F0902" w:rsidRDefault="008F0902">
      <w:pPr>
        <w:pStyle w:val="TOC2"/>
        <w:rPr>
          <w:rFonts w:asciiTheme="minorHAnsi" w:eastAsiaTheme="minorEastAsia" w:hAnsiTheme="minorHAnsi" w:cstheme="minorBidi"/>
          <w:noProof/>
          <w:sz w:val="22"/>
          <w:szCs w:val="22"/>
        </w:rPr>
      </w:pPr>
      <w:r>
        <w:rPr>
          <w:noProof/>
        </w:rPr>
        <w:t>ERASE_ENTITY</w:t>
      </w:r>
      <w:r>
        <w:rPr>
          <w:noProof/>
        </w:rPr>
        <w:tab/>
      </w:r>
      <w:r>
        <w:rPr>
          <w:noProof/>
        </w:rPr>
        <w:fldChar w:fldCharType="begin"/>
      </w:r>
      <w:r>
        <w:rPr>
          <w:noProof/>
        </w:rPr>
        <w:instrText xml:space="preserve"> PAGEREF _Toc293589922 \h </w:instrText>
      </w:r>
      <w:r>
        <w:rPr>
          <w:noProof/>
        </w:rPr>
      </w:r>
      <w:r>
        <w:rPr>
          <w:noProof/>
        </w:rPr>
        <w:fldChar w:fldCharType="separate"/>
      </w:r>
      <w:r>
        <w:rPr>
          <w:noProof/>
        </w:rPr>
        <w:t>24</w:t>
      </w:r>
      <w:r>
        <w:rPr>
          <w:noProof/>
        </w:rPr>
        <w:fldChar w:fldCharType="end"/>
      </w:r>
    </w:p>
    <w:p w14:paraId="5B0910E4" w14:textId="77777777" w:rsidR="008F0902" w:rsidRDefault="008F0902">
      <w:pPr>
        <w:pStyle w:val="TOC2"/>
        <w:rPr>
          <w:rFonts w:asciiTheme="minorHAnsi" w:eastAsiaTheme="minorEastAsia" w:hAnsiTheme="minorHAnsi" w:cstheme="minorBidi"/>
          <w:noProof/>
          <w:sz w:val="22"/>
          <w:szCs w:val="22"/>
        </w:rPr>
      </w:pPr>
      <w:r>
        <w:rPr>
          <w:noProof/>
        </w:rPr>
        <w:t>EXCEEDENCE_TIME</w:t>
      </w:r>
      <w:r>
        <w:rPr>
          <w:noProof/>
        </w:rPr>
        <w:tab/>
      </w:r>
      <w:r>
        <w:rPr>
          <w:noProof/>
        </w:rPr>
        <w:fldChar w:fldCharType="begin"/>
      </w:r>
      <w:r>
        <w:rPr>
          <w:noProof/>
        </w:rPr>
        <w:instrText xml:space="preserve"> PAGEREF _Toc293589923 \h </w:instrText>
      </w:r>
      <w:r>
        <w:rPr>
          <w:noProof/>
        </w:rPr>
      </w:r>
      <w:r>
        <w:rPr>
          <w:noProof/>
        </w:rPr>
        <w:fldChar w:fldCharType="separate"/>
      </w:r>
      <w:r>
        <w:rPr>
          <w:noProof/>
        </w:rPr>
        <w:t>25</w:t>
      </w:r>
      <w:r>
        <w:rPr>
          <w:noProof/>
        </w:rPr>
        <w:fldChar w:fldCharType="end"/>
      </w:r>
    </w:p>
    <w:p w14:paraId="05D9E17C" w14:textId="77777777" w:rsidR="008F0902" w:rsidRDefault="008F0902">
      <w:pPr>
        <w:pStyle w:val="TOC2"/>
        <w:rPr>
          <w:rFonts w:asciiTheme="minorHAnsi" w:eastAsiaTheme="minorEastAsia" w:hAnsiTheme="minorHAnsi" w:cstheme="minorBidi"/>
          <w:noProof/>
          <w:sz w:val="22"/>
          <w:szCs w:val="22"/>
        </w:rPr>
      </w:pPr>
      <w:r>
        <w:rPr>
          <w:noProof/>
        </w:rPr>
        <w:t>GET_MUL_SERIES_GSFLOW_GAGE</w:t>
      </w:r>
      <w:r>
        <w:rPr>
          <w:noProof/>
        </w:rPr>
        <w:tab/>
      </w:r>
      <w:r>
        <w:rPr>
          <w:noProof/>
        </w:rPr>
        <w:fldChar w:fldCharType="begin"/>
      </w:r>
      <w:r>
        <w:rPr>
          <w:noProof/>
        </w:rPr>
        <w:instrText xml:space="preserve"> PAGEREF _Toc293589924 \h </w:instrText>
      </w:r>
      <w:r>
        <w:rPr>
          <w:noProof/>
        </w:rPr>
      </w:r>
      <w:r>
        <w:rPr>
          <w:noProof/>
        </w:rPr>
        <w:fldChar w:fldCharType="separate"/>
      </w:r>
      <w:r>
        <w:rPr>
          <w:noProof/>
        </w:rPr>
        <w:t>28</w:t>
      </w:r>
      <w:r>
        <w:rPr>
          <w:noProof/>
        </w:rPr>
        <w:fldChar w:fldCharType="end"/>
      </w:r>
    </w:p>
    <w:p w14:paraId="12ABFFAE" w14:textId="77777777" w:rsidR="008F0902" w:rsidRDefault="008F0902">
      <w:pPr>
        <w:pStyle w:val="TOC2"/>
        <w:rPr>
          <w:rFonts w:asciiTheme="minorHAnsi" w:eastAsiaTheme="minorEastAsia" w:hAnsiTheme="minorHAnsi" w:cstheme="minorBidi"/>
          <w:noProof/>
          <w:sz w:val="22"/>
          <w:szCs w:val="22"/>
        </w:rPr>
      </w:pPr>
      <w:r>
        <w:rPr>
          <w:noProof/>
        </w:rPr>
        <w:t>GET_MUL_SERIES_SSF</w:t>
      </w:r>
      <w:r>
        <w:rPr>
          <w:noProof/>
        </w:rPr>
        <w:tab/>
      </w:r>
      <w:r>
        <w:rPr>
          <w:noProof/>
        </w:rPr>
        <w:fldChar w:fldCharType="begin"/>
      </w:r>
      <w:r>
        <w:rPr>
          <w:noProof/>
        </w:rPr>
        <w:instrText xml:space="preserve"> PAGEREF _Toc293589925 \h </w:instrText>
      </w:r>
      <w:r>
        <w:rPr>
          <w:noProof/>
        </w:rPr>
      </w:r>
      <w:r>
        <w:rPr>
          <w:noProof/>
        </w:rPr>
        <w:fldChar w:fldCharType="separate"/>
      </w:r>
      <w:r>
        <w:rPr>
          <w:noProof/>
        </w:rPr>
        <w:t>30</w:t>
      </w:r>
      <w:r>
        <w:rPr>
          <w:noProof/>
        </w:rPr>
        <w:fldChar w:fldCharType="end"/>
      </w:r>
    </w:p>
    <w:p w14:paraId="6B7C8170" w14:textId="77777777" w:rsidR="008F0902" w:rsidRDefault="008F0902">
      <w:pPr>
        <w:pStyle w:val="TOC2"/>
        <w:rPr>
          <w:rFonts w:asciiTheme="minorHAnsi" w:eastAsiaTheme="minorEastAsia" w:hAnsiTheme="minorHAnsi" w:cstheme="minorBidi"/>
          <w:noProof/>
          <w:sz w:val="22"/>
          <w:szCs w:val="22"/>
        </w:rPr>
      </w:pPr>
      <w:r>
        <w:rPr>
          <w:noProof/>
        </w:rPr>
        <w:lastRenderedPageBreak/>
        <w:t>GET_MUL_SERIES_STATVAR</w:t>
      </w:r>
      <w:r>
        <w:rPr>
          <w:noProof/>
        </w:rPr>
        <w:tab/>
      </w:r>
      <w:r>
        <w:rPr>
          <w:noProof/>
        </w:rPr>
        <w:fldChar w:fldCharType="begin"/>
      </w:r>
      <w:r>
        <w:rPr>
          <w:noProof/>
        </w:rPr>
        <w:instrText xml:space="preserve"> PAGEREF _Toc293589926 \h </w:instrText>
      </w:r>
      <w:r>
        <w:rPr>
          <w:noProof/>
        </w:rPr>
      </w:r>
      <w:r>
        <w:rPr>
          <w:noProof/>
        </w:rPr>
        <w:fldChar w:fldCharType="separate"/>
      </w:r>
      <w:r>
        <w:rPr>
          <w:noProof/>
        </w:rPr>
        <w:t>32</w:t>
      </w:r>
      <w:r>
        <w:rPr>
          <w:noProof/>
        </w:rPr>
        <w:fldChar w:fldCharType="end"/>
      </w:r>
    </w:p>
    <w:p w14:paraId="227E8D9D" w14:textId="77777777" w:rsidR="008F0902" w:rsidRDefault="008F0902">
      <w:pPr>
        <w:pStyle w:val="TOC2"/>
        <w:rPr>
          <w:rFonts w:asciiTheme="minorHAnsi" w:eastAsiaTheme="minorEastAsia" w:hAnsiTheme="minorHAnsi" w:cstheme="minorBidi"/>
          <w:noProof/>
          <w:sz w:val="22"/>
          <w:szCs w:val="22"/>
        </w:rPr>
      </w:pPr>
      <w:r>
        <w:rPr>
          <w:noProof/>
        </w:rPr>
        <w:t>GET_MUL_SERIES_PLOTGEN</w:t>
      </w:r>
      <w:r>
        <w:rPr>
          <w:noProof/>
        </w:rPr>
        <w:tab/>
      </w:r>
      <w:r>
        <w:rPr>
          <w:noProof/>
        </w:rPr>
        <w:fldChar w:fldCharType="begin"/>
      </w:r>
      <w:r>
        <w:rPr>
          <w:noProof/>
        </w:rPr>
        <w:instrText xml:space="preserve"> PAGEREF _Toc293589927 \h </w:instrText>
      </w:r>
      <w:r>
        <w:rPr>
          <w:noProof/>
        </w:rPr>
      </w:r>
      <w:r>
        <w:rPr>
          <w:noProof/>
        </w:rPr>
        <w:fldChar w:fldCharType="separate"/>
      </w:r>
      <w:r>
        <w:rPr>
          <w:noProof/>
        </w:rPr>
        <w:t>33</w:t>
      </w:r>
      <w:r>
        <w:rPr>
          <w:noProof/>
        </w:rPr>
        <w:fldChar w:fldCharType="end"/>
      </w:r>
    </w:p>
    <w:p w14:paraId="6C0B9779" w14:textId="77777777" w:rsidR="008F0902" w:rsidRDefault="008F0902">
      <w:pPr>
        <w:pStyle w:val="TOC2"/>
        <w:rPr>
          <w:rFonts w:asciiTheme="minorHAnsi" w:eastAsiaTheme="minorEastAsia" w:hAnsiTheme="minorHAnsi" w:cstheme="minorBidi"/>
          <w:noProof/>
          <w:sz w:val="22"/>
          <w:szCs w:val="22"/>
        </w:rPr>
      </w:pPr>
      <w:r>
        <w:rPr>
          <w:noProof/>
        </w:rPr>
        <w:t>GET_SERIES_WDM</w:t>
      </w:r>
      <w:r>
        <w:rPr>
          <w:noProof/>
        </w:rPr>
        <w:tab/>
      </w:r>
      <w:r>
        <w:rPr>
          <w:noProof/>
        </w:rPr>
        <w:fldChar w:fldCharType="begin"/>
      </w:r>
      <w:r>
        <w:rPr>
          <w:noProof/>
        </w:rPr>
        <w:instrText xml:space="preserve"> PAGEREF _Toc293589928 \h </w:instrText>
      </w:r>
      <w:r>
        <w:rPr>
          <w:noProof/>
        </w:rPr>
      </w:r>
      <w:r>
        <w:rPr>
          <w:noProof/>
        </w:rPr>
        <w:fldChar w:fldCharType="separate"/>
      </w:r>
      <w:r>
        <w:rPr>
          <w:noProof/>
        </w:rPr>
        <w:t>35</w:t>
      </w:r>
      <w:r>
        <w:rPr>
          <w:noProof/>
        </w:rPr>
        <w:fldChar w:fldCharType="end"/>
      </w:r>
    </w:p>
    <w:p w14:paraId="13BEFC30" w14:textId="77777777" w:rsidR="008F0902" w:rsidRDefault="008F0902">
      <w:pPr>
        <w:pStyle w:val="TOC2"/>
        <w:rPr>
          <w:rFonts w:asciiTheme="minorHAnsi" w:eastAsiaTheme="minorEastAsia" w:hAnsiTheme="minorHAnsi" w:cstheme="minorBidi"/>
          <w:noProof/>
          <w:sz w:val="22"/>
          <w:szCs w:val="22"/>
        </w:rPr>
      </w:pPr>
      <w:r>
        <w:rPr>
          <w:noProof/>
        </w:rPr>
        <w:t>HYDRO_EVENTS</w:t>
      </w:r>
      <w:r>
        <w:rPr>
          <w:noProof/>
        </w:rPr>
        <w:tab/>
      </w:r>
      <w:r>
        <w:rPr>
          <w:noProof/>
        </w:rPr>
        <w:fldChar w:fldCharType="begin"/>
      </w:r>
      <w:r>
        <w:rPr>
          <w:noProof/>
        </w:rPr>
        <w:instrText xml:space="preserve"> PAGEREF _Toc293589929 \h </w:instrText>
      </w:r>
      <w:r>
        <w:rPr>
          <w:noProof/>
        </w:rPr>
      </w:r>
      <w:r>
        <w:rPr>
          <w:noProof/>
        </w:rPr>
        <w:fldChar w:fldCharType="separate"/>
      </w:r>
      <w:r>
        <w:rPr>
          <w:noProof/>
        </w:rPr>
        <w:t>36</w:t>
      </w:r>
      <w:r>
        <w:rPr>
          <w:noProof/>
        </w:rPr>
        <w:fldChar w:fldCharType="end"/>
      </w:r>
    </w:p>
    <w:p w14:paraId="20DD8166" w14:textId="77777777" w:rsidR="008F0902" w:rsidRDefault="008F0902">
      <w:pPr>
        <w:pStyle w:val="TOC2"/>
        <w:rPr>
          <w:rFonts w:asciiTheme="minorHAnsi" w:eastAsiaTheme="minorEastAsia" w:hAnsiTheme="minorHAnsi" w:cstheme="minorBidi"/>
          <w:noProof/>
          <w:sz w:val="22"/>
          <w:szCs w:val="22"/>
        </w:rPr>
      </w:pPr>
      <w:r>
        <w:rPr>
          <w:noProof/>
        </w:rPr>
        <w:t>HYDROLOGIC_INDICES</w:t>
      </w:r>
      <w:r>
        <w:rPr>
          <w:noProof/>
        </w:rPr>
        <w:tab/>
      </w:r>
      <w:r>
        <w:rPr>
          <w:noProof/>
        </w:rPr>
        <w:fldChar w:fldCharType="begin"/>
      </w:r>
      <w:r>
        <w:rPr>
          <w:noProof/>
        </w:rPr>
        <w:instrText xml:space="preserve"> PAGEREF _Toc293589930 \h </w:instrText>
      </w:r>
      <w:r>
        <w:rPr>
          <w:noProof/>
        </w:rPr>
      </w:r>
      <w:r>
        <w:rPr>
          <w:noProof/>
        </w:rPr>
        <w:fldChar w:fldCharType="separate"/>
      </w:r>
      <w:r>
        <w:rPr>
          <w:noProof/>
        </w:rPr>
        <w:t>37</w:t>
      </w:r>
      <w:r>
        <w:rPr>
          <w:noProof/>
        </w:rPr>
        <w:fldChar w:fldCharType="end"/>
      </w:r>
    </w:p>
    <w:p w14:paraId="6CB9F63A" w14:textId="77777777" w:rsidR="008F0902" w:rsidRDefault="008F0902">
      <w:pPr>
        <w:pStyle w:val="TOC2"/>
        <w:rPr>
          <w:rFonts w:asciiTheme="minorHAnsi" w:eastAsiaTheme="minorEastAsia" w:hAnsiTheme="minorHAnsi" w:cstheme="minorBidi"/>
          <w:noProof/>
          <w:sz w:val="22"/>
          <w:szCs w:val="22"/>
        </w:rPr>
      </w:pPr>
      <w:r>
        <w:rPr>
          <w:noProof/>
        </w:rPr>
        <w:t>LIST_OUTPUT</w:t>
      </w:r>
      <w:r>
        <w:rPr>
          <w:noProof/>
        </w:rPr>
        <w:tab/>
      </w:r>
      <w:r>
        <w:rPr>
          <w:noProof/>
        </w:rPr>
        <w:fldChar w:fldCharType="begin"/>
      </w:r>
      <w:r>
        <w:rPr>
          <w:noProof/>
        </w:rPr>
        <w:instrText xml:space="preserve"> PAGEREF _Toc293589931 \h </w:instrText>
      </w:r>
      <w:r>
        <w:rPr>
          <w:noProof/>
        </w:rPr>
      </w:r>
      <w:r>
        <w:rPr>
          <w:noProof/>
        </w:rPr>
        <w:fldChar w:fldCharType="separate"/>
      </w:r>
      <w:r>
        <w:rPr>
          <w:noProof/>
        </w:rPr>
        <w:t>39</w:t>
      </w:r>
      <w:r>
        <w:rPr>
          <w:noProof/>
        </w:rPr>
        <w:fldChar w:fldCharType="end"/>
      </w:r>
    </w:p>
    <w:p w14:paraId="3527F68C" w14:textId="77777777" w:rsidR="008F0902" w:rsidRDefault="008F0902">
      <w:pPr>
        <w:pStyle w:val="TOC2"/>
        <w:rPr>
          <w:rFonts w:asciiTheme="minorHAnsi" w:eastAsiaTheme="minorEastAsia" w:hAnsiTheme="minorHAnsi" w:cstheme="minorBidi"/>
          <w:noProof/>
          <w:sz w:val="22"/>
          <w:szCs w:val="22"/>
        </w:rPr>
      </w:pPr>
      <w:r>
        <w:rPr>
          <w:noProof/>
        </w:rPr>
        <w:t>NEW_SERIES_UNIFORM</w:t>
      </w:r>
      <w:r>
        <w:rPr>
          <w:noProof/>
        </w:rPr>
        <w:tab/>
      </w:r>
      <w:r>
        <w:rPr>
          <w:noProof/>
        </w:rPr>
        <w:fldChar w:fldCharType="begin"/>
      </w:r>
      <w:r>
        <w:rPr>
          <w:noProof/>
        </w:rPr>
        <w:instrText xml:space="preserve"> PAGEREF _Toc293589932 \h </w:instrText>
      </w:r>
      <w:r>
        <w:rPr>
          <w:noProof/>
        </w:rPr>
      </w:r>
      <w:r>
        <w:rPr>
          <w:noProof/>
        </w:rPr>
        <w:fldChar w:fldCharType="separate"/>
      </w:r>
      <w:r>
        <w:rPr>
          <w:noProof/>
        </w:rPr>
        <w:t>41</w:t>
      </w:r>
      <w:r>
        <w:rPr>
          <w:noProof/>
        </w:rPr>
        <w:fldChar w:fldCharType="end"/>
      </w:r>
    </w:p>
    <w:p w14:paraId="592A2CDA" w14:textId="77777777" w:rsidR="008F0902" w:rsidRDefault="008F0902">
      <w:pPr>
        <w:pStyle w:val="TOC2"/>
        <w:rPr>
          <w:rFonts w:asciiTheme="minorHAnsi" w:eastAsiaTheme="minorEastAsia" w:hAnsiTheme="minorHAnsi" w:cstheme="minorBidi"/>
          <w:noProof/>
          <w:sz w:val="22"/>
          <w:szCs w:val="22"/>
        </w:rPr>
      </w:pPr>
      <w:r>
        <w:rPr>
          <w:noProof/>
        </w:rPr>
        <w:t>NEW_TIME_BASE</w:t>
      </w:r>
      <w:r>
        <w:rPr>
          <w:noProof/>
        </w:rPr>
        <w:tab/>
      </w:r>
      <w:r>
        <w:rPr>
          <w:noProof/>
        </w:rPr>
        <w:fldChar w:fldCharType="begin"/>
      </w:r>
      <w:r>
        <w:rPr>
          <w:noProof/>
        </w:rPr>
        <w:instrText xml:space="preserve"> PAGEREF _Toc293589933 \h </w:instrText>
      </w:r>
      <w:r>
        <w:rPr>
          <w:noProof/>
        </w:rPr>
      </w:r>
      <w:r>
        <w:rPr>
          <w:noProof/>
        </w:rPr>
        <w:fldChar w:fldCharType="separate"/>
      </w:r>
      <w:r>
        <w:rPr>
          <w:noProof/>
        </w:rPr>
        <w:t>43</w:t>
      </w:r>
      <w:r>
        <w:rPr>
          <w:noProof/>
        </w:rPr>
        <w:fldChar w:fldCharType="end"/>
      </w:r>
    </w:p>
    <w:p w14:paraId="420798C9" w14:textId="77777777" w:rsidR="008F0902" w:rsidRDefault="008F0902">
      <w:pPr>
        <w:pStyle w:val="TOC2"/>
        <w:rPr>
          <w:rFonts w:asciiTheme="minorHAnsi" w:eastAsiaTheme="minorEastAsia" w:hAnsiTheme="minorHAnsi" w:cstheme="minorBidi"/>
          <w:noProof/>
          <w:sz w:val="22"/>
          <w:szCs w:val="22"/>
        </w:rPr>
      </w:pPr>
      <w:r>
        <w:rPr>
          <w:noProof/>
        </w:rPr>
        <w:t>PERIOD_STATISTICS</w:t>
      </w:r>
      <w:r>
        <w:rPr>
          <w:noProof/>
        </w:rPr>
        <w:tab/>
      </w:r>
      <w:r>
        <w:rPr>
          <w:noProof/>
        </w:rPr>
        <w:fldChar w:fldCharType="begin"/>
      </w:r>
      <w:r>
        <w:rPr>
          <w:noProof/>
        </w:rPr>
        <w:instrText xml:space="preserve"> PAGEREF _Toc293589934 \h </w:instrText>
      </w:r>
      <w:r>
        <w:rPr>
          <w:noProof/>
        </w:rPr>
      </w:r>
      <w:r>
        <w:rPr>
          <w:noProof/>
        </w:rPr>
        <w:fldChar w:fldCharType="separate"/>
      </w:r>
      <w:r>
        <w:rPr>
          <w:noProof/>
        </w:rPr>
        <w:t>44</w:t>
      </w:r>
      <w:r>
        <w:rPr>
          <w:noProof/>
        </w:rPr>
        <w:fldChar w:fldCharType="end"/>
      </w:r>
    </w:p>
    <w:p w14:paraId="387D3EF2" w14:textId="77777777" w:rsidR="008F0902" w:rsidRDefault="008F0902">
      <w:pPr>
        <w:pStyle w:val="TOC2"/>
        <w:rPr>
          <w:rFonts w:asciiTheme="minorHAnsi" w:eastAsiaTheme="minorEastAsia" w:hAnsiTheme="minorHAnsi" w:cstheme="minorBidi"/>
          <w:noProof/>
          <w:sz w:val="22"/>
          <w:szCs w:val="22"/>
        </w:rPr>
      </w:pPr>
      <w:r>
        <w:rPr>
          <w:noProof/>
        </w:rPr>
        <w:t>REDUCE_TIME_SPAN</w:t>
      </w:r>
      <w:r>
        <w:rPr>
          <w:noProof/>
        </w:rPr>
        <w:tab/>
      </w:r>
      <w:r>
        <w:rPr>
          <w:noProof/>
        </w:rPr>
        <w:fldChar w:fldCharType="begin"/>
      </w:r>
      <w:r>
        <w:rPr>
          <w:noProof/>
        </w:rPr>
        <w:instrText xml:space="preserve"> PAGEREF _Toc293589935 \h </w:instrText>
      </w:r>
      <w:r>
        <w:rPr>
          <w:noProof/>
        </w:rPr>
      </w:r>
      <w:r>
        <w:rPr>
          <w:noProof/>
        </w:rPr>
        <w:fldChar w:fldCharType="separate"/>
      </w:r>
      <w:r>
        <w:rPr>
          <w:noProof/>
        </w:rPr>
        <w:t>46</w:t>
      </w:r>
      <w:r>
        <w:rPr>
          <w:noProof/>
        </w:rPr>
        <w:fldChar w:fldCharType="end"/>
      </w:r>
    </w:p>
    <w:p w14:paraId="37E4A148" w14:textId="77777777" w:rsidR="008F0902" w:rsidRDefault="008F0902">
      <w:pPr>
        <w:pStyle w:val="TOC2"/>
        <w:rPr>
          <w:rFonts w:asciiTheme="minorHAnsi" w:eastAsiaTheme="minorEastAsia" w:hAnsiTheme="minorHAnsi" w:cstheme="minorBidi"/>
          <w:noProof/>
          <w:sz w:val="22"/>
          <w:szCs w:val="22"/>
        </w:rPr>
      </w:pPr>
      <w:r>
        <w:rPr>
          <w:noProof/>
        </w:rPr>
        <w:t>SERIES_BASE_LEVEL</w:t>
      </w:r>
      <w:r>
        <w:rPr>
          <w:noProof/>
        </w:rPr>
        <w:tab/>
      </w:r>
      <w:r>
        <w:rPr>
          <w:noProof/>
        </w:rPr>
        <w:fldChar w:fldCharType="begin"/>
      </w:r>
      <w:r>
        <w:rPr>
          <w:noProof/>
        </w:rPr>
        <w:instrText xml:space="preserve"> PAGEREF _Toc293589936 \h </w:instrText>
      </w:r>
      <w:r>
        <w:rPr>
          <w:noProof/>
        </w:rPr>
      </w:r>
      <w:r>
        <w:rPr>
          <w:noProof/>
        </w:rPr>
        <w:fldChar w:fldCharType="separate"/>
      </w:r>
      <w:r>
        <w:rPr>
          <w:noProof/>
        </w:rPr>
        <w:t>47</w:t>
      </w:r>
      <w:r>
        <w:rPr>
          <w:noProof/>
        </w:rPr>
        <w:fldChar w:fldCharType="end"/>
      </w:r>
    </w:p>
    <w:p w14:paraId="590C190D" w14:textId="77777777" w:rsidR="008F0902" w:rsidRDefault="008F0902">
      <w:pPr>
        <w:pStyle w:val="TOC2"/>
        <w:rPr>
          <w:rFonts w:asciiTheme="minorHAnsi" w:eastAsiaTheme="minorEastAsia" w:hAnsiTheme="minorHAnsi" w:cstheme="minorBidi"/>
          <w:noProof/>
          <w:sz w:val="22"/>
          <w:szCs w:val="22"/>
        </w:rPr>
      </w:pPr>
      <w:r>
        <w:rPr>
          <w:noProof/>
        </w:rPr>
        <w:t>SERIES_CLEAN</w:t>
      </w:r>
      <w:r>
        <w:rPr>
          <w:noProof/>
        </w:rPr>
        <w:tab/>
      </w:r>
      <w:r>
        <w:rPr>
          <w:noProof/>
        </w:rPr>
        <w:fldChar w:fldCharType="begin"/>
      </w:r>
      <w:r>
        <w:rPr>
          <w:noProof/>
        </w:rPr>
        <w:instrText xml:space="preserve"> PAGEREF _Toc293589937 \h </w:instrText>
      </w:r>
      <w:r>
        <w:rPr>
          <w:noProof/>
        </w:rPr>
      </w:r>
      <w:r>
        <w:rPr>
          <w:noProof/>
        </w:rPr>
        <w:fldChar w:fldCharType="separate"/>
      </w:r>
      <w:r>
        <w:rPr>
          <w:noProof/>
        </w:rPr>
        <w:t>48</w:t>
      </w:r>
      <w:r>
        <w:rPr>
          <w:noProof/>
        </w:rPr>
        <w:fldChar w:fldCharType="end"/>
      </w:r>
    </w:p>
    <w:p w14:paraId="4029F604" w14:textId="77777777" w:rsidR="008F0902" w:rsidRDefault="008F0902">
      <w:pPr>
        <w:pStyle w:val="TOC2"/>
        <w:rPr>
          <w:rFonts w:asciiTheme="minorHAnsi" w:eastAsiaTheme="minorEastAsia" w:hAnsiTheme="minorHAnsi" w:cstheme="minorBidi"/>
          <w:noProof/>
          <w:sz w:val="22"/>
          <w:szCs w:val="22"/>
        </w:rPr>
      </w:pPr>
      <w:r>
        <w:rPr>
          <w:noProof/>
        </w:rPr>
        <w:t>SERIES_COMPARE</w:t>
      </w:r>
      <w:r>
        <w:rPr>
          <w:noProof/>
        </w:rPr>
        <w:tab/>
      </w:r>
      <w:r>
        <w:rPr>
          <w:noProof/>
        </w:rPr>
        <w:fldChar w:fldCharType="begin"/>
      </w:r>
      <w:r>
        <w:rPr>
          <w:noProof/>
        </w:rPr>
        <w:instrText xml:space="preserve"> PAGEREF _Toc293589938 \h </w:instrText>
      </w:r>
      <w:r>
        <w:rPr>
          <w:noProof/>
        </w:rPr>
      </w:r>
      <w:r>
        <w:rPr>
          <w:noProof/>
        </w:rPr>
        <w:fldChar w:fldCharType="separate"/>
      </w:r>
      <w:r>
        <w:rPr>
          <w:noProof/>
        </w:rPr>
        <w:t>50</w:t>
      </w:r>
      <w:r>
        <w:rPr>
          <w:noProof/>
        </w:rPr>
        <w:fldChar w:fldCharType="end"/>
      </w:r>
    </w:p>
    <w:p w14:paraId="24CFDFAE" w14:textId="77777777" w:rsidR="008F0902" w:rsidRDefault="008F0902">
      <w:pPr>
        <w:pStyle w:val="TOC2"/>
        <w:rPr>
          <w:rFonts w:asciiTheme="minorHAnsi" w:eastAsiaTheme="minorEastAsia" w:hAnsiTheme="minorHAnsi" w:cstheme="minorBidi"/>
          <w:noProof/>
          <w:sz w:val="22"/>
          <w:szCs w:val="22"/>
        </w:rPr>
      </w:pPr>
      <w:r>
        <w:rPr>
          <w:noProof/>
        </w:rPr>
        <w:t>SERIES_DIFFERENCE</w:t>
      </w:r>
      <w:r>
        <w:rPr>
          <w:noProof/>
        </w:rPr>
        <w:tab/>
      </w:r>
      <w:r>
        <w:rPr>
          <w:noProof/>
        </w:rPr>
        <w:fldChar w:fldCharType="begin"/>
      </w:r>
      <w:r>
        <w:rPr>
          <w:noProof/>
        </w:rPr>
        <w:instrText xml:space="preserve"> PAGEREF _Toc293589939 \h </w:instrText>
      </w:r>
      <w:r>
        <w:rPr>
          <w:noProof/>
        </w:rPr>
      </w:r>
      <w:r>
        <w:rPr>
          <w:noProof/>
        </w:rPr>
        <w:fldChar w:fldCharType="separate"/>
      </w:r>
      <w:r>
        <w:rPr>
          <w:noProof/>
        </w:rPr>
        <w:t>53</w:t>
      </w:r>
      <w:r>
        <w:rPr>
          <w:noProof/>
        </w:rPr>
        <w:fldChar w:fldCharType="end"/>
      </w:r>
    </w:p>
    <w:p w14:paraId="55C4E316" w14:textId="77777777" w:rsidR="008F0902" w:rsidRDefault="008F0902">
      <w:pPr>
        <w:pStyle w:val="TOC2"/>
        <w:rPr>
          <w:rFonts w:asciiTheme="minorHAnsi" w:eastAsiaTheme="minorEastAsia" w:hAnsiTheme="minorHAnsi" w:cstheme="minorBidi"/>
          <w:noProof/>
          <w:sz w:val="22"/>
          <w:szCs w:val="22"/>
        </w:rPr>
      </w:pPr>
      <w:r>
        <w:rPr>
          <w:noProof/>
        </w:rPr>
        <w:t>SERIES_DISPLACE</w:t>
      </w:r>
      <w:r>
        <w:rPr>
          <w:noProof/>
        </w:rPr>
        <w:tab/>
      </w:r>
      <w:r>
        <w:rPr>
          <w:noProof/>
        </w:rPr>
        <w:fldChar w:fldCharType="begin"/>
      </w:r>
      <w:r>
        <w:rPr>
          <w:noProof/>
        </w:rPr>
        <w:instrText xml:space="preserve"> PAGEREF _Toc293589940 \h </w:instrText>
      </w:r>
      <w:r>
        <w:rPr>
          <w:noProof/>
        </w:rPr>
      </w:r>
      <w:r>
        <w:rPr>
          <w:noProof/>
        </w:rPr>
        <w:fldChar w:fldCharType="separate"/>
      </w:r>
      <w:r>
        <w:rPr>
          <w:noProof/>
        </w:rPr>
        <w:t>54</w:t>
      </w:r>
      <w:r>
        <w:rPr>
          <w:noProof/>
        </w:rPr>
        <w:fldChar w:fldCharType="end"/>
      </w:r>
    </w:p>
    <w:p w14:paraId="7D48AAC4" w14:textId="77777777" w:rsidR="008F0902" w:rsidRDefault="008F0902">
      <w:pPr>
        <w:pStyle w:val="TOC2"/>
        <w:rPr>
          <w:rFonts w:asciiTheme="minorHAnsi" w:eastAsiaTheme="minorEastAsia" w:hAnsiTheme="minorHAnsi" w:cstheme="minorBidi"/>
          <w:noProof/>
          <w:sz w:val="22"/>
          <w:szCs w:val="22"/>
        </w:rPr>
      </w:pPr>
      <w:r>
        <w:rPr>
          <w:noProof/>
        </w:rPr>
        <w:t>SERIES_EQUATION</w:t>
      </w:r>
      <w:r>
        <w:rPr>
          <w:noProof/>
        </w:rPr>
        <w:tab/>
      </w:r>
      <w:r>
        <w:rPr>
          <w:noProof/>
        </w:rPr>
        <w:fldChar w:fldCharType="begin"/>
      </w:r>
      <w:r>
        <w:rPr>
          <w:noProof/>
        </w:rPr>
        <w:instrText xml:space="preserve"> PAGEREF _Toc293589941 \h </w:instrText>
      </w:r>
      <w:r>
        <w:rPr>
          <w:noProof/>
        </w:rPr>
      </w:r>
      <w:r>
        <w:rPr>
          <w:noProof/>
        </w:rPr>
        <w:fldChar w:fldCharType="separate"/>
      </w:r>
      <w:r>
        <w:rPr>
          <w:noProof/>
        </w:rPr>
        <w:t>56</w:t>
      </w:r>
      <w:r>
        <w:rPr>
          <w:noProof/>
        </w:rPr>
        <w:fldChar w:fldCharType="end"/>
      </w:r>
    </w:p>
    <w:p w14:paraId="67CC10FE" w14:textId="77777777" w:rsidR="008F0902" w:rsidRDefault="008F0902">
      <w:pPr>
        <w:pStyle w:val="TOC2"/>
        <w:rPr>
          <w:rFonts w:asciiTheme="minorHAnsi" w:eastAsiaTheme="minorEastAsia" w:hAnsiTheme="minorHAnsi" w:cstheme="minorBidi"/>
          <w:noProof/>
          <w:sz w:val="22"/>
          <w:szCs w:val="22"/>
        </w:rPr>
      </w:pPr>
      <w:r>
        <w:rPr>
          <w:noProof/>
        </w:rPr>
        <w:t>SERIES_STATISTICS</w:t>
      </w:r>
      <w:r>
        <w:rPr>
          <w:noProof/>
        </w:rPr>
        <w:tab/>
      </w:r>
      <w:r>
        <w:rPr>
          <w:noProof/>
        </w:rPr>
        <w:fldChar w:fldCharType="begin"/>
      </w:r>
      <w:r>
        <w:rPr>
          <w:noProof/>
        </w:rPr>
        <w:instrText xml:space="preserve"> PAGEREF _Toc293589942 \h </w:instrText>
      </w:r>
      <w:r>
        <w:rPr>
          <w:noProof/>
        </w:rPr>
      </w:r>
      <w:r>
        <w:rPr>
          <w:noProof/>
        </w:rPr>
        <w:fldChar w:fldCharType="separate"/>
      </w:r>
      <w:r>
        <w:rPr>
          <w:noProof/>
        </w:rPr>
        <w:t>59</w:t>
      </w:r>
      <w:r>
        <w:rPr>
          <w:noProof/>
        </w:rPr>
        <w:fldChar w:fldCharType="end"/>
      </w:r>
    </w:p>
    <w:p w14:paraId="1AB4E0C7" w14:textId="77777777" w:rsidR="008F0902" w:rsidRDefault="008F0902">
      <w:pPr>
        <w:pStyle w:val="TOC2"/>
        <w:rPr>
          <w:rFonts w:asciiTheme="minorHAnsi" w:eastAsiaTheme="minorEastAsia" w:hAnsiTheme="minorHAnsi" w:cstheme="minorBidi"/>
          <w:noProof/>
          <w:sz w:val="22"/>
          <w:szCs w:val="22"/>
        </w:rPr>
      </w:pPr>
      <w:r>
        <w:rPr>
          <w:noProof/>
        </w:rPr>
        <w:t>SETTINGS</w:t>
      </w:r>
      <w:r>
        <w:rPr>
          <w:noProof/>
        </w:rPr>
        <w:tab/>
      </w:r>
      <w:r>
        <w:rPr>
          <w:noProof/>
        </w:rPr>
        <w:fldChar w:fldCharType="begin"/>
      </w:r>
      <w:r>
        <w:rPr>
          <w:noProof/>
        </w:rPr>
        <w:instrText xml:space="preserve"> PAGEREF _Toc293589943 \h </w:instrText>
      </w:r>
      <w:r>
        <w:rPr>
          <w:noProof/>
        </w:rPr>
      </w:r>
      <w:r>
        <w:rPr>
          <w:noProof/>
        </w:rPr>
        <w:fldChar w:fldCharType="separate"/>
      </w:r>
      <w:r>
        <w:rPr>
          <w:noProof/>
        </w:rPr>
        <w:t>61</w:t>
      </w:r>
      <w:r>
        <w:rPr>
          <w:noProof/>
        </w:rPr>
        <w:fldChar w:fldCharType="end"/>
      </w:r>
    </w:p>
    <w:p w14:paraId="281FF97A" w14:textId="77777777" w:rsidR="008F0902" w:rsidRDefault="008F0902">
      <w:pPr>
        <w:pStyle w:val="TOC2"/>
        <w:rPr>
          <w:rFonts w:asciiTheme="minorHAnsi" w:eastAsiaTheme="minorEastAsia" w:hAnsiTheme="minorHAnsi" w:cstheme="minorBidi"/>
          <w:noProof/>
          <w:sz w:val="22"/>
          <w:szCs w:val="22"/>
        </w:rPr>
      </w:pPr>
      <w:r>
        <w:rPr>
          <w:noProof/>
        </w:rPr>
        <w:t>USGS_HYSEP</w:t>
      </w:r>
      <w:r>
        <w:rPr>
          <w:noProof/>
        </w:rPr>
        <w:tab/>
      </w:r>
      <w:r>
        <w:rPr>
          <w:noProof/>
        </w:rPr>
        <w:fldChar w:fldCharType="begin"/>
      </w:r>
      <w:r>
        <w:rPr>
          <w:noProof/>
        </w:rPr>
        <w:instrText xml:space="preserve"> PAGEREF _Toc293589944 \h </w:instrText>
      </w:r>
      <w:r>
        <w:rPr>
          <w:noProof/>
        </w:rPr>
      </w:r>
      <w:r>
        <w:rPr>
          <w:noProof/>
        </w:rPr>
        <w:fldChar w:fldCharType="separate"/>
      </w:r>
      <w:r>
        <w:rPr>
          <w:noProof/>
        </w:rPr>
        <w:t>62</w:t>
      </w:r>
      <w:r>
        <w:rPr>
          <w:noProof/>
        </w:rPr>
        <w:fldChar w:fldCharType="end"/>
      </w:r>
    </w:p>
    <w:p w14:paraId="6DB28639" w14:textId="77777777" w:rsidR="008F0902" w:rsidRDefault="008F0902">
      <w:pPr>
        <w:pStyle w:val="TOC2"/>
        <w:rPr>
          <w:rFonts w:asciiTheme="minorHAnsi" w:eastAsiaTheme="minorEastAsia" w:hAnsiTheme="minorHAnsi" w:cstheme="minorBidi"/>
          <w:noProof/>
          <w:sz w:val="22"/>
          <w:szCs w:val="22"/>
        </w:rPr>
      </w:pPr>
      <w:r>
        <w:rPr>
          <w:noProof/>
        </w:rPr>
        <w:t>V_TABLE_TO_SERIES</w:t>
      </w:r>
      <w:r>
        <w:rPr>
          <w:noProof/>
        </w:rPr>
        <w:tab/>
      </w:r>
      <w:r>
        <w:rPr>
          <w:noProof/>
        </w:rPr>
        <w:fldChar w:fldCharType="begin"/>
      </w:r>
      <w:r>
        <w:rPr>
          <w:noProof/>
        </w:rPr>
        <w:instrText xml:space="preserve"> PAGEREF _Toc293589945 \h </w:instrText>
      </w:r>
      <w:r>
        <w:rPr>
          <w:noProof/>
        </w:rPr>
      </w:r>
      <w:r>
        <w:rPr>
          <w:noProof/>
        </w:rPr>
        <w:fldChar w:fldCharType="separate"/>
      </w:r>
      <w:r>
        <w:rPr>
          <w:noProof/>
        </w:rPr>
        <w:t>63</w:t>
      </w:r>
      <w:r>
        <w:rPr>
          <w:noProof/>
        </w:rPr>
        <w:fldChar w:fldCharType="end"/>
      </w:r>
    </w:p>
    <w:p w14:paraId="74D42ECB" w14:textId="77777777" w:rsidR="008F0902" w:rsidRDefault="008F0902">
      <w:pPr>
        <w:pStyle w:val="TOC2"/>
        <w:rPr>
          <w:rFonts w:asciiTheme="minorHAnsi" w:eastAsiaTheme="minorEastAsia" w:hAnsiTheme="minorHAnsi" w:cstheme="minorBidi"/>
          <w:noProof/>
          <w:sz w:val="22"/>
          <w:szCs w:val="22"/>
        </w:rPr>
      </w:pPr>
      <w:r>
        <w:rPr>
          <w:noProof/>
        </w:rPr>
        <w:t>VOLUME_CALCULATION</w:t>
      </w:r>
      <w:r>
        <w:rPr>
          <w:noProof/>
        </w:rPr>
        <w:tab/>
      </w:r>
      <w:r>
        <w:rPr>
          <w:noProof/>
        </w:rPr>
        <w:fldChar w:fldCharType="begin"/>
      </w:r>
      <w:r>
        <w:rPr>
          <w:noProof/>
        </w:rPr>
        <w:instrText xml:space="preserve"> PAGEREF _Toc293589946 \h </w:instrText>
      </w:r>
      <w:r>
        <w:rPr>
          <w:noProof/>
        </w:rPr>
      </w:r>
      <w:r>
        <w:rPr>
          <w:noProof/>
        </w:rPr>
        <w:fldChar w:fldCharType="separate"/>
      </w:r>
      <w:r>
        <w:rPr>
          <w:noProof/>
        </w:rPr>
        <w:t>65</w:t>
      </w:r>
      <w:r>
        <w:rPr>
          <w:noProof/>
        </w:rPr>
        <w:fldChar w:fldCharType="end"/>
      </w:r>
    </w:p>
    <w:p w14:paraId="0B1405C7" w14:textId="77777777" w:rsidR="008F0902" w:rsidRDefault="008F0902">
      <w:pPr>
        <w:pStyle w:val="TOC2"/>
        <w:rPr>
          <w:rFonts w:asciiTheme="minorHAnsi" w:eastAsiaTheme="minorEastAsia" w:hAnsiTheme="minorHAnsi" w:cstheme="minorBidi"/>
          <w:noProof/>
          <w:sz w:val="22"/>
          <w:szCs w:val="22"/>
        </w:rPr>
      </w:pPr>
      <w:r>
        <w:rPr>
          <w:noProof/>
        </w:rPr>
        <w:t>WRITE_PEST_FILES</w:t>
      </w:r>
      <w:r>
        <w:rPr>
          <w:noProof/>
        </w:rPr>
        <w:tab/>
      </w:r>
      <w:r>
        <w:rPr>
          <w:noProof/>
        </w:rPr>
        <w:fldChar w:fldCharType="begin"/>
      </w:r>
      <w:r>
        <w:rPr>
          <w:noProof/>
        </w:rPr>
        <w:instrText xml:space="preserve"> PAGEREF _Toc293589947 \h </w:instrText>
      </w:r>
      <w:r>
        <w:rPr>
          <w:noProof/>
        </w:rPr>
      </w:r>
      <w:r>
        <w:rPr>
          <w:noProof/>
        </w:rPr>
        <w:fldChar w:fldCharType="separate"/>
      </w:r>
      <w:r>
        <w:rPr>
          <w:noProof/>
        </w:rPr>
        <w:t>67</w:t>
      </w:r>
      <w:r>
        <w:rPr>
          <w:noProof/>
        </w:rPr>
        <w:fldChar w:fldCharType="end"/>
      </w:r>
    </w:p>
    <w:p w14:paraId="1A2E69A7" w14:textId="77777777" w:rsidR="008F0902" w:rsidRDefault="008F0902">
      <w:pPr>
        <w:pStyle w:val="TOC3"/>
        <w:rPr>
          <w:rFonts w:asciiTheme="minorHAnsi" w:eastAsiaTheme="minorEastAsia" w:hAnsiTheme="minorHAnsi" w:cstheme="minorBidi"/>
          <w:noProof/>
          <w:sz w:val="22"/>
          <w:szCs w:val="22"/>
        </w:rPr>
      </w:pPr>
      <w:r>
        <w:rPr>
          <w:noProof/>
        </w:rPr>
        <w:t>Position within a TSPROC Input File</w:t>
      </w:r>
      <w:r>
        <w:rPr>
          <w:noProof/>
        </w:rPr>
        <w:tab/>
      </w:r>
      <w:r>
        <w:rPr>
          <w:noProof/>
        </w:rPr>
        <w:fldChar w:fldCharType="begin"/>
      </w:r>
      <w:r>
        <w:rPr>
          <w:noProof/>
        </w:rPr>
        <w:instrText xml:space="preserve"> PAGEREF _Toc293589948 \h </w:instrText>
      </w:r>
      <w:r>
        <w:rPr>
          <w:noProof/>
        </w:rPr>
      </w:r>
      <w:r>
        <w:rPr>
          <w:noProof/>
        </w:rPr>
        <w:fldChar w:fldCharType="separate"/>
      </w:r>
      <w:r>
        <w:rPr>
          <w:noProof/>
        </w:rPr>
        <w:t>67</w:t>
      </w:r>
      <w:r>
        <w:rPr>
          <w:noProof/>
        </w:rPr>
        <w:fldChar w:fldCharType="end"/>
      </w:r>
    </w:p>
    <w:p w14:paraId="0197F4A7" w14:textId="77777777" w:rsidR="008F0902" w:rsidRDefault="008F0902">
      <w:pPr>
        <w:pStyle w:val="TOC3"/>
        <w:rPr>
          <w:rFonts w:asciiTheme="minorHAnsi" w:eastAsiaTheme="minorEastAsia" w:hAnsiTheme="minorHAnsi" w:cstheme="minorBidi"/>
          <w:noProof/>
          <w:sz w:val="22"/>
          <w:szCs w:val="22"/>
        </w:rPr>
      </w:pPr>
      <w:r>
        <w:rPr>
          <w:noProof/>
        </w:rPr>
        <w:t>Model and Observation Entities</w:t>
      </w:r>
      <w:r>
        <w:rPr>
          <w:noProof/>
        </w:rPr>
        <w:tab/>
      </w:r>
      <w:r>
        <w:rPr>
          <w:noProof/>
        </w:rPr>
        <w:fldChar w:fldCharType="begin"/>
      </w:r>
      <w:r>
        <w:rPr>
          <w:noProof/>
        </w:rPr>
        <w:instrText xml:space="preserve"> PAGEREF _Toc293589949 \h </w:instrText>
      </w:r>
      <w:r>
        <w:rPr>
          <w:noProof/>
        </w:rPr>
      </w:r>
      <w:r>
        <w:rPr>
          <w:noProof/>
        </w:rPr>
        <w:fldChar w:fldCharType="separate"/>
      </w:r>
      <w:r>
        <w:rPr>
          <w:noProof/>
        </w:rPr>
        <w:t>68</w:t>
      </w:r>
      <w:r>
        <w:rPr>
          <w:noProof/>
        </w:rPr>
        <w:fldChar w:fldCharType="end"/>
      </w:r>
    </w:p>
    <w:p w14:paraId="3D915AFF" w14:textId="77777777" w:rsidR="008F0902" w:rsidRDefault="008F0902">
      <w:pPr>
        <w:pStyle w:val="TOC3"/>
        <w:rPr>
          <w:rFonts w:asciiTheme="minorHAnsi" w:eastAsiaTheme="minorEastAsia" w:hAnsiTheme="minorHAnsi" w:cstheme="minorBidi"/>
          <w:noProof/>
          <w:sz w:val="22"/>
          <w:szCs w:val="22"/>
        </w:rPr>
      </w:pPr>
      <w:r>
        <w:rPr>
          <w:noProof/>
        </w:rPr>
        <w:lastRenderedPageBreak/>
        <w:t>Keywords</w:t>
      </w:r>
      <w:r>
        <w:rPr>
          <w:noProof/>
        </w:rPr>
        <w:tab/>
      </w:r>
      <w:r>
        <w:rPr>
          <w:noProof/>
        </w:rPr>
        <w:fldChar w:fldCharType="begin"/>
      </w:r>
      <w:r>
        <w:rPr>
          <w:noProof/>
        </w:rPr>
        <w:instrText xml:space="preserve"> PAGEREF _Toc293589950 \h </w:instrText>
      </w:r>
      <w:r>
        <w:rPr>
          <w:noProof/>
        </w:rPr>
      </w:r>
      <w:r>
        <w:rPr>
          <w:noProof/>
        </w:rPr>
        <w:fldChar w:fldCharType="separate"/>
      </w:r>
      <w:r>
        <w:rPr>
          <w:noProof/>
        </w:rPr>
        <w:t>68</w:t>
      </w:r>
      <w:r>
        <w:rPr>
          <w:noProof/>
        </w:rPr>
        <w:fldChar w:fldCharType="end"/>
      </w:r>
    </w:p>
    <w:p w14:paraId="0C5CC88D" w14:textId="77777777" w:rsidR="008F0902" w:rsidRDefault="008F0902">
      <w:pPr>
        <w:pStyle w:val="TOC3"/>
        <w:rPr>
          <w:rFonts w:asciiTheme="minorHAnsi" w:eastAsiaTheme="minorEastAsia" w:hAnsiTheme="minorHAnsi" w:cstheme="minorBidi"/>
          <w:noProof/>
          <w:sz w:val="22"/>
          <w:szCs w:val="22"/>
        </w:rPr>
      </w:pPr>
      <w:r>
        <w:rPr>
          <w:noProof/>
        </w:rPr>
        <w:t>Tasks Undertaken by TSPROC in Generating a PEST Input Dataset</w:t>
      </w:r>
      <w:r>
        <w:rPr>
          <w:noProof/>
        </w:rPr>
        <w:tab/>
      </w:r>
      <w:r>
        <w:rPr>
          <w:noProof/>
        </w:rPr>
        <w:fldChar w:fldCharType="begin"/>
      </w:r>
      <w:r>
        <w:rPr>
          <w:noProof/>
        </w:rPr>
        <w:instrText xml:space="preserve"> PAGEREF _Toc293589951 \h </w:instrText>
      </w:r>
      <w:r>
        <w:rPr>
          <w:noProof/>
        </w:rPr>
      </w:r>
      <w:r>
        <w:rPr>
          <w:noProof/>
        </w:rPr>
        <w:fldChar w:fldCharType="separate"/>
      </w:r>
      <w:r>
        <w:rPr>
          <w:noProof/>
        </w:rPr>
        <w:t>69</w:t>
      </w:r>
      <w:r>
        <w:rPr>
          <w:noProof/>
        </w:rPr>
        <w:fldChar w:fldCharType="end"/>
      </w:r>
    </w:p>
    <w:p w14:paraId="5E8674FB" w14:textId="77777777" w:rsidR="008F0902" w:rsidRDefault="008F0902">
      <w:pPr>
        <w:pStyle w:val="TOC3"/>
        <w:rPr>
          <w:rFonts w:asciiTheme="minorHAnsi" w:eastAsiaTheme="minorEastAsia" w:hAnsiTheme="minorHAnsi" w:cstheme="minorBidi"/>
          <w:noProof/>
          <w:sz w:val="22"/>
          <w:szCs w:val="22"/>
        </w:rPr>
      </w:pPr>
      <w:r>
        <w:rPr>
          <w:noProof/>
        </w:rPr>
        <w:t>Parameter and Parameter Group Data</w:t>
      </w:r>
      <w:r>
        <w:rPr>
          <w:noProof/>
        </w:rPr>
        <w:tab/>
      </w:r>
      <w:r>
        <w:rPr>
          <w:noProof/>
        </w:rPr>
        <w:fldChar w:fldCharType="begin"/>
      </w:r>
      <w:r>
        <w:rPr>
          <w:noProof/>
        </w:rPr>
        <w:instrText xml:space="preserve"> PAGEREF _Toc293589952 \h </w:instrText>
      </w:r>
      <w:r>
        <w:rPr>
          <w:noProof/>
        </w:rPr>
      </w:r>
      <w:r>
        <w:rPr>
          <w:noProof/>
        </w:rPr>
        <w:fldChar w:fldCharType="separate"/>
      </w:r>
      <w:r>
        <w:rPr>
          <w:noProof/>
        </w:rPr>
        <w:t>71</w:t>
      </w:r>
      <w:r>
        <w:rPr>
          <w:noProof/>
        </w:rPr>
        <w:fldChar w:fldCharType="end"/>
      </w:r>
    </w:p>
    <w:p w14:paraId="67429E05" w14:textId="77777777" w:rsidR="008F0902" w:rsidRDefault="008F0902">
      <w:pPr>
        <w:pStyle w:val="TOC3"/>
        <w:rPr>
          <w:rFonts w:asciiTheme="minorHAnsi" w:eastAsiaTheme="minorEastAsia" w:hAnsiTheme="minorHAnsi" w:cstheme="minorBidi"/>
          <w:noProof/>
          <w:sz w:val="22"/>
          <w:szCs w:val="22"/>
        </w:rPr>
      </w:pPr>
      <w:r>
        <w:rPr>
          <w:noProof/>
        </w:rPr>
        <w:t>Time Series Observations</w:t>
      </w:r>
      <w:r>
        <w:rPr>
          <w:noProof/>
        </w:rPr>
        <w:tab/>
      </w:r>
      <w:r>
        <w:rPr>
          <w:noProof/>
        </w:rPr>
        <w:fldChar w:fldCharType="begin"/>
      </w:r>
      <w:r>
        <w:rPr>
          <w:noProof/>
        </w:rPr>
        <w:instrText xml:space="preserve"> PAGEREF _Toc293589953 \h </w:instrText>
      </w:r>
      <w:r>
        <w:rPr>
          <w:noProof/>
        </w:rPr>
      </w:r>
      <w:r>
        <w:rPr>
          <w:noProof/>
        </w:rPr>
        <w:fldChar w:fldCharType="separate"/>
      </w:r>
      <w:r>
        <w:rPr>
          <w:noProof/>
        </w:rPr>
        <w:t>73</w:t>
      </w:r>
      <w:r>
        <w:rPr>
          <w:noProof/>
        </w:rPr>
        <w:fldChar w:fldCharType="end"/>
      </w:r>
    </w:p>
    <w:p w14:paraId="01B501AF" w14:textId="77777777" w:rsidR="008F0902" w:rsidRDefault="008F0902">
      <w:pPr>
        <w:pStyle w:val="TOC3"/>
        <w:rPr>
          <w:rFonts w:asciiTheme="minorHAnsi" w:eastAsiaTheme="minorEastAsia" w:hAnsiTheme="minorHAnsi" w:cstheme="minorBidi"/>
          <w:noProof/>
          <w:sz w:val="22"/>
          <w:szCs w:val="22"/>
        </w:rPr>
      </w:pPr>
      <w:r>
        <w:rPr>
          <w:noProof/>
        </w:rPr>
        <w:t>S_Table Observations</w:t>
      </w:r>
      <w:r>
        <w:rPr>
          <w:noProof/>
        </w:rPr>
        <w:tab/>
      </w:r>
      <w:r>
        <w:rPr>
          <w:noProof/>
        </w:rPr>
        <w:fldChar w:fldCharType="begin"/>
      </w:r>
      <w:r>
        <w:rPr>
          <w:noProof/>
        </w:rPr>
        <w:instrText xml:space="preserve"> PAGEREF _Toc293589954 \h </w:instrText>
      </w:r>
      <w:r>
        <w:rPr>
          <w:noProof/>
        </w:rPr>
      </w:r>
      <w:r>
        <w:rPr>
          <w:noProof/>
        </w:rPr>
        <w:fldChar w:fldCharType="separate"/>
      </w:r>
      <w:r>
        <w:rPr>
          <w:noProof/>
        </w:rPr>
        <w:t>75</w:t>
      </w:r>
      <w:r>
        <w:rPr>
          <w:noProof/>
        </w:rPr>
        <w:fldChar w:fldCharType="end"/>
      </w:r>
    </w:p>
    <w:p w14:paraId="180E3E37" w14:textId="77777777" w:rsidR="008F0902" w:rsidRDefault="008F0902">
      <w:pPr>
        <w:pStyle w:val="TOC3"/>
        <w:rPr>
          <w:rFonts w:asciiTheme="minorHAnsi" w:eastAsiaTheme="minorEastAsia" w:hAnsiTheme="minorHAnsi" w:cstheme="minorBidi"/>
          <w:noProof/>
          <w:sz w:val="22"/>
          <w:szCs w:val="22"/>
        </w:rPr>
      </w:pPr>
      <w:r>
        <w:rPr>
          <w:noProof/>
        </w:rPr>
        <w:t>V_Table Observations</w:t>
      </w:r>
      <w:r>
        <w:rPr>
          <w:noProof/>
        </w:rPr>
        <w:tab/>
      </w:r>
      <w:r>
        <w:rPr>
          <w:noProof/>
        </w:rPr>
        <w:fldChar w:fldCharType="begin"/>
      </w:r>
      <w:r>
        <w:rPr>
          <w:noProof/>
        </w:rPr>
        <w:instrText xml:space="preserve"> PAGEREF _Toc293589955 \h </w:instrText>
      </w:r>
      <w:r>
        <w:rPr>
          <w:noProof/>
        </w:rPr>
      </w:r>
      <w:r>
        <w:rPr>
          <w:noProof/>
        </w:rPr>
        <w:fldChar w:fldCharType="separate"/>
      </w:r>
      <w:r>
        <w:rPr>
          <w:noProof/>
        </w:rPr>
        <w:t>76</w:t>
      </w:r>
      <w:r>
        <w:rPr>
          <w:noProof/>
        </w:rPr>
        <w:fldChar w:fldCharType="end"/>
      </w:r>
    </w:p>
    <w:p w14:paraId="75757AD4" w14:textId="77777777" w:rsidR="008F0902" w:rsidRDefault="008F0902">
      <w:pPr>
        <w:pStyle w:val="TOC3"/>
        <w:rPr>
          <w:rFonts w:asciiTheme="minorHAnsi" w:eastAsiaTheme="minorEastAsia" w:hAnsiTheme="minorHAnsi" w:cstheme="minorBidi"/>
          <w:noProof/>
          <w:sz w:val="22"/>
          <w:szCs w:val="22"/>
        </w:rPr>
      </w:pPr>
      <w:r>
        <w:rPr>
          <w:noProof/>
        </w:rPr>
        <w:t>G_Table and E_Table Observations</w:t>
      </w:r>
      <w:r>
        <w:rPr>
          <w:noProof/>
        </w:rPr>
        <w:tab/>
      </w:r>
      <w:r>
        <w:rPr>
          <w:noProof/>
        </w:rPr>
        <w:fldChar w:fldCharType="begin"/>
      </w:r>
      <w:r>
        <w:rPr>
          <w:noProof/>
        </w:rPr>
        <w:instrText xml:space="preserve"> PAGEREF _Toc293589956 \h </w:instrText>
      </w:r>
      <w:r>
        <w:rPr>
          <w:noProof/>
        </w:rPr>
      </w:r>
      <w:r>
        <w:rPr>
          <w:noProof/>
        </w:rPr>
        <w:fldChar w:fldCharType="separate"/>
      </w:r>
      <w:r>
        <w:rPr>
          <w:noProof/>
        </w:rPr>
        <w:t>77</w:t>
      </w:r>
      <w:r>
        <w:rPr>
          <w:noProof/>
        </w:rPr>
        <w:fldChar w:fldCharType="end"/>
      </w:r>
    </w:p>
    <w:p w14:paraId="36F6065C" w14:textId="77777777" w:rsidR="008F0902" w:rsidRDefault="008F0902">
      <w:pPr>
        <w:pStyle w:val="TOC3"/>
        <w:rPr>
          <w:rFonts w:asciiTheme="minorHAnsi" w:eastAsiaTheme="minorEastAsia" w:hAnsiTheme="minorHAnsi" w:cstheme="minorBidi"/>
          <w:noProof/>
          <w:sz w:val="22"/>
          <w:szCs w:val="22"/>
        </w:rPr>
      </w:pPr>
      <w:r>
        <w:rPr>
          <w:noProof/>
        </w:rPr>
        <w:t>C_Table Observations</w:t>
      </w:r>
      <w:r>
        <w:rPr>
          <w:noProof/>
        </w:rPr>
        <w:tab/>
      </w:r>
      <w:r>
        <w:rPr>
          <w:noProof/>
        </w:rPr>
        <w:fldChar w:fldCharType="begin"/>
      </w:r>
      <w:r>
        <w:rPr>
          <w:noProof/>
        </w:rPr>
        <w:instrText xml:space="preserve"> PAGEREF _Toc293589957 \h </w:instrText>
      </w:r>
      <w:r>
        <w:rPr>
          <w:noProof/>
        </w:rPr>
      </w:r>
      <w:r>
        <w:rPr>
          <w:noProof/>
        </w:rPr>
        <w:fldChar w:fldCharType="separate"/>
      </w:r>
      <w:r>
        <w:rPr>
          <w:noProof/>
        </w:rPr>
        <w:t>77</w:t>
      </w:r>
      <w:r>
        <w:rPr>
          <w:noProof/>
        </w:rPr>
        <w:fldChar w:fldCharType="end"/>
      </w:r>
    </w:p>
    <w:p w14:paraId="175ECE44" w14:textId="77777777" w:rsidR="008F0902" w:rsidRDefault="008F0902">
      <w:pPr>
        <w:pStyle w:val="TOC3"/>
        <w:rPr>
          <w:rFonts w:asciiTheme="minorHAnsi" w:eastAsiaTheme="minorEastAsia" w:hAnsiTheme="minorHAnsi" w:cstheme="minorBidi"/>
          <w:noProof/>
          <w:sz w:val="22"/>
          <w:szCs w:val="22"/>
        </w:rPr>
      </w:pPr>
      <w:r>
        <w:rPr>
          <w:noProof/>
        </w:rPr>
        <w:t>The PEST Control File</w:t>
      </w:r>
      <w:r>
        <w:rPr>
          <w:noProof/>
        </w:rPr>
        <w:tab/>
      </w:r>
      <w:r>
        <w:rPr>
          <w:noProof/>
        </w:rPr>
        <w:fldChar w:fldCharType="begin"/>
      </w:r>
      <w:r>
        <w:rPr>
          <w:noProof/>
        </w:rPr>
        <w:instrText xml:space="preserve"> PAGEREF _Toc293589958 \h </w:instrText>
      </w:r>
      <w:r>
        <w:rPr>
          <w:noProof/>
        </w:rPr>
      </w:r>
      <w:r>
        <w:rPr>
          <w:noProof/>
        </w:rPr>
        <w:fldChar w:fldCharType="separate"/>
      </w:r>
      <w:r>
        <w:rPr>
          <w:noProof/>
        </w:rPr>
        <w:t>77</w:t>
      </w:r>
      <w:r>
        <w:rPr>
          <w:noProof/>
        </w:rPr>
        <w:fldChar w:fldCharType="end"/>
      </w:r>
    </w:p>
    <w:p w14:paraId="2B1BCE30" w14:textId="77777777" w:rsidR="008F0902" w:rsidRDefault="008F0902">
      <w:pPr>
        <w:pStyle w:val="TOC3"/>
        <w:rPr>
          <w:rFonts w:asciiTheme="minorHAnsi" w:eastAsiaTheme="minorEastAsia" w:hAnsiTheme="minorHAnsi" w:cstheme="minorBidi"/>
          <w:noProof/>
          <w:sz w:val="22"/>
          <w:szCs w:val="22"/>
        </w:rPr>
      </w:pPr>
      <w:r>
        <w:rPr>
          <w:noProof/>
        </w:rPr>
        <w:t>Calibration using Patterns</w:t>
      </w:r>
      <w:r>
        <w:rPr>
          <w:noProof/>
        </w:rPr>
        <w:tab/>
      </w:r>
      <w:r>
        <w:rPr>
          <w:noProof/>
        </w:rPr>
        <w:fldChar w:fldCharType="begin"/>
      </w:r>
      <w:r>
        <w:rPr>
          <w:noProof/>
        </w:rPr>
        <w:instrText xml:space="preserve"> PAGEREF _Toc293589959 \h </w:instrText>
      </w:r>
      <w:r>
        <w:rPr>
          <w:noProof/>
        </w:rPr>
      </w:r>
      <w:r>
        <w:rPr>
          <w:noProof/>
        </w:rPr>
        <w:fldChar w:fldCharType="separate"/>
      </w:r>
      <w:r>
        <w:rPr>
          <w:noProof/>
        </w:rPr>
        <w:t>79</w:t>
      </w:r>
      <w:r>
        <w:rPr>
          <w:noProof/>
        </w:rPr>
        <w:fldChar w:fldCharType="end"/>
      </w:r>
    </w:p>
    <w:p w14:paraId="64C1C5DA" w14:textId="77777777" w:rsidR="008F0902" w:rsidRDefault="008F0902">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_Toc293589960 \h </w:instrText>
      </w:r>
      <w:r>
        <w:rPr>
          <w:noProof/>
        </w:rPr>
      </w:r>
      <w:r>
        <w:rPr>
          <w:noProof/>
        </w:rPr>
        <w:fldChar w:fldCharType="separate"/>
      </w:r>
      <w:r>
        <w:rPr>
          <w:noProof/>
        </w:rPr>
        <w:t>80</w:t>
      </w:r>
      <w:r>
        <w:rPr>
          <w:noProof/>
        </w:rPr>
        <w:fldChar w:fldCharType="end"/>
      </w:r>
    </w:p>
    <w:p w14:paraId="78D021CC" w14:textId="77777777" w:rsidR="008F0902" w:rsidRDefault="008F0902">
      <w:pPr>
        <w:pStyle w:val="TOC1"/>
        <w:rPr>
          <w:rFonts w:asciiTheme="minorHAnsi" w:eastAsiaTheme="minorEastAsia" w:hAnsiTheme="minorHAnsi" w:cstheme="minorBidi"/>
          <w:noProof/>
          <w:sz w:val="22"/>
          <w:szCs w:val="22"/>
        </w:rPr>
      </w:pPr>
      <w:r>
        <w:rPr>
          <w:noProof/>
        </w:rPr>
        <w:t>Appendix 1: Site Sample File</w:t>
      </w:r>
      <w:r>
        <w:rPr>
          <w:noProof/>
        </w:rPr>
        <w:tab/>
      </w:r>
      <w:r>
        <w:rPr>
          <w:noProof/>
        </w:rPr>
        <w:fldChar w:fldCharType="begin"/>
      </w:r>
      <w:r>
        <w:rPr>
          <w:noProof/>
        </w:rPr>
        <w:instrText xml:space="preserve"> PAGEREF _Toc293589961 \h </w:instrText>
      </w:r>
      <w:r>
        <w:rPr>
          <w:noProof/>
        </w:rPr>
      </w:r>
      <w:r>
        <w:rPr>
          <w:noProof/>
        </w:rPr>
        <w:fldChar w:fldCharType="separate"/>
      </w:r>
      <w:r>
        <w:rPr>
          <w:noProof/>
        </w:rPr>
        <w:t>82</w:t>
      </w:r>
      <w:r>
        <w:rPr>
          <w:noProof/>
        </w:rPr>
        <w:fldChar w:fldCharType="end"/>
      </w:r>
    </w:p>
    <w:p w14:paraId="63AD74A3" w14:textId="77777777" w:rsidR="008F0902" w:rsidRDefault="008F0902">
      <w:pPr>
        <w:pStyle w:val="TOC1"/>
        <w:rPr>
          <w:rFonts w:asciiTheme="minorHAnsi" w:eastAsiaTheme="minorEastAsia" w:hAnsiTheme="minorHAnsi" w:cstheme="minorBidi"/>
          <w:noProof/>
          <w:sz w:val="22"/>
          <w:szCs w:val="22"/>
        </w:rPr>
      </w:pPr>
      <w:r>
        <w:rPr>
          <w:noProof/>
        </w:rPr>
        <w:t>Appendix 2: Python module use</w:t>
      </w:r>
      <w:r>
        <w:rPr>
          <w:noProof/>
        </w:rPr>
        <w:tab/>
      </w:r>
      <w:r>
        <w:rPr>
          <w:noProof/>
        </w:rPr>
        <w:fldChar w:fldCharType="begin"/>
      </w:r>
      <w:r>
        <w:rPr>
          <w:noProof/>
        </w:rPr>
        <w:instrText xml:space="preserve"> PAGEREF _Toc293589962 \h </w:instrText>
      </w:r>
      <w:r>
        <w:rPr>
          <w:noProof/>
        </w:rPr>
      </w:r>
      <w:r>
        <w:rPr>
          <w:noProof/>
        </w:rPr>
        <w:fldChar w:fldCharType="separate"/>
      </w:r>
      <w:r>
        <w:rPr>
          <w:noProof/>
        </w:rPr>
        <w:t>84</w:t>
      </w:r>
      <w:r>
        <w:rPr>
          <w:noProof/>
        </w:rPr>
        <w:fldChar w:fldCharType="end"/>
      </w:r>
    </w:p>
    <w:p w14:paraId="0605750F" w14:textId="77777777" w:rsidR="000418E7" w:rsidRDefault="00870B7D" w:rsidP="00B73DBA">
      <w:pPr>
        <w:pStyle w:val="TOCHeading1"/>
      </w:pPr>
      <w:r>
        <w:rPr>
          <w:rFonts w:ascii="Univers 47 CondensedLight" w:hAnsi="Univers 47 CondensedLight"/>
        </w:rPr>
        <w:fldChar w:fldCharType="end"/>
      </w:r>
      <w:bookmarkStart w:id="5" w:name="_Toc59000056"/>
      <w:bookmarkStart w:id="6" w:name="_Toc59001231"/>
      <w:r w:rsidR="000418E7">
        <w:t>Figures</w:t>
      </w:r>
    </w:p>
    <w:p w14:paraId="6FD8B6E8" w14:textId="77777777" w:rsidR="008F0902" w:rsidRDefault="00870B7D">
      <w:pPr>
        <w:pStyle w:val="TableofFigures"/>
        <w:tabs>
          <w:tab w:val="left" w:pos="1100"/>
          <w:tab w:val="right" w:leader="dot" w:pos="10257"/>
        </w:tabs>
        <w:rPr>
          <w:rFonts w:asciiTheme="minorHAnsi" w:eastAsiaTheme="minorEastAsia" w:hAnsiTheme="minorHAnsi" w:cstheme="minorBidi"/>
          <w:noProof/>
          <w:sz w:val="22"/>
          <w:szCs w:val="22"/>
        </w:rPr>
      </w:pPr>
      <w:r>
        <w:rPr>
          <w:rFonts w:ascii="Univers 57 Condensed" w:hAnsi="Univers 57 Condensed"/>
        </w:rPr>
        <w:fldChar w:fldCharType="begin"/>
      </w:r>
      <w:r w:rsidR="00462C08">
        <w:instrText xml:space="preserve"> TOC \t "FigureCaption" \c </w:instrText>
      </w:r>
      <w:r>
        <w:rPr>
          <w:rFonts w:ascii="Univers 57 Condensed" w:hAnsi="Univers 57 Condensed"/>
        </w:rPr>
        <w:fldChar w:fldCharType="separate"/>
      </w:r>
      <w:r w:rsidR="008F0902" w:rsidRPr="009E334F">
        <w:rPr>
          <w:b/>
          <w:noProof/>
        </w:rPr>
        <w:t>Figure 1.</w:t>
      </w:r>
      <w:r w:rsidR="008F0902">
        <w:rPr>
          <w:rFonts w:asciiTheme="minorHAnsi" w:eastAsiaTheme="minorEastAsia" w:hAnsiTheme="minorHAnsi" w:cstheme="minorBidi"/>
          <w:noProof/>
          <w:sz w:val="22"/>
          <w:szCs w:val="22"/>
        </w:rPr>
        <w:tab/>
      </w:r>
      <w:r w:rsidR="008F0902">
        <w:rPr>
          <w:noProof/>
        </w:rPr>
        <w:t>TSPROC as part of a composite model undergoing parameter optimization with PEST.</w:t>
      </w:r>
      <w:r w:rsidR="008F0902">
        <w:rPr>
          <w:noProof/>
        </w:rPr>
        <w:tab/>
      </w:r>
      <w:r w:rsidR="008F0902">
        <w:rPr>
          <w:noProof/>
        </w:rPr>
        <w:fldChar w:fldCharType="begin"/>
      </w:r>
      <w:r w:rsidR="008F0902">
        <w:rPr>
          <w:noProof/>
        </w:rPr>
        <w:instrText xml:space="preserve"> PAGEREF _Toc293589963 \h </w:instrText>
      </w:r>
      <w:r w:rsidR="008F0902">
        <w:rPr>
          <w:noProof/>
        </w:rPr>
      </w:r>
      <w:r w:rsidR="008F0902">
        <w:rPr>
          <w:noProof/>
        </w:rPr>
        <w:fldChar w:fldCharType="separate"/>
      </w:r>
      <w:r w:rsidR="008F0902">
        <w:rPr>
          <w:noProof/>
        </w:rPr>
        <w:t>5</w:t>
      </w:r>
      <w:r w:rsidR="008F0902">
        <w:rPr>
          <w:noProof/>
        </w:rPr>
        <w:fldChar w:fldCharType="end"/>
      </w:r>
    </w:p>
    <w:p w14:paraId="67EDD691"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9E334F">
        <w:rPr>
          <w:b/>
          <w:noProof/>
        </w:rPr>
        <w:t>Figure 2.</w:t>
      </w:r>
      <w:r>
        <w:rPr>
          <w:rFonts w:asciiTheme="minorHAnsi" w:eastAsiaTheme="minorEastAsia" w:hAnsiTheme="minorHAnsi" w:cstheme="minorBidi"/>
          <w:noProof/>
          <w:sz w:val="22"/>
          <w:szCs w:val="22"/>
        </w:rPr>
        <w:tab/>
      </w:r>
      <w:r>
        <w:rPr>
          <w:noProof/>
        </w:rPr>
        <w:t>TSPROC and PAR2PAR as part of a composite model undergoing optimization with PEST.</w:t>
      </w:r>
      <w:r>
        <w:rPr>
          <w:noProof/>
        </w:rPr>
        <w:tab/>
      </w:r>
      <w:r>
        <w:rPr>
          <w:noProof/>
        </w:rPr>
        <w:fldChar w:fldCharType="begin"/>
      </w:r>
      <w:r>
        <w:rPr>
          <w:noProof/>
        </w:rPr>
        <w:instrText xml:space="preserve"> PAGEREF _Toc293589964 \h </w:instrText>
      </w:r>
      <w:r>
        <w:rPr>
          <w:noProof/>
        </w:rPr>
      </w:r>
      <w:r>
        <w:rPr>
          <w:noProof/>
        </w:rPr>
        <w:fldChar w:fldCharType="separate"/>
      </w:r>
      <w:r>
        <w:rPr>
          <w:noProof/>
        </w:rPr>
        <w:t>7</w:t>
      </w:r>
      <w:r>
        <w:rPr>
          <w:noProof/>
        </w:rPr>
        <w:fldChar w:fldCharType="end"/>
      </w:r>
    </w:p>
    <w:p w14:paraId="2A4D7548"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9E334F">
        <w:rPr>
          <w:b/>
          <w:noProof/>
        </w:rPr>
        <w:t>Figure 3.</w:t>
      </w:r>
      <w:r>
        <w:rPr>
          <w:rFonts w:asciiTheme="minorHAnsi" w:eastAsiaTheme="minorEastAsia" w:hAnsiTheme="minorHAnsi" w:cstheme="minorBidi"/>
          <w:noProof/>
          <w:sz w:val="22"/>
          <w:szCs w:val="22"/>
        </w:rPr>
        <w:tab/>
      </w:r>
      <w:r>
        <w:rPr>
          <w:noProof/>
        </w:rPr>
        <w:t>Invoking TSPROC -  specifying control and run record filenames at the command prompt.</w:t>
      </w:r>
      <w:r>
        <w:rPr>
          <w:noProof/>
        </w:rPr>
        <w:tab/>
      </w:r>
      <w:r>
        <w:rPr>
          <w:noProof/>
        </w:rPr>
        <w:fldChar w:fldCharType="begin"/>
      </w:r>
      <w:r>
        <w:rPr>
          <w:noProof/>
        </w:rPr>
        <w:instrText xml:space="preserve"> PAGEREF _Toc293589965 \h </w:instrText>
      </w:r>
      <w:r>
        <w:rPr>
          <w:noProof/>
        </w:rPr>
      </w:r>
      <w:r>
        <w:rPr>
          <w:noProof/>
        </w:rPr>
        <w:fldChar w:fldCharType="separate"/>
      </w:r>
      <w:r>
        <w:rPr>
          <w:noProof/>
        </w:rPr>
        <w:t>9</w:t>
      </w:r>
      <w:r>
        <w:rPr>
          <w:noProof/>
        </w:rPr>
        <w:fldChar w:fldCharType="end"/>
      </w:r>
    </w:p>
    <w:p w14:paraId="7899279D"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9E334F">
        <w:rPr>
          <w:b/>
          <w:noProof/>
        </w:rPr>
        <w:t>Figure 4.</w:t>
      </w:r>
      <w:r>
        <w:rPr>
          <w:rFonts w:asciiTheme="minorHAnsi" w:eastAsiaTheme="minorEastAsia" w:hAnsiTheme="minorHAnsi" w:cstheme="minorBidi"/>
          <w:noProof/>
          <w:sz w:val="22"/>
          <w:szCs w:val="22"/>
        </w:rPr>
        <w:tab/>
      </w:r>
      <w:r>
        <w:rPr>
          <w:noProof/>
        </w:rPr>
        <w:t>Invoking TSPROC -  specifying control, run record filenames and context override at the command prompt.</w:t>
      </w:r>
      <w:r>
        <w:rPr>
          <w:noProof/>
        </w:rPr>
        <w:tab/>
      </w:r>
      <w:r>
        <w:rPr>
          <w:noProof/>
        </w:rPr>
        <w:fldChar w:fldCharType="begin"/>
      </w:r>
      <w:r>
        <w:rPr>
          <w:noProof/>
        </w:rPr>
        <w:instrText xml:space="preserve"> PAGEREF _Toc293589966 \h </w:instrText>
      </w:r>
      <w:r>
        <w:rPr>
          <w:noProof/>
        </w:rPr>
      </w:r>
      <w:r>
        <w:rPr>
          <w:noProof/>
        </w:rPr>
        <w:fldChar w:fldCharType="separate"/>
      </w:r>
      <w:r>
        <w:rPr>
          <w:noProof/>
        </w:rPr>
        <w:t>9</w:t>
      </w:r>
      <w:r>
        <w:rPr>
          <w:noProof/>
        </w:rPr>
        <w:fldChar w:fldCharType="end"/>
      </w:r>
    </w:p>
    <w:p w14:paraId="2691B7C9"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9E334F">
        <w:rPr>
          <w:b/>
          <w:noProof/>
        </w:rPr>
        <w:t>Figure 5.</w:t>
      </w:r>
      <w:r>
        <w:rPr>
          <w:rFonts w:asciiTheme="minorHAnsi" w:eastAsiaTheme="minorEastAsia" w:hAnsiTheme="minorHAnsi" w:cstheme="minorBidi"/>
          <w:noProof/>
          <w:sz w:val="22"/>
          <w:szCs w:val="22"/>
        </w:rPr>
        <w:tab/>
      </w:r>
      <w:r>
        <w:rPr>
          <w:noProof/>
        </w:rPr>
        <w:t>Contents of a text file containing the responses to TSPROC prompts.</w:t>
      </w:r>
      <w:r>
        <w:rPr>
          <w:noProof/>
        </w:rPr>
        <w:tab/>
      </w:r>
      <w:r>
        <w:rPr>
          <w:noProof/>
        </w:rPr>
        <w:fldChar w:fldCharType="begin"/>
      </w:r>
      <w:r>
        <w:rPr>
          <w:noProof/>
        </w:rPr>
        <w:instrText xml:space="preserve"> PAGEREF _Toc293589967 \h </w:instrText>
      </w:r>
      <w:r>
        <w:rPr>
          <w:noProof/>
        </w:rPr>
      </w:r>
      <w:r>
        <w:rPr>
          <w:noProof/>
        </w:rPr>
        <w:fldChar w:fldCharType="separate"/>
      </w:r>
      <w:r>
        <w:rPr>
          <w:noProof/>
        </w:rPr>
        <w:t>10</w:t>
      </w:r>
      <w:r>
        <w:rPr>
          <w:noProof/>
        </w:rPr>
        <w:fldChar w:fldCharType="end"/>
      </w:r>
    </w:p>
    <w:p w14:paraId="3F445656"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9E334F">
        <w:rPr>
          <w:b/>
          <w:noProof/>
        </w:rPr>
        <w:t>Figure 6.</w:t>
      </w:r>
      <w:r>
        <w:rPr>
          <w:rFonts w:asciiTheme="minorHAnsi" w:eastAsiaTheme="minorEastAsia" w:hAnsiTheme="minorHAnsi" w:cstheme="minorBidi"/>
          <w:noProof/>
          <w:sz w:val="22"/>
          <w:szCs w:val="22"/>
        </w:rPr>
        <w:tab/>
      </w:r>
      <w:r>
        <w:rPr>
          <w:noProof/>
        </w:rPr>
        <w:t>Example batch file snippets for starting a TSPROC run.</w:t>
      </w:r>
      <w:r>
        <w:rPr>
          <w:noProof/>
        </w:rPr>
        <w:tab/>
      </w:r>
      <w:r>
        <w:rPr>
          <w:noProof/>
        </w:rPr>
        <w:fldChar w:fldCharType="begin"/>
      </w:r>
      <w:r>
        <w:rPr>
          <w:noProof/>
        </w:rPr>
        <w:instrText xml:space="preserve"> PAGEREF _Toc293589968 \h </w:instrText>
      </w:r>
      <w:r>
        <w:rPr>
          <w:noProof/>
        </w:rPr>
      </w:r>
      <w:r>
        <w:rPr>
          <w:noProof/>
        </w:rPr>
        <w:fldChar w:fldCharType="separate"/>
      </w:r>
      <w:r>
        <w:rPr>
          <w:noProof/>
        </w:rPr>
        <w:t>10</w:t>
      </w:r>
      <w:r>
        <w:rPr>
          <w:noProof/>
        </w:rPr>
        <w:fldChar w:fldCharType="end"/>
      </w:r>
    </w:p>
    <w:p w14:paraId="3BB1038C"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9E334F">
        <w:rPr>
          <w:b/>
          <w:noProof/>
        </w:rPr>
        <w:t>Figure 7.</w:t>
      </w:r>
      <w:r>
        <w:rPr>
          <w:rFonts w:asciiTheme="minorHAnsi" w:eastAsiaTheme="minorEastAsia" w:hAnsiTheme="minorHAnsi" w:cstheme="minorBidi"/>
          <w:noProof/>
          <w:sz w:val="22"/>
          <w:szCs w:val="22"/>
        </w:rPr>
        <w:tab/>
      </w:r>
      <w:r>
        <w:rPr>
          <w:noProof/>
        </w:rPr>
        <w:t>Command-line redirection prevents screen output from being written.</w:t>
      </w:r>
      <w:r>
        <w:rPr>
          <w:noProof/>
        </w:rPr>
        <w:tab/>
      </w:r>
      <w:r>
        <w:rPr>
          <w:noProof/>
        </w:rPr>
        <w:fldChar w:fldCharType="begin"/>
      </w:r>
      <w:r>
        <w:rPr>
          <w:noProof/>
        </w:rPr>
        <w:instrText xml:space="preserve"> PAGEREF _Toc293589969 \h </w:instrText>
      </w:r>
      <w:r>
        <w:rPr>
          <w:noProof/>
        </w:rPr>
      </w:r>
      <w:r>
        <w:rPr>
          <w:noProof/>
        </w:rPr>
        <w:fldChar w:fldCharType="separate"/>
      </w:r>
      <w:r>
        <w:rPr>
          <w:noProof/>
        </w:rPr>
        <w:t>11</w:t>
      </w:r>
      <w:r>
        <w:rPr>
          <w:noProof/>
        </w:rPr>
        <w:fldChar w:fldCharType="end"/>
      </w:r>
    </w:p>
    <w:p w14:paraId="10E1F7B1"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9E334F">
        <w:rPr>
          <w:b/>
          <w:noProof/>
        </w:rPr>
        <w:t>Figure 8.</w:t>
      </w:r>
      <w:r>
        <w:rPr>
          <w:rFonts w:asciiTheme="minorHAnsi" w:eastAsiaTheme="minorEastAsia" w:hAnsiTheme="minorHAnsi" w:cstheme="minorBidi"/>
          <w:noProof/>
          <w:sz w:val="22"/>
          <w:szCs w:val="22"/>
        </w:rPr>
        <w:tab/>
      </w:r>
      <w:r>
        <w:rPr>
          <w:noProof/>
        </w:rPr>
        <w:t>Example of a TSPROC control file.</w:t>
      </w:r>
      <w:r>
        <w:rPr>
          <w:noProof/>
        </w:rPr>
        <w:tab/>
      </w:r>
      <w:r>
        <w:rPr>
          <w:noProof/>
        </w:rPr>
        <w:fldChar w:fldCharType="begin"/>
      </w:r>
      <w:r>
        <w:rPr>
          <w:noProof/>
        </w:rPr>
        <w:instrText xml:space="preserve"> PAGEREF _Toc293589970 \h </w:instrText>
      </w:r>
      <w:r>
        <w:rPr>
          <w:noProof/>
        </w:rPr>
      </w:r>
      <w:r>
        <w:rPr>
          <w:noProof/>
        </w:rPr>
        <w:fldChar w:fldCharType="separate"/>
      </w:r>
      <w:r>
        <w:rPr>
          <w:noProof/>
        </w:rPr>
        <w:t>12</w:t>
      </w:r>
      <w:r>
        <w:rPr>
          <w:noProof/>
        </w:rPr>
        <w:fldChar w:fldCharType="end"/>
      </w:r>
    </w:p>
    <w:p w14:paraId="47E7EF02"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9E334F">
        <w:rPr>
          <w:b/>
          <w:noProof/>
        </w:rPr>
        <w:t>Figure 9.</w:t>
      </w:r>
      <w:r>
        <w:rPr>
          <w:rFonts w:asciiTheme="minorHAnsi" w:eastAsiaTheme="minorEastAsia" w:hAnsiTheme="minorHAnsi" w:cstheme="minorBidi"/>
          <w:noProof/>
          <w:sz w:val="22"/>
          <w:szCs w:val="22"/>
        </w:rPr>
        <w:tab/>
      </w:r>
      <w:r>
        <w:rPr>
          <w:noProof/>
        </w:rPr>
        <w:t>Example usage of a DIGITAL_FILTER block for use in applying a Butterworth filter.</w:t>
      </w:r>
      <w:r>
        <w:rPr>
          <w:noProof/>
        </w:rPr>
        <w:tab/>
      </w:r>
      <w:r>
        <w:rPr>
          <w:noProof/>
        </w:rPr>
        <w:fldChar w:fldCharType="begin"/>
      </w:r>
      <w:r>
        <w:rPr>
          <w:noProof/>
        </w:rPr>
        <w:instrText xml:space="preserve"> PAGEREF _Toc293589971 \h </w:instrText>
      </w:r>
      <w:r>
        <w:rPr>
          <w:noProof/>
        </w:rPr>
      </w:r>
      <w:r>
        <w:rPr>
          <w:noProof/>
        </w:rPr>
        <w:fldChar w:fldCharType="separate"/>
      </w:r>
      <w:r>
        <w:rPr>
          <w:noProof/>
        </w:rPr>
        <w:t>19</w:t>
      </w:r>
      <w:r>
        <w:rPr>
          <w:noProof/>
        </w:rPr>
        <w:fldChar w:fldCharType="end"/>
      </w:r>
    </w:p>
    <w:p w14:paraId="27C8F1ED"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lastRenderedPageBreak/>
        <w:t>Figure 10.</w:t>
      </w:r>
      <w:r>
        <w:rPr>
          <w:rFonts w:asciiTheme="minorHAnsi" w:eastAsiaTheme="minorEastAsia" w:hAnsiTheme="minorHAnsi" w:cstheme="minorBidi"/>
          <w:noProof/>
          <w:sz w:val="22"/>
          <w:szCs w:val="22"/>
        </w:rPr>
        <w:tab/>
      </w:r>
      <w:r>
        <w:rPr>
          <w:noProof/>
        </w:rPr>
        <w:t>Example usage of a DIGITAL_FILTER block for use in applying a baseflow_separation filter.</w:t>
      </w:r>
      <w:r>
        <w:rPr>
          <w:noProof/>
        </w:rPr>
        <w:tab/>
      </w:r>
      <w:r>
        <w:rPr>
          <w:noProof/>
        </w:rPr>
        <w:fldChar w:fldCharType="begin"/>
      </w:r>
      <w:r>
        <w:rPr>
          <w:noProof/>
        </w:rPr>
        <w:instrText xml:space="preserve"> PAGEREF _Toc293589972 \h </w:instrText>
      </w:r>
      <w:r>
        <w:rPr>
          <w:noProof/>
        </w:rPr>
      </w:r>
      <w:r>
        <w:rPr>
          <w:noProof/>
        </w:rPr>
        <w:fldChar w:fldCharType="separate"/>
      </w:r>
      <w:r>
        <w:rPr>
          <w:noProof/>
        </w:rPr>
        <w:t>20</w:t>
      </w:r>
      <w:r>
        <w:rPr>
          <w:noProof/>
        </w:rPr>
        <w:fldChar w:fldCharType="end"/>
      </w:r>
    </w:p>
    <w:p w14:paraId="62F5CE89"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11.</w:t>
      </w:r>
      <w:r>
        <w:rPr>
          <w:rFonts w:asciiTheme="minorHAnsi" w:eastAsiaTheme="minorEastAsia" w:hAnsiTheme="minorHAnsi" w:cstheme="minorBidi"/>
          <w:noProof/>
          <w:sz w:val="22"/>
          <w:szCs w:val="22"/>
        </w:rPr>
        <w:tab/>
      </w:r>
      <w:r>
        <w:rPr>
          <w:noProof/>
        </w:rPr>
        <w:t>Example usage of a ERASE_ENTITY block.</w:t>
      </w:r>
      <w:r>
        <w:rPr>
          <w:noProof/>
        </w:rPr>
        <w:tab/>
      </w:r>
      <w:r>
        <w:rPr>
          <w:noProof/>
        </w:rPr>
        <w:fldChar w:fldCharType="begin"/>
      </w:r>
      <w:r>
        <w:rPr>
          <w:noProof/>
        </w:rPr>
        <w:instrText xml:space="preserve"> PAGEREF _Toc293589973 \h </w:instrText>
      </w:r>
      <w:r>
        <w:rPr>
          <w:noProof/>
        </w:rPr>
      </w:r>
      <w:r>
        <w:rPr>
          <w:noProof/>
        </w:rPr>
        <w:fldChar w:fldCharType="separate"/>
      </w:r>
      <w:r>
        <w:rPr>
          <w:noProof/>
        </w:rPr>
        <w:t>25</w:t>
      </w:r>
      <w:r>
        <w:rPr>
          <w:noProof/>
        </w:rPr>
        <w:fldChar w:fldCharType="end"/>
      </w:r>
    </w:p>
    <w:p w14:paraId="0B015BE1"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12.</w:t>
      </w:r>
      <w:r>
        <w:rPr>
          <w:rFonts w:asciiTheme="minorHAnsi" w:eastAsiaTheme="minorEastAsia" w:hAnsiTheme="minorHAnsi" w:cstheme="minorBidi"/>
          <w:noProof/>
          <w:sz w:val="22"/>
          <w:szCs w:val="22"/>
        </w:rPr>
        <w:tab/>
      </w:r>
      <w:r>
        <w:rPr>
          <w:noProof/>
        </w:rPr>
        <w:t>Example usage of a EXCEEDENCE_TIME block.</w:t>
      </w:r>
      <w:r>
        <w:rPr>
          <w:noProof/>
        </w:rPr>
        <w:tab/>
      </w:r>
      <w:r>
        <w:rPr>
          <w:noProof/>
        </w:rPr>
        <w:fldChar w:fldCharType="begin"/>
      </w:r>
      <w:r>
        <w:rPr>
          <w:noProof/>
        </w:rPr>
        <w:instrText xml:space="preserve"> PAGEREF _Toc293589974 \h </w:instrText>
      </w:r>
      <w:r>
        <w:rPr>
          <w:noProof/>
        </w:rPr>
      </w:r>
      <w:r>
        <w:rPr>
          <w:noProof/>
        </w:rPr>
        <w:fldChar w:fldCharType="separate"/>
      </w:r>
      <w:r>
        <w:rPr>
          <w:noProof/>
        </w:rPr>
        <w:t>25</w:t>
      </w:r>
      <w:r>
        <w:rPr>
          <w:noProof/>
        </w:rPr>
        <w:fldChar w:fldCharType="end"/>
      </w:r>
    </w:p>
    <w:p w14:paraId="4E2E6EC0"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13.</w:t>
      </w:r>
      <w:r>
        <w:rPr>
          <w:rFonts w:asciiTheme="minorHAnsi" w:eastAsiaTheme="minorEastAsia" w:hAnsiTheme="minorHAnsi" w:cstheme="minorBidi"/>
          <w:noProof/>
          <w:sz w:val="22"/>
          <w:szCs w:val="22"/>
        </w:rPr>
        <w:tab/>
      </w:r>
      <w:r>
        <w:rPr>
          <w:noProof/>
        </w:rPr>
        <w:t>Example of an EXCEEDENCE_TIME block showing the use of the DELAY keyword.</w:t>
      </w:r>
      <w:r>
        <w:rPr>
          <w:noProof/>
        </w:rPr>
        <w:tab/>
      </w:r>
      <w:r>
        <w:rPr>
          <w:noProof/>
        </w:rPr>
        <w:fldChar w:fldCharType="begin"/>
      </w:r>
      <w:r>
        <w:rPr>
          <w:noProof/>
        </w:rPr>
        <w:instrText xml:space="preserve"> PAGEREF _Toc293589975 \h </w:instrText>
      </w:r>
      <w:r>
        <w:rPr>
          <w:noProof/>
        </w:rPr>
      </w:r>
      <w:r>
        <w:rPr>
          <w:noProof/>
        </w:rPr>
        <w:fldChar w:fldCharType="separate"/>
      </w:r>
      <w:r>
        <w:rPr>
          <w:noProof/>
        </w:rPr>
        <w:t>27</w:t>
      </w:r>
      <w:r>
        <w:rPr>
          <w:noProof/>
        </w:rPr>
        <w:fldChar w:fldCharType="end"/>
      </w:r>
    </w:p>
    <w:p w14:paraId="665B9570"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14.</w:t>
      </w:r>
      <w:r>
        <w:rPr>
          <w:rFonts w:asciiTheme="minorHAnsi" w:eastAsiaTheme="minorEastAsia" w:hAnsiTheme="minorHAnsi" w:cstheme="minorBidi"/>
          <w:noProof/>
          <w:sz w:val="22"/>
          <w:szCs w:val="22"/>
        </w:rPr>
        <w:tab/>
      </w:r>
      <w:r>
        <w:rPr>
          <w:noProof/>
        </w:rPr>
        <w:t>Example usage of a GET_MUL_SERIES_GSFLOW_GAGE block.</w:t>
      </w:r>
      <w:r>
        <w:rPr>
          <w:noProof/>
        </w:rPr>
        <w:tab/>
      </w:r>
      <w:r>
        <w:rPr>
          <w:noProof/>
        </w:rPr>
        <w:fldChar w:fldCharType="begin"/>
      </w:r>
      <w:r>
        <w:rPr>
          <w:noProof/>
        </w:rPr>
        <w:instrText xml:space="preserve"> PAGEREF _Toc293589976 \h </w:instrText>
      </w:r>
      <w:r>
        <w:rPr>
          <w:noProof/>
        </w:rPr>
      </w:r>
      <w:r>
        <w:rPr>
          <w:noProof/>
        </w:rPr>
        <w:fldChar w:fldCharType="separate"/>
      </w:r>
      <w:r>
        <w:rPr>
          <w:noProof/>
        </w:rPr>
        <w:t>29</w:t>
      </w:r>
      <w:r>
        <w:rPr>
          <w:noProof/>
        </w:rPr>
        <w:fldChar w:fldCharType="end"/>
      </w:r>
    </w:p>
    <w:p w14:paraId="6280D3C9"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15.</w:t>
      </w:r>
      <w:r>
        <w:rPr>
          <w:rFonts w:asciiTheme="minorHAnsi" w:eastAsiaTheme="minorEastAsia" w:hAnsiTheme="minorHAnsi" w:cstheme="minorBidi"/>
          <w:noProof/>
          <w:sz w:val="22"/>
          <w:szCs w:val="22"/>
        </w:rPr>
        <w:tab/>
      </w:r>
      <w:r>
        <w:rPr>
          <w:noProof/>
        </w:rPr>
        <w:t>Example usage of a GET_MUL_SERIES_SSF block.</w:t>
      </w:r>
      <w:r>
        <w:rPr>
          <w:noProof/>
        </w:rPr>
        <w:tab/>
      </w:r>
      <w:r>
        <w:rPr>
          <w:noProof/>
        </w:rPr>
        <w:fldChar w:fldCharType="begin"/>
      </w:r>
      <w:r>
        <w:rPr>
          <w:noProof/>
        </w:rPr>
        <w:instrText xml:space="preserve"> PAGEREF _Toc293589977 \h </w:instrText>
      </w:r>
      <w:r>
        <w:rPr>
          <w:noProof/>
        </w:rPr>
      </w:r>
      <w:r>
        <w:rPr>
          <w:noProof/>
        </w:rPr>
        <w:fldChar w:fldCharType="separate"/>
      </w:r>
      <w:r>
        <w:rPr>
          <w:noProof/>
        </w:rPr>
        <w:t>31</w:t>
      </w:r>
      <w:r>
        <w:rPr>
          <w:noProof/>
        </w:rPr>
        <w:fldChar w:fldCharType="end"/>
      </w:r>
    </w:p>
    <w:p w14:paraId="0349A7A8"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16.</w:t>
      </w:r>
      <w:r>
        <w:rPr>
          <w:rFonts w:asciiTheme="minorHAnsi" w:eastAsiaTheme="minorEastAsia" w:hAnsiTheme="minorHAnsi" w:cstheme="minorBidi"/>
          <w:noProof/>
          <w:sz w:val="22"/>
          <w:szCs w:val="22"/>
        </w:rPr>
        <w:tab/>
      </w:r>
      <w:r>
        <w:rPr>
          <w:noProof/>
        </w:rPr>
        <w:t>Example of the header and first three lines of a STATVAR file.</w:t>
      </w:r>
      <w:r>
        <w:rPr>
          <w:noProof/>
        </w:rPr>
        <w:tab/>
      </w:r>
      <w:r>
        <w:rPr>
          <w:noProof/>
        </w:rPr>
        <w:fldChar w:fldCharType="begin"/>
      </w:r>
      <w:r>
        <w:rPr>
          <w:noProof/>
        </w:rPr>
        <w:instrText xml:space="preserve"> PAGEREF _Toc293589978 \h </w:instrText>
      </w:r>
      <w:r>
        <w:rPr>
          <w:noProof/>
        </w:rPr>
      </w:r>
      <w:r>
        <w:rPr>
          <w:noProof/>
        </w:rPr>
        <w:fldChar w:fldCharType="separate"/>
      </w:r>
      <w:r>
        <w:rPr>
          <w:noProof/>
        </w:rPr>
        <w:t>32</w:t>
      </w:r>
      <w:r>
        <w:rPr>
          <w:noProof/>
        </w:rPr>
        <w:fldChar w:fldCharType="end"/>
      </w:r>
    </w:p>
    <w:p w14:paraId="3BB17F25"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17.</w:t>
      </w:r>
      <w:r>
        <w:rPr>
          <w:rFonts w:asciiTheme="minorHAnsi" w:eastAsiaTheme="minorEastAsia" w:hAnsiTheme="minorHAnsi" w:cstheme="minorBidi"/>
          <w:noProof/>
          <w:sz w:val="22"/>
          <w:szCs w:val="22"/>
        </w:rPr>
        <w:tab/>
      </w:r>
      <w:r>
        <w:rPr>
          <w:noProof/>
        </w:rPr>
        <w:t>Example usage of a GET_MUL_SERIES_STATVAR block.</w:t>
      </w:r>
      <w:r>
        <w:rPr>
          <w:noProof/>
        </w:rPr>
        <w:tab/>
      </w:r>
      <w:r>
        <w:rPr>
          <w:noProof/>
        </w:rPr>
        <w:fldChar w:fldCharType="begin"/>
      </w:r>
      <w:r>
        <w:rPr>
          <w:noProof/>
        </w:rPr>
        <w:instrText xml:space="preserve"> PAGEREF _Toc293589979 \h </w:instrText>
      </w:r>
      <w:r>
        <w:rPr>
          <w:noProof/>
        </w:rPr>
      </w:r>
      <w:r>
        <w:rPr>
          <w:noProof/>
        </w:rPr>
        <w:fldChar w:fldCharType="separate"/>
      </w:r>
      <w:r>
        <w:rPr>
          <w:noProof/>
        </w:rPr>
        <w:t>33</w:t>
      </w:r>
      <w:r>
        <w:rPr>
          <w:noProof/>
        </w:rPr>
        <w:fldChar w:fldCharType="end"/>
      </w:r>
    </w:p>
    <w:p w14:paraId="2367813E"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18.</w:t>
      </w:r>
      <w:r>
        <w:rPr>
          <w:rFonts w:asciiTheme="minorHAnsi" w:eastAsiaTheme="minorEastAsia" w:hAnsiTheme="minorHAnsi" w:cstheme="minorBidi"/>
          <w:noProof/>
          <w:sz w:val="22"/>
          <w:szCs w:val="22"/>
        </w:rPr>
        <w:tab/>
      </w:r>
      <w:r>
        <w:rPr>
          <w:noProof/>
        </w:rPr>
        <w:t>Example usage of a GET_MUL_SERIES_PLOTGEN block.</w:t>
      </w:r>
      <w:r>
        <w:rPr>
          <w:noProof/>
        </w:rPr>
        <w:tab/>
      </w:r>
      <w:r>
        <w:rPr>
          <w:noProof/>
        </w:rPr>
        <w:fldChar w:fldCharType="begin"/>
      </w:r>
      <w:r>
        <w:rPr>
          <w:noProof/>
        </w:rPr>
        <w:instrText xml:space="preserve"> PAGEREF _Toc293589980 \h </w:instrText>
      </w:r>
      <w:r>
        <w:rPr>
          <w:noProof/>
        </w:rPr>
      </w:r>
      <w:r>
        <w:rPr>
          <w:noProof/>
        </w:rPr>
        <w:fldChar w:fldCharType="separate"/>
      </w:r>
      <w:r>
        <w:rPr>
          <w:noProof/>
        </w:rPr>
        <w:t>34</w:t>
      </w:r>
      <w:r>
        <w:rPr>
          <w:noProof/>
        </w:rPr>
        <w:fldChar w:fldCharType="end"/>
      </w:r>
    </w:p>
    <w:p w14:paraId="54D5E6FD"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19.</w:t>
      </w:r>
      <w:r>
        <w:rPr>
          <w:rFonts w:asciiTheme="minorHAnsi" w:eastAsiaTheme="minorEastAsia" w:hAnsiTheme="minorHAnsi" w:cstheme="minorBidi"/>
          <w:noProof/>
          <w:sz w:val="22"/>
          <w:szCs w:val="22"/>
        </w:rPr>
        <w:tab/>
      </w:r>
      <w:r>
        <w:rPr>
          <w:noProof/>
        </w:rPr>
        <w:t>Example usage of a GET_SERIES_WDM block.</w:t>
      </w:r>
      <w:r>
        <w:rPr>
          <w:noProof/>
        </w:rPr>
        <w:tab/>
      </w:r>
      <w:r>
        <w:rPr>
          <w:noProof/>
        </w:rPr>
        <w:fldChar w:fldCharType="begin"/>
      </w:r>
      <w:r>
        <w:rPr>
          <w:noProof/>
        </w:rPr>
        <w:instrText xml:space="preserve"> PAGEREF _Toc293589981 \h </w:instrText>
      </w:r>
      <w:r>
        <w:rPr>
          <w:noProof/>
        </w:rPr>
      </w:r>
      <w:r>
        <w:rPr>
          <w:noProof/>
        </w:rPr>
        <w:fldChar w:fldCharType="separate"/>
      </w:r>
      <w:r>
        <w:rPr>
          <w:noProof/>
        </w:rPr>
        <w:t>35</w:t>
      </w:r>
      <w:r>
        <w:rPr>
          <w:noProof/>
        </w:rPr>
        <w:fldChar w:fldCharType="end"/>
      </w:r>
    </w:p>
    <w:p w14:paraId="2D0B4BFB"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20.</w:t>
      </w:r>
      <w:r>
        <w:rPr>
          <w:rFonts w:asciiTheme="minorHAnsi" w:eastAsiaTheme="minorEastAsia" w:hAnsiTheme="minorHAnsi" w:cstheme="minorBidi"/>
          <w:noProof/>
          <w:sz w:val="22"/>
          <w:szCs w:val="22"/>
        </w:rPr>
        <w:tab/>
      </w:r>
      <w:r>
        <w:rPr>
          <w:noProof/>
        </w:rPr>
        <w:t>Example usage of a HYDRO_EVENTS block.</w:t>
      </w:r>
      <w:r>
        <w:rPr>
          <w:noProof/>
        </w:rPr>
        <w:tab/>
      </w:r>
      <w:r>
        <w:rPr>
          <w:noProof/>
        </w:rPr>
        <w:fldChar w:fldCharType="begin"/>
      </w:r>
      <w:r>
        <w:rPr>
          <w:noProof/>
        </w:rPr>
        <w:instrText xml:space="preserve"> PAGEREF _Toc293589982 \h </w:instrText>
      </w:r>
      <w:r>
        <w:rPr>
          <w:noProof/>
        </w:rPr>
      </w:r>
      <w:r>
        <w:rPr>
          <w:noProof/>
        </w:rPr>
        <w:fldChar w:fldCharType="separate"/>
      </w:r>
      <w:r>
        <w:rPr>
          <w:noProof/>
        </w:rPr>
        <w:t>36</w:t>
      </w:r>
      <w:r>
        <w:rPr>
          <w:noProof/>
        </w:rPr>
        <w:fldChar w:fldCharType="end"/>
      </w:r>
    </w:p>
    <w:p w14:paraId="256EAE62"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21.</w:t>
      </w:r>
      <w:r>
        <w:rPr>
          <w:rFonts w:asciiTheme="minorHAnsi" w:eastAsiaTheme="minorEastAsia" w:hAnsiTheme="minorHAnsi" w:cstheme="minorBidi"/>
          <w:noProof/>
          <w:sz w:val="22"/>
          <w:szCs w:val="22"/>
        </w:rPr>
        <w:tab/>
      </w:r>
      <w:r>
        <w:rPr>
          <w:noProof/>
        </w:rPr>
        <w:t>Example usage of a HYDROLOGIC_INDICES block.</w:t>
      </w:r>
      <w:r>
        <w:rPr>
          <w:noProof/>
        </w:rPr>
        <w:tab/>
      </w:r>
      <w:r>
        <w:rPr>
          <w:noProof/>
        </w:rPr>
        <w:fldChar w:fldCharType="begin"/>
      </w:r>
      <w:r>
        <w:rPr>
          <w:noProof/>
        </w:rPr>
        <w:instrText xml:space="preserve"> PAGEREF _Toc293589983 \h </w:instrText>
      </w:r>
      <w:r>
        <w:rPr>
          <w:noProof/>
        </w:rPr>
      </w:r>
      <w:r>
        <w:rPr>
          <w:noProof/>
        </w:rPr>
        <w:fldChar w:fldCharType="separate"/>
      </w:r>
      <w:r>
        <w:rPr>
          <w:noProof/>
        </w:rPr>
        <w:t>39</w:t>
      </w:r>
      <w:r>
        <w:rPr>
          <w:noProof/>
        </w:rPr>
        <w:fldChar w:fldCharType="end"/>
      </w:r>
    </w:p>
    <w:p w14:paraId="2224A30B"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22.</w:t>
      </w:r>
      <w:r>
        <w:rPr>
          <w:rFonts w:asciiTheme="minorHAnsi" w:eastAsiaTheme="minorEastAsia" w:hAnsiTheme="minorHAnsi" w:cstheme="minorBidi"/>
          <w:noProof/>
          <w:sz w:val="22"/>
          <w:szCs w:val="22"/>
        </w:rPr>
        <w:tab/>
      </w:r>
      <w:r>
        <w:rPr>
          <w:noProof/>
        </w:rPr>
        <w:t>Example usage of a LIST_OUTPUT block.</w:t>
      </w:r>
      <w:r>
        <w:rPr>
          <w:noProof/>
        </w:rPr>
        <w:tab/>
      </w:r>
      <w:r>
        <w:rPr>
          <w:noProof/>
        </w:rPr>
        <w:fldChar w:fldCharType="begin"/>
      </w:r>
      <w:r>
        <w:rPr>
          <w:noProof/>
        </w:rPr>
        <w:instrText xml:space="preserve"> PAGEREF _Toc293589984 \h </w:instrText>
      </w:r>
      <w:r>
        <w:rPr>
          <w:noProof/>
        </w:rPr>
      </w:r>
      <w:r>
        <w:rPr>
          <w:noProof/>
        </w:rPr>
        <w:fldChar w:fldCharType="separate"/>
      </w:r>
      <w:r>
        <w:rPr>
          <w:noProof/>
        </w:rPr>
        <w:t>40</w:t>
      </w:r>
      <w:r>
        <w:rPr>
          <w:noProof/>
        </w:rPr>
        <w:fldChar w:fldCharType="end"/>
      </w:r>
    </w:p>
    <w:p w14:paraId="728FB4BC"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23.</w:t>
      </w:r>
      <w:r>
        <w:rPr>
          <w:rFonts w:asciiTheme="minorHAnsi" w:eastAsiaTheme="minorEastAsia" w:hAnsiTheme="minorHAnsi" w:cstheme="minorBidi"/>
          <w:noProof/>
          <w:sz w:val="22"/>
          <w:szCs w:val="22"/>
        </w:rPr>
        <w:tab/>
      </w:r>
      <w:r>
        <w:rPr>
          <w:noProof/>
        </w:rPr>
        <w:t>Example usage of a NEW_SERIES_UNIFORM block</w:t>
      </w:r>
      <w:r>
        <w:rPr>
          <w:noProof/>
        </w:rPr>
        <w:tab/>
      </w:r>
      <w:r>
        <w:rPr>
          <w:noProof/>
        </w:rPr>
        <w:fldChar w:fldCharType="begin"/>
      </w:r>
      <w:r>
        <w:rPr>
          <w:noProof/>
        </w:rPr>
        <w:instrText xml:space="preserve"> PAGEREF _Toc293589985 \h </w:instrText>
      </w:r>
      <w:r>
        <w:rPr>
          <w:noProof/>
        </w:rPr>
      </w:r>
      <w:r>
        <w:rPr>
          <w:noProof/>
        </w:rPr>
        <w:fldChar w:fldCharType="separate"/>
      </w:r>
      <w:r>
        <w:rPr>
          <w:noProof/>
        </w:rPr>
        <w:t>42</w:t>
      </w:r>
      <w:r>
        <w:rPr>
          <w:noProof/>
        </w:rPr>
        <w:fldChar w:fldCharType="end"/>
      </w:r>
    </w:p>
    <w:p w14:paraId="0E15850A"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24.</w:t>
      </w:r>
      <w:r>
        <w:rPr>
          <w:rFonts w:asciiTheme="minorHAnsi" w:eastAsiaTheme="minorEastAsia" w:hAnsiTheme="minorHAnsi" w:cstheme="minorBidi"/>
          <w:noProof/>
          <w:sz w:val="22"/>
          <w:szCs w:val="22"/>
        </w:rPr>
        <w:tab/>
      </w:r>
      <w:r>
        <w:rPr>
          <w:noProof/>
        </w:rPr>
        <w:t>Example usage of a NEW_TIME_BASE block.</w:t>
      </w:r>
      <w:r>
        <w:rPr>
          <w:noProof/>
        </w:rPr>
        <w:tab/>
      </w:r>
      <w:r>
        <w:rPr>
          <w:noProof/>
        </w:rPr>
        <w:fldChar w:fldCharType="begin"/>
      </w:r>
      <w:r>
        <w:rPr>
          <w:noProof/>
        </w:rPr>
        <w:instrText xml:space="preserve"> PAGEREF _Toc293589986 \h </w:instrText>
      </w:r>
      <w:r>
        <w:rPr>
          <w:noProof/>
        </w:rPr>
      </w:r>
      <w:r>
        <w:rPr>
          <w:noProof/>
        </w:rPr>
        <w:fldChar w:fldCharType="separate"/>
      </w:r>
      <w:r>
        <w:rPr>
          <w:noProof/>
        </w:rPr>
        <w:t>43</w:t>
      </w:r>
      <w:r>
        <w:rPr>
          <w:noProof/>
        </w:rPr>
        <w:fldChar w:fldCharType="end"/>
      </w:r>
    </w:p>
    <w:p w14:paraId="6A9D841B"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25.</w:t>
      </w:r>
      <w:r>
        <w:rPr>
          <w:rFonts w:asciiTheme="minorHAnsi" w:eastAsiaTheme="minorEastAsia" w:hAnsiTheme="minorHAnsi" w:cstheme="minorBidi"/>
          <w:noProof/>
          <w:sz w:val="22"/>
          <w:szCs w:val="22"/>
        </w:rPr>
        <w:tab/>
      </w:r>
      <w:r>
        <w:rPr>
          <w:noProof/>
        </w:rPr>
        <w:t>Example usage of a PERIOD_STATISTICS block.</w:t>
      </w:r>
      <w:r>
        <w:rPr>
          <w:noProof/>
        </w:rPr>
        <w:tab/>
      </w:r>
      <w:r>
        <w:rPr>
          <w:noProof/>
        </w:rPr>
        <w:fldChar w:fldCharType="begin"/>
      </w:r>
      <w:r>
        <w:rPr>
          <w:noProof/>
        </w:rPr>
        <w:instrText xml:space="preserve"> PAGEREF _Toc293589987 \h </w:instrText>
      </w:r>
      <w:r>
        <w:rPr>
          <w:noProof/>
        </w:rPr>
      </w:r>
      <w:r>
        <w:rPr>
          <w:noProof/>
        </w:rPr>
        <w:fldChar w:fldCharType="separate"/>
      </w:r>
      <w:r>
        <w:rPr>
          <w:noProof/>
        </w:rPr>
        <w:t>45</w:t>
      </w:r>
      <w:r>
        <w:rPr>
          <w:noProof/>
        </w:rPr>
        <w:fldChar w:fldCharType="end"/>
      </w:r>
    </w:p>
    <w:p w14:paraId="37E1F7D8"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26.</w:t>
      </w:r>
      <w:r>
        <w:rPr>
          <w:rFonts w:asciiTheme="minorHAnsi" w:eastAsiaTheme="minorEastAsia" w:hAnsiTheme="minorHAnsi" w:cstheme="minorBidi"/>
          <w:noProof/>
          <w:sz w:val="22"/>
          <w:szCs w:val="22"/>
        </w:rPr>
        <w:tab/>
      </w:r>
      <w:r>
        <w:rPr>
          <w:noProof/>
        </w:rPr>
        <w:t>Example usage of a REDUCE_TIME_SPAN block.</w:t>
      </w:r>
      <w:r>
        <w:rPr>
          <w:noProof/>
        </w:rPr>
        <w:tab/>
      </w:r>
      <w:r>
        <w:rPr>
          <w:noProof/>
        </w:rPr>
        <w:fldChar w:fldCharType="begin"/>
      </w:r>
      <w:r>
        <w:rPr>
          <w:noProof/>
        </w:rPr>
        <w:instrText xml:space="preserve"> PAGEREF _Toc293589988 \h </w:instrText>
      </w:r>
      <w:r>
        <w:rPr>
          <w:noProof/>
        </w:rPr>
      </w:r>
      <w:r>
        <w:rPr>
          <w:noProof/>
        </w:rPr>
        <w:fldChar w:fldCharType="separate"/>
      </w:r>
      <w:r>
        <w:rPr>
          <w:noProof/>
        </w:rPr>
        <w:t>47</w:t>
      </w:r>
      <w:r>
        <w:rPr>
          <w:noProof/>
        </w:rPr>
        <w:fldChar w:fldCharType="end"/>
      </w:r>
    </w:p>
    <w:p w14:paraId="72EDF2DB"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27.</w:t>
      </w:r>
      <w:r>
        <w:rPr>
          <w:rFonts w:asciiTheme="minorHAnsi" w:eastAsiaTheme="minorEastAsia" w:hAnsiTheme="minorHAnsi" w:cstheme="minorBidi"/>
          <w:noProof/>
          <w:sz w:val="22"/>
          <w:szCs w:val="22"/>
        </w:rPr>
        <w:tab/>
      </w:r>
      <w:r>
        <w:rPr>
          <w:noProof/>
        </w:rPr>
        <w:t>Example usage of a SERIES_BASE_LEVEL block.</w:t>
      </w:r>
      <w:r>
        <w:rPr>
          <w:noProof/>
        </w:rPr>
        <w:tab/>
      </w:r>
      <w:r>
        <w:rPr>
          <w:noProof/>
        </w:rPr>
        <w:fldChar w:fldCharType="begin"/>
      </w:r>
      <w:r>
        <w:rPr>
          <w:noProof/>
        </w:rPr>
        <w:instrText xml:space="preserve"> PAGEREF _Toc293589989 \h </w:instrText>
      </w:r>
      <w:r>
        <w:rPr>
          <w:noProof/>
        </w:rPr>
      </w:r>
      <w:r>
        <w:rPr>
          <w:noProof/>
        </w:rPr>
        <w:fldChar w:fldCharType="separate"/>
      </w:r>
      <w:r>
        <w:rPr>
          <w:noProof/>
        </w:rPr>
        <w:t>48</w:t>
      </w:r>
      <w:r>
        <w:rPr>
          <w:noProof/>
        </w:rPr>
        <w:fldChar w:fldCharType="end"/>
      </w:r>
    </w:p>
    <w:p w14:paraId="2D8AB026"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28.</w:t>
      </w:r>
      <w:r>
        <w:rPr>
          <w:rFonts w:asciiTheme="minorHAnsi" w:eastAsiaTheme="minorEastAsia" w:hAnsiTheme="minorHAnsi" w:cstheme="minorBidi"/>
          <w:noProof/>
          <w:sz w:val="22"/>
          <w:szCs w:val="22"/>
        </w:rPr>
        <w:tab/>
      </w:r>
      <w:r>
        <w:rPr>
          <w:noProof/>
        </w:rPr>
        <w:t>Example usage of a SERIES_CLEAN block.</w:t>
      </w:r>
      <w:r>
        <w:rPr>
          <w:noProof/>
        </w:rPr>
        <w:tab/>
      </w:r>
      <w:r>
        <w:rPr>
          <w:noProof/>
        </w:rPr>
        <w:fldChar w:fldCharType="begin"/>
      </w:r>
      <w:r>
        <w:rPr>
          <w:noProof/>
        </w:rPr>
        <w:instrText xml:space="preserve"> PAGEREF _Toc293589990 \h </w:instrText>
      </w:r>
      <w:r>
        <w:rPr>
          <w:noProof/>
        </w:rPr>
      </w:r>
      <w:r>
        <w:rPr>
          <w:noProof/>
        </w:rPr>
        <w:fldChar w:fldCharType="separate"/>
      </w:r>
      <w:r>
        <w:rPr>
          <w:noProof/>
        </w:rPr>
        <w:t>49</w:t>
      </w:r>
      <w:r>
        <w:rPr>
          <w:noProof/>
        </w:rPr>
        <w:fldChar w:fldCharType="end"/>
      </w:r>
    </w:p>
    <w:p w14:paraId="3C946D8F"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29.</w:t>
      </w:r>
      <w:r>
        <w:rPr>
          <w:rFonts w:asciiTheme="minorHAnsi" w:eastAsiaTheme="minorEastAsia" w:hAnsiTheme="minorHAnsi" w:cstheme="minorBidi"/>
          <w:noProof/>
          <w:sz w:val="22"/>
          <w:szCs w:val="22"/>
        </w:rPr>
        <w:tab/>
      </w:r>
      <w:r>
        <w:rPr>
          <w:noProof/>
        </w:rPr>
        <w:t>Example usage of a SERIES_COMPARE block.</w:t>
      </w:r>
      <w:r>
        <w:rPr>
          <w:noProof/>
        </w:rPr>
        <w:tab/>
      </w:r>
      <w:r>
        <w:rPr>
          <w:noProof/>
        </w:rPr>
        <w:fldChar w:fldCharType="begin"/>
      </w:r>
      <w:r>
        <w:rPr>
          <w:noProof/>
        </w:rPr>
        <w:instrText xml:space="preserve"> PAGEREF _Toc293589991 \h </w:instrText>
      </w:r>
      <w:r>
        <w:rPr>
          <w:noProof/>
        </w:rPr>
      </w:r>
      <w:r>
        <w:rPr>
          <w:noProof/>
        </w:rPr>
        <w:fldChar w:fldCharType="separate"/>
      </w:r>
      <w:r>
        <w:rPr>
          <w:noProof/>
        </w:rPr>
        <w:t>50</w:t>
      </w:r>
      <w:r>
        <w:rPr>
          <w:noProof/>
        </w:rPr>
        <w:fldChar w:fldCharType="end"/>
      </w:r>
    </w:p>
    <w:p w14:paraId="253BD2EE"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30.</w:t>
      </w:r>
      <w:r>
        <w:rPr>
          <w:rFonts w:asciiTheme="minorHAnsi" w:eastAsiaTheme="minorEastAsia" w:hAnsiTheme="minorHAnsi" w:cstheme="minorBidi"/>
          <w:noProof/>
          <w:sz w:val="22"/>
          <w:szCs w:val="22"/>
        </w:rPr>
        <w:tab/>
      </w:r>
      <w:r>
        <w:rPr>
          <w:noProof/>
        </w:rPr>
        <w:t>Example usage of a SERIES_DIFFERENCE block.</w:t>
      </w:r>
      <w:r>
        <w:rPr>
          <w:noProof/>
        </w:rPr>
        <w:tab/>
      </w:r>
      <w:r>
        <w:rPr>
          <w:noProof/>
        </w:rPr>
        <w:fldChar w:fldCharType="begin"/>
      </w:r>
      <w:r>
        <w:rPr>
          <w:noProof/>
        </w:rPr>
        <w:instrText xml:space="preserve"> PAGEREF _Toc293589992 \h </w:instrText>
      </w:r>
      <w:r>
        <w:rPr>
          <w:noProof/>
        </w:rPr>
      </w:r>
      <w:r>
        <w:rPr>
          <w:noProof/>
        </w:rPr>
        <w:fldChar w:fldCharType="separate"/>
      </w:r>
      <w:r>
        <w:rPr>
          <w:noProof/>
        </w:rPr>
        <w:t>54</w:t>
      </w:r>
      <w:r>
        <w:rPr>
          <w:noProof/>
        </w:rPr>
        <w:fldChar w:fldCharType="end"/>
      </w:r>
    </w:p>
    <w:p w14:paraId="0317AEFC"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31.</w:t>
      </w:r>
      <w:r>
        <w:rPr>
          <w:rFonts w:asciiTheme="minorHAnsi" w:eastAsiaTheme="minorEastAsia" w:hAnsiTheme="minorHAnsi" w:cstheme="minorBidi"/>
          <w:noProof/>
          <w:sz w:val="22"/>
          <w:szCs w:val="22"/>
        </w:rPr>
        <w:tab/>
      </w:r>
      <w:r>
        <w:rPr>
          <w:noProof/>
        </w:rPr>
        <w:t>Example usage of a SERIES_DISPLACE block.</w:t>
      </w:r>
      <w:r>
        <w:rPr>
          <w:noProof/>
        </w:rPr>
        <w:tab/>
      </w:r>
      <w:r>
        <w:rPr>
          <w:noProof/>
        </w:rPr>
        <w:fldChar w:fldCharType="begin"/>
      </w:r>
      <w:r>
        <w:rPr>
          <w:noProof/>
        </w:rPr>
        <w:instrText xml:space="preserve"> PAGEREF _Toc293589993 \h </w:instrText>
      </w:r>
      <w:r>
        <w:rPr>
          <w:noProof/>
        </w:rPr>
      </w:r>
      <w:r>
        <w:rPr>
          <w:noProof/>
        </w:rPr>
        <w:fldChar w:fldCharType="separate"/>
      </w:r>
      <w:r>
        <w:rPr>
          <w:noProof/>
        </w:rPr>
        <w:t>54</w:t>
      </w:r>
      <w:r>
        <w:rPr>
          <w:noProof/>
        </w:rPr>
        <w:fldChar w:fldCharType="end"/>
      </w:r>
    </w:p>
    <w:p w14:paraId="3EA0A7B4"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32.</w:t>
      </w:r>
      <w:r>
        <w:rPr>
          <w:rFonts w:asciiTheme="minorHAnsi" w:eastAsiaTheme="minorEastAsia" w:hAnsiTheme="minorHAnsi" w:cstheme="minorBidi"/>
          <w:noProof/>
          <w:sz w:val="22"/>
          <w:szCs w:val="22"/>
        </w:rPr>
        <w:tab/>
      </w:r>
      <w:r>
        <w:rPr>
          <w:noProof/>
        </w:rPr>
        <w:t>Example usage of a SERIES_EQUATION block.</w:t>
      </w:r>
      <w:r>
        <w:rPr>
          <w:noProof/>
        </w:rPr>
        <w:tab/>
      </w:r>
      <w:r>
        <w:rPr>
          <w:noProof/>
        </w:rPr>
        <w:fldChar w:fldCharType="begin"/>
      </w:r>
      <w:r>
        <w:rPr>
          <w:noProof/>
        </w:rPr>
        <w:instrText xml:space="preserve"> PAGEREF _Toc293589994 \h </w:instrText>
      </w:r>
      <w:r>
        <w:rPr>
          <w:noProof/>
        </w:rPr>
      </w:r>
      <w:r>
        <w:rPr>
          <w:noProof/>
        </w:rPr>
        <w:fldChar w:fldCharType="separate"/>
      </w:r>
      <w:r>
        <w:rPr>
          <w:noProof/>
        </w:rPr>
        <w:t>56</w:t>
      </w:r>
      <w:r>
        <w:rPr>
          <w:noProof/>
        </w:rPr>
        <w:fldChar w:fldCharType="end"/>
      </w:r>
    </w:p>
    <w:p w14:paraId="344E7A09"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33.</w:t>
      </w:r>
      <w:r>
        <w:rPr>
          <w:rFonts w:asciiTheme="minorHAnsi" w:eastAsiaTheme="minorEastAsia" w:hAnsiTheme="minorHAnsi" w:cstheme="minorBidi"/>
          <w:noProof/>
          <w:sz w:val="22"/>
          <w:szCs w:val="22"/>
        </w:rPr>
        <w:tab/>
      </w:r>
      <w:r>
        <w:rPr>
          <w:noProof/>
        </w:rPr>
        <w:t>Examples of legal EQUATION arguments.</w:t>
      </w:r>
      <w:r>
        <w:rPr>
          <w:noProof/>
        </w:rPr>
        <w:tab/>
      </w:r>
      <w:r>
        <w:rPr>
          <w:noProof/>
        </w:rPr>
        <w:fldChar w:fldCharType="begin"/>
      </w:r>
      <w:r>
        <w:rPr>
          <w:noProof/>
        </w:rPr>
        <w:instrText xml:space="preserve"> PAGEREF _Toc293589995 \h </w:instrText>
      </w:r>
      <w:r>
        <w:rPr>
          <w:noProof/>
        </w:rPr>
      </w:r>
      <w:r>
        <w:rPr>
          <w:noProof/>
        </w:rPr>
        <w:fldChar w:fldCharType="separate"/>
      </w:r>
      <w:r>
        <w:rPr>
          <w:noProof/>
        </w:rPr>
        <w:t>58</w:t>
      </w:r>
      <w:r>
        <w:rPr>
          <w:noProof/>
        </w:rPr>
        <w:fldChar w:fldCharType="end"/>
      </w:r>
    </w:p>
    <w:p w14:paraId="41AC8D5A"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lastRenderedPageBreak/>
        <w:t>Figure 34.</w:t>
      </w:r>
      <w:r>
        <w:rPr>
          <w:rFonts w:asciiTheme="minorHAnsi" w:eastAsiaTheme="minorEastAsia" w:hAnsiTheme="minorHAnsi" w:cstheme="minorBidi"/>
          <w:noProof/>
          <w:sz w:val="22"/>
          <w:szCs w:val="22"/>
        </w:rPr>
        <w:tab/>
      </w:r>
      <w:r>
        <w:rPr>
          <w:noProof/>
        </w:rPr>
        <w:t>Example usage of a SERIES_DIFFERENCE block.</w:t>
      </w:r>
      <w:r>
        <w:rPr>
          <w:noProof/>
        </w:rPr>
        <w:tab/>
      </w:r>
      <w:r>
        <w:rPr>
          <w:noProof/>
        </w:rPr>
        <w:fldChar w:fldCharType="begin"/>
      </w:r>
      <w:r>
        <w:rPr>
          <w:noProof/>
        </w:rPr>
        <w:instrText xml:space="preserve"> PAGEREF _Toc293589996 \h </w:instrText>
      </w:r>
      <w:r>
        <w:rPr>
          <w:noProof/>
        </w:rPr>
      </w:r>
      <w:r>
        <w:rPr>
          <w:noProof/>
        </w:rPr>
        <w:fldChar w:fldCharType="separate"/>
      </w:r>
      <w:r>
        <w:rPr>
          <w:noProof/>
        </w:rPr>
        <w:t>60</w:t>
      </w:r>
      <w:r>
        <w:rPr>
          <w:noProof/>
        </w:rPr>
        <w:fldChar w:fldCharType="end"/>
      </w:r>
    </w:p>
    <w:p w14:paraId="13B7869F"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35.</w:t>
      </w:r>
      <w:r>
        <w:rPr>
          <w:rFonts w:asciiTheme="minorHAnsi" w:eastAsiaTheme="minorEastAsia" w:hAnsiTheme="minorHAnsi" w:cstheme="minorBidi"/>
          <w:noProof/>
          <w:sz w:val="22"/>
          <w:szCs w:val="22"/>
        </w:rPr>
        <w:tab/>
      </w:r>
      <w:r>
        <w:rPr>
          <w:noProof/>
        </w:rPr>
        <w:t>Example usage of a SETTINGS block.</w:t>
      </w:r>
      <w:r>
        <w:rPr>
          <w:noProof/>
        </w:rPr>
        <w:tab/>
      </w:r>
      <w:r>
        <w:rPr>
          <w:noProof/>
        </w:rPr>
        <w:fldChar w:fldCharType="begin"/>
      </w:r>
      <w:r>
        <w:rPr>
          <w:noProof/>
        </w:rPr>
        <w:instrText xml:space="preserve"> PAGEREF _Toc293589997 \h </w:instrText>
      </w:r>
      <w:r>
        <w:rPr>
          <w:noProof/>
        </w:rPr>
      </w:r>
      <w:r>
        <w:rPr>
          <w:noProof/>
        </w:rPr>
        <w:fldChar w:fldCharType="separate"/>
      </w:r>
      <w:r>
        <w:rPr>
          <w:noProof/>
        </w:rPr>
        <w:t>61</w:t>
      </w:r>
      <w:r>
        <w:rPr>
          <w:noProof/>
        </w:rPr>
        <w:fldChar w:fldCharType="end"/>
      </w:r>
    </w:p>
    <w:p w14:paraId="02B43BD6"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36.</w:t>
      </w:r>
      <w:r>
        <w:rPr>
          <w:rFonts w:asciiTheme="minorHAnsi" w:eastAsiaTheme="minorEastAsia" w:hAnsiTheme="minorHAnsi" w:cstheme="minorBidi"/>
          <w:noProof/>
          <w:sz w:val="22"/>
          <w:szCs w:val="22"/>
        </w:rPr>
        <w:tab/>
      </w:r>
      <w:r>
        <w:rPr>
          <w:noProof/>
        </w:rPr>
        <w:t>Example usage of a USGS_HYSEP block.</w:t>
      </w:r>
      <w:r>
        <w:rPr>
          <w:noProof/>
        </w:rPr>
        <w:tab/>
      </w:r>
      <w:r>
        <w:rPr>
          <w:noProof/>
        </w:rPr>
        <w:fldChar w:fldCharType="begin"/>
      </w:r>
      <w:r>
        <w:rPr>
          <w:noProof/>
        </w:rPr>
        <w:instrText xml:space="preserve"> PAGEREF _Toc293589998 \h </w:instrText>
      </w:r>
      <w:r>
        <w:rPr>
          <w:noProof/>
        </w:rPr>
      </w:r>
      <w:r>
        <w:rPr>
          <w:noProof/>
        </w:rPr>
        <w:fldChar w:fldCharType="separate"/>
      </w:r>
      <w:r>
        <w:rPr>
          <w:noProof/>
        </w:rPr>
        <w:t>63</w:t>
      </w:r>
      <w:r>
        <w:rPr>
          <w:noProof/>
        </w:rPr>
        <w:fldChar w:fldCharType="end"/>
      </w:r>
    </w:p>
    <w:p w14:paraId="57682B73"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37.</w:t>
      </w:r>
      <w:r>
        <w:rPr>
          <w:rFonts w:asciiTheme="minorHAnsi" w:eastAsiaTheme="minorEastAsia" w:hAnsiTheme="minorHAnsi" w:cstheme="minorBidi"/>
          <w:noProof/>
          <w:sz w:val="22"/>
          <w:szCs w:val="22"/>
        </w:rPr>
        <w:tab/>
      </w:r>
      <w:r>
        <w:rPr>
          <w:noProof/>
        </w:rPr>
        <w:t>Example usage of a SETTINGS block.</w:t>
      </w:r>
      <w:r>
        <w:rPr>
          <w:noProof/>
        </w:rPr>
        <w:tab/>
      </w:r>
      <w:r>
        <w:rPr>
          <w:noProof/>
        </w:rPr>
        <w:fldChar w:fldCharType="begin"/>
      </w:r>
      <w:r>
        <w:rPr>
          <w:noProof/>
        </w:rPr>
        <w:instrText xml:space="preserve"> PAGEREF _Toc293589999 \h </w:instrText>
      </w:r>
      <w:r>
        <w:rPr>
          <w:noProof/>
        </w:rPr>
      </w:r>
      <w:r>
        <w:rPr>
          <w:noProof/>
        </w:rPr>
        <w:fldChar w:fldCharType="separate"/>
      </w:r>
      <w:r>
        <w:rPr>
          <w:noProof/>
        </w:rPr>
        <w:t>64</w:t>
      </w:r>
      <w:r>
        <w:rPr>
          <w:noProof/>
        </w:rPr>
        <w:fldChar w:fldCharType="end"/>
      </w:r>
    </w:p>
    <w:p w14:paraId="5257C926"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38.</w:t>
      </w:r>
      <w:r>
        <w:rPr>
          <w:rFonts w:asciiTheme="minorHAnsi" w:eastAsiaTheme="minorEastAsia" w:hAnsiTheme="minorHAnsi" w:cstheme="minorBidi"/>
          <w:noProof/>
          <w:sz w:val="22"/>
          <w:szCs w:val="22"/>
        </w:rPr>
        <w:tab/>
      </w:r>
      <w:r>
        <w:rPr>
          <w:noProof/>
        </w:rPr>
        <w:t>Example of a dates file.</w:t>
      </w:r>
      <w:r>
        <w:rPr>
          <w:noProof/>
        </w:rPr>
        <w:tab/>
      </w:r>
      <w:r>
        <w:rPr>
          <w:noProof/>
        </w:rPr>
        <w:fldChar w:fldCharType="begin"/>
      </w:r>
      <w:r>
        <w:rPr>
          <w:noProof/>
        </w:rPr>
        <w:instrText xml:space="preserve"> PAGEREF _Toc293590000 \h </w:instrText>
      </w:r>
      <w:r>
        <w:rPr>
          <w:noProof/>
        </w:rPr>
      </w:r>
      <w:r>
        <w:rPr>
          <w:noProof/>
        </w:rPr>
        <w:fldChar w:fldCharType="separate"/>
      </w:r>
      <w:r>
        <w:rPr>
          <w:noProof/>
        </w:rPr>
        <w:t>65</w:t>
      </w:r>
      <w:r>
        <w:rPr>
          <w:noProof/>
        </w:rPr>
        <w:fldChar w:fldCharType="end"/>
      </w:r>
    </w:p>
    <w:p w14:paraId="0CCC96A4"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39.</w:t>
      </w:r>
      <w:r>
        <w:rPr>
          <w:rFonts w:asciiTheme="minorHAnsi" w:eastAsiaTheme="minorEastAsia" w:hAnsiTheme="minorHAnsi" w:cstheme="minorBidi"/>
          <w:noProof/>
          <w:sz w:val="22"/>
          <w:szCs w:val="22"/>
        </w:rPr>
        <w:tab/>
      </w:r>
      <w:r>
        <w:rPr>
          <w:noProof/>
        </w:rPr>
        <w:t>Example usage of a VOLUME_CALCULATION block.</w:t>
      </w:r>
      <w:r>
        <w:rPr>
          <w:noProof/>
        </w:rPr>
        <w:tab/>
      </w:r>
      <w:r>
        <w:rPr>
          <w:noProof/>
        </w:rPr>
        <w:fldChar w:fldCharType="begin"/>
      </w:r>
      <w:r>
        <w:rPr>
          <w:noProof/>
        </w:rPr>
        <w:instrText xml:space="preserve"> PAGEREF _Toc293590001 \h </w:instrText>
      </w:r>
      <w:r>
        <w:rPr>
          <w:noProof/>
        </w:rPr>
      </w:r>
      <w:r>
        <w:rPr>
          <w:noProof/>
        </w:rPr>
        <w:fldChar w:fldCharType="separate"/>
      </w:r>
      <w:r>
        <w:rPr>
          <w:noProof/>
        </w:rPr>
        <w:t>66</w:t>
      </w:r>
      <w:r>
        <w:rPr>
          <w:noProof/>
        </w:rPr>
        <w:fldChar w:fldCharType="end"/>
      </w:r>
    </w:p>
    <w:p w14:paraId="1FBBD145"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40.</w:t>
      </w:r>
      <w:r>
        <w:rPr>
          <w:rFonts w:asciiTheme="minorHAnsi" w:eastAsiaTheme="minorEastAsia" w:hAnsiTheme="minorHAnsi" w:cstheme="minorBidi"/>
          <w:noProof/>
          <w:sz w:val="22"/>
          <w:szCs w:val="22"/>
        </w:rPr>
        <w:tab/>
      </w:r>
      <w:r>
        <w:rPr>
          <w:noProof/>
        </w:rPr>
        <w:t>Example of a WRITE_PEST_FILES block.</w:t>
      </w:r>
      <w:r>
        <w:rPr>
          <w:noProof/>
        </w:rPr>
        <w:tab/>
      </w:r>
      <w:r>
        <w:rPr>
          <w:noProof/>
        </w:rPr>
        <w:fldChar w:fldCharType="begin"/>
      </w:r>
      <w:r>
        <w:rPr>
          <w:noProof/>
        </w:rPr>
        <w:instrText xml:space="preserve"> PAGEREF _Toc293590002 \h </w:instrText>
      </w:r>
      <w:r>
        <w:rPr>
          <w:noProof/>
        </w:rPr>
      </w:r>
      <w:r>
        <w:rPr>
          <w:noProof/>
        </w:rPr>
        <w:fldChar w:fldCharType="separate"/>
      </w:r>
      <w:r>
        <w:rPr>
          <w:noProof/>
        </w:rPr>
        <w:t>68</w:t>
      </w:r>
      <w:r>
        <w:rPr>
          <w:noProof/>
        </w:rPr>
        <w:fldChar w:fldCharType="end"/>
      </w:r>
    </w:p>
    <w:p w14:paraId="035806AF"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41.</w:t>
      </w:r>
      <w:r>
        <w:rPr>
          <w:rFonts w:asciiTheme="minorHAnsi" w:eastAsiaTheme="minorEastAsia" w:hAnsiTheme="minorHAnsi" w:cstheme="minorBidi"/>
          <w:noProof/>
          <w:sz w:val="22"/>
          <w:szCs w:val="22"/>
        </w:rPr>
        <w:tab/>
      </w:r>
      <w:r>
        <w:rPr>
          <w:noProof/>
        </w:rPr>
        <w:t>Example of a parameter data file.</w:t>
      </w:r>
      <w:r>
        <w:rPr>
          <w:noProof/>
        </w:rPr>
        <w:tab/>
      </w:r>
      <w:r>
        <w:rPr>
          <w:noProof/>
        </w:rPr>
        <w:fldChar w:fldCharType="begin"/>
      </w:r>
      <w:r>
        <w:rPr>
          <w:noProof/>
        </w:rPr>
        <w:instrText xml:space="preserve"> PAGEREF _Toc293590003 \h </w:instrText>
      </w:r>
      <w:r>
        <w:rPr>
          <w:noProof/>
        </w:rPr>
      </w:r>
      <w:r>
        <w:rPr>
          <w:noProof/>
        </w:rPr>
        <w:fldChar w:fldCharType="separate"/>
      </w:r>
      <w:r>
        <w:rPr>
          <w:noProof/>
        </w:rPr>
        <w:t>72</w:t>
      </w:r>
      <w:r>
        <w:rPr>
          <w:noProof/>
        </w:rPr>
        <w:fldChar w:fldCharType="end"/>
      </w:r>
    </w:p>
    <w:p w14:paraId="6305070B"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42.</w:t>
      </w:r>
      <w:r>
        <w:rPr>
          <w:rFonts w:asciiTheme="minorHAnsi" w:eastAsiaTheme="minorEastAsia" w:hAnsiTheme="minorHAnsi" w:cstheme="minorBidi"/>
          <w:noProof/>
          <w:sz w:val="22"/>
          <w:szCs w:val="22"/>
        </w:rPr>
        <w:tab/>
      </w:r>
      <w:r>
        <w:rPr>
          <w:noProof/>
        </w:rPr>
        <w:t>Example of a parameter group file.</w:t>
      </w:r>
      <w:r>
        <w:rPr>
          <w:noProof/>
        </w:rPr>
        <w:tab/>
      </w:r>
      <w:r>
        <w:rPr>
          <w:noProof/>
        </w:rPr>
        <w:fldChar w:fldCharType="begin"/>
      </w:r>
      <w:r>
        <w:rPr>
          <w:noProof/>
        </w:rPr>
        <w:instrText xml:space="preserve"> PAGEREF _Toc293590004 \h </w:instrText>
      </w:r>
      <w:r>
        <w:rPr>
          <w:noProof/>
        </w:rPr>
      </w:r>
      <w:r>
        <w:rPr>
          <w:noProof/>
        </w:rPr>
        <w:fldChar w:fldCharType="separate"/>
      </w:r>
      <w:r>
        <w:rPr>
          <w:noProof/>
        </w:rPr>
        <w:t>73</w:t>
      </w:r>
      <w:r>
        <w:rPr>
          <w:noProof/>
        </w:rPr>
        <w:fldChar w:fldCharType="end"/>
      </w:r>
    </w:p>
    <w:p w14:paraId="52EC15EC"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43.</w:t>
      </w:r>
      <w:r>
        <w:rPr>
          <w:rFonts w:asciiTheme="minorHAnsi" w:eastAsiaTheme="minorEastAsia" w:hAnsiTheme="minorHAnsi" w:cstheme="minorBidi"/>
          <w:noProof/>
          <w:sz w:val="22"/>
          <w:szCs w:val="22"/>
        </w:rPr>
        <w:tab/>
      </w:r>
      <w:r>
        <w:rPr>
          <w:noProof/>
        </w:rPr>
        <w:t>Example of valid weights equations.</w:t>
      </w:r>
      <w:r>
        <w:rPr>
          <w:noProof/>
        </w:rPr>
        <w:tab/>
      </w:r>
      <w:r>
        <w:rPr>
          <w:noProof/>
        </w:rPr>
        <w:fldChar w:fldCharType="begin"/>
      </w:r>
      <w:r>
        <w:rPr>
          <w:noProof/>
        </w:rPr>
        <w:instrText xml:space="preserve"> PAGEREF _Toc293590005 \h </w:instrText>
      </w:r>
      <w:r>
        <w:rPr>
          <w:noProof/>
        </w:rPr>
      </w:r>
      <w:r>
        <w:rPr>
          <w:noProof/>
        </w:rPr>
        <w:fldChar w:fldCharType="separate"/>
      </w:r>
      <w:r>
        <w:rPr>
          <w:noProof/>
        </w:rPr>
        <w:t>74</w:t>
      </w:r>
      <w:r>
        <w:rPr>
          <w:noProof/>
        </w:rPr>
        <w:fldChar w:fldCharType="end"/>
      </w:r>
    </w:p>
    <w:p w14:paraId="4611F246"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44.</w:t>
      </w:r>
      <w:r>
        <w:rPr>
          <w:rFonts w:asciiTheme="minorHAnsi" w:eastAsiaTheme="minorEastAsia" w:hAnsiTheme="minorHAnsi" w:cstheme="minorBidi"/>
          <w:noProof/>
          <w:sz w:val="22"/>
          <w:szCs w:val="22"/>
        </w:rPr>
        <w:tab/>
      </w:r>
      <w:r>
        <w:rPr>
          <w:noProof/>
        </w:rPr>
        <w:t>Extract from a site sample file.</w:t>
      </w:r>
      <w:r>
        <w:rPr>
          <w:noProof/>
        </w:rPr>
        <w:tab/>
      </w:r>
      <w:r>
        <w:rPr>
          <w:noProof/>
        </w:rPr>
        <w:fldChar w:fldCharType="begin"/>
      </w:r>
      <w:r>
        <w:rPr>
          <w:noProof/>
        </w:rPr>
        <w:instrText xml:space="preserve"> PAGEREF _Toc293590006 \h </w:instrText>
      </w:r>
      <w:r>
        <w:rPr>
          <w:noProof/>
        </w:rPr>
      </w:r>
      <w:r>
        <w:rPr>
          <w:noProof/>
        </w:rPr>
        <w:fldChar w:fldCharType="separate"/>
      </w:r>
      <w:r>
        <w:rPr>
          <w:noProof/>
        </w:rPr>
        <w:t>82</w:t>
      </w:r>
      <w:r>
        <w:rPr>
          <w:noProof/>
        </w:rPr>
        <w:fldChar w:fldCharType="end"/>
      </w:r>
    </w:p>
    <w:p w14:paraId="398844B7"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45.</w:t>
      </w:r>
      <w:r>
        <w:rPr>
          <w:rFonts w:asciiTheme="minorHAnsi" w:eastAsiaTheme="minorEastAsia" w:hAnsiTheme="minorHAnsi" w:cstheme="minorBidi"/>
          <w:noProof/>
          <w:sz w:val="22"/>
          <w:szCs w:val="22"/>
        </w:rPr>
        <w:tab/>
      </w:r>
      <w:r>
        <w:rPr>
          <w:noProof/>
        </w:rPr>
        <w:t>Example of simply starting TSPROC from within a Python script.</w:t>
      </w:r>
      <w:r>
        <w:rPr>
          <w:noProof/>
        </w:rPr>
        <w:tab/>
      </w:r>
      <w:r>
        <w:rPr>
          <w:noProof/>
        </w:rPr>
        <w:fldChar w:fldCharType="begin"/>
      </w:r>
      <w:r>
        <w:rPr>
          <w:noProof/>
        </w:rPr>
        <w:instrText xml:space="preserve"> PAGEREF _Toc293590007 \h </w:instrText>
      </w:r>
      <w:r>
        <w:rPr>
          <w:noProof/>
        </w:rPr>
      </w:r>
      <w:r>
        <w:rPr>
          <w:noProof/>
        </w:rPr>
        <w:fldChar w:fldCharType="separate"/>
      </w:r>
      <w:r>
        <w:rPr>
          <w:noProof/>
        </w:rPr>
        <w:t>84</w:t>
      </w:r>
      <w:r>
        <w:rPr>
          <w:noProof/>
        </w:rPr>
        <w:fldChar w:fldCharType="end"/>
      </w:r>
    </w:p>
    <w:p w14:paraId="3BC0FFCA"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46.</w:t>
      </w:r>
      <w:r>
        <w:rPr>
          <w:rFonts w:asciiTheme="minorHAnsi" w:eastAsiaTheme="minorEastAsia" w:hAnsiTheme="minorHAnsi" w:cstheme="minorBidi"/>
          <w:noProof/>
          <w:sz w:val="22"/>
          <w:szCs w:val="22"/>
        </w:rPr>
        <w:tab/>
      </w:r>
      <w:r>
        <w:rPr>
          <w:noProof/>
        </w:rPr>
        <w:t>Example Python script that scans blocks in a TSPROC control file, processing the block that it has a routine for.</w:t>
      </w:r>
      <w:r>
        <w:rPr>
          <w:noProof/>
        </w:rPr>
        <w:tab/>
      </w:r>
      <w:r>
        <w:rPr>
          <w:noProof/>
        </w:rPr>
        <w:fldChar w:fldCharType="begin"/>
      </w:r>
      <w:r>
        <w:rPr>
          <w:noProof/>
        </w:rPr>
        <w:instrText xml:space="preserve"> PAGEREF _Toc293590008 \h </w:instrText>
      </w:r>
      <w:r>
        <w:rPr>
          <w:noProof/>
        </w:rPr>
      </w:r>
      <w:r>
        <w:rPr>
          <w:noProof/>
        </w:rPr>
        <w:fldChar w:fldCharType="separate"/>
      </w:r>
      <w:r>
        <w:rPr>
          <w:noProof/>
        </w:rPr>
        <w:t>85</w:t>
      </w:r>
      <w:r>
        <w:rPr>
          <w:noProof/>
        </w:rPr>
        <w:fldChar w:fldCharType="end"/>
      </w:r>
    </w:p>
    <w:p w14:paraId="7621C404"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47.</w:t>
      </w:r>
      <w:r>
        <w:rPr>
          <w:rFonts w:asciiTheme="minorHAnsi" w:eastAsiaTheme="minorEastAsia" w:hAnsiTheme="minorHAnsi" w:cstheme="minorBidi"/>
          <w:noProof/>
          <w:sz w:val="22"/>
          <w:szCs w:val="22"/>
        </w:rPr>
        <w:tab/>
      </w:r>
      <w:r>
        <w:rPr>
          <w:noProof/>
        </w:rPr>
        <w:t>Example of Python script that creates TSPLOT blocks in-memory.</w:t>
      </w:r>
      <w:r>
        <w:rPr>
          <w:noProof/>
        </w:rPr>
        <w:tab/>
      </w:r>
      <w:r>
        <w:rPr>
          <w:noProof/>
        </w:rPr>
        <w:fldChar w:fldCharType="begin"/>
      </w:r>
      <w:r>
        <w:rPr>
          <w:noProof/>
        </w:rPr>
        <w:instrText xml:space="preserve"> PAGEREF _Toc293590009 \h </w:instrText>
      </w:r>
      <w:r>
        <w:rPr>
          <w:noProof/>
        </w:rPr>
      </w:r>
      <w:r>
        <w:rPr>
          <w:noProof/>
        </w:rPr>
        <w:fldChar w:fldCharType="separate"/>
      </w:r>
      <w:r>
        <w:rPr>
          <w:noProof/>
        </w:rPr>
        <w:t>86</w:t>
      </w:r>
      <w:r>
        <w:rPr>
          <w:noProof/>
        </w:rPr>
        <w:fldChar w:fldCharType="end"/>
      </w:r>
    </w:p>
    <w:p w14:paraId="0869D347" w14:textId="77777777" w:rsidR="008F0902" w:rsidRDefault="008F0902">
      <w:pPr>
        <w:pStyle w:val="TableofFigures"/>
        <w:tabs>
          <w:tab w:val="left" w:pos="1320"/>
          <w:tab w:val="right" w:leader="dot" w:pos="10257"/>
        </w:tabs>
        <w:rPr>
          <w:rFonts w:asciiTheme="minorHAnsi" w:eastAsiaTheme="minorEastAsia" w:hAnsiTheme="minorHAnsi" w:cstheme="minorBidi"/>
          <w:noProof/>
          <w:sz w:val="22"/>
          <w:szCs w:val="22"/>
        </w:rPr>
      </w:pPr>
      <w:r w:rsidRPr="009E334F">
        <w:rPr>
          <w:b/>
          <w:noProof/>
        </w:rPr>
        <w:t>Figure 48.</w:t>
      </w:r>
      <w:r>
        <w:rPr>
          <w:rFonts w:asciiTheme="minorHAnsi" w:eastAsiaTheme="minorEastAsia" w:hAnsiTheme="minorHAnsi" w:cstheme="minorBidi"/>
          <w:noProof/>
          <w:sz w:val="22"/>
          <w:szCs w:val="22"/>
        </w:rPr>
        <w:tab/>
      </w:r>
      <w:r>
        <w:rPr>
          <w:noProof/>
        </w:rPr>
        <w:t>Example of Python script that processes all SSF files in the current directory.</w:t>
      </w:r>
      <w:r>
        <w:rPr>
          <w:noProof/>
        </w:rPr>
        <w:tab/>
      </w:r>
      <w:r>
        <w:rPr>
          <w:noProof/>
        </w:rPr>
        <w:fldChar w:fldCharType="begin"/>
      </w:r>
      <w:r>
        <w:rPr>
          <w:noProof/>
        </w:rPr>
        <w:instrText xml:space="preserve"> PAGEREF _Toc293590010 \h </w:instrText>
      </w:r>
      <w:r>
        <w:rPr>
          <w:noProof/>
        </w:rPr>
      </w:r>
      <w:r>
        <w:rPr>
          <w:noProof/>
        </w:rPr>
        <w:fldChar w:fldCharType="separate"/>
      </w:r>
      <w:r>
        <w:rPr>
          <w:noProof/>
        </w:rPr>
        <w:t>87</w:t>
      </w:r>
      <w:r>
        <w:rPr>
          <w:noProof/>
        </w:rPr>
        <w:fldChar w:fldCharType="end"/>
      </w:r>
    </w:p>
    <w:p w14:paraId="0605752D" w14:textId="77777777" w:rsidR="00F97B9E" w:rsidRDefault="00870B7D" w:rsidP="00251FD1">
      <w:pPr>
        <w:pStyle w:val="TOCHeading1"/>
        <w:outlineLvl w:val="9"/>
      </w:pPr>
      <w:r>
        <w:fldChar w:fldCharType="end"/>
      </w:r>
      <w:r w:rsidR="000418E7">
        <w:t>Tables</w:t>
      </w:r>
    </w:p>
    <w:p w14:paraId="315848AD" w14:textId="77777777" w:rsidR="008F0902" w:rsidRDefault="00870B7D">
      <w:pPr>
        <w:pStyle w:val="TableofFigures"/>
        <w:tabs>
          <w:tab w:val="left" w:pos="1100"/>
          <w:tab w:val="right" w:leader="dot" w:pos="10257"/>
        </w:tabs>
        <w:rPr>
          <w:rFonts w:asciiTheme="minorHAnsi" w:eastAsiaTheme="minorEastAsia" w:hAnsiTheme="minorHAnsi" w:cstheme="minorBidi"/>
          <w:noProof/>
          <w:sz w:val="22"/>
          <w:szCs w:val="22"/>
        </w:rPr>
      </w:pPr>
      <w:r>
        <w:fldChar w:fldCharType="begin"/>
      </w:r>
      <w:r w:rsidR="00462C08">
        <w:instrText xml:space="preserve"> TOC \t "TableTitle" \c </w:instrText>
      </w:r>
      <w:r>
        <w:fldChar w:fldCharType="separate"/>
      </w:r>
      <w:r w:rsidR="008F0902" w:rsidRPr="0049512A">
        <w:rPr>
          <w:b/>
          <w:noProof/>
        </w:rPr>
        <w:t>Table 1.</w:t>
      </w:r>
      <w:r w:rsidR="008F0902">
        <w:rPr>
          <w:rFonts w:asciiTheme="minorHAnsi" w:eastAsiaTheme="minorEastAsia" w:hAnsiTheme="minorHAnsi" w:cstheme="minorBidi"/>
          <w:noProof/>
          <w:sz w:val="22"/>
          <w:szCs w:val="22"/>
        </w:rPr>
        <w:tab/>
      </w:r>
      <w:r w:rsidR="008F0902">
        <w:rPr>
          <w:noProof/>
        </w:rPr>
        <w:t>TSPROC input blocks.</w:t>
      </w:r>
      <w:r w:rsidR="008F0902">
        <w:rPr>
          <w:noProof/>
        </w:rPr>
        <w:tab/>
      </w:r>
      <w:r w:rsidR="008F0902">
        <w:rPr>
          <w:noProof/>
        </w:rPr>
        <w:fldChar w:fldCharType="begin"/>
      </w:r>
      <w:r w:rsidR="008F0902">
        <w:rPr>
          <w:noProof/>
        </w:rPr>
        <w:instrText xml:space="preserve"> PAGEREF _Toc293590011 \h </w:instrText>
      </w:r>
      <w:r w:rsidR="008F0902">
        <w:rPr>
          <w:noProof/>
        </w:rPr>
      </w:r>
      <w:r w:rsidR="008F0902">
        <w:rPr>
          <w:noProof/>
        </w:rPr>
        <w:fldChar w:fldCharType="separate"/>
      </w:r>
      <w:r w:rsidR="008F0902">
        <w:rPr>
          <w:noProof/>
        </w:rPr>
        <w:t>17</w:t>
      </w:r>
      <w:r w:rsidR="008F0902">
        <w:rPr>
          <w:noProof/>
        </w:rPr>
        <w:fldChar w:fldCharType="end"/>
      </w:r>
    </w:p>
    <w:p w14:paraId="22E8D4B0"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w:t>
      </w:r>
      <w:r>
        <w:rPr>
          <w:rFonts w:asciiTheme="minorHAnsi" w:eastAsiaTheme="minorEastAsia" w:hAnsiTheme="minorHAnsi" w:cstheme="minorBidi"/>
          <w:noProof/>
          <w:sz w:val="22"/>
          <w:szCs w:val="22"/>
        </w:rPr>
        <w:tab/>
      </w:r>
      <w:r>
        <w:rPr>
          <w:noProof/>
        </w:rPr>
        <w:t>Keywords in a DIGITAL_FILTER block.</w:t>
      </w:r>
      <w:r>
        <w:rPr>
          <w:noProof/>
        </w:rPr>
        <w:tab/>
      </w:r>
      <w:r>
        <w:rPr>
          <w:noProof/>
        </w:rPr>
        <w:fldChar w:fldCharType="begin"/>
      </w:r>
      <w:r>
        <w:rPr>
          <w:noProof/>
        </w:rPr>
        <w:instrText xml:space="preserve"> PAGEREF _Toc293590012 \h </w:instrText>
      </w:r>
      <w:r>
        <w:rPr>
          <w:noProof/>
        </w:rPr>
      </w:r>
      <w:r>
        <w:rPr>
          <w:noProof/>
        </w:rPr>
        <w:fldChar w:fldCharType="separate"/>
      </w:r>
      <w:r>
        <w:rPr>
          <w:noProof/>
        </w:rPr>
        <w:t>19</w:t>
      </w:r>
      <w:r>
        <w:rPr>
          <w:noProof/>
        </w:rPr>
        <w:fldChar w:fldCharType="end"/>
      </w:r>
    </w:p>
    <w:p w14:paraId="5934347C"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3.</w:t>
      </w:r>
      <w:r>
        <w:rPr>
          <w:rFonts w:asciiTheme="minorHAnsi" w:eastAsiaTheme="minorEastAsia" w:hAnsiTheme="minorHAnsi" w:cstheme="minorBidi"/>
          <w:noProof/>
          <w:sz w:val="22"/>
          <w:szCs w:val="22"/>
        </w:rPr>
        <w:tab/>
      </w:r>
      <w:r>
        <w:rPr>
          <w:noProof/>
        </w:rPr>
        <w:t>Keywords in an ERASE_ENTITY Block.</w:t>
      </w:r>
      <w:r>
        <w:rPr>
          <w:noProof/>
        </w:rPr>
        <w:tab/>
      </w:r>
      <w:r>
        <w:rPr>
          <w:noProof/>
        </w:rPr>
        <w:fldChar w:fldCharType="begin"/>
      </w:r>
      <w:r>
        <w:rPr>
          <w:noProof/>
        </w:rPr>
        <w:instrText xml:space="preserve"> PAGEREF _Toc293590013 \h </w:instrText>
      </w:r>
      <w:r>
        <w:rPr>
          <w:noProof/>
        </w:rPr>
      </w:r>
      <w:r>
        <w:rPr>
          <w:noProof/>
        </w:rPr>
        <w:fldChar w:fldCharType="separate"/>
      </w:r>
      <w:r>
        <w:rPr>
          <w:noProof/>
        </w:rPr>
        <w:t>25</w:t>
      </w:r>
      <w:r>
        <w:rPr>
          <w:noProof/>
        </w:rPr>
        <w:fldChar w:fldCharType="end"/>
      </w:r>
    </w:p>
    <w:p w14:paraId="42CE5D00"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4.</w:t>
      </w:r>
      <w:r>
        <w:rPr>
          <w:rFonts w:asciiTheme="minorHAnsi" w:eastAsiaTheme="minorEastAsia" w:hAnsiTheme="minorHAnsi" w:cstheme="minorBidi"/>
          <w:noProof/>
          <w:sz w:val="22"/>
          <w:szCs w:val="22"/>
        </w:rPr>
        <w:tab/>
      </w:r>
      <w:r>
        <w:rPr>
          <w:noProof/>
        </w:rPr>
        <w:t>Keywords in an EXCEEDENCE_TIME block.</w:t>
      </w:r>
      <w:r>
        <w:rPr>
          <w:noProof/>
        </w:rPr>
        <w:tab/>
      </w:r>
      <w:r>
        <w:rPr>
          <w:noProof/>
        </w:rPr>
        <w:fldChar w:fldCharType="begin"/>
      </w:r>
      <w:r>
        <w:rPr>
          <w:noProof/>
        </w:rPr>
        <w:instrText xml:space="preserve"> PAGEREF _Toc293590014 \h </w:instrText>
      </w:r>
      <w:r>
        <w:rPr>
          <w:noProof/>
        </w:rPr>
      </w:r>
      <w:r>
        <w:rPr>
          <w:noProof/>
        </w:rPr>
        <w:fldChar w:fldCharType="separate"/>
      </w:r>
      <w:r>
        <w:rPr>
          <w:noProof/>
        </w:rPr>
        <w:t>25</w:t>
      </w:r>
      <w:r>
        <w:rPr>
          <w:noProof/>
        </w:rPr>
        <w:fldChar w:fldCharType="end"/>
      </w:r>
    </w:p>
    <w:p w14:paraId="01D2AEAF"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5.</w:t>
      </w:r>
      <w:r>
        <w:rPr>
          <w:rFonts w:asciiTheme="minorHAnsi" w:eastAsiaTheme="minorEastAsia" w:hAnsiTheme="minorHAnsi" w:cstheme="minorBidi"/>
          <w:noProof/>
          <w:sz w:val="22"/>
          <w:szCs w:val="22"/>
        </w:rPr>
        <w:tab/>
      </w:r>
      <w:r>
        <w:rPr>
          <w:noProof/>
        </w:rPr>
        <w:t>Keywords in a GET_MUL_SERIES_GSFLOW_GAGE block.</w:t>
      </w:r>
      <w:r>
        <w:rPr>
          <w:noProof/>
        </w:rPr>
        <w:tab/>
      </w:r>
      <w:r>
        <w:rPr>
          <w:noProof/>
        </w:rPr>
        <w:fldChar w:fldCharType="begin"/>
      </w:r>
      <w:r>
        <w:rPr>
          <w:noProof/>
        </w:rPr>
        <w:instrText xml:space="preserve"> PAGEREF _Toc293590015 \h </w:instrText>
      </w:r>
      <w:r>
        <w:rPr>
          <w:noProof/>
        </w:rPr>
      </w:r>
      <w:r>
        <w:rPr>
          <w:noProof/>
        </w:rPr>
        <w:fldChar w:fldCharType="separate"/>
      </w:r>
      <w:r>
        <w:rPr>
          <w:noProof/>
        </w:rPr>
        <w:t>29</w:t>
      </w:r>
      <w:r>
        <w:rPr>
          <w:noProof/>
        </w:rPr>
        <w:fldChar w:fldCharType="end"/>
      </w:r>
    </w:p>
    <w:p w14:paraId="0A840F59"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6.</w:t>
      </w:r>
      <w:r>
        <w:rPr>
          <w:rFonts w:asciiTheme="minorHAnsi" w:eastAsiaTheme="minorEastAsia" w:hAnsiTheme="minorHAnsi" w:cstheme="minorBidi"/>
          <w:noProof/>
          <w:sz w:val="22"/>
          <w:szCs w:val="22"/>
        </w:rPr>
        <w:tab/>
      </w:r>
      <w:r>
        <w:rPr>
          <w:noProof/>
        </w:rPr>
        <w:t>Keywords in a GET_MUL_SERIES_SSF block.</w:t>
      </w:r>
      <w:r>
        <w:rPr>
          <w:noProof/>
        </w:rPr>
        <w:tab/>
      </w:r>
      <w:r>
        <w:rPr>
          <w:noProof/>
        </w:rPr>
        <w:fldChar w:fldCharType="begin"/>
      </w:r>
      <w:r>
        <w:rPr>
          <w:noProof/>
        </w:rPr>
        <w:instrText xml:space="preserve"> PAGEREF _Toc293590016 \h </w:instrText>
      </w:r>
      <w:r>
        <w:rPr>
          <w:noProof/>
        </w:rPr>
      </w:r>
      <w:r>
        <w:rPr>
          <w:noProof/>
        </w:rPr>
        <w:fldChar w:fldCharType="separate"/>
      </w:r>
      <w:r>
        <w:rPr>
          <w:noProof/>
        </w:rPr>
        <w:t>31</w:t>
      </w:r>
      <w:r>
        <w:rPr>
          <w:noProof/>
        </w:rPr>
        <w:fldChar w:fldCharType="end"/>
      </w:r>
    </w:p>
    <w:p w14:paraId="074D7D6A"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7.</w:t>
      </w:r>
      <w:r>
        <w:rPr>
          <w:rFonts w:asciiTheme="minorHAnsi" w:eastAsiaTheme="minorEastAsia" w:hAnsiTheme="minorHAnsi" w:cstheme="minorBidi"/>
          <w:noProof/>
          <w:sz w:val="22"/>
          <w:szCs w:val="22"/>
        </w:rPr>
        <w:tab/>
      </w:r>
      <w:r>
        <w:rPr>
          <w:noProof/>
        </w:rPr>
        <w:t>Keywords in a GET_MUL_SERIES_STATVAR block.</w:t>
      </w:r>
      <w:r>
        <w:rPr>
          <w:noProof/>
        </w:rPr>
        <w:tab/>
      </w:r>
      <w:r>
        <w:rPr>
          <w:noProof/>
        </w:rPr>
        <w:fldChar w:fldCharType="begin"/>
      </w:r>
      <w:r>
        <w:rPr>
          <w:noProof/>
        </w:rPr>
        <w:instrText xml:space="preserve"> PAGEREF _Toc293590017 \h </w:instrText>
      </w:r>
      <w:r>
        <w:rPr>
          <w:noProof/>
        </w:rPr>
      </w:r>
      <w:r>
        <w:rPr>
          <w:noProof/>
        </w:rPr>
        <w:fldChar w:fldCharType="separate"/>
      </w:r>
      <w:r>
        <w:rPr>
          <w:noProof/>
        </w:rPr>
        <w:t>33</w:t>
      </w:r>
      <w:r>
        <w:rPr>
          <w:noProof/>
        </w:rPr>
        <w:fldChar w:fldCharType="end"/>
      </w:r>
    </w:p>
    <w:p w14:paraId="42D0F8D5"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lastRenderedPageBreak/>
        <w:t>Table 8.</w:t>
      </w:r>
      <w:r>
        <w:rPr>
          <w:rFonts w:asciiTheme="minorHAnsi" w:eastAsiaTheme="minorEastAsia" w:hAnsiTheme="minorHAnsi" w:cstheme="minorBidi"/>
          <w:noProof/>
          <w:sz w:val="22"/>
          <w:szCs w:val="22"/>
        </w:rPr>
        <w:tab/>
      </w:r>
      <w:r>
        <w:rPr>
          <w:noProof/>
        </w:rPr>
        <w:t>Keywords in a GET_MUL_SERIES_PLOTGEN block.</w:t>
      </w:r>
      <w:r>
        <w:rPr>
          <w:noProof/>
        </w:rPr>
        <w:tab/>
      </w:r>
      <w:r>
        <w:rPr>
          <w:noProof/>
        </w:rPr>
        <w:fldChar w:fldCharType="begin"/>
      </w:r>
      <w:r>
        <w:rPr>
          <w:noProof/>
        </w:rPr>
        <w:instrText xml:space="preserve"> PAGEREF _Toc293590018 \h </w:instrText>
      </w:r>
      <w:r>
        <w:rPr>
          <w:noProof/>
        </w:rPr>
      </w:r>
      <w:r>
        <w:rPr>
          <w:noProof/>
        </w:rPr>
        <w:fldChar w:fldCharType="separate"/>
      </w:r>
      <w:r>
        <w:rPr>
          <w:noProof/>
        </w:rPr>
        <w:t>34</w:t>
      </w:r>
      <w:r>
        <w:rPr>
          <w:noProof/>
        </w:rPr>
        <w:fldChar w:fldCharType="end"/>
      </w:r>
    </w:p>
    <w:p w14:paraId="65E6C9D6"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9.</w:t>
      </w:r>
      <w:r>
        <w:rPr>
          <w:rFonts w:asciiTheme="minorHAnsi" w:eastAsiaTheme="minorEastAsia" w:hAnsiTheme="minorHAnsi" w:cstheme="minorBidi"/>
          <w:noProof/>
          <w:sz w:val="22"/>
          <w:szCs w:val="22"/>
        </w:rPr>
        <w:tab/>
      </w:r>
      <w:r>
        <w:rPr>
          <w:noProof/>
        </w:rPr>
        <w:t>Keywords within a GET_SERIES_WDM block.</w:t>
      </w:r>
      <w:r>
        <w:rPr>
          <w:noProof/>
        </w:rPr>
        <w:tab/>
      </w:r>
      <w:r>
        <w:rPr>
          <w:noProof/>
        </w:rPr>
        <w:fldChar w:fldCharType="begin"/>
      </w:r>
      <w:r>
        <w:rPr>
          <w:noProof/>
        </w:rPr>
        <w:instrText xml:space="preserve"> PAGEREF _Toc293590019 \h </w:instrText>
      </w:r>
      <w:r>
        <w:rPr>
          <w:noProof/>
        </w:rPr>
      </w:r>
      <w:r>
        <w:rPr>
          <w:noProof/>
        </w:rPr>
        <w:fldChar w:fldCharType="separate"/>
      </w:r>
      <w:r>
        <w:rPr>
          <w:noProof/>
        </w:rPr>
        <w:t>35</w:t>
      </w:r>
      <w:r>
        <w:rPr>
          <w:noProof/>
        </w:rPr>
        <w:fldChar w:fldCharType="end"/>
      </w:r>
    </w:p>
    <w:p w14:paraId="61DA1478"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10.</w:t>
      </w:r>
      <w:r>
        <w:rPr>
          <w:rFonts w:asciiTheme="minorHAnsi" w:eastAsiaTheme="minorEastAsia" w:hAnsiTheme="minorHAnsi" w:cstheme="minorBidi"/>
          <w:noProof/>
          <w:sz w:val="22"/>
          <w:szCs w:val="22"/>
        </w:rPr>
        <w:tab/>
      </w:r>
      <w:r>
        <w:rPr>
          <w:noProof/>
        </w:rPr>
        <w:t>Keywords in a HYDRO_EVENTS block.</w:t>
      </w:r>
      <w:r>
        <w:rPr>
          <w:noProof/>
        </w:rPr>
        <w:tab/>
      </w:r>
      <w:r>
        <w:rPr>
          <w:noProof/>
        </w:rPr>
        <w:fldChar w:fldCharType="begin"/>
      </w:r>
      <w:r>
        <w:rPr>
          <w:noProof/>
        </w:rPr>
        <w:instrText xml:space="preserve"> PAGEREF _Toc293590020 \h </w:instrText>
      </w:r>
      <w:r>
        <w:rPr>
          <w:noProof/>
        </w:rPr>
      </w:r>
      <w:r>
        <w:rPr>
          <w:noProof/>
        </w:rPr>
        <w:fldChar w:fldCharType="separate"/>
      </w:r>
      <w:r>
        <w:rPr>
          <w:noProof/>
        </w:rPr>
        <w:t>36</w:t>
      </w:r>
      <w:r>
        <w:rPr>
          <w:noProof/>
        </w:rPr>
        <w:fldChar w:fldCharType="end"/>
      </w:r>
    </w:p>
    <w:p w14:paraId="065037DC"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11.</w:t>
      </w:r>
      <w:r>
        <w:rPr>
          <w:rFonts w:asciiTheme="minorHAnsi" w:eastAsiaTheme="minorEastAsia" w:hAnsiTheme="minorHAnsi" w:cstheme="minorBidi"/>
          <w:noProof/>
          <w:sz w:val="22"/>
          <w:szCs w:val="22"/>
        </w:rPr>
        <w:tab/>
      </w:r>
      <w:r>
        <w:rPr>
          <w:noProof/>
        </w:rPr>
        <w:t>Keywords in a HYDROLOGIC_INDICES block.</w:t>
      </w:r>
      <w:r>
        <w:rPr>
          <w:noProof/>
        </w:rPr>
        <w:tab/>
      </w:r>
      <w:r>
        <w:rPr>
          <w:noProof/>
        </w:rPr>
        <w:fldChar w:fldCharType="begin"/>
      </w:r>
      <w:r>
        <w:rPr>
          <w:noProof/>
        </w:rPr>
        <w:instrText xml:space="preserve"> PAGEREF _Toc293590021 \h </w:instrText>
      </w:r>
      <w:r>
        <w:rPr>
          <w:noProof/>
        </w:rPr>
      </w:r>
      <w:r>
        <w:rPr>
          <w:noProof/>
        </w:rPr>
        <w:fldChar w:fldCharType="separate"/>
      </w:r>
      <w:r>
        <w:rPr>
          <w:noProof/>
        </w:rPr>
        <w:t>37</w:t>
      </w:r>
      <w:r>
        <w:rPr>
          <w:noProof/>
        </w:rPr>
        <w:fldChar w:fldCharType="end"/>
      </w:r>
    </w:p>
    <w:p w14:paraId="4E7B947D"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12.</w:t>
      </w:r>
      <w:r>
        <w:rPr>
          <w:rFonts w:asciiTheme="minorHAnsi" w:eastAsiaTheme="minorEastAsia" w:hAnsiTheme="minorHAnsi" w:cstheme="minorBidi"/>
          <w:noProof/>
          <w:sz w:val="22"/>
          <w:szCs w:val="22"/>
        </w:rPr>
        <w:tab/>
      </w:r>
      <w:r>
        <w:rPr>
          <w:noProof/>
        </w:rPr>
        <w:t>Argument values for the STREAM_CLASSIFICATION and FLOW_COMPONENT keywords.</w:t>
      </w:r>
      <w:r>
        <w:rPr>
          <w:noProof/>
        </w:rPr>
        <w:tab/>
      </w:r>
      <w:r>
        <w:rPr>
          <w:noProof/>
        </w:rPr>
        <w:fldChar w:fldCharType="begin"/>
      </w:r>
      <w:r>
        <w:rPr>
          <w:noProof/>
        </w:rPr>
        <w:instrText xml:space="preserve"> PAGEREF _Toc293590022 \h </w:instrText>
      </w:r>
      <w:r>
        <w:rPr>
          <w:noProof/>
        </w:rPr>
      </w:r>
      <w:r>
        <w:rPr>
          <w:noProof/>
        </w:rPr>
        <w:fldChar w:fldCharType="separate"/>
      </w:r>
      <w:r>
        <w:rPr>
          <w:noProof/>
        </w:rPr>
        <w:t>38</w:t>
      </w:r>
      <w:r>
        <w:rPr>
          <w:noProof/>
        </w:rPr>
        <w:fldChar w:fldCharType="end"/>
      </w:r>
    </w:p>
    <w:p w14:paraId="75FC67A2"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13.</w:t>
      </w:r>
      <w:r>
        <w:rPr>
          <w:rFonts w:asciiTheme="minorHAnsi" w:eastAsiaTheme="minorEastAsia" w:hAnsiTheme="minorHAnsi" w:cstheme="minorBidi"/>
          <w:noProof/>
          <w:sz w:val="22"/>
          <w:szCs w:val="22"/>
        </w:rPr>
        <w:tab/>
      </w:r>
      <w:r>
        <w:rPr>
          <w:noProof/>
        </w:rPr>
        <w:t>Matrix of possible hydrologic indices selected by combining FLOW_COMPONENT and STREAM_CLASSIFICATION arguments.</w:t>
      </w:r>
      <w:r>
        <w:rPr>
          <w:noProof/>
        </w:rPr>
        <w:tab/>
      </w:r>
      <w:r>
        <w:rPr>
          <w:noProof/>
        </w:rPr>
        <w:fldChar w:fldCharType="begin"/>
      </w:r>
      <w:r>
        <w:rPr>
          <w:noProof/>
        </w:rPr>
        <w:instrText xml:space="preserve"> PAGEREF _Toc293590023 \h </w:instrText>
      </w:r>
      <w:r>
        <w:rPr>
          <w:noProof/>
        </w:rPr>
      </w:r>
      <w:r>
        <w:rPr>
          <w:noProof/>
        </w:rPr>
        <w:fldChar w:fldCharType="separate"/>
      </w:r>
      <w:r>
        <w:rPr>
          <w:noProof/>
        </w:rPr>
        <w:t>38</w:t>
      </w:r>
      <w:r>
        <w:rPr>
          <w:noProof/>
        </w:rPr>
        <w:fldChar w:fldCharType="end"/>
      </w:r>
    </w:p>
    <w:p w14:paraId="6F20A517"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14.</w:t>
      </w:r>
      <w:r>
        <w:rPr>
          <w:rFonts w:asciiTheme="minorHAnsi" w:eastAsiaTheme="minorEastAsia" w:hAnsiTheme="minorHAnsi" w:cstheme="minorBidi"/>
          <w:noProof/>
          <w:sz w:val="22"/>
          <w:szCs w:val="22"/>
        </w:rPr>
        <w:tab/>
      </w:r>
      <w:r>
        <w:rPr>
          <w:noProof/>
        </w:rPr>
        <w:t>Keywords in a LIST_OUTPUT block.</w:t>
      </w:r>
      <w:r>
        <w:rPr>
          <w:noProof/>
        </w:rPr>
        <w:tab/>
      </w:r>
      <w:r>
        <w:rPr>
          <w:noProof/>
        </w:rPr>
        <w:fldChar w:fldCharType="begin"/>
      </w:r>
      <w:r>
        <w:rPr>
          <w:noProof/>
        </w:rPr>
        <w:instrText xml:space="preserve"> PAGEREF _Toc293590024 \h </w:instrText>
      </w:r>
      <w:r>
        <w:rPr>
          <w:noProof/>
        </w:rPr>
      </w:r>
      <w:r>
        <w:rPr>
          <w:noProof/>
        </w:rPr>
        <w:fldChar w:fldCharType="separate"/>
      </w:r>
      <w:r>
        <w:rPr>
          <w:noProof/>
        </w:rPr>
        <w:t>40</w:t>
      </w:r>
      <w:r>
        <w:rPr>
          <w:noProof/>
        </w:rPr>
        <w:fldChar w:fldCharType="end"/>
      </w:r>
    </w:p>
    <w:p w14:paraId="526A4B48"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15.</w:t>
      </w:r>
      <w:r>
        <w:rPr>
          <w:rFonts w:asciiTheme="minorHAnsi" w:eastAsiaTheme="minorEastAsia" w:hAnsiTheme="minorHAnsi" w:cstheme="minorBidi"/>
          <w:noProof/>
          <w:sz w:val="22"/>
          <w:szCs w:val="22"/>
        </w:rPr>
        <w:tab/>
      </w:r>
      <w:r>
        <w:rPr>
          <w:noProof/>
        </w:rPr>
        <w:t>Keywords in a NEW_SERIES_UNIFORM block.</w:t>
      </w:r>
      <w:r>
        <w:rPr>
          <w:noProof/>
        </w:rPr>
        <w:tab/>
      </w:r>
      <w:r>
        <w:rPr>
          <w:noProof/>
        </w:rPr>
        <w:fldChar w:fldCharType="begin"/>
      </w:r>
      <w:r>
        <w:rPr>
          <w:noProof/>
        </w:rPr>
        <w:instrText xml:space="preserve"> PAGEREF _Toc293590025 \h </w:instrText>
      </w:r>
      <w:r>
        <w:rPr>
          <w:noProof/>
        </w:rPr>
      </w:r>
      <w:r>
        <w:rPr>
          <w:noProof/>
        </w:rPr>
        <w:fldChar w:fldCharType="separate"/>
      </w:r>
      <w:r>
        <w:rPr>
          <w:noProof/>
        </w:rPr>
        <w:t>42</w:t>
      </w:r>
      <w:r>
        <w:rPr>
          <w:noProof/>
        </w:rPr>
        <w:fldChar w:fldCharType="end"/>
      </w:r>
    </w:p>
    <w:p w14:paraId="52D6E099"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16.</w:t>
      </w:r>
      <w:r>
        <w:rPr>
          <w:rFonts w:asciiTheme="minorHAnsi" w:eastAsiaTheme="minorEastAsia" w:hAnsiTheme="minorHAnsi" w:cstheme="minorBidi"/>
          <w:noProof/>
          <w:sz w:val="22"/>
          <w:szCs w:val="22"/>
        </w:rPr>
        <w:tab/>
      </w:r>
      <w:r>
        <w:rPr>
          <w:noProof/>
        </w:rPr>
        <w:t>Keywords in a NEW_TIME_BASE block.</w:t>
      </w:r>
      <w:r>
        <w:rPr>
          <w:noProof/>
        </w:rPr>
        <w:tab/>
      </w:r>
      <w:r>
        <w:rPr>
          <w:noProof/>
        </w:rPr>
        <w:fldChar w:fldCharType="begin"/>
      </w:r>
      <w:r>
        <w:rPr>
          <w:noProof/>
        </w:rPr>
        <w:instrText xml:space="preserve"> PAGEREF _Toc293590026 \h </w:instrText>
      </w:r>
      <w:r>
        <w:rPr>
          <w:noProof/>
        </w:rPr>
      </w:r>
      <w:r>
        <w:rPr>
          <w:noProof/>
        </w:rPr>
        <w:fldChar w:fldCharType="separate"/>
      </w:r>
      <w:r>
        <w:rPr>
          <w:noProof/>
        </w:rPr>
        <w:t>43</w:t>
      </w:r>
      <w:r>
        <w:rPr>
          <w:noProof/>
        </w:rPr>
        <w:fldChar w:fldCharType="end"/>
      </w:r>
    </w:p>
    <w:p w14:paraId="18732673"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17.</w:t>
      </w:r>
      <w:r>
        <w:rPr>
          <w:rFonts w:asciiTheme="minorHAnsi" w:eastAsiaTheme="minorEastAsia" w:hAnsiTheme="minorHAnsi" w:cstheme="minorBidi"/>
          <w:noProof/>
          <w:sz w:val="22"/>
          <w:szCs w:val="22"/>
        </w:rPr>
        <w:tab/>
      </w:r>
      <w:r>
        <w:rPr>
          <w:noProof/>
        </w:rPr>
        <w:t>Keywords in a PERIOD_STATISTICS block.</w:t>
      </w:r>
      <w:r>
        <w:rPr>
          <w:noProof/>
        </w:rPr>
        <w:tab/>
      </w:r>
      <w:r>
        <w:rPr>
          <w:noProof/>
        </w:rPr>
        <w:fldChar w:fldCharType="begin"/>
      </w:r>
      <w:r>
        <w:rPr>
          <w:noProof/>
        </w:rPr>
        <w:instrText xml:space="preserve"> PAGEREF _Toc293590027 \h </w:instrText>
      </w:r>
      <w:r>
        <w:rPr>
          <w:noProof/>
        </w:rPr>
      </w:r>
      <w:r>
        <w:rPr>
          <w:noProof/>
        </w:rPr>
        <w:fldChar w:fldCharType="separate"/>
      </w:r>
      <w:r>
        <w:rPr>
          <w:noProof/>
        </w:rPr>
        <w:t>45</w:t>
      </w:r>
      <w:r>
        <w:rPr>
          <w:noProof/>
        </w:rPr>
        <w:fldChar w:fldCharType="end"/>
      </w:r>
    </w:p>
    <w:p w14:paraId="1496CD97"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18.</w:t>
      </w:r>
      <w:r>
        <w:rPr>
          <w:rFonts w:asciiTheme="minorHAnsi" w:eastAsiaTheme="minorEastAsia" w:hAnsiTheme="minorHAnsi" w:cstheme="minorBidi"/>
          <w:noProof/>
          <w:sz w:val="22"/>
          <w:szCs w:val="22"/>
        </w:rPr>
        <w:tab/>
      </w:r>
      <w:r>
        <w:rPr>
          <w:noProof/>
        </w:rPr>
        <w:t>Keywords in a REDUCE_TIME_SPAN block.</w:t>
      </w:r>
      <w:r>
        <w:rPr>
          <w:noProof/>
        </w:rPr>
        <w:tab/>
      </w:r>
      <w:r>
        <w:rPr>
          <w:noProof/>
        </w:rPr>
        <w:fldChar w:fldCharType="begin"/>
      </w:r>
      <w:r>
        <w:rPr>
          <w:noProof/>
        </w:rPr>
        <w:instrText xml:space="preserve"> PAGEREF _Toc293590028 \h </w:instrText>
      </w:r>
      <w:r>
        <w:rPr>
          <w:noProof/>
        </w:rPr>
      </w:r>
      <w:r>
        <w:rPr>
          <w:noProof/>
        </w:rPr>
        <w:fldChar w:fldCharType="separate"/>
      </w:r>
      <w:r>
        <w:rPr>
          <w:noProof/>
        </w:rPr>
        <w:t>47</w:t>
      </w:r>
      <w:r>
        <w:rPr>
          <w:noProof/>
        </w:rPr>
        <w:fldChar w:fldCharType="end"/>
      </w:r>
    </w:p>
    <w:p w14:paraId="7859DC17"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19.</w:t>
      </w:r>
      <w:r>
        <w:rPr>
          <w:rFonts w:asciiTheme="minorHAnsi" w:eastAsiaTheme="minorEastAsia" w:hAnsiTheme="minorHAnsi" w:cstheme="minorBidi"/>
          <w:noProof/>
          <w:sz w:val="22"/>
          <w:szCs w:val="22"/>
        </w:rPr>
        <w:tab/>
      </w:r>
      <w:r>
        <w:rPr>
          <w:noProof/>
        </w:rPr>
        <w:t>Keywords in a SERIES_BASE_LEVEL block.</w:t>
      </w:r>
      <w:r>
        <w:rPr>
          <w:noProof/>
        </w:rPr>
        <w:tab/>
      </w:r>
      <w:r>
        <w:rPr>
          <w:noProof/>
        </w:rPr>
        <w:fldChar w:fldCharType="begin"/>
      </w:r>
      <w:r>
        <w:rPr>
          <w:noProof/>
        </w:rPr>
        <w:instrText xml:space="preserve"> PAGEREF _Toc293590029 \h </w:instrText>
      </w:r>
      <w:r>
        <w:rPr>
          <w:noProof/>
        </w:rPr>
      </w:r>
      <w:r>
        <w:rPr>
          <w:noProof/>
        </w:rPr>
        <w:fldChar w:fldCharType="separate"/>
      </w:r>
      <w:r>
        <w:rPr>
          <w:noProof/>
        </w:rPr>
        <w:t>48</w:t>
      </w:r>
      <w:r>
        <w:rPr>
          <w:noProof/>
        </w:rPr>
        <w:fldChar w:fldCharType="end"/>
      </w:r>
    </w:p>
    <w:p w14:paraId="2A5D4E13"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20.</w:t>
      </w:r>
      <w:r>
        <w:rPr>
          <w:rFonts w:asciiTheme="minorHAnsi" w:eastAsiaTheme="minorEastAsia" w:hAnsiTheme="minorHAnsi" w:cstheme="minorBidi"/>
          <w:noProof/>
          <w:sz w:val="22"/>
          <w:szCs w:val="22"/>
        </w:rPr>
        <w:tab/>
      </w:r>
      <w:r>
        <w:rPr>
          <w:noProof/>
        </w:rPr>
        <w:t>Keywords within a SERIES_CLEAN block.</w:t>
      </w:r>
      <w:r>
        <w:rPr>
          <w:noProof/>
        </w:rPr>
        <w:tab/>
      </w:r>
      <w:r>
        <w:rPr>
          <w:noProof/>
        </w:rPr>
        <w:fldChar w:fldCharType="begin"/>
      </w:r>
      <w:r>
        <w:rPr>
          <w:noProof/>
        </w:rPr>
        <w:instrText xml:space="preserve"> PAGEREF _Toc293590030 \h </w:instrText>
      </w:r>
      <w:r>
        <w:rPr>
          <w:noProof/>
        </w:rPr>
      </w:r>
      <w:r>
        <w:rPr>
          <w:noProof/>
        </w:rPr>
        <w:fldChar w:fldCharType="separate"/>
      </w:r>
      <w:r>
        <w:rPr>
          <w:noProof/>
        </w:rPr>
        <w:t>49</w:t>
      </w:r>
      <w:r>
        <w:rPr>
          <w:noProof/>
        </w:rPr>
        <w:fldChar w:fldCharType="end"/>
      </w:r>
    </w:p>
    <w:p w14:paraId="58890226"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21.</w:t>
      </w:r>
      <w:r>
        <w:rPr>
          <w:rFonts w:asciiTheme="minorHAnsi" w:eastAsiaTheme="minorEastAsia" w:hAnsiTheme="minorHAnsi" w:cstheme="minorBidi"/>
          <w:noProof/>
          <w:sz w:val="22"/>
          <w:szCs w:val="22"/>
        </w:rPr>
        <w:tab/>
      </w:r>
      <w:r>
        <w:rPr>
          <w:noProof/>
        </w:rPr>
        <w:t>Keywords within a SERIES_COMPARE block.</w:t>
      </w:r>
      <w:r>
        <w:rPr>
          <w:noProof/>
        </w:rPr>
        <w:tab/>
      </w:r>
      <w:r>
        <w:rPr>
          <w:noProof/>
        </w:rPr>
        <w:fldChar w:fldCharType="begin"/>
      </w:r>
      <w:r>
        <w:rPr>
          <w:noProof/>
        </w:rPr>
        <w:instrText xml:space="preserve"> PAGEREF _Toc293590031 \h </w:instrText>
      </w:r>
      <w:r>
        <w:rPr>
          <w:noProof/>
        </w:rPr>
      </w:r>
      <w:r>
        <w:rPr>
          <w:noProof/>
        </w:rPr>
        <w:fldChar w:fldCharType="separate"/>
      </w:r>
      <w:r>
        <w:rPr>
          <w:noProof/>
        </w:rPr>
        <w:t>50</w:t>
      </w:r>
      <w:r>
        <w:rPr>
          <w:noProof/>
        </w:rPr>
        <w:fldChar w:fldCharType="end"/>
      </w:r>
    </w:p>
    <w:p w14:paraId="1B243E14"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22.</w:t>
      </w:r>
      <w:r>
        <w:rPr>
          <w:rFonts w:asciiTheme="minorHAnsi" w:eastAsiaTheme="minorEastAsia" w:hAnsiTheme="minorHAnsi" w:cstheme="minorBidi"/>
          <w:noProof/>
          <w:sz w:val="22"/>
          <w:szCs w:val="22"/>
        </w:rPr>
        <w:tab/>
      </w:r>
      <w:r>
        <w:rPr>
          <w:noProof/>
        </w:rPr>
        <w:t>Keywords within a SERIES_DIFFERENCE block.</w:t>
      </w:r>
      <w:r>
        <w:rPr>
          <w:noProof/>
        </w:rPr>
        <w:tab/>
      </w:r>
      <w:r>
        <w:rPr>
          <w:noProof/>
        </w:rPr>
        <w:fldChar w:fldCharType="begin"/>
      </w:r>
      <w:r>
        <w:rPr>
          <w:noProof/>
        </w:rPr>
        <w:instrText xml:space="preserve"> PAGEREF _Toc293590032 \h </w:instrText>
      </w:r>
      <w:r>
        <w:rPr>
          <w:noProof/>
        </w:rPr>
      </w:r>
      <w:r>
        <w:rPr>
          <w:noProof/>
        </w:rPr>
        <w:fldChar w:fldCharType="separate"/>
      </w:r>
      <w:r>
        <w:rPr>
          <w:noProof/>
        </w:rPr>
        <w:t>54</w:t>
      </w:r>
      <w:r>
        <w:rPr>
          <w:noProof/>
        </w:rPr>
        <w:fldChar w:fldCharType="end"/>
      </w:r>
    </w:p>
    <w:p w14:paraId="586E49AD"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23.</w:t>
      </w:r>
      <w:r>
        <w:rPr>
          <w:rFonts w:asciiTheme="minorHAnsi" w:eastAsiaTheme="minorEastAsia" w:hAnsiTheme="minorHAnsi" w:cstheme="minorBidi"/>
          <w:noProof/>
          <w:sz w:val="22"/>
          <w:szCs w:val="22"/>
        </w:rPr>
        <w:tab/>
      </w:r>
      <w:r>
        <w:rPr>
          <w:noProof/>
        </w:rPr>
        <w:t>Keywords within a SERIES_DISPLACE block.</w:t>
      </w:r>
      <w:r>
        <w:rPr>
          <w:noProof/>
        </w:rPr>
        <w:tab/>
      </w:r>
      <w:r>
        <w:rPr>
          <w:noProof/>
        </w:rPr>
        <w:fldChar w:fldCharType="begin"/>
      </w:r>
      <w:r>
        <w:rPr>
          <w:noProof/>
        </w:rPr>
        <w:instrText xml:space="preserve"> PAGEREF _Toc293590033 \h </w:instrText>
      </w:r>
      <w:r>
        <w:rPr>
          <w:noProof/>
        </w:rPr>
      </w:r>
      <w:r>
        <w:rPr>
          <w:noProof/>
        </w:rPr>
        <w:fldChar w:fldCharType="separate"/>
      </w:r>
      <w:r>
        <w:rPr>
          <w:noProof/>
        </w:rPr>
        <w:t>54</w:t>
      </w:r>
      <w:r>
        <w:rPr>
          <w:noProof/>
        </w:rPr>
        <w:fldChar w:fldCharType="end"/>
      </w:r>
    </w:p>
    <w:p w14:paraId="1A0D4578"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24.</w:t>
      </w:r>
      <w:r>
        <w:rPr>
          <w:rFonts w:asciiTheme="minorHAnsi" w:eastAsiaTheme="minorEastAsia" w:hAnsiTheme="minorHAnsi" w:cstheme="minorBidi"/>
          <w:noProof/>
          <w:sz w:val="22"/>
          <w:szCs w:val="22"/>
        </w:rPr>
        <w:tab/>
      </w:r>
      <w:r>
        <w:rPr>
          <w:noProof/>
        </w:rPr>
        <w:t>Keywords within a SERIES_EQUATION block.</w:t>
      </w:r>
      <w:r>
        <w:rPr>
          <w:noProof/>
        </w:rPr>
        <w:tab/>
      </w:r>
      <w:r>
        <w:rPr>
          <w:noProof/>
        </w:rPr>
        <w:fldChar w:fldCharType="begin"/>
      </w:r>
      <w:r>
        <w:rPr>
          <w:noProof/>
        </w:rPr>
        <w:instrText xml:space="preserve"> PAGEREF _Toc293590034 \h </w:instrText>
      </w:r>
      <w:r>
        <w:rPr>
          <w:noProof/>
        </w:rPr>
      </w:r>
      <w:r>
        <w:rPr>
          <w:noProof/>
        </w:rPr>
        <w:fldChar w:fldCharType="separate"/>
      </w:r>
      <w:r>
        <w:rPr>
          <w:noProof/>
        </w:rPr>
        <w:t>56</w:t>
      </w:r>
      <w:r>
        <w:rPr>
          <w:noProof/>
        </w:rPr>
        <w:fldChar w:fldCharType="end"/>
      </w:r>
    </w:p>
    <w:p w14:paraId="0A2EDB59"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25.</w:t>
      </w:r>
      <w:r>
        <w:rPr>
          <w:rFonts w:asciiTheme="minorHAnsi" w:eastAsiaTheme="minorEastAsia" w:hAnsiTheme="minorHAnsi" w:cstheme="minorBidi"/>
          <w:noProof/>
          <w:sz w:val="22"/>
          <w:szCs w:val="22"/>
        </w:rPr>
        <w:tab/>
      </w:r>
      <w:r>
        <w:rPr>
          <w:noProof/>
        </w:rPr>
        <w:t>Keywords in a SERIES_STATISTICS block.</w:t>
      </w:r>
      <w:r>
        <w:rPr>
          <w:noProof/>
        </w:rPr>
        <w:tab/>
      </w:r>
      <w:r>
        <w:rPr>
          <w:noProof/>
        </w:rPr>
        <w:fldChar w:fldCharType="begin"/>
      </w:r>
      <w:r>
        <w:rPr>
          <w:noProof/>
        </w:rPr>
        <w:instrText xml:space="preserve"> PAGEREF _Toc293590035 \h </w:instrText>
      </w:r>
      <w:r>
        <w:rPr>
          <w:noProof/>
        </w:rPr>
      </w:r>
      <w:r>
        <w:rPr>
          <w:noProof/>
        </w:rPr>
        <w:fldChar w:fldCharType="separate"/>
      </w:r>
      <w:r>
        <w:rPr>
          <w:noProof/>
        </w:rPr>
        <w:t>60</w:t>
      </w:r>
      <w:r>
        <w:rPr>
          <w:noProof/>
        </w:rPr>
        <w:fldChar w:fldCharType="end"/>
      </w:r>
    </w:p>
    <w:p w14:paraId="42A19523"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26.</w:t>
      </w:r>
      <w:r>
        <w:rPr>
          <w:rFonts w:asciiTheme="minorHAnsi" w:eastAsiaTheme="minorEastAsia" w:hAnsiTheme="minorHAnsi" w:cstheme="minorBidi"/>
          <w:noProof/>
          <w:sz w:val="22"/>
          <w:szCs w:val="22"/>
        </w:rPr>
        <w:tab/>
      </w:r>
      <w:r>
        <w:rPr>
          <w:noProof/>
        </w:rPr>
        <w:t>Keywords within a SETTINGS block.</w:t>
      </w:r>
      <w:r>
        <w:rPr>
          <w:noProof/>
        </w:rPr>
        <w:tab/>
      </w:r>
      <w:r>
        <w:rPr>
          <w:noProof/>
        </w:rPr>
        <w:fldChar w:fldCharType="begin"/>
      </w:r>
      <w:r>
        <w:rPr>
          <w:noProof/>
        </w:rPr>
        <w:instrText xml:space="preserve"> PAGEREF _Toc293590036 \h </w:instrText>
      </w:r>
      <w:r>
        <w:rPr>
          <w:noProof/>
        </w:rPr>
      </w:r>
      <w:r>
        <w:rPr>
          <w:noProof/>
        </w:rPr>
        <w:fldChar w:fldCharType="separate"/>
      </w:r>
      <w:r>
        <w:rPr>
          <w:noProof/>
        </w:rPr>
        <w:t>61</w:t>
      </w:r>
      <w:r>
        <w:rPr>
          <w:noProof/>
        </w:rPr>
        <w:fldChar w:fldCharType="end"/>
      </w:r>
    </w:p>
    <w:p w14:paraId="4BE33535"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27.</w:t>
      </w:r>
      <w:r>
        <w:rPr>
          <w:rFonts w:asciiTheme="minorHAnsi" w:eastAsiaTheme="minorEastAsia" w:hAnsiTheme="minorHAnsi" w:cstheme="minorBidi"/>
          <w:noProof/>
          <w:sz w:val="22"/>
          <w:szCs w:val="22"/>
        </w:rPr>
        <w:tab/>
      </w:r>
      <w:r>
        <w:rPr>
          <w:noProof/>
        </w:rPr>
        <w:t>Keywords within a USGS_HYSEP block.</w:t>
      </w:r>
      <w:r>
        <w:rPr>
          <w:noProof/>
        </w:rPr>
        <w:tab/>
      </w:r>
      <w:r>
        <w:rPr>
          <w:noProof/>
        </w:rPr>
        <w:fldChar w:fldCharType="begin"/>
      </w:r>
      <w:r>
        <w:rPr>
          <w:noProof/>
        </w:rPr>
        <w:instrText xml:space="preserve"> PAGEREF _Toc293590037 \h </w:instrText>
      </w:r>
      <w:r>
        <w:rPr>
          <w:noProof/>
        </w:rPr>
      </w:r>
      <w:r>
        <w:rPr>
          <w:noProof/>
        </w:rPr>
        <w:fldChar w:fldCharType="separate"/>
      </w:r>
      <w:r>
        <w:rPr>
          <w:noProof/>
        </w:rPr>
        <w:t>63</w:t>
      </w:r>
      <w:r>
        <w:rPr>
          <w:noProof/>
        </w:rPr>
        <w:fldChar w:fldCharType="end"/>
      </w:r>
    </w:p>
    <w:p w14:paraId="667D15C2"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28.</w:t>
      </w:r>
      <w:r>
        <w:rPr>
          <w:rFonts w:asciiTheme="minorHAnsi" w:eastAsiaTheme="minorEastAsia" w:hAnsiTheme="minorHAnsi" w:cstheme="minorBidi"/>
          <w:noProof/>
          <w:sz w:val="22"/>
          <w:szCs w:val="22"/>
        </w:rPr>
        <w:tab/>
      </w:r>
      <w:r>
        <w:rPr>
          <w:noProof/>
        </w:rPr>
        <w:t>Keywords in a V_TABLE_TO_SERIES block.</w:t>
      </w:r>
      <w:r>
        <w:rPr>
          <w:noProof/>
        </w:rPr>
        <w:tab/>
      </w:r>
      <w:r>
        <w:rPr>
          <w:noProof/>
        </w:rPr>
        <w:fldChar w:fldCharType="begin"/>
      </w:r>
      <w:r>
        <w:rPr>
          <w:noProof/>
        </w:rPr>
        <w:instrText xml:space="preserve"> PAGEREF _Toc293590038 \h </w:instrText>
      </w:r>
      <w:r>
        <w:rPr>
          <w:noProof/>
        </w:rPr>
      </w:r>
      <w:r>
        <w:rPr>
          <w:noProof/>
        </w:rPr>
        <w:fldChar w:fldCharType="separate"/>
      </w:r>
      <w:r>
        <w:rPr>
          <w:noProof/>
        </w:rPr>
        <w:t>64</w:t>
      </w:r>
      <w:r>
        <w:rPr>
          <w:noProof/>
        </w:rPr>
        <w:fldChar w:fldCharType="end"/>
      </w:r>
    </w:p>
    <w:p w14:paraId="67B895B5"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29.</w:t>
      </w:r>
      <w:r>
        <w:rPr>
          <w:rFonts w:asciiTheme="minorHAnsi" w:eastAsiaTheme="minorEastAsia" w:hAnsiTheme="minorHAnsi" w:cstheme="minorBidi"/>
          <w:noProof/>
          <w:sz w:val="22"/>
          <w:szCs w:val="22"/>
        </w:rPr>
        <w:tab/>
      </w:r>
      <w:r>
        <w:rPr>
          <w:noProof/>
        </w:rPr>
        <w:t>Keywords in a VOLUME_CALCULATION block.</w:t>
      </w:r>
      <w:r>
        <w:rPr>
          <w:noProof/>
        </w:rPr>
        <w:tab/>
      </w:r>
      <w:r>
        <w:rPr>
          <w:noProof/>
        </w:rPr>
        <w:fldChar w:fldCharType="begin"/>
      </w:r>
      <w:r>
        <w:rPr>
          <w:noProof/>
        </w:rPr>
        <w:instrText xml:space="preserve"> PAGEREF _Toc293590039 \h </w:instrText>
      </w:r>
      <w:r>
        <w:rPr>
          <w:noProof/>
        </w:rPr>
      </w:r>
      <w:r>
        <w:rPr>
          <w:noProof/>
        </w:rPr>
        <w:fldChar w:fldCharType="separate"/>
      </w:r>
      <w:r>
        <w:rPr>
          <w:noProof/>
        </w:rPr>
        <w:t>66</w:t>
      </w:r>
      <w:r>
        <w:rPr>
          <w:noProof/>
        </w:rPr>
        <w:fldChar w:fldCharType="end"/>
      </w:r>
    </w:p>
    <w:p w14:paraId="2F541F9D"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t>Table 30.</w:t>
      </w:r>
      <w:r>
        <w:rPr>
          <w:rFonts w:asciiTheme="minorHAnsi" w:eastAsiaTheme="minorEastAsia" w:hAnsiTheme="minorHAnsi" w:cstheme="minorBidi"/>
          <w:noProof/>
          <w:sz w:val="22"/>
          <w:szCs w:val="22"/>
        </w:rPr>
        <w:tab/>
      </w:r>
      <w:r>
        <w:rPr>
          <w:noProof/>
        </w:rPr>
        <w:t>Keywords in a WRITE_PEST_FILES block.</w:t>
      </w:r>
      <w:r>
        <w:rPr>
          <w:noProof/>
        </w:rPr>
        <w:tab/>
      </w:r>
      <w:r>
        <w:rPr>
          <w:noProof/>
        </w:rPr>
        <w:fldChar w:fldCharType="begin"/>
      </w:r>
      <w:r>
        <w:rPr>
          <w:noProof/>
        </w:rPr>
        <w:instrText xml:space="preserve"> PAGEREF _Toc293590040 \h </w:instrText>
      </w:r>
      <w:r>
        <w:rPr>
          <w:noProof/>
        </w:rPr>
      </w:r>
      <w:r>
        <w:rPr>
          <w:noProof/>
        </w:rPr>
        <w:fldChar w:fldCharType="separate"/>
      </w:r>
      <w:r>
        <w:rPr>
          <w:noProof/>
        </w:rPr>
        <w:t>68</w:t>
      </w:r>
      <w:r>
        <w:rPr>
          <w:noProof/>
        </w:rPr>
        <w:fldChar w:fldCharType="end"/>
      </w:r>
    </w:p>
    <w:p w14:paraId="494DA23A" w14:textId="77777777" w:rsidR="008F0902" w:rsidRDefault="008F0902">
      <w:pPr>
        <w:pStyle w:val="TableofFigures"/>
        <w:tabs>
          <w:tab w:val="left" w:pos="1100"/>
          <w:tab w:val="right" w:leader="dot" w:pos="10257"/>
        </w:tabs>
        <w:rPr>
          <w:rFonts w:asciiTheme="minorHAnsi" w:eastAsiaTheme="minorEastAsia" w:hAnsiTheme="minorHAnsi" w:cstheme="minorBidi"/>
          <w:noProof/>
          <w:sz w:val="22"/>
          <w:szCs w:val="22"/>
        </w:rPr>
      </w:pPr>
      <w:r w:rsidRPr="0049512A">
        <w:rPr>
          <w:b/>
          <w:noProof/>
        </w:rPr>
        <w:lastRenderedPageBreak/>
        <w:t>Table 31.</w:t>
      </w:r>
      <w:r>
        <w:rPr>
          <w:rFonts w:asciiTheme="minorHAnsi" w:eastAsiaTheme="minorEastAsia" w:hAnsiTheme="minorHAnsi" w:cstheme="minorBidi"/>
          <w:noProof/>
          <w:sz w:val="22"/>
          <w:szCs w:val="22"/>
        </w:rPr>
        <w:tab/>
      </w:r>
      <w:r>
        <w:rPr>
          <w:noProof/>
        </w:rPr>
        <w:t>Basic Python module methods.</w:t>
      </w:r>
      <w:r>
        <w:rPr>
          <w:noProof/>
        </w:rPr>
        <w:tab/>
      </w:r>
      <w:r>
        <w:rPr>
          <w:noProof/>
        </w:rPr>
        <w:fldChar w:fldCharType="begin"/>
      </w:r>
      <w:r>
        <w:rPr>
          <w:noProof/>
        </w:rPr>
        <w:instrText xml:space="preserve"> PAGEREF _Toc293590041 \h </w:instrText>
      </w:r>
      <w:r>
        <w:rPr>
          <w:noProof/>
        </w:rPr>
      </w:r>
      <w:r>
        <w:rPr>
          <w:noProof/>
        </w:rPr>
        <w:fldChar w:fldCharType="separate"/>
      </w:r>
      <w:r>
        <w:rPr>
          <w:noProof/>
        </w:rPr>
        <w:t>84</w:t>
      </w:r>
      <w:r>
        <w:rPr>
          <w:noProof/>
        </w:rPr>
        <w:fldChar w:fldCharType="end"/>
      </w:r>
    </w:p>
    <w:p w14:paraId="06057547" w14:textId="77777777" w:rsidR="00462C08" w:rsidRDefault="00870B7D" w:rsidP="005C2DC8">
      <w:pPr>
        <w:pStyle w:val="TOCLists"/>
      </w:pPr>
      <w:r>
        <w:fldChar w:fldCharType="end"/>
      </w:r>
    </w:p>
    <w:p w14:paraId="0605754C" w14:textId="468E1785" w:rsidR="003C63C2" w:rsidRPr="00DC6924" w:rsidRDefault="003C63C2" w:rsidP="00D80092">
      <w:pPr>
        <w:pStyle w:val="TOCHeading1"/>
        <w:outlineLvl w:val="9"/>
      </w:pPr>
      <w:r w:rsidRPr="00DC6924">
        <w:t>Conversion Factors</w:t>
      </w:r>
      <w:bookmarkEnd w:id="5"/>
      <w:bookmarkEnd w:id="6"/>
    </w:p>
    <w:p w14:paraId="0605754D" w14:textId="77777777" w:rsidR="003C63C2" w:rsidRPr="00DC6924" w:rsidRDefault="003C63C2" w:rsidP="00A873FA">
      <w:pPr>
        <w:pStyle w:val="BodyText"/>
      </w:pPr>
      <w:bookmarkStart w:id="7" w:name="_Toc59000057"/>
      <w:bookmarkStart w:id="8" w:name="_Toc59001232"/>
      <w:r w:rsidRPr="00DC6924">
        <w:t>Inch/Pound to SI</w:t>
      </w:r>
      <w:bookmarkEnd w:id="7"/>
      <w:bookmarkEnd w:id="8"/>
    </w:p>
    <w:tbl>
      <w:tblPr>
        <w:tblW w:w="0" w:type="auto"/>
        <w:tblInd w:w="80" w:type="dxa"/>
        <w:tblCellMar>
          <w:left w:w="0" w:type="dxa"/>
          <w:right w:w="0" w:type="dxa"/>
        </w:tblCellMar>
        <w:tblLook w:val="0000" w:firstRow="0" w:lastRow="0" w:firstColumn="0" w:lastColumn="0" w:noHBand="0" w:noVBand="0"/>
      </w:tblPr>
      <w:tblGrid>
        <w:gridCol w:w="3240"/>
        <w:gridCol w:w="2388"/>
        <w:gridCol w:w="2700"/>
      </w:tblGrid>
      <w:tr w:rsidR="00DD25D8" w14:paraId="06057551" w14:textId="77777777" w:rsidTr="00A3681C">
        <w:trPr>
          <w:trHeight w:val="60"/>
        </w:trPr>
        <w:tc>
          <w:tcPr>
            <w:tcW w:w="3240" w:type="dxa"/>
            <w:tcBorders>
              <w:top w:val="single" w:sz="6" w:space="0" w:color="000000"/>
              <w:bottom w:val="single" w:sz="6" w:space="0" w:color="000000"/>
            </w:tcBorders>
            <w:tcMar>
              <w:top w:w="80" w:type="dxa"/>
              <w:left w:w="80" w:type="dxa"/>
              <w:bottom w:w="80" w:type="dxa"/>
              <w:right w:w="80" w:type="dxa"/>
            </w:tcMar>
          </w:tcPr>
          <w:p w14:paraId="0605754E" w14:textId="77777777" w:rsidR="00DD25D8" w:rsidRDefault="00DD25D8" w:rsidP="00E9617F">
            <w:pPr>
              <w:pStyle w:val="TableCellHeading"/>
            </w:pPr>
            <w:r>
              <w:t>Multiply</w:t>
            </w:r>
          </w:p>
        </w:tc>
        <w:tc>
          <w:tcPr>
            <w:tcW w:w="2388" w:type="dxa"/>
            <w:tcBorders>
              <w:top w:val="single" w:sz="6" w:space="0" w:color="000000"/>
              <w:bottom w:val="single" w:sz="6" w:space="0" w:color="000000"/>
            </w:tcBorders>
            <w:tcMar>
              <w:top w:w="80" w:type="dxa"/>
              <w:left w:w="80" w:type="dxa"/>
              <w:bottom w:w="80" w:type="dxa"/>
              <w:right w:w="80" w:type="dxa"/>
            </w:tcMar>
          </w:tcPr>
          <w:p w14:paraId="0605754F" w14:textId="77777777" w:rsidR="00DD25D8" w:rsidRDefault="00DD25D8" w:rsidP="00E9617F">
            <w:pPr>
              <w:pStyle w:val="TableCellHeading"/>
            </w:pPr>
            <w:r>
              <w:t>By</w:t>
            </w:r>
          </w:p>
        </w:tc>
        <w:tc>
          <w:tcPr>
            <w:tcW w:w="2700" w:type="dxa"/>
            <w:tcBorders>
              <w:top w:val="single" w:sz="6" w:space="0" w:color="000000"/>
              <w:bottom w:val="single" w:sz="6" w:space="0" w:color="000000"/>
            </w:tcBorders>
            <w:tcMar>
              <w:top w:w="80" w:type="dxa"/>
              <w:left w:w="80" w:type="dxa"/>
              <w:bottom w:w="80" w:type="dxa"/>
              <w:right w:w="80" w:type="dxa"/>
            </w:tcMar>
          </w:tcPr>
          <w:p w14:paraId="06057550" w14:textId="77777777" w:rsidR="00DD25D8" w:rsidRDefault="00DD25D8" w:rsidP="00E9617F">
            <w:pPr>
              <w:pStyle w:val="TableCellHeading"/>
            </w:pPr>
            <w:r>
              <w:t>To obtain</w:t>
            </w:r>
          </w:p>
        </w:tc>
      </w:tr>
      <w:tr w:rsidR="00DD25D8" w14:paraId="06057553" w14:textId="77777777">
        <w:trPr>
          <w:trHeight w:val="272"/>
        </w:trPr>
        <w:tc>
          <w:tcPr>
            <w:tcW w:w="8328" w:type="dxa"/>
            <w:gridSpan w:val="3"/>
            <w:tcBorders>
              <w:top w:val="single" w:sz="6" w:space="0" w:color="000000"/>
              <w:bottom w:val="single" w:sz="6" w:space="0" w:color="000000"/>
            </w:tcBorders>
            <w:tcMar>
              <w:top w:w="80" w:type="dxa"/>
              <w:left w:w="40" w:type="dxa"/>
              <w:bottom w:w="40" w:type="dxa"/>
              <w:right w:w="80" w:type="dxa"/>
            </w:tcMar>
          </w:tcPr>
          <w:p w14:paraId="06057552" w14:textId="77777777" w:rsidR="00DD25D8" w:rsidRPr="00BB162F" w:rsidRDefault="00DD25D8" w:rsidP="00E9617F">
            <w:pPr>
              <w:pStyle w:val="TableSpanner"/>
            </w:pPr>
            <w:r w:rsidRPr="00BB162F">
              <w:t>Length</w:t>
            </w:r>
          </w:p>
        </w:tc>
      </w:tr>
      <w:tr w:rsidR="00DD25D8" w14:paraId="06057557" w14:textId="77777777">
        <w:trPr>
          <w:trHeight w:val="60"/>
        </w:trPr>
        <w:tc>
          <w:tcPr>
            <w:tcW w:w="3240" w:type="dxa"/>
            <w:tcBorders>
              <w:top w:val="single" w:sz="6" w:space="0" w:color="000000"/>
            </w:tcBorders>
            <w:tcMar>
              <w:top w:w="80" w:type="dxa"/>
              <w:left w:w="40" w:type="dxa"/>
              <w:bottom w:w="40" w:type="dxa"/>
              <w:right w:w="80" w:type="dxa"/>
            </w:tcMar>
          </w:tcPr>
          <w:p w14:paraId="06057554" w14:textId="77777777" w:rsidR="00DD25D8" w:rsidRDefault="00DD25D8" w:rsidP="00E9617F">
            <w:pPr>
              <w:pStyle w:val="TableCellBody"/>
            </w:pPr>
            <w:r>
              <w:t>inch (in.)</w:t>
            </w:r>
          </w:p>
        </w:tc>
        <w:tc>
          <w:tcPr>
            <w:tcW w:w="2388" w:type="dxa"/>
            <w:tcBorders>
              <w:top w:val="single" w:sz="6" w:space="0" w:color="000000"/>
            </w:tcBorders>
            <w:tcMar>
              <w:top w:w="80" w:type="dxa"/>
              <w:left w:w="40" w:type="dxa"/>
              <w:bottom w:w="40" w:type="dxa"/>
              <w:right w:w="80" w:type="dxa"/>
            </w:tcMar>
          </w:tcPr>
          <w:p w14:paraId="06057555" w14:textId="77777777" w:rsidR="00DD25D8" w:rsidRDefault="00DD25D8" w:rsidP="007663D6">
            <w:pPr>
              <w:pStyle w:val="TableCellDecAlign"/>
            </w:pPr>
            <w:r>
              <w:t>2.54</w:t>
            </w:r>
          </w:p>
        </w:tc>
        <w:tc>
          <w:tcPr>
            <w:tcW w:w="2700" w:type="dxa"/>
            <w:tcBorders>
              <w:top w:val="single" w:sz="6" w:space="0" w:color="000000"/>
            </w:tcBorders>
            <w:tcMar>
              <w:top w:w="80" w:type="dxa"/>
              <w:left w:w="40" w:type="dxa"/>
              <w:bottom w:w="40" w:type="dxa"/>
              <w:right w:w="80" w:type="dxa"/>
            </w:tcMar>
          </w:tcPr>
          <w:p w14:paraId="06057556" w14:textId="77777777" w:rsidR="00DD25D8" w:rsidRDefault="00DD25D8" w:rsidP="00E9617F">
            <w:pPr>
              <w:pStyle w:val="TableCellBody"/>
            </w:pPr>
            <w:r>
              <w:t>centimeter (cm)</w:t>
            </w:r>
          </w:p>
        </w:tc>
      </w:tr>
      <w:tr w:rsidR="00DD25D8" w14:paraId="0605755B" w14:textId="77777777">
        <w:trPr>
          <w:trHeight w:val="60"/>
        </w:trPr>
        <w:tc>
          <w:tcPr>
            <w:tcW w:w="3240" w:type="dxa"/>
            <w:tcMar>
              <w:top w:w="80" w:type="dxa"/>
              <w:left w:w="40" w:type="dxa"/>
              <w:bottom w:w="40" w:type="dxa"/>
              <w:right w:w="80" w:type="dxa"/>
            </w:tcMar>
          </w:tcPr>
          <w:p w14:paraId="06057558" w14:textId="77777777" w:rsidR="00DD25D8" w:rsidRDefault="00DD25D8" w:rsidP="00E9617F">
            <w:pPr>
              <w:pStyle w:val="TableCellBody"/>
            </w:pPr>
            <w:r>
              <w:t>foot (ft)</w:t>
            </w:r>
          </w:p>
        </w:tc>
        <w:tc>
          <w:tcPr>
            <w:tcW w:w="2388" w:type="dxa"/>
            <w:tcMar>
              <w:top w:w="80" w:type="dxa"/>
              <w:left w:w="40" w:type="dxa"/>
              <w:bottom w:w="40" w:type="dxa"/>
              <w:right w:w="80" w:type="dxa"/>
            </w:tcMar>
          </w:tcPr>
          <w:p w14:paraId="06057559" w14:textId="77777777" w:rsidR="00DD25D8" w:rsidRDefault="00DD25D8" w:rsidP="007663D6">
            <w:pPr>
              <w:pStyle w:val="TableCellDecAlign"/>
            </w:pPr>
            <w:r>
              <w:t>0.3048</w:t>
            </w:r>
          </w:p>
        </w:tc>
        <w:tc>
          <w:tcPr>
            <w:tcW w:w="2700" w:type="dxa"/>
            <w:tcMar>
              <w:top w:w="80" w:type="dxa"/>
              <w:left w:w="40" w:type="dxa"/>
              <w:bottom w:w="40" w:type="dxa"/>
              <w:right w:w="80" w:type="dxa"/>
            </w:tcMar>
          </w:tcPr>
          <w:p w14:paraId="0605755A" w14:textId="77777777" w:rsidR="00DD25D8" w:rsidRDefault="00DD25D8" w:rsidP="00E9617F">
            <w:pPr>
              <w:pStyle w:val="TableCellBody"/>
            </w:pPr>
            <w:r>
              <w:t>meter (m)</w:t>
            </w:r>
          </w:p>
        </w:tc>
      </w:tr>
      <w:tr w:rsidR="00DD25D8" w14:paraId="0605755F" w14:textId="77777777">
        <w:trPr>
          <w:trHeight w:val="60"/>
        </w:trPr>
        <w:tc>
          <w:tcPr>
            <w:tcW w:w="3240" w:type="dxa"/>
            <w:tcMar>
              <w:top w:w="80" w:type="dxa"/>
              <w:left w:w="40" w:type="dxa"/>
              <w:bottom w:w="40" w:type="dxa"/>
              <w:right w:w="80" w:type="dxa"/>
            </w:tcMar>
          </w:tcPr>
          <w:p w14:paraId="0605755C" w14:textId="77777777" w:rsidR="00DD25D8" w:rsidRDefault="00DD25D8" w:rsidP="00E9617F">
            <w:pPr>
              <w:pStyle w:val="TableCellBody"/>
            </w:pPr>
            <w:r>
              <w:t>mile (mi)</w:t>
            </w:r>
          </w:p>
        </w:tc>
        <w:tc>
          <w:tcPr>
            <w:tcW w:w="2388" w:type="dxa"/>
            <w:tcMar>
              <w:top w:w="80" w:type="dxa"/>
              <w:left w:w="40" w:type="dxa"/>
              <w:bottom w:w="40" w:type="dxa"/>
              <w:right w:w="80" w:type="dxa"/>
            </w:tcMar>
          </w:tcPr>
          <w:p w14:paraId="0605755D" w14:textId="77777777" w:rsidR="00DD25D8" w:rsidRDefault="00DD25D8" w:rsidP="007663D6">
            <w:pPr>
              <w:pStyle w:val="TableCellDecAlign"/>
            </w:pPr>
            <w:r>
              <w:t>1.609</w:t>
            </w:r>
          </w:p>
        </w:tc>
        <w:tc>
          <w:tcPr>
            <w:tcW w:w="2700" w:type="dxa"/>
            <w:tcMar>
              <w:top w:w="80" w:type="dxa"/>
              <w:left w:w="40" w:type="dxa"/>
              <w:bottom w:w="40" w:type="dxa"/>
              <w:right w:w="80" w:type="dxa"/>
            </w:tcMar>
          </w:tcPr>
          <w:p w14:paraId="0605755E" w14:textId="77777777" w:rsidR="00DD25D8" w:rsidRDefault="00DD25D8" w:rsidP="00E9617F">
            <w:pPr>
              <w:pStyle w:val="TableCellBody"/>
            </w:pPr>
            <w:r>
              <w:t>kilometer (km)</w:t>
            </w:r>
          </w:p>
        </w:tc>
      </w:tr>
      <w:tr w:rsidR="00DD25D8" w14:paraId="06057561" w14:textId="77777777">
        <w:trPr>
          <w:trHeight w:val="60"/>
        </w:trPr>
        <w:tc>
          <w:tcPr>
            <w:tcW w:w="8328" w:type="dxa"/>
            <w:gridSpan w:val="3"/>
            <w:tcBorders>
              <w:top w:val="single" w:sz="6" w:space="0" w:color="000000"/>
              <w:bottom w:val="single" w:sz="6" w:space="0" w:color="000000"/>
            </w:tcBorders>
            <w:tcMar>
              <w:top w:w="80" w:type="dxa"/>
              <w:left w:w="40" w:type="dxa"/>
              <w:bottom w:w="40" w:type="dxa"/>
              <w:right w:w="80" w:type="dxa"/>
            </w:tcMar>
          </w:tcPr>
          <w:p w14:paraId="06057560" w14:textId="77777777" w:rsidR="00DD25D8" w:rsidRDefault="00DD25D8" w:rsidP="00E9617F">
            <w:pPr>
              <w:pStyle w:val="TableSpanner"/>
            </w:pPr>
            <w:r>
              <w:t>Area</w:t>
            </w:r>
          </w:p>
        </w:tc>
      </w:tr>
      <w:tr w:rsidR="00DD25D8" w14:paraId="06057565" w14:textId="77777777">
        <w:trPr>
          <w:trHeight w:val="60"/>
        </w:trPr>
        <w:tc>
          <w:tcPr>
            <w:tcW w:w="3240" w:type="dxa"/>
            <w:tcMar>
              <w:top w:w="80" w:type="dxa"/>
              <w:left w:w="40" w:type="dxa"/>
              <w:bottom w:w="40" w:type="dxa"/>
              <w:right w:w="80" w:type="dxa"/>
            </w:tcMar>
          </w:tcPr>
          <w:p w14:paraId="06057562" w14:textId="77777777" w:rsidR="00DD25D8" w:rsidRDefault="00DD25D8" w:rsidP="00E9617F">
            <w:pPr>
              <w:pStyle w:val="TableCellBody"/>
            </w:pPr>
            <w:r>
              <w:t>acre</w:t>
            </w:r>
          </w:p>
        </w:tc>
        <w:tc>
          <w:tcPr>
            <w:tcW w:w="2388" w:type="dxa"/>
            <w:tcMar>
              <w:top w:w="80" w:type="dxa"/>
              <w:left w:w="40" w:type="dxa"/>
              <w:bottom w:w="40" w:type="dxa"/>
              <w:right w:w="80" w:type="dxa"/>
            </w:tcMar>
          </w:tcPr>
          <w:p w14:paraId="06057563" w14:textId="77777777" w:rsidR="00DD25D8" w:rsidRDefault="00DD25D8" w:rsidP="007663D6">
            <w:pPr>
              <w:pStyle w:val="TableCellDecAlign"/>
            </w:pPr>
            <w:r>
              <w:t>0.4047</w:t>
            </w:r>
          </w:p>
        </w:tc>
        <w:tc>
          <w:tcPr>
            <w:tcW w:w="2700" w:type="dxa"/>
            <w:tcMar>
              <w:top w:w="80" w:type="dxa"/>
              <w:left w:w="40" w:type="dxa"/>
              <w:bottom w:w="40" w:type="dxa"/>
              <w:right w:w="80" w:type="dxa"/>
            </w:tcMar>
          </w:tcPr>
          <w:p w14:paraId="06057564" w14:textId="77777777" w:rsidR="00DD25D8" w:rsidRDefault="00DD25D8" w:rsidP="00E9617F">
            <w:pPr>
              <w:pStyle w:val="TableCellBody"/>
            </w:pPr>
            <w:r>
              <w:t>hectare (ha)</w:t>
            </w:r>
          </w:p>
        </w:tc>
      </w:tr>
      <w:tr w:rsidR="00DD25D8" w14:paraId="06057569" w14:textId="77777777">
        <w:trPr>
          <w:trHeight w:val="60"/>
        </w:trPr>
        <w:tc>
          <w:tcPr>
            <w:tcW w:w="3240" w:type="dxa"/>
            <w:tcMar>
              <w:top w:w="80" w:type="dxa"/>
              <w:left w:w="40" w:type="dxa"/>
              <w:bottom w:w="40" w:type="dxa"/>
              <w:right w:w="80" w:type="dxa"/>
            </w:tcMar>
          </w:tcPr>
          <w:p w14:paraId="06057566" w14:textId="77777777" w:rsidR="00DD25D8" w:rsidRDefault="00DD25D8" w:rsidP="00E9617F">
            <w:pPr>
              <w:pStyle w:val="TableCellBody"/>
            </w:pPr>
            <w:r>
              <w:t>acre</w:t>
            </w:r>
          </w:p>
        </w:tc>
        <w:tc>
          <w:tcPr>
            <w:tcW w:w="2388" w:type="dxa"/>
            <w:tcMar>
              <w:top w:w="80" w:type="dxa"/>
              <w:left w:w="40" w:type="dxa"/>
              <w:bottom w:w="40" w:type="dxa"/>
              <w:right w:w="80" w:type="dxa"/>
            </w:tcMar>
          </w:tcPr>
          <w:p w14:paraId="06057567" w14:textId="77777777" w:rsidR="00DD25D8" w:rsidRDefault="00DD25D8" w:rsidP="007663D6">
            <w:pPr>
              <w:pStyle w:val="TableCellDecAlign"/>
            </w:pPr>
            <w:r>
              <w:t>0.004047</w:t>
            </w:r>
          </w:p>
        </w:tc>
        <w:tc>
          <w:tcPr>
            <w:tcW w:w="2700" w:type="dxa"/>
            <w:tcMar>
              <w:top w:w="80" w:type="dxa"/>
              <w:left w:w="40" w:type="dxa"/>
              <w:bottom w:w="40" w:type="dxa"/>
              <w:right w:w="80" w:type="dxa"/>
            </w:tcMar>
          </w:tcPr>
          <w:p w14:paraId="06057568" w14:textId="77777777" w:rsidR="00DD25D8" w:rsidRDefault="00DD25D8" w:rsidP="00E9617F">
            <w:pPr>
              <w:pStyle w:val="TableCellBody"/>
            </w:pPr>
            <w:r>
              <w:t>square kilometer (km</w:t>
            </w:r>
            <w:r>
              <w:rPr>
                <w:rStyle w:val="Superscript"/>
              </w:rPr>
              <w:t>2</w:t>
            </w:r>
            <w:r>
              <w:t>)</w:t>
            </w:r>
          </w:p>
        </w:tc>
      </w:tr>
      <w:tr w:rsidR="00DD25D8" w14:paraId="0605756D" w14:textId="77777777">
        <w:trPr>
          <w:trHeight w:val="60"/>
        </w:trPr>
        <w:tc>
          <w:tcPr>
            <w:tcW w:w="3240" w:type="dxa"/>
            <w:tcBorders>
              <w:bottom w:val="single" w:sz="6" w:space="0" w:color="000000"/>
            </w:tcBorders>
            <w:tcMar>
              <w:top w:w="80" w:type="dxa"/>
              <w:left w:w="40" w:type="dxa"/>
              <w:bottom w:w="40" w:type="dxa"/>
              <w:right w:w="80" w:type="dxa"/>
            </w:tcMar>
          </w:tcPr>
          <w:p w14:paraId="0605756A" w14:textId="77777777" w:rsidR="00DD25D8" w:rsidRDefault="00DD25D8" w:rsidP="00E9617F">
            <w:pPr>
              <w:pStyle w:val="TableCellBody"/>
            </w:pPr>
            <w:r>
              <w:t>square mile (mi</w:t>
            </w:r>
            <w:r w:rsidRPr="00805994">
              <w:rPr>
                <w:rStyle w:val="Superscript"/>
              </w:rPr>
              <w:t>2</w:t>
            </w:r>
            <w:r>
              <w:t>)</w:t>
            </w:r>
          </w:p>
        </w:tc>
        <w:tc>
          <w:tcPr>
            <w:tcW w:w="2388" w:type="dxa"/>
            <w:tcBorders>
              <w:bottom w:val="single" w:sz="6" w:space="0" w:color="000000"/>
            </w:tcBorders>
            <w:tcMar>
              <w:top w:w="80" w:type="dxa"/>
              <w:left w:w="40" w:type="dxa"/>
              <w:bottom w:w="40" w:type="dxa"/>
              <w:right w:w="80" w:type="dxa"/>
            </w:tcMar>
          </w:tcPr>
          <w:p w14:paraId="0605756B" w14:textId="77777777" w:rsidR="00DD25D8" w:rsidRDefault="00DD25D8" w:rsidP="007663D6">
            <w:pPr>
              <w:pStyle w:val="TableCellDecAlign"/>
            </w:pPr>
            <w:r>
              <w:t xml:space="preserve"> 2.590</w:t>
            </w:r>
          </w:p>
        </w:tc>
        <w:tc>
          <w:tcPr>
            <w:tcW w:w="2700" w:type="dxa"/>
            <w:tcBorders>
              <w:bottom w:val="single" w:sz="6" w:space="0" w:color="000000"/>
            </w:tcBorders>
            <w:tcMar>
              <w:top w:w="80" w:type="dxa"/>
              <w:left w:w="40" w:type="dxa"/>
              <w:bottom w:w="40" w:type="dxa"/>
              <w:right w:w="80" w:type="dxa"/>
            </w:tcMar>
          </w:tcPr>
          <w:p w14:paraId="0605756C" w14:textId="77777777" w:rsidR="00DD25D8" w:rsidRDefault="00DD25D8" w:rsidP="00E9617F">
            <w:pPr>
              <w:pStyle w:val="TableCellBody"/>
            </w:pPr>
            <w:r>
              <w:t>square kilometer (km</w:t>
            </w:r>
            <w:r>
              <w:rPr>
                <w:rStyle w:val="Superscript"/>
              </w:rPr>
              <w:t>2</w:t>
            </w:r>
            <w:r>
              <w:t xml:space="preserve">) </w:t>
            </w:r>
          </w:p>
        </w:tc>
      </w:tr>
      <w:tr w:rsidR="00DD25D8" w14:paraId="0605756F" w14:textId="77777777" w:rsidTr="00B83916">
        <w:trPr>
          <w:trHeight w:val="60"/>
        </w:trPr>
        <w:tc>
          <w:tcPr>
            <w:tcW w:w="8328" w:type="dxa"/>
            <w:gridSpan w:val="3"/>
            <w:tcBorders>
              <w:top w:val="single" w:sz="6" w:space="0" w:color="000000"/>
              <w:bottom w:val="single" w:sz="4" w:space="0" w:color="auto"/>
            </w:tcBorders>
            <w:tcMar>
              <w:top w:w="80" w:type="dxa"/>
              <w:left w:w="40" w:type="dxa"/>
              <w:bottom w:w="40" w:type="dxa"/>
              <w:right w:w="80" w:type="dxa"/>
            </w:tcMar>
          </w:tcPr>
          <w:p w14:paraId="0605756E" w14:textId="77777777" w:rsidR="00DD25D8" w:rsidRDefault="00DD25D8" w:rsidP="00E9617F">
            <w:pPr>
              <w:pStyle w:val="TableSpanner"/>
            </w:pPr>
            <w:r>
              <w:t>Volume</w:t>
            </w:r>
          </w:p>
        </w:tc>
      </w:tr>
      <w:tr w:rsidR="00DD25D8" w14:paraId="06057573" w14:textId="77777777" w:rsidTr="00B83916">
        <w:trPr>
          <w:trHeight w:val="60"/>
        </w:trPr>
        <w:tc>
          <w:tcPr>
            <w:tcW w:w="3240" w:type="dxa"/>
            <w:tcBorders>
              <w:top w:val="single" w:sz="4" w:space="0" w:color="auto"/>
              <w:bottom w:val="single" w:sz="4" w:space="0" w:color="auto"/>
            </w:tcBorders>
            <w:tcMar>
              <w:top w:w="80" w:type="dxa"/>
              <w:left w:w="40" w:type="dxa"/>
              <w:bottom w:w="40" w:type="dxa"/>
              <w:right w:w="80" w:type="dxa"/>
            </w:tcMar>
          </w:tcPr>
          <w:p w14:paraId="06057570" w14:textId="77777777" w:rsidR="00DD25D8" w:rsidRDefault="00DD25D8" w:rsidP="00E9617F">
            <w:pPr>
              <w:pStyle w:val="TableCellBody"/>
            </w:pPr>
            <w:r>
              <w:t>cubic foot (ft</w:t>
            </w:r>
            <w:r w:rsidRPr="00582A4B">
              <w:rPr>
                <w:rStyle w:val="Superscript"/>
              </w:rPr>
              <w:t>3</w:t>
            </w:r>
            <w:r>
              <w:t>)</w:t>
            </w:r>
          </w:p>
        </w:tc>
        <w:tc>
          <w:tcPr>
            <w:tcW w:w="2388" w:type="dxa"/>
            <w:tcBorders>
              <w:top w:val="single" w:sz="4" w:space="0" w:color="auto"/>
              <w:bottom w:val="single" w:sz="4" w:space="0" w:color="auto"/>
            </w:tcBorders>
            <w:tcMar>
              <w:top w:w="80" w:type="dxa"/>
              <w:left w:w="40" w:type="dxa"/>
              <w:bottom w:w="40" w:type="dxa"/>
              <w:right w:w="80" w:type="dxa"/>
            </w:tcMar>
          </w:tcPr>
          <w:p w14:paraId="06057571" w14:textId="77777777" w:rsidR="00DD25D8" w:rsidRDefault="00DD25D8" w:rsidP="007663D6">
            <w:pPr>
              <w:pStyle w:val="TableCellDecAlign"/>
            </w:pPr>
            <w:r>
              <w:t xml:space="preserve"> 0.02832</w:t>
            </w:r>
          </w:p>
        </w:tc>
        <w:tc>
          <w:tcPr>
            <w:tcW w:w="2700" w:type="dxa"/>
            <w:tcBorders>
              <w:top w:val="single" w:sz="4" w:space="0" w:color="auto"/>
              <w:bottom w:val="single" w:sz="4" w:space="0" w:color="auto"/>
            </w:tcBorders>
            <w:tcMar>
              <w:top w:w="80" w:type="dxa"/>
              <w:left w:w="40" w:type="dxa"/>
              <w:bottom w:w="40" w:type="dxa"/>
              <w:right w:w="80" w:type="dxa"/>
            </w:tcMar>
          </w:tcPr>
          <w:p w14:paraId="06057572" w14:textId="77777777" w:rsidR="00DD25D8" w:rsidRDefault="00DD25D8" w:rsidP="00E9617F">
            <w:pPr>
              <w:pStyle w:val="TableCellBody"/>
            </w:pPr>
            <w:r>
              <w:t>cubic meter (m</w:t>
            </w:r>
            <w:r>
              <w:rPr>
                <w:rStyle w:val="Superscript"/>
              </w:rPr>
              <w:t>3</w:t>
            </w:r>
            <w:r>
              <w:t xml:space="preserve">) </w:t>
            </w:r>
          </w:p>
        </w:tc>
      </w:tr>
    </w:tbl>
    <w:p w14:paraId="06057574" w14:textId="77777777" w:rsidR="003C63C2" w:rsidRPr="00092FE5" w:rsidRDefault="003C63C2" w:rsidP="00092FE5">
      <w:pPr>
        <w:pStyle w:val="BodyNoIndent"/>
      </w:pPr>
    </w:p>
    <w:p w14:paraId="06057575" w14:textId="77777777" w:rsidR="00DD25D8" w:rsidRDefault="00DD25D8" w:rsidP="00DD25D8">
      <w:pPr>
        <w:pStyle w:val="ConvFactorBody"/>
      </w:pPr>
      <w:r>
        <w:t>Temperature in degrees Celsius (°C) may be converted to degrees Fahrenheit (°F) as follows:</w:t>
      </w:r>
    </w:p>
    <w:p w14:paraId="06057576" w14:textId="77777777" w:rsidR="00DD25D8" w:rsidRDefault="00DD25D8" w:rsidP="00DD25D8">
      <w:pPr>
        <w:pStyle w:val="ConvFactorBody"/>
      </w:pPr>
      <w:r>
        <w:t>°F=(1.8×°C)+32</w:t>
      </w:r>
    </w:p>
    <w:p w14:paraId="06057577" w14:textId="77777777" w:rsidR="00DD25D8" w:rsidRDefault="00DD25D8" w:rsidP="00DD25D8">
      <w:pPr>
        <w:pStyle w:val="ConvFactorBody"/>
      </w:pPr>
      <w:r>
        <w:t>Temperature in degrees Fahrenheit (°F) may be converted to degrees  Celsius (°C) as follows:</w:t>
      </w:r>
    </w:p>
    <w:p w14:paraId="06057578" w14:textId="77777777" w:rsidR="00DD25D8" w:rsidRDefault="00DD25D8" w:rsidP="00DD25D8">
      <w:pPr>
        <w:pStyle w:val="ConvFactorBody"/>
      </w:pPr>
      <w:r>
        <w:t>°C=(°F-32)/1.8</w:t>
      </w:r>
    </w:p>
    <w:p w14:paraId="06057579" w14:textId="77777777" w:rsidR="00A914A4" w:rsidRDefault="00A535C3" w:rsidP="00A873FA">
      <w:pPr>
        <w:pStyle w:val="BodyText"/>
      </w:pPr>
      <w:bookmarkStart w:id="9" w:name="_Toc55017425"/>
      <w:bookmarkStart w:id="10" w:name="_Toc55964224"/>
      <w:bookmarkStart w:id="11" w:name="_Toc59000058"/>
      <w:bookmarkStart w:id="12" w:name="_Toc59001233"/>
      <w:r>
        <w:br w:type="page"/>
      </w:r>
      <w:r w:rsidR="00A914A4">
        <w:lastRenderedPageBreak/>
        <w:t>SI to Inch/Poun</w:t>
      </w:r>
      <w:bookmarkEnd w:id="9"/>
      <w:bookmarkEnd w:id="10"/>
      <w:bookmarkEnd w:id="11"/>
      <w:bookmarkEnd w:id="12"/>
      <w:r w:rsidR="00805994">
        <w:t>d</w:t>
      </w:r>
    </w:p>
    <w:tbl>
      <w:tblPr>
        <w:tblW w:w="0" w:type="auto"/>
        <w:tblInd w:w="80" w:type="dxa"/>
        <w:tblCellMar>
          <w:left w:w="0" w:type="dxa"/>
          <w:right w:w="0" w:type="dxa"/>
        </w:tblCellMar>
        <w:tblLook w:val="0000" w:firstRow="0" w:lastRow="0" w:firstColumn="0" w:lastColumn="0" w:noHBand="0" w:noVBand="0"/>
      </w:tblPr>
      <w:tblGrid>
        <w:gridCol w:w="3240"/>
        <w:gridCol w:w="1980"/>
        <w:gridCol w:w="3240"/>
      </w:tblGrid>
      <w:tr w:rsidR="00A914A4" w14:paraId="0605757D" w14:textId="77777777">
        <w:trPr>
          <w:trHeight w:val="60"/>
        </w:trPr>
        <w:tc>
          <w:tcPr>
            <w:tcW w:w="3240" w:type="dxa"/>
            <w:tcBorders>
              <w:top w:val="single" w:sz="6" w:space="0" w:color="000000"/>
              <w:bottom w:val="single" w:sz="6" w:space="0" w:color="000000"/>
            </w:tcBorders>
            <w:tcMar>
              <w:top w:w="80" w:type="dxa"/>
              <w:left w:w="80" w:type="dxa"/>
              <w:bottom w:w="80" w:type="dxa"/>
              <w:right w:w="80" w:type="dxa"/>
            </w:tcMar>
          </w:tcPr>
          <w:p w14:paraId="0605757A" w14:textId="77777777" w:rsidR="00A914A4" w:rsidRDefault="00A914A4" w:rsidP="00D80092">
            <w:pPr>
              <w:pStyle w:val="TableCellHeading"/>
            </w:pPr>
            <w:r>
              <w:t>Multiply</w:t>
            </w:r>
          </w:p>
        </w:tc>
        <w:tc>
          <w:tcPr>
            <w:tcW w:w="1980" w:type="dxa"/>
            <w:tcBorders>
              <w:top w:val="single" w:sz="6" w:space="0" w:color="000000"/>
              <w:bottom w:val="single" w:sz="6" w:space="0" w:color="000000"/>
            </w:tcBorders>
            <w:tcMar>
              <w:top w:w="80" w:type="dxa"/>
              <w:left w:w="80" w:type="dxa"/>
              <w:bottom w:w="80" w:type="dxa"/>
              <w:right w:w="80" w:type="dxa"/>
            </w:tcMar>
          </w:tcPr>
          <w:p w14:paraId="0605757B" w14:textId="77777777" w:rsidR="00A914A4" w:rsidRDefault="00A914A4" w:rsidP="00D80092">
            <w:pPr>
              <w:pStyle w:val="TableCellHeading"/>
            </w:pPr>
            <w:r>
              <w:t>By</w:t>
            </w:r>
          </w:p>
        </w:tc>
        <w:tc>
          <w:tcPr>
            <w:tcW w:w="3240" w:type="dxa"/>
            <w:tcBorders>
              <w:top w:val="single" w:sz="6" w:space="0" w:color="000000"/>
              <w:bottom w:val="single" w:sz="6" w:space="0" w:color="000000"/>
            </w:tcBorders>
            <w:tcMar>
              <w:top w:w="80" w:type="dxa"/>
              <w:left w:w="80" w:type="dxa"/>
              <w:bottom w:w="80" w:type="dxa"/>
              <w:right w:w="80" w:type="dxa"/>
            </w:tcMar>
          </w:tcPr>
          <w:p w14:paraId="0605757C" w14:textId="77777777" w:rsidR="00A914A4" w:rsidRDefault="00A914A4" w:rsidP="00D80092">
            <w:pPr>
              <w:pStyle w:val="TableCellHeading"/>
            </w:pPr>
            <w:r>
              <w:t>To obtain</w:t>
            </w:r>
          </w:p>
        </w:tc>
      </w:tr>
      <w:tr w:rsidR="00A914A4" w14:paraId="0605757F" w14:textId="77777777">
        <w:trPr>
          <w:trHeight w:val="60"/>
        </w:trPr>
        <w:tc>
          <w:tcPr>
            <w:tcW w:w="8460" w:type="dxa"/>
            <w:gridSpan w:val="3"/>
            <w:tcBorders>
              <w:top w:val="single" w:sz="6" w:space="0" w:color="000000"/>
              <w:bottom w:val="single" w:sz="6" w:space="0" w:color="000000"/>
            </w:tcBorders>
            <w:tcMar>
              <w:top w:w="80" w:type="dxa"/>
              <w:left w:w="40" w:type="dxa"/>
              <w:bottom w:w="40" w:type="dxa"/>
              <w:right w:w="80" w:type="dxa"/>
            </w:tcMar>
          </w:tcPr>
          <w:p w14:paraId="0605757E" w14:textId="77777777" w:rsidR="00A914A4" w:rsidRDefault="00A914A4" w:rsidP="00E9617F">
            <w:pPr>
              <w:pStyle w:val="TableSpanner"/>
            </w:pPr>
            <w:r>
              <w:t>Length</w:t>
            </w:r>
          </w:p>
        </w:tc>
      </w:tr>
      <w:tr w:rsidR="00A914A4" w14:paraId="06057583" w14:textId="77777777">
        <w:trPr>
          <w:trHeight w:val="60"/>
        </w:trPr>
        <w:tc>
          <w:tcPr>
            <w:tcW w:w="3240" w:type="dxa"/>
            <w:tcBorders>
              <w:top w:val="single" w:sz="6" w:space="0" w:color="000000"/>
            </w:tcBorders>
            <w:tcMar>
              <w:top w:w="80" w:type="dxa"/>
              <w:left w:w="40" w:type="dxa"/>
              <w:bottom w:w="40" w:type="dxa"/>
              <w:right w:w="80" w:type="dxa"/>
            </w:tcMar>
          </w:tcPr>
          <w:p w14:paraId="06057580" w14:textId="77777777" w:rsidR="00A914A4" w:rsidRDefault="00A914A4" w:rsidP="00E9617F">
            <w:pPr>
              <w:pStyle w:val="TableCellBody"/>
            </w:pPr>
            <w:r>
              <w:t>centimeter (cm)</w:t>
            </w:r>
          </w:p>
        </w:tc>
        <w:tc>
          <w:tcPr>
            <w:tcW w:w="1980" w:type="dxa"/>
            <w:tcBorders>
              <w:top w:val="single" w:sz="6" w:space="0" w:color="000000"/>
            </w:tcBorders>
            <w:tcMar>
              <w:top w:w="80" w:type="dxa"/>
              <w:left w:w="40" w:type="dxa"/>
              <w:bottom w:w="40" w:type="dxa"/>
              <w:right w:w="80" w:type="dxa"/>
            </w:tcMar>
          </w:tcPr>
          <w:p w14:paraId="06057581" w14:textId="77777777" w:rsidR="00A914A4" w:rsidRDefault="00A914A4" w:rsidP="007663D6">
            <w:pPr>
              <w:pStyle w:val="TableCellDecAlign"/>
            </w:pPr>
            <w:r>
              <w:t>0.3937</w:t>
            </w:r>
          </w:p>
        </w:tc>
        <w:tc>
          <w:tcPr>
            <w:tcW w:w="3240" w:type="dxa"/>
            <w:tcBorders>
              <w:top w:val="single" w:sz="6" w:space="0" w:color="000000"/>
            </w:tcBorders>
            <w:tcMar>
              <w:top w:w="80" w:type="dxa"/>
              <w:left w:w="40" w:type="dxa"/>
              <w:bottom w:w="40" w:type="dxa"/>
              <w:right w:w="80" w:type="dxa"/>
            </w:tcMar>
          </w:tcPr>
          <w:p w14:paraId="06057582" w14:textId="77777777" w:rsidR="00A914A4" w:rsidRDefault="00A914A4" w:rsidP="00E9617F">
            <w:pPr>
              <w:pStyle w:val="TableCellBody"/>
            </w:pPr>
            <w:r>
              <w:t>inch (in.)</w:t>
            </w:r>
          </w:p>
        </w:tc>
      </w:tr>
      <w:tr w:rsidR="00A914A4" w14:paraId="06057587" w14:textId="77777777">
        <w:trPr>
          <w:trHeight w:val="60"/>
        </w:trPr>
        <w:tc>
          <w:tcPr>
            <w:tcW w:w="3240" w:type="dxa"/>
            <w:tcMar>
              <w:top w:w="80" w:type="dxa"/>
              <w:left w:w="40" w:type="dxa"/>
              <w:bottom w:w="40" w:type="dxa"/>
              <w:right w:w="80" w:type="dxa"/>
            </w:tcMar>
          </w:tcPr>
          <w:p w14:paraId="06057584" w14:textId="77777777" w:rsidR="00A914A4" w:rsidRDefault="00A914A4" w:rsidP="00E9617F">
            <w:pPr>
              <w:pStyle w:val="TableCellBody"/>
            </w:pPr>
            <w:r>
              <w:t>meter (m)</w:t>
            </w:r>
          </w:p>
        </w:tc>
        <w:tc>
          <w:tcPr>
            <w:tcW w:w="1980" w:type="dxa"/>
            <w:tcMar>
              <w:top w:w="80" w:type="dxa"/>
              <w:left w:w="40" w:type="dxa"/>
              <w:bottom w:w="40" w:type="dxa"/>
              <w:right w:w="80" w:type="dxa"/>
            </w:tcMar>
          </w:tcPr>
          <w:p w14:paraId="06057585" w14:textId="77777777" w:rsidR="00A914A4" w:rsidRDefault="00A914A4" w:rsidP="007663D6">
            <w:pPr>
              <w:pStyle w:val="TableCellDecAlign"/>
            </w:pPr>
            <w:r>
              <w:t>3.281</w:t>
            </w:r>
          </w:p>
        </w:tc>
        <w:tc>
          <w:tcPr>
            <w:tcW w:w="3240" w:type="dxa"/>
            <w:tcMar>
              <w:top w:w="80" w:type="dxa"/>
              <w:left w:w="40" w:type="dxa"/>
              <w:bottom w:w="40" w:type="dxa"/>
              <w:right w:w="80" w:type="dxa"/>
            </w:tcMar>
          </w:tcPr>
          <w:p w14:paraId="06057586" w14:textId="77777777" w:rsidR="00A914A4" w:rsidRDefault="00A914A4" w:rsidP="00E9617F">
            <w:pPr>
              <w:pStyle w:val="TableCellBody"/>
            </w:pPr>
            <w:r>
              <w:t xml:space="preserve">foot (ft) </w:t>
            </w:r>
          </w:p>
        </w:tc>
      </w:tr>
      <w:tr w:rsidR="00A914A4" w14:paraId="0605758B" w14:textId="77777777">
        <w:trPr>
          <w:trHeight w:val="60"/>
        </w:trPr>
        <w:tc>
          <w:tcPr>
            <w:tcW w:w="3240" w:type="dxa"/>
            <w:tcMar>
              <w:top w:w="80" w:type="dxa"/>
              <w:left w:w="40" w:type="dxa"/>
              <w:bottom w:w="40" w:type="dxa"/>
              <w:right w:w="80" w:type="dxa"/>
            </w:tcMar>
          </w:tcPr>
          <w:p w14:paraId="06057588" w14:textId="77777777" w:rsidR="00A914A4" w:rsidRDefault="00A914A4" w:rsidP="00E9617F">
            <w:pPr>
              <w:pStyle w:val="TableCellBody"/>
            </w:pPr>
            <w:r>
              <w:t>kilometer (km)</w:t>
            </w:r>
          </w:p>
        </w:tc>
        <w:tc>
          <w:tcPr>
            <w:tcW w:w="1980" w:type="dxa"/>
            <w:tcMar>
              <w:top w:w="80" w:type="dxa"/>
              <w:left w:w="40" w:type="dxa"/>
              <w:bottom w:w="40" w:type="dxa"/>
              <w:right w:w="80" w:type="dxa"/>
            </w:tcMar>
          </w:tcPr>
          <w:p w14:paraId="06057589" w14:textId="77777777" w:rsidR="00A914A4" w:rsidRDefault="00A914A4" w:rsidP="007663D6">
            <w:pPr>
              <w:pStyle w:val="TableCellDecAlign"/>
            </w:pPr>
            <w:r>
              <w:t>0.6214</w:t>
            </w:r>
          </w:p>
        </w:tc>
        <w:tc>
          <w:tcPr>
            <w:tcW w:w="3240" w:type="dxa"/>
            <w:tcMar>
              <w:top w:w="80" w:type="dxa"/>
              <w:left w:w="40" w:type="dxa"/>
              <w:bottom w:w="40" w:type="dxa"/>
              <w:right w:w="80" w:type="dxa"/>
            </w:tcMar>
          </w:tcPr>
          <w:p w14:paraId="0605758A" w14:textId="77777777" w:rsidR="00A914A4" w:rsidRDefault="00A914A4" w:rsidP="00E9617F">
            <w:pPr>
              <w:pStyle w:val="TableCellBody"/>
            </w:pPr>
            <w:r>
              <w:t>mile (mi)</w:t>
            </w:r>
          </w:p>
        </w:tc>
      </w:tr>
      <w:tr w:rsidR="00A914A4" w14:paraId="0605758D" w14:textId="77777777">
        <w:trPr>
          <w:trHeight w:val="60"/>
        </w:trPr>
        <w:tc>
          <w:tcPr>
            <w:tcW w:w="8460" w:type="dxa"/>
            <w:gridSpan w:val="3"/>
            <w:tcBorders>
              <w:top w:val="single" w:sz="6" w:space="0" w:color="000000"/>
              <w:bottom w:val="single" w:sz="6" w:space="0" w:color="000000"/>
            </w:tcBorders>
            <w:tcMar>
              <w:top w:w="80" w:type="dxa"/>
              <w:left w:w="40" w:type="dxa"/>
              <w:bottom w:w="40" w:type="dxa"/>
              <w:right w:w="80" w:type="dxa"/>
            </w:tcMar>
          </w:tcPr>
          <w:p w14:paraId="0605758C" w14:textId="77777777" w:rsidR="00A914A4" w:rsidRDefault="00A914A4" w:rsidP="00E9617F">
            <w:pPr>
              <w:pStyle w:val="TableSpanner"/>
            </w:pPr>
            <w:r>
              <w:t>Area</w:t>
            </w:r>
          </w:p>
        </w:tc>
      </w:tr>
      <w:tr w:rsidR="00A914A4" w14:paraId="06057591" w14:textId="77777777">
        <w:trPr>
          <w:trHeight w:val="60"/>
        </w:trPr>
        <w:tc>
          <w:tcPr>
            <w:tcW w:w="3240" w:type="dxa"/>
            <w:tcBorders>
              <w:top w:val="single" w:sz="6" w:space="0" w:color="000000"/>
            </w:tcBorders>
            <w:tcMar>
              <w:top w:w="80" w:type="dxa"/>
              <w:left w:w="40" w:type="dxa"/>
              <w:bottom w:w="40" w:type="dxa"/>
              <w:right w:w="80" w:type="dxa"/>
            </w:tcMar>
          </w:tcPr>
          <w:p w14:paraId="0605758E" w14:textId="77777777" w:rsidR="00A914A4" w:rsidRDefault="00A914A4" w:rsidP="00E9617F">
            <w:pPr>
              <w:pStyle w:val="TableCellBody"/>
            </w:pPr>
            <w:r>
              <w:t>square meter (m</w:t>
            </w:r>
            <w:r>
              <w:rPr>
                <w:rStyle w:val="Superscript"/>
              </w:rPr>
              <w:t>2</w:t>
            </w:r>
            <w:r>
              <w:t>)</w:t>
            </w:r>
          </w:p>
        </w:tc>
        <w:tc>
          <w:tcPr>
            <w:tcW w:w="1980" w:type="dxa"/>
            <w:tcBorders>
              <w:top w:val="single" w:sz="6" w:space="0" w:color="000000"/>
            </w:tcBorders>
            <w:tcMar>
              <w:top w:w="80" w:type="dxa"/>
              <w:left w:w="40" w:type="dxa"/>
              <w:bottom w:w="40" w:type="dxa"/>
              <w:right w:w="80" w:type="dxa"/>
            </w:tcMar>
          </w:tcPr>
          <w:p w14:paraId="0605758F" w14:textId="77777777" w:rsidR="00A914A4" w:rsidRDefault="00A914A4" w:rsidP="007663D6">
            <w:pPr>
              <w:pStyle w:val="TableCellDecAlign"/>
            </w:pPr>
            <w:r>
              <w:t>0.0002471</w:t>
            </w:r>
          </w:p>
        </w:tc>
        <w:tc>
          <w:tcPr>
            <w:tcW w:w="3240" w:type="dxa"/>
            <w:tcBorders>
              <w:top w:val="single" w:sz="6" w:space="0" w:color="000000"/>
            </w:tcBorders>
            <w:tcMar>
              <w:top w:w="80" w:type="dxa"/>
              <w:left w:w="40" w:type="dxa"/>
              <w:bottom w:w="40" w:type="dxa"/>
              <w:right w:w="80" w:type="dxa"/>
            </w:tcMar>
          </w:tcPr>
          <w:p w14:paraId="06057590" w14:textId="77777777" w:rsidR="00A914A4" w:rsidRDefault="00A914A4" w:rsidP="00E9617F">
            <w:pPr>
              <w:pStyle w:val="TableCellBody"/>
            </w:pPr>
            <w:r>
              <w:t xml:space="preserve">acre </w:t>
            </w:r>
          </w:p>
        </w:tc>
      </w:tr>
      <w:tr w:rsidR="00A914A4" w14:paraId="06057595" w14:textId="77777777">
        <w:trPr>
          <w:trHeight w:val="60"/>
        </w:trPr>
        <w:tc>
          <w:tcPr>
            <w:tcW w:w="3240" w:type="dxa"/>
            <w:tcMar>
              <w:top w:w="80" w:type="dxa"/>
              <w:left w:w="40" w:type="dxa"/>
              <w:bottom w:w="40" w:type="dxa"/>
              <w:right w:w="80" w:type="dxa"/>
            </w:tcMar>
          </w:tcPr>
          <w:p w14:paraId="06057592" w14:textId="77777777" w:rsidR="00A914A4" w:rsidRDefault="00A914A4" w:rsidP="00E9617F">
            <w:pPr>
              <w:pStyle w:val="TableCellBody"/>
            </w:pPr>
            <w:r>
              <w:t>square kilometer (km</w:t>
            </w:r>
            <w:r>
              <w:rPr>
                <w:rStyle w:val="Superscript"/>
              </w:rPr>
              <w:t>2</w:t>
            </w:r>
            <w:r>
              <w:t>)</w:t>
            </w:r>
          </w:p>
        </w:tc>
        <w:tc>
          <w:tcPr>
            <w:tcW w:w="1980" w:type="dxa"/>
            <w:tcMar>
              <w:top w:w="80" w:type="dxa"/>
              <w:left w:w="40" w:type="dxa"/>
              <w:bottom w:w="40" w:type="dxa"/>
              <w:right w:w="80" w:type="dxa"/>
            </w:tcMar>
          </w:tcPr>
          <w:p w14:paraId="06057593" w14:textId="77777777" w:rsidR="00A914A4" w:rsidRDefault="00A914A4" w:rsidP="007663D6">
            <w:pPr>
              <w:pStyle w:val="TableCellDecAlign"/>
            </w:pPr>
            <w:r>
              <w:t>247.1</w:t>
            </w:r>
          </w:p>
        </w:tc>
        <w:tc>
          <w:tcPr>
            <w:tcW w:w="3240" w:type="dxa"/>
            <w:tcMar>
              <w:top w:w="80" w:type="dxa"/>
              <w:left w:w="40" w:type="dxa"/>
              <w:bottom w:w="40" w:type="dxa"/>
              <w:right w:w="80" w:type="dxa"/>
            </w:tcMar>
          </w:tcPr>
          <w:p w14:paraId="06057594" w14:textId="77777777" w:rsidR="00A914A4" w:rsidRDefault="00B83916" w:rsidP="00E9617F">
            <w:pPr>
              <w:pStyle w:val="TableCellBody"/>
            </w:pPr>
            <w:smartTag w:uri="urn:schemas-microsoft-com:office:smarttags" w:element="place">
              <w:r>
                <w:t>A</w:t>
              </w:r>
              <w:r w:rsidR="00A914A4">
                <w:t>cre</w:t>
              </w:r>
            </w:smartTag>
          </w:p>
        </w:tc>
      </w:tr>
      <w:tr w:rsidR="00A914A4" w14:paraId="06057599" w14:textId="77777777">
        <w:trPr>
          <w:trHeight w:val="60"/>
        </w:trPr>
        <w:tc>
          <w:tcPr>
            <w:tcW w:w="3240" w:type="dxa"/>
            <w:tcBorders>
              <w:bottom w:val="single" w:sz="6" w:space="0" w:color="000000"/>
            </w:tcBorders>
            <w:tcMar>
              <w:top w:w="80" w:type="dxa"/>
              <w:left w:w="40" w:type="dxa"/>
              <w:bottom w:w="40" w:type="dxa"/>
              <w:right w:w="80" w:type="dxa"/>
            </w:tcMar>
          </w:tcPr>
          <w:p w14:paraId="06057596" w14:textId="77777777" w:rsidR="00A914A4" w:rsidRDefault="00A914A4" w:rsidP="00E9617F">
            <w:pPr>
              <w:pStyle w:val="TableCellBody"/>
            </w:pPr>
            <w:r>
              <w:t>square kilometer (km</w:t>
            </w:r>
            <w:r>
              <w:rPr>
                <w:rStyle w:val="Superscript"/>
              </w:rPr>
              <w:t>2</w:t>
            </w:r>
            <w:r>
              <w:t>)</w:t>
            </w:r>
          </w:p>
        </w:tc>
        <w:tc>
          <w:tcPr>
            <w:tcW w:w="1980" w:type="dxa"/>
            <w:tcBorders>
              <w:bottom w:val="single" w:sz="6" w:space="0" w:color="000000"/>
            </w:tcBorders>
            <w:tcMar>
              <w:top w:w="80" w:type="dxa"/>
              <w:left w:w="40" w:type="dxa"/>
              <w:bottom w:w="40" w:type="dxa"/>
              <w:right w:w="80" w:type="dxa"/>
            </w:tcMar>
          </w:tcPr>
          <w:p w14:paraId="06057597" w14:textId="77777777" w:rsidR="00A914A4" w:rsidRDefault="00A914A4" w:rsidP="007663D6">
            <w:pPr>
              <w:pStyle w:val="TableCellDecAlign"/>
            </w:pPr>
            <w:r>
              <w:t>0.3861</w:t>
            </w:r>
          </w:p>
        </w:tc>
        <w:tc>
          <w:tcPr>
            <w:tcW w:w="3240" w:type="dxa"/>
            <w:tcBorders>
              <w:bottom w:val="single" w:sz="6" w:space="0" w:color="000000"/>
            </w:tcBorders>
            <w:tcMar>
              <w:top w:w="80" w:type="dxa"/>
              <w:left w:w="40" w:type="dxa"/>
              <w:bottom w:w="40" w:type="dxa"/>
              <w:right w:w="80" w:type="dxa"/>
            </w:tcMar>
          </w:tcPr>
          <w:p w14:paraId="06057598" w14:textId="77777777" w:rsidR="00A914A4" w:rsidRDefault="00A914A4" w:rsidP="00E9617F">
            <w:pPr>
              <w:pStyle w:val="TableCellBody"/>
            </w:pPr>
            <w:r>
              <w:t>square mile (mi</w:t>
            </w:r>
            <w:r>
              <w:rPr>
                <w:rStyle w:val="Superscript"/>
              </w:rPr>
              <w:t>2</w:t>
            </w:r>
            <w:r>
              <w:t>)</w:t>
            </w:r>
          </w:p>
        </w:tc>
      </w:tr>
      <w:tr w:rsidR="00A914A4" w14:paraId="0605759B" w14:textId="77777777">
        <w:trPr>
          <w:trHeight w:val="60"/>
        </w:trPr>
        <w:tc>
          <w:tcPr>
            <w:tcW w:w="8460" w:type="dxa"/>
            <w:gridSpan w:val="3"/>
            <w:tcBorders>
              <w:top w:val="single" w:sz="6" w:space="0" w:color="000000"/>
              <w:bottom w:val="single" w:sz="6" w:space="0" w:color="000000"/>
            </w:tcBorders>
            <w:tcMar>
              <w:top w:w="80" w:type="dxa"/>
              <w:left w:w="40" w:type="dxa"/>
              <w:bottom w:w="40" w:type="dxa"/>
              <w:right w:w="80" w:type="dxa"/>
            </w:tcMar>
          </w:tcPr>
          <w:p w14:paraId="0605759A" w14:textId="77777777" w:rsidR="00A914A4" w:rsidRDefault="00A914A4" w:rsidP="00E9617F">
            <w:pPr>
              <w:pStyle w:val="TableSpanner"/>
            </w:pPr>
            <w:r>
              <w:t>Volume</w:t>
            </w:r>
          </w:p>
        </w:tc>
      </w:tr>
      <w:tr w:rsidR="00A914A4" w14:paraId="0605759F" w14:textId="77777777">
        <w:trPr>
          <w:trHeight w:val="60"/>
        </w:trPr>
        <w:tc>
          <w:tcPr>
            <w:tcW w:w="3240" w:type="dxa"/>
            <w:tcMar>
              <w:top w:w="80" w:type="dxa"/>
              <w:left w:w="40" w:type="dxa"/>
              <w:bottom w:w="40" w:type="dxa"/>
              <w:right w:w="80" w:type="dxa"/>
            </w:tcMar>
          </w:tcPr>
          <w:p w14:paraId="0605759C" w14:textId="77777777" w:rsidR="00A914A4" w:rsidRDefault="00A914A4" w:rsidP="00E9617F">
            <w:pPr>
              <w:pStyle w:val="TableCellBody"/>
            </w:pPr>
            <w:r>
              <w:t>cubic meter (m</w:t>
            </w:r>
            <w:r>
              <w:rPr>
                <w:rStyle w:val="Superscript"/>
              </w:rPr>
              <w:t>3</w:t>
            </w:r>
            <w:r>
              <w:t>)</w:t>
            </w:r>
          </w:p>
        </w:tc>
        <w:tc>
          <w:tcPr>
            <w:tcW w:w="1980" w:type="dxa"/>
            <w:tcMar>
              <w:top w:w="80" w:type="dxa"/>
              <w:left w:w="40" w:type="dxa"/>
              <w:bottom w:w="40" w:type="dxa"/>
              <w:right w:w="80" w:type="dxa"/>
            </w:tcMar>
          </w:tcPr>
          <w:p w14:paraId="0605759D" w14:textId="77777777" w:rsidR="00A914A4" w:rsidRDefault="00A914A4" w:rsidP="007663D6">
            <w:pPr>
              <w:pStyle w:val="TableCellDecAlign"/>
            </w:pPr>
            <w:r>
              <w:t>35.31</w:t>
            </w:r>
          </w:p>
        </w:tc>
        <w:tc>
          <w:tcPr>
            <w:tcW w:w="3240" w:type="dxa"/>
            <w:tcMar>
              <w:top w:w="80" w:type="dxa"/>
              <w:left w:w="40" w:type="dxa"/>
              <w:bottom w:w="40" w:type="dxa"/>
              <w:right w:w="80" w:type="dxa"/>
            </w:tcMar>
          </w:tcPr>
          <w:p w14:paraId="0605759E" w14:textId="77777777" w:rsidR="00A914A4" w:rsidRDefault="00A914A4" w:rsidP="00E9617F">
            <w:pPr>
              <w:pStyle w:val="TableCellBody"/>
            </w:pPr>
            <w:r>
              <w:t>cubic foot (ft</w:t>
            </w:r>
            <w:r>
              <w:rPr>
                <w:rStyle w:val="Superscript"/>
              </w:rPr>
              <w:t>3</w:t>
            </w:r>
            <w:r>
              <w:t>)</w:t>
            </w:r>
          </w:p>
        </w:tc>
      </w:tr>
      <w:tr w:rsidR="00A914A4" w14:paraId="060575A1" w14:textId="77777777" w:rsidTr="00860136">
        <w:trPr>
          <w:trHeight w:val="60"/>
        </w:trPr>
        <w:tc>
          <w:tcPr>
            <w:tcW w:w="8460" w:type="dxa"/>
            <w:gridSpan w:val="3"/>
            <w:tcBorders>
              <w:top w:val="single" w:sz="6" w:space="0" w:color="000000"/>
              <w:bottom w:val="single" w:sz="4" w:space="0" w:color="auto"/>
            </w:tcBorders>
            <w:tcMar>
              <w:top w:w="80" w:type="dxa"/>
              <w:left w:w="40" w:type="dxa"/>
              <w:bottom w:w="40" w:type="dxa"/>
              <w:right w:w="80" w:type="dxa"/>
            </w:tcMar>
          </w:tcPr>
          <w:p w14:paraId="060575A0" w14:textId="77777777" w:rsidR="00A914A4" w:rsidRDefault="00A914A4" w:rsidP="00E9617F">
            <w:pPr>
              <w:pStyle w:val="TableSpanner"/>
            </w:pPr>
            <w:r>
              <w:t>Flow rate</w:t>
            </w:r>
          </w:p>
        </w:tc>
      </w:tr>
      <w:tr w:rsidR="00A914A4" w14:paraId="060575A5" w14:textId="77777777" w:rsidTr="00860136">
        <w:trPr>
          <w:trHeight w:val="60"/>
        </w:trPr>
        <w:tc>
          <w:tcPr>
            <w:tcW w:w="3240" w:type="dxa"/>
            <w:tcBorders>
              <w:top w:val="single" w:sz="4" w:space="0" w:color="auto"/>
              <w:bottom w:val="single" w:sz="4" w:space="0" w:color="auto"/>
            </w:tcBorders>
            <w:tcMar>
              <w:top w:w="80" w:type="dxa"/>
              <w:left w:w="40" w:type="dxa"/>
              <w:bottom w:w="40" w:type="dxa"/>
              <w:right w:w="80" w:type="dxa"/>
            </w:tcMar>
          </w:tcPr>
          <w:p w14:paraId="060575A2" w14:textId="77777777" w:rsidR="00A914A4" w:rsidRDefault="00A914A4" w:rsidP="00E9617F">
            <w:pPr>
              <w:pStyle w:val="TableCellBody"/>
            </w:pPr>
            <w:r>
              <w:t>cubic meter per second (m</w:t>
            </w:r>
            <w:r>
              <w:rPr>
                <w:rStyle w:val="Superscript"/>
              </w:rPr>
              <w:t>3</w:t>
            </w:r>
            <w:r>
              <w:t>/s)</w:t>
            </w:r>
          </w:p>
        </w:tc>
        <w:tc>
          <w:tcPr>
            <w:tcW w:w="1980" w:type="dxa"/>
            <w:tcBorders>
              <w:top w:val="single" w:sz="4" w:space="0" w:color="auto"/>
              <w:bottom w:val="single" w:sz="4" w:space="0" w:color="auto"/>
            </w:tcBorders>
            <w:tcMar>
              <w:top w:w="80" w:type="dxa"/>
              <w:left w:w="40" w:type="dxa"/>
              <w:bottom w:w="40" w:type="dxa"/>
              <w:right w:w="80" w:type="dxa"/>
            </w:tcMar>
          </w:tcPr>
          <w:p w14:paraId="060575A3" w14:textId="77777777" w:rsidR="00A914A4" w:rsidRDefault="00A914A4" w:rsidP="007663D6">
            <w:pPr>
              <w:pStyle w:val="TableCellDecAlign"/>
            </w:pPr>
            <w:r>
              <w:t>35.31</w:t>
            </w:r>
          </w:p>
        </w:tc>
        <w:tc>
          <w:tcPr>
            <w:tcW w:w="3240" w:type="dxa"/>
            <w:tcBorders>
              <w:top w:val="single" w:sz="4" w:space="0" w:color="auto"/>
              <w:bottom w:val="single" w:sz="4" w:space="0" w:color="auto"/>
            </w:tcBorders>
            <w:tcMar>
              <w:top w:w="80" w:type="dxa"/>
              <w:left w:w="40" w:type="dxa"/>
              <w:bottom w:w="40" w:type="dxa"/>
              <w:right w:w="80" w:type="dxa"/>
            </w:tcMar>
          </w:tcPr>
          <w:p w14:paraId="060575A4" w14:textId="77777777" w:rsidR="00A914A4" w:rsidRDefault="00A914A4" w:rsidP="00E9617F">
            <w:pPr>
              <w:pStyle w:val="TableCellBody"/>
            </w:pPr>
            <w:r>
              <w:t>cubic foot per second (ft</w:t>
            </w:r>
            <w:r>
              <w:rPr>
                <w:rStyle w:val="Superscript"/>
              </w:rPr>
              <w:t>3</w:t>
            </w:r>
            <w:r>
              <w:t>/s)</w:t>
            </w:r>
          </w:p>
        </w:tc>
      </w:tr>
    </w:tbl>
    <w:p w14:paraId="060575A6" w14:textId="77777777" w:rsidR="00A914A4" w:rsidRPr="00BC34F3" w:rsidRDefault="00A914A4" w:rsidP="00BA6B1A">
      <w:pPr>
        <w:pStyle w:val="BodyNoIndent"/>
      </w:pPr>
    </w:p>
    <w:p w14:paraId="060575A7" w14:textId="77777777" w:rsidR="00A914A4" w:rsidRDefault="00A914A4" w:rsidP="00A914A4">
      <w:pPr>
        <w:pStyle w:val="ConvFactorBody"/>
      </w:pPr>
      <w:r>
        <w:t>Temperature in degrees Celsius (°C) may be converted to degrees Fahrenheit (°F) as follows:</w:t>
      </w:r>
    </w:p>
    <w:p w14:paraId="060575A8" w14:textId="77777777" w:rsidR="00A914A4" w:rsidRDefault="00A914A4" w:rsidP="00A914A4">
      <w:pPr>
        <w:pStyle w:val="ConvFactorBody"/>
      </w:pPr>
      <w:r>
        <w:t>°F=(1.8×°C)+32</w:t>
      </w:r>
    </w:p>
    <w:p w14:paraId="060575A9" w14:textId="77777777" w:rsidR="00A914A4" w:rsidRDefault="00A914A4" w:rsidP="00A914A4">
      <w:pPr>
        <w:pStyle w:val="ConvFactorBody"/>
      </w:pPr>
      <w:r>
        <w:t>Temperature in degrees Fahrenheit (°F) may be converted to degrees  Celsius (°C) as follows:</w:t>
      </w:r>
    </w:p>
    <w:p w14:paraId="060575AA" w14:textId="77777777" w:rsidR="00A914A4" w:rsidRDefault="00A914A4" w:rsidP="00A914A4">
      <w:pPr>
        <w:pStyle w:val="ConvFactorBody"/>
      </w:pPr>
      <w:r>
        <w:t>°C=(°F-32)/1.8</w:t>
      </w:r>
    </w:p>
    <w:p w14:paraId="060575AB" w14:textId="77777777" w:rsidR="003C63C2" w:rsidRPr="005929C3" w:rsidRDefault="00DD25D8" w:rsidP="00A873FA">
      <w:pPr>
        <w:pStyle w:val="BodyText"/>
      </w:pPr>
      <w:r w:rsidRPr="005929C3">
        <w:cr/>
      </w:r>
    </w:p>
    <w:p w14:paraId="060575AC" w14:textId="77777777" w:rsidR="00E92C64" w:rsidRDefault="00E92C64" w:rsidP="00A471C4">
      <w:pPr>
        <w:pStyle w:val="Title"/>
        <w:sectPr w:rsidR="00E92C64" w:rsidSect="005C2DC8">
          <w:footerReference w:type="even" r:id="rId14"/>
          <w:footerReference w:type="default" r:id="rId15"/>
          <w:pgSz w:w="12240" w:h="15840"/>
          <w:pgMar w:top="1440" w:right="864" w:bottom="965" w:left="1109" w:header="720" w:footer="720" w:gutter="0"/>
          <w:pgNumType w:fmt="lowerRoman" w:start="1"/>
          <w:cols w:space="720"/>
          <w:titlePg/>
          <w:docGrid w:linePitch="360"/>
        </w:sectPr>
      </w:pPr>
    </w:p>
    <w:p w14:paraId="060575AD" w14:textId="77777777" w:rsidR="00860136" w:rsidRDefault="00860136" w:rsidP="00AA6B02">
      <w:pPr>
        <w:pStyle w:val="Authors"/>
        <w:rPr>
          <w:rFonts w:cs="Arial"/>
          <w:b/>
          <w:bCs/>
          <w:kern w:val="28"/>
          <w:sz w:val="44"/>
          <w:szCs w:val="32"/>
        </w:rPr>
      </w:pPr>
      <w:r w:rsidRPr="00860136">
        <w:rPr>
          <w:rFonts w:cs="Arial"/>
          <w:b/>
          <w:bCs/>
          <w:kern w:val="28"/>
          <w:sz w:val="44"/>
          <w:szCs w:val="32"/>
        </w:rPr>
        <w:lastRenderedPageBreak/>
        <w:t xml:space="preserve">TSPROC – A general time-series processor to assist in model calibration and result summarization </w:t>
      </w:r>
    </w:p>
    <w:p w14:paraId="060575AE" w14:textId="276F909F" w:rsidR="003C63C2" w:rsidRDefault="00500952" w:rsidP="00AA6B02">
      <w:pPr>
        <w:pStyle w:val="Authors"/>
      </w:pPr>
      <w:r>
        <w:t xml:space="preserve">By </w:t>
      </w:r>
      <w:r w:rsidRPr="00500952">
        <w:t>Stephen Westenbroek, John Doherty</w:t>
      </w:r>
      <w:r w:rsidR="00A96D2F">
        <w:rPr>
          <w:rStyle w:val="FootnoteReference"/>
        </w:rPr>
        <w:footnoteReference w:id="1"/>
      </w:r>
      <w:r w:rsidRPr="00500952">
        <w:t>, John Walker, Victor Kelson</w:t>
      </w:r>
      <w:r w:rsidR="00A96D2F">
        <w:rPr>
          <w:rStyle w:val="FootnoteReference"/>
        </w:rPr>
        <w:footnoteReference w:id="2"/>
      </w:r>
      <w:r w:rsidRPr="00500952">
        <w:t>, and Randy Hunt</w:t>
      </w:r>
    </w:p>
    <w:p w14:paraId="060575AF" w14:textId="77777777" w:rsidR="00D918BA" w:rsidRDefault="00D918BA" w:rsidP="00D918BA">
      <w:pPr>
        <w:pStyle w:val="Heading1"/>
      </w:pPr>
      <w:bookmarkStart w:id="13" w:name="_Toc293589906"/>
      <w:r>
        <w:t>Abstract</w:t>
      </w:r>
      <w:bookmarkEnd w:id="13"/>
    </w:p>
    <w:p w14:paraId="060575B0" w14:textId="7F131395" w:rsidR="00D918BA" w:rsidRPr="00D918BA" w:rsidRDefault="00D918BA" w:rsidP="00D918BA">
      <w:pPr>
        <w:pStyle w:val="BodyText"/>
      </w:pPr>
      <w:r>
        <w:t>The TSPROC (</w:t>
      </w:r>
      <w:r w:rsidRPr="00D918BA">
        <w:rPr>
          <w:u w:val="single"/>
        </w:rPr>
        <w:t>T</w:t>
      </w:r>
      <w:r>
        <w:t xml:space="preserve">ime </w:t>
      </w:r>
      <w:r w:rsidRPr="00D918BA">
        <w:rPr>
          <w:u w:val="single"/>
        </w:rPr>
        <w:t>S</w:t>
      </w:r>
      <w:r>
        <w:t xml:space="preserve">eries </w:t>
      </w:r>
      <w:r w:rsidRPr="00D918BA">
        <w:rPr>
          <w:u w:val="single"/>
        </w:rPr>
        <w:t>PROC</w:t>
      </w:r>
      <w:r>
        <w:t xml:space="preserve">essor) computer code has been developed in order to assist in the calibration of </w:t>
      </w:r>
      <w:r w:rsidR="005E5909">
        <w:t xml:space="preserve">environmental </w:t>
      </w:r>
      <w:r w:rsidR="0047792E">
        <w:t xml:space="preserve">models. The code is </w:t>
      </w:r>
      <w:r>
        <w:t xml:space="preserve">designed to </w:t>
      </w:r>
      <w:r w:rsidR="0047792E">
        <w:t>perform a variety of calculations on time series data</w:t>
      </w:r>
      <w:r w:rsidR="005E5909">
        <w:t xml:space="preserve"> commonly associated with surface water models</w:t>
      </w:r>
      <w:r w:rsidR="0047792E">
        <w:t>, including calculation of flow volumes, basic arithmetic processing, and generation of seasonal and annual statistics and hydrologic indices.</w:t>
      </w:r>
      <w:r w:rsidR="005E5909">
        <w:t xml:space="preserve"> TSPROC can also be used to generate some of the key input files required to perform parameter optimization by means of the PEST computer program.</w:t>
      </w:r>
      <w:r w:rsidR="0047792E">
        <w:t xml:space="preserve"> Through the use of TSPROC, the </w:t>
      </w:r>
      <w:r w:rsidR="00103A43">
        <w:t>objective function for use in the model calibration process can be focused on specific componen</w:t>
      </w:r>
      <w:r w:rsidR="007F7C07">
        <w:t>ts of a hydrograph.</w:t>
      </w:r>
    </w:p>
    <w:p w14:paraId="060575B1" w14:textId="77777777" w:rsidR="00860136" w:rsidRDefault="00860136" w:rsidP="00A7605F">
      <w:pPr>
        <w:pStyle w:val="Heading1"/>
      </w:pPr>
      <w:bookmarkStart w:id="14" w:name="_Toc293589907"/>
      <w:r>
        <w:t>Introduction</w:t>
      </w:r>
      <w:bookmarkEnd w:id="14"/>
    </w:p>
    <w:p w14:paraId="060575B2" w14:textId="126FDEEA" w:rsidR="00776E70" w:rsidRDefault="00D918BA" w:rsidP="00D918BA">
      <w:pPr>
        <w:pStyle w:val="BodyText"/>
      </w:pPr>
      <w:r>
        <w:t xml:space="preserve">TSPROC is a program designed to assist in the calibration of </w:t>
      </w:r>
      <w:r w:rsidR="005E5909">
        <w:t xml:space="preserve">models, especially </w:t>
      </w:r>
      <w:r>
        <w:t>surface water models</w:t>
      </w:r>
      <w:r w:rsidR="005E5909">
        <w:t>,</w:t>
      </w:r>
      <w:r>
        <w:t xml:space="preserve"> by means of the widely used parameter estimation program PEST </w:t>
      </w:r>
      <w:r w:rsidR="002B68A5">
        <w:fldChar w:fldCharType="begin"/>
      </w:r>
      <w:r w:rsidR="00547077">
        <w:instrText xml:space="preserve"> ADDIN ZOTERO_ITEM {"citationID":"oDrETfz2","citationItems":[{"uri":["http://zotero.org/users/600754/items/QX8GF7RQ"]}]} </w:instrText>
      </w:r>
      <w:r w:rsidR="002B68A5">
        <w:fldChar w:fldCharType="separate"/>
      </w:r>
      <w:r w:rsidR="002C5950" w:rsidRPr="002C5950">
        <w:t>(Doherty 2009)</w:t>
      </w:r>
      <w:r w:rsidR="002B68A5">
        <w:fldChar w:fldCharType="end"/>
      </w:r>
      <w:r w:rsidR="00776E70">
        <w:t xml:space="preserve">.  TSPROC may also be used to create the basic input files required to </w:t>
      </w:r>
      <w:r w:rsidR="0037599B">
        <w:t xml:space="preserve">make use of </w:t>
      </w:r>
      <w:r w:rsidR="00776E70">
        <w:t>PEST</w:t>
      </w:r>
      <w:r w:rsidR="00860136">
        <w:t xml:space="preserve">. </w:t>
      </w:r>
    </w:p>
    <w:p w14:paraId="060575B3" w14:textId="08348FB1" w:rsidR="00860136" w:rsidRDefault="00860136" w:rsidP="00D918BA">
      <w:pPr>
        <w:pStyle w:val="BodyText"/>
      </w:pPr>
      <w:r>
        <w:lastRenderedPageBreak/>
        <w:t>Surface water models</w:t>
      </w:r>
      <w:r w:rsidR="00776E70">
        <w:t xml:space="preserve"> often simulat</w:t>
      </w:r>
      <w:r w:rsidR="007F7C07">
        <w:t>e</w:t>
      </w:r>
      <w:r w:rsidR="00776E70">
        <w:t xml:space="preserve"> daily (or more frequent) discharge values at many locations and for many years</w:t>
      </w:r>
      <w:r>
        <w:t xml:space="preserve">. </w:t>
      </w:r>
      <w:r w:rsidR="00776E70">
        <w:t>Unfortunately the thousands of data points contained in each hydrograph are serially related</w:t>
      </w:r>
      <w:r w:rsidR="007F7C07">
        <w:t>,</w:t>
      </w:r>
      <w:r w:rsidR="00776E70">
        <w:t xml:space="preserve"> and</w:t>
      </w:r>
      <w:r w:rsidR="007F7C07">
        <w:t xml:space="preserve"> in the case of surface water models, more of this type of data is not necessarily better.</w:t>
      </w:r>
      <w:r w:rsidR="00776E70">
        <w:t xml:space="preserve"> </w:t>
      </w:r>
      <w:r w:rsidR="004F3FFC">
        <w:t>Although parameter estimation may be successfully applied through use of daily hydrograph data, the resulting model calibration will not necessarily be able to replicate the aspects of the hydrograph pertinent to the project at hand. In addition, b</w:t>
      </w:r>
      <w:r>
        <w:t>ecause of the amount of data involved</w:t>
      </w:r>
      <w:r w:rsidR="00A8623B">
        <w:t xml:space="preserve"> (thousands or tens of thousands of records)</w:t>
      </w:r>
      <w:r>
        <w:t xml:space="preserve">, automation of model post-processing tasks and </w:t>
      </w:r>
      <w:smartTag w:uri="urn:schemas-microsoft-com:office:smarttags" w:element="place">
        <w:r>
          <w:t>PEST</w:t>
        </w:r>
      </w:smartTag>
      <w:r>
        <w:t xml:space="preserve"> input </w:t>
      </w:r>
      <w:r w:rsidR="00BE366A">
        <w:t xml:space="preserve">file preparation is desirable. </w:t>
      </w:r>
    </w:p>
    <w:p w14:paraId="060575B5" w14:textId="5FCE5F4B" w:rsidR="00860136" w:rsidRDefault="005E5909" w:rsidP="00A8623B">
      <w:pPr>
        <w:pStyle w:val="BodyText"/>
      </w:pPr>
      <w:r>
        <w:t xml:space="preserve">This report documents the TSPROC code, and provides detail regarding each of the program options.  </w:t>
      </w:r>
      <w:r w:rsidR="00860136">
        <w:t xml:space="preserve">Appendix </w:t>
      </w:r>
      <w:r w:rsidR="00D918BA">
        <w:t>A</w:t>
      </w:r>
      <w:r w:rsidR="00860136">
        <w:t xml:space="preserve"> describes the format of a "site sample file", a</w:t>
      </w:r>
      <w:r w:rsidR="00465E3D">
        <w:t xml:space="preserve"> generic</w:t>
      </w:r>
      <w:r w:rsidR="00860136">
        <w:t xml:space="preserve"> ASCII file </w:t>
      </w:r>
      <w:r w:rsidR="00465E3D">
        <w:t>understood by TSPROC that may be used for</w:t>
      </w:r>
      <w:r w:rsidR="00860136">
        <w:t xml:space="preserve"> storage</w:t>
      </w:r>
      <w:r w:rsidR="00465E3D">
        <w:t>, import, and export</w:t>
      </w:r>
      <w:r w:rsidR="00860136">
        <w:t xml:space="preserve"> of time series data. </w:t>
      </w:r>
      <w:r w:rsidR="00465E3D">
        <w:t>Appendix B describes the development and basic use of a Python module version of TSPROC, which changes the way in which TSPROC may be used and expanded in the future.</w:t>
      </w:r>
      <w:r w:rsidR="00AB6328">
        <w:t xml:space="preserve"> </w:t>
      </w:r>
    </w:p>
    <w:p w14:paraId="060575C3" w14:textId="0B19FFBB" w:rsidR="00860136" w:rsidRDefault="00383719" w:rsidP="00CA1224">
      <w:pPr>
        <w:pStyle w:val="Heading1"/>
      </w:pPr>
      <w:bookmarkStart w:id="15" w:name="_Toc293589908"/>
      <w:r>
        <w:t xml:space="preserve">Parameter Optimization and </w:t>
      </w:r>
      <w:r w:rsidR="00860136">
        <w:t>TSPROC</w:t>
      </w:r>
      <w:bookmarkEnd w:id="15"/>
    </w:p>
    <w:p w14:paraId="7C44B3B6" w14:textId="464BC9F9" w:rsidR="00383719" w:rsidRPr="00383719" w:rsidRDefault="00383719" w:rsidP="00383719">
      <w:pPr>
        <w:pStyle w:val="BodyText"/>
      </w:pPr>
      <w:r>
        <w:t>This section introduces some basic definitions for terms used throughout the document, discusses general TSPROC capabilities, and describes how TSPROC may be used as part of a composite model subject to parameter optimization.</w:t>
      </w:r>
    </w:p>
    <w:p w14:paraId="060575C4" w14:textId="2FA5551F" w:rsidR="00860136" w:rsidRDefault="00712F4C" w:rsidP="004F1CDE">
      <w:pPr>
        <w:pStyle w:val="Heading2"/>
      </w:pPr>
      <w:bookmarkStart w:id="16" w:name="_Toc293589909"/>
      <w:r>
        <w:t>TSPROC capabilities</w:t>
      </w:r>
      <w:bookmarkEnd w:id="16"/>
    </w:p>
    <w:p w14:paraId="060575C5" w14:textId="77777777" w:rsidR="00860136" w:rsidRDefault="00860136" w:rsidP="00A873FA">
      <w:pPr>
        <w:pStyle w:val="BodyText"/>
      </w:pPr>
      <w:r>
        <w:t xml:space="preserve">TSPROC fills two roles. First, it is a time series processor, having the ability to perform many different types of operations on observed and model-generated time series. Second, it automates the generation of </w:t>
      </w:r>
      <w:smartTag w:uri="urn:schemas-microsoft-com:office:smarttags" w:element="place">
        <w:r>
          <w:t>PEST</w:t>
        </w:r>
      </w:smartTag>
      <w:r>
        <w:t xml:space="preserve"> input files for calibration tasks of arbitrary complexity based on these time series.</w:t>
      </w:r>
    </w:p>
    <w:p w14:paraId="060575C6" w14:textId="2CE01389" w:rsidR="00860136" w:rsidRDefault="00AB6328" w:rsidP="00A873FA">
      <w:pPr>
        <w:pStyle w:val="BodyText"/>
      </w:pPr>
      <w:r>
        <w:lastRenderedPageBreak/>
        <w:t>M</w:t>
      </w:r>
      <w:r w:rsidR="00860136">
        <w:t xml:space="preserve">any of the operations performed by TSPROC are designed specifically for use in the model calibration context. </w:t>
      </w:r>
      <w:r w:rsidR="0013548A">
        <w:t xml:space="preserve">In order to make valid comparisons between the modeled and observed time series, the </w:t>
      </w:r>
      <w:r w:rsidR="00860136">
        <w:t xml:space="preserve">model-generated time series </w:t>
      </w:r>
      <w:r w:rsidR="0013548A">
        <w:t xml:space="preserve">must be interpolated </w:t>
      </w:r>
      <w:r w:rsidR="00860136">
        <w:t xml:space="preserve">to </w:t>
      </w:r>
      <w:r w:rsidR="0013548A">
        <w:t>the times at which observations</w:t>
      </w:r>
      <w:r w:rsidR="00860136">
        <w:t xml:space="preserve"> were made. Because </w:t>
      </w:r>
      <w:r w:rsidR="00A8623B">
        <w:t>observation</w:t>
      </w:r>
      <w:r w:rsidR="00860136">
        <w:t xml:space="preserve">s of a particular environmental quantity are often intermittent rather than regular, TSPROC does not assume that any individual time series which it manipulates has a constant sample interval. </w:t>
      </w:r>
    </w:p>
    <w:p w14:paraId="060575C8" w14:textId="77777777" w:rsidR="00860136" w:rsidRDefault="00860136" w:rsidP="00A873FA">
      <w:pPr>
        <w:pStyle w:val="BodyText"/>
      </w:pPr>
      <w:r>
        <w:t>By using TSPROC it is possible to incorporate some or all of the following data types into the model calibration process</w:t>
      </w:r>
      <w:r w:rsidR="00C45113">
        <w:t>:</w:t>
      </w:r>
      <w:r>
        <w:t xml:space="preserve"> </w:t>
      </w:r>
    </w:p>
    <w:p w14:paraId="060575C9" w14:textId="16DF3294" w:rsidR="00860136" w:rsidRDefault="00860136" w:rsidP="00470212">
      <w:pPr>
        <w:pStyle w:val="ListNumber"/>
      </w:pPr>
      <w:r w:rsidRPr="00470212">
        <w:rPr>
          <w:b/>
          <w:u w:val="single"/>
        </w:rPr>
        <w:t>Raw data</w:t>
      </w:r>
      <w:r w:rsidR="00924C05">
        <w:rPr>
          <w:b/>
          <w:u w:val="single"/>
        </w:rPr>
        <w:t>.</w:t>
      </w:r>
      <w:r>
        <w:t xml:space="preserve"> </w:t>
      </w:r>
      <w:r w:rsidR="00924C05">
        <w:t xml:space="preserve">All or part of complete observation time series can be included; </w:t>
      </w:r>
      <w:r w:rsidR="0013548A">
        <w:t xml:space="preserve">TSPROC can facilitate this by </w:t>
      </w:r>
      <w:r w:rsidR="008842FD">
        <w:t xml:space="preserve">interpolating the </w:t>
      </w:r>
      <w:r>
        <w:t xml:space="preserve">model-generated </w:t>
      </w:r>
      <w:r w:rsidR="008842FD">
        <w:t xml:space="preserve">series </w:t>
      </w:r>
      <w:r>
        <w:t xml:space="preserve">to field </w:t>
      </w:r>
      <w:r w:rsidR="00A8623B">
        <w:t>observation</w:t>
      </w:r>
      <w:r>
        <w:t xml:space="preserve"> times. </w:t>
      </w:r>
    </w:p>
    <w:p w14:paraId="060575CA" w14:textId="47F9CA5C" w:rsidR="00860136" w:rsidRDefault="00860136" w:rsidP="00470212">
      <w:pPr>
        <w:pStyle w:val="ListNumber"/>
      </w:pPr>
      <w:r w:rsidRPr="00470212">
        <w:rPr>
          <w:b/>
          <w:u w:val="single"/>
        </w:rPr>
        <w:t>Processed data</w:t>
      </w:r>
      <w:r w:rsidR="00924C05">
        <w:rPr>
          <w:b/>
          <w:u w:val="single"/>
        </w:rPr>
        <w:t>.</w:t>
      </w:r>
      <w:r>
        <w:t xml:space="preserve"> </w:t>
      </w:r>
      <w:r w:rsidR="00924C05">
        <w:t>Time series data can be decomposed or filtered using the digital filtering or hydrograph separation techniques.</w:t>
      </w:r>
      <w:r>
        <w:t xml:space="preserve"> TSPROC includes digital filtering capabilities which allow the separation of high, medium and low frequency components of any time series. This can be useful in baseflow separatio</w:t>
      </w:r>
      <w:r w:rsidR="00B6699B">
        <w:t xml:space="preserve">n; see Nathan and McMahon </w:t>
      </w:r>
      <w:r w:rsidR="002B68A5">
        <w:fldChar w:fldCharType="begin"/>
      </w:r>
      <w:r w:rsidR="00547077">
        <w:instrText xml:space="preserve"> ADDIN ZOTERO_ITEM {"citationID":"mZzVT9nS","citationItems":[{"suppress-author":true,"uri":["http://zotero.org/users/600754/items/WUI8IECT"]}]} </w:instrText>
      </w:r>
      <w:r w:rsidR="002B68A5">
        <w:fldChar w:fldCharType="separate"/>
      </w:r>
      <w:r w:rsidR="00547077" w:rsidRPr="00547077">
        <w:t>(1990)</w:t>
      </w:r>
      <w:r w:rsidR="002B68A5">
        <w:fldChar w:fldCharType="end"/>
      </w:r>
      <w:r>
        <w:t xml:space="preserve">. </w:t>
      </w:r>
      <w:r w:rsidR="00465E3D">
        <w:t xml:space="preserve">The current version of TSPROC also incorporates </w:t>
      </w:r>
      <w:r w:rsidR="00924C05">
        <w:t>USGS HYSEP (</w:t>
      </w:r>
      <w:r w:rsidR="00924C05" w:rsidRPr="00924C05">
        <w:rPr>
          <w:u w:val="single"/>
        </w:rPr>
        <w:t>HY</w:t>
      </w:r>
      <w:r w:rsidR="002B5FF7">
        <w:t xml:space="preserve">drograph </w:t>
      </w:r>
      <w:r w:rsidR="002B5FF7" w:rsidRPr="00924C05">
        <w:rPr>
          <w:u w:val="single"/>
        </w:rPr>
        <w:t>SEP</w:t>
      </w:r>
      <w:r w:rsidR="002B5FF7">
        <w:t xml:space="preserve">aration) modules which </w:t>
      </w:r>
      <w:r w:rsidR="00BD571D">
        <w:t xml:space="preserve">include three different techniques for computing baseflow separation </w:t>
      </w:r>
      <w:fldSimple w:instr=" ADDIN ZOTERO_ITEM {&quot;citationID&quot;:&quot;47k374aov&quot;,&quot;citationItems&quot;:[{&quot;uri&quot;:[&quot;http://zotero.org/users/600754/items/6GQBT2D5&quot;]}]} ">
        <w:r w:rsidR="00BD571D" w:rsidRPr="00BD571D">
          <w:t>(Ronald and Sloto 1996)</w:t>
        </w:r>
      </w:fldSimple>
      <w:r w:rsidR="00BD571D">
        <w:t xml:space="preserve">. </w:t>
      </w:r>
      <w:r w:rsidR="008C35EC">
        <w:t>Modeled</w:t>
      </w:r>
      <w:r>
        <w:t xml:space="preserve"> and observed filtered counterparts can be individually matched through the calibration process. </w:t>
      </w:r>
    </w:p>
    <w:p w14:paraId="060575CB" w14:textId="712349DB" w:rsidR="00860136" w:rsidRDefault="00860136" w:rsidP="00470212">
      <w:pPr>
        <w:pStyle w:val="ListNumber"/>
      </w:pPr>
      <w:r w:rsidRPr="00470212">
        <w:rPr>
          <w:b/>
          <w:u w:val="single"/>
        </w:rPr>
        <w:t>Accumulated volumes and masses.</w:t>
      </w:r>
      <w:r w:rsidR="00171EDE">
        <w:t xml:space="preserve"> F</w:t>
      </w:r>
      <w:r>
        <w:t xml:space="preserve">low volumes and constituent masses can be accumulated between any number of arbitrary dates and times occurring within the model simulation period. It has been found that inclusion of volumetric and mass data, calculated on the basis of field </w:t>
      </w:r>
      <w:r w:rsidR="00A8623B">
        <w:t>observation</w:t>
      </w:r>
      <w:r>
        <w:t xml:space="preserve">s on the one hand and model-generated flows and constituent concentrations (interpolated to field </w:t>
      </w:r>
      <w:r w:rsidR="00A8623B">
        <w:t>observation</w:t>
      </w:r>
      <w:r>
        <w:t xml:space="preserve"> times) on the other hand, can bring numerical stability to the parameter estimation process, and result in more robust estimates of parameter values.</w:t>
      </w:r>
    </w:p>
    <w:p w14:paraId="060575CC" w14:textId="70F8118C" w:rsidR="00860136" w:rsidRDefault="00860136" w:rsidP="00470212">
      <w:pPr>
        <w:pStyle w:val="ListNumber"/>
      </w:pPr>
      <w:r w:rsidRPr="00470212">
        <w:rPr>
          <w:b/>
          <w:u w:val="single"/>
        </w:rPr>
        <w:lastRenderedPageBreak/>
        <w:t>Exceedence-time characteristics.</w:t>
      </w:r>
      <w:r>
        <w:t xml:space="preserve"> As with volumetric and mass data, inclusion of exceedence-time characteristics in the inversion process can decrease the likelihood of numerical instability at the same time as it promotes estimation of a realistic set of parameter values. Furthermore, in many </w:t>
      </w:r>
      <w:r w:rsidR="00890ED5">
        <w:t>modeling</w:t>
      </w:r>
      <w:r>
        <w:t xml:space="preserve"> applications it is crucial that a model predict exceedence-time characteristics as accurately as possible under future climatic/management conditions.</w:t>
      </w:r>
    </w:p>
    <w:p w14:paraId="060575CD" w14:textId="5715B214" w:rsidR="00860136" w:rsidRDefault="00470212" w:rsidP="00470212">
      <w:pPr>
        <w:pStyle w:val="ListNumber"/>
      </w:pPr>
      <w:r w:rsidRPr="00470212">
        <w:rPr>
          <w:b/>
          <w:u w:val="single"/>
        </w:rPr>
        <w:t>Summary</w:t>
      </w:r>
      <w:r w:rsidR="00860136" w:rsidRPr="00470212">
        <w:rPr>
          <w:b/>
          <w:u w:val="single"/>
        </w:rPr>
        <w:t xml:space="preserve"> statistics</w:t>
      </w:r>
      <w:r w:rsidRPr="00470212">
        <w:t xml:space="preserve"> and </w:t>
      </w:r>
      <w:r w:rsidRPr="00470212">
        <w:rPr>
          <w:b/>
          <w:u w:val="single"/>
        </w:rPr>
        <w:t>period statistics</w:t>
      </w:r>
      <w:r w:rsidR="00171EDE">
        <w:rPr>
          <w:b/>
          <w:u w:val="single"/>
        </w:rPr>
        <w:t>.</w:t>
      </w:r>
      <w:r>
        <w:t xml:space="preserve"> </w:t>
      </w:r>
      <w:r w:rsidR="00171EDE">
        <w:t xml:space="preserve">Basic statistics </w:t>
      </w:r>
      <w:r w:rsidR="00860136">
        <w:t xml:space="preserve">(mean, sum, </w:t>
      </w:r>
      <w:r w:rsidR="00CF759A">
        <w:t xml:space="preserve">median, </w:t>
      </w:r>
      <w:r w:rsidR="00860136">
        <w:t xml:space="preserve">maximum, minimum, range and standard deviation) </w:t>
      </w:r>
      <w:r w:rsidR="00171EDE">
        <w:t xml:space="preserve">can be </w:t>
      </w:r>
      <w:r w:rsidR="00860136">
        <w:t>calculated from the terms of a time series or functions of these terms over varying time intervals</w:t>
      </w:r>
      <w:r w:rsidR="00171EDE">
        <w:t>; the period statistics module allows for these statistics to be calculated on a monthly or annual basis over the length of the time series (for example, mean monthly), or as a series composed of monthly values (for example, monthly mean)</w:t>
      </w:r>
      <w:r w:rsidR="00860136">
        <w:t>.</w:t>
      </w:r>
    </w:p>
    <w:p w14:paraId="060575CF" w14:textId="1E54C535" w:rsidR="00860136" w:rsidRDefault="00860136" w:rsidP="00712F4C">
      <w:pPr>
        <w:pStyle w:val="ListNumber"/>
      </w:pPr>
      <w:r w:rsidRPr="00B82FE7">
        <w:rPr>
          <w:b/>
          <w:u w:val="single"/>
        </w:rPr>
        <w:t>Functions of arbitrary complexity</w:t>
      </w:r>
      <w:r w:rsidR="00B82FE7" w:rsidRPr="00B82FE7">
        <w:t xml:space="preserve"> and </w:t>
      </w:r>
      <w:r w:rsidR="00B82FE7" w:rsidRPr="00B82FE7">
        <w:rPr>
          <w:b/>
          <w:u w:val="single"/>
        </w:rPr>
        <w:t>data patterns</w:t>
      </w:r>
      <w:r w:rsidR="00171EDE" w:rsidRPr="00B82FE7">
        <w:rPr>
          <w:b/>
          <w:u w:val="single"/>
        </w:rPr>
        <w:t>.</w:t>
      </w:r>
      <w:r>
        <w:t xml:space="preserve"> </w:t>
      </w:r>
      <w:r w:rsidR="00171EDE">
        <w:t xml:space="preserve">New time series may be </w:t>
      </w:r>
      <w:r>
        <w:t xml:space="preserve">calculated on the basis of one or more measured or </w:t>
      </w:r>
      <w:r w:rsidR="008C35EC">
        <w:t>modeled</w:t>
      </w:r>
      <w:r>
        <w:t xml:space="preserve"> time series. In many instances of model calibration it may be better to include a comparison of  "derived time series", rather than "raw time series" in the</w:t>
      </w:r>
      <w:r w:rsidR="00171EDE">
        <w:t xml:space="preserve"> parameter estimation process. </w:t>
      </w:r>
      <w:r>
        <w:t xml:space="preserve">TSPROC allows the user to calculate any number of new time series based on relationships of arbitrary complexity between existing time series. For example, in some calibration contexts it may be beneficial to compare the log (or some other function) of a </w:t>
      </w:r>
      <w:r w:rsidR="00A8623B">
        <w:t>observation</w:t>
      </w:r>
      <w:r>
        <w:t xml:space="preserve"> type with its model-generated counterpart over all or part of the model simulation time. Or it may be useful to compare a combination of today’s and yesterday’s flow with the model-generated equivalent of this same quantity. Minimising the discrepancies between two such "composite time series" may result in better parameter estimates, as well as better estimates of the uncertainties associated with these parameters, because it incorporates the correlation structure of flow and constituent </w:t>
      </w:r>
      <w:r w:rsidR="00A8623B">
        <w:t>observation</w:t>
      </w:r>
      <w:r>
        <w:t xml:space="preserve">s into the </w:t>
      </w:r>
      <w:r>
        <w:lastRenderedPageBreak/>
        <w:t>parameter estimation process; see, for example,</w:t>
      </w:r>
      <w:r w:rsidR="00B6699B">
        <w:t xml:space="preserve"> </w:t>
      </w:r>
      <w:r w:rsidR="002B68A5">
        <w:fldChar w:fldCharType="begin"/>
      </w:r>
      <w:r w:rsidR="00547077">
        <w:instrText xml:space="preserve"> ADDIN ZOTERO_ITEM {"citationID":"nL3m1i70","citationItems":[{"uri":["http://zotero.org/users/600754/items/BAEVHCZI"]}]} </w:instrText>
      </w:r>
      <w:r w:rsidR="002B68A5">
        <w:fldChar w:fldCharType="separate"/>
      </w:r>
      <w:r w:rsidR="00547077" w:rsidRPr="00547077">
        <w:t>(Kuczera 1983)</w:t>
      </w:r>
      <w:r w:rsidR="002B68A5">
        <w:fldChar w:fldCharType="end"/>
      </w:r>
      <w:r>
        <w:t xml:space="preserve">. </w:t>
      </w:r>
      <w:r w:rsidR="00B82FE7">
        <w:t xml:space="preserve"> </w:t>
      </w:r>
      <w:r>
        <w:t xml:space="preserve">Relationships such as </w:t>
      </w:r>
      <w:r w:rsidR="00D17D72">
        <w:t>those used by the USGS LOADEST</w:t>
      </w:r>
      <w:r>
        <w:t xml:space="preserve"> program</w:t>
      </w:r>
      <w:r w:rsidR="00D17D72">
        <w:t xml:space="preserve"> </w:t>
      </w:r>
      <w:r w:rsidR="002B68A5">
        <w:fldChar w:fldCharType="begin"/>
      </w:r>
      <w:r w:rsidR="00547077">
        <w:instrText xml:space="preserve"> ADDIN ZOTERO_ITEM {"citationID":"oOL1Ly0P","citationItems":[{"uri":["http://zotero.org/users/600754/items/D3K3ECFE"]}]} </w:instrText>
      </w:r>
      <w:r w:rsidR="002B68A5">
        <w:fldChar w:fldCharType="separate"/>
      </w:r>
      <w:r w:rsidR="00547077" w:rsidRPr="00547077">
        <w:t>(Runkel, Crawford, and Cohn 2004)</w:t>
      </w:r>
      <w:r w:rsidR="002B68A5">
        <w:fldChar w:fldCharType="end"/>
      </w:r>
      <w:r>
        <w:t xml:space="preserve"> may be suitable in </w:t>
      </w:r>
      <w:r w:rsidR="00B82FE7">
        <w:t>some cases</w:t>
      </w:r>
      <w:r>
        <w:t>.</w:t>
      </w:r>
    </w:p>
    <w:p w14:paraId="1EE42489" w14:textId="555FDDDE" w:rsidR="00924C05" w:rsidRDefault="00BD571D" w:rsidP="00712F4C">
      <w:pPr>
        <w:pStyle w:val="ListNumber"/>
      </w:pPr>
      <w:r w:rsidRPr="00857EF3">
        <w:rPr>
          <w:b/>
          <w:u w:val="single"/>
        </w:rPr>
        <w:t>Hydrologic indices</w:t>
      </w:r>
      <w:r w:rsidR="00945B9B" w:rsidRPr="00857EF3">
        <w:rPr>
          <w:b/>
          <w:u w:val="single"/>
        </w:rPr>
        <w:t>.</w:t>
      </w:r>
      <w:r>
        <w:t xml:space="preserve"> </w:t>
      </w:r>
      <w:r w:rsidR="00945B9B">
        <w:t xml:space="preserve">When </w:t>
      </w:r>
      <w:r>
        <w:t>applied to surface water models</w:t>
      </w:r>
      <w:r w:rsidR="00945B9B">
        <w:t>, hydrologic indices</w:t>
      </w:r>
      <w:r>
        <w:t xml:space="preserve"> may also be used to ensure that the calibration process results in a calibration faithful to particular aspects of the streamflow record. </w:t>
      </w:r>
      <w:r w:rsidR="00945B9B">
        <w:t>For example, i</w:t>
      </w:r>
      <w:r>
        <w:t>f a model is being</w:t>
      </w:r>
      <w:r w:rsidR="00945B9B">
        <w:t xml:space="preserve"> built to address </w:t>
      </w:r>
      <w:r>
        <w:t xml:space="preserve">the period and severity of low flow spells under a variety of landuse and climate scenarios, </w:t>
      </w:r>
      <w:r w:rsidR="0096290D">
        <w:t xml:space="preserve">it is important to include indices capturing low flow characteristics in the model calibration process. </w:t>
      </w:r>
      <w:r>
        <w:t xml:space="preserve"> </w:t>
      </w:r>
    </w:p>
    <w:p w14:paraId="060575D0" w14:textId="77777777" w:rsidR="00860136" w:rsidRDefault="00860136" w:rsidP="004F1CDE">
      <w:pPr>
        <w:pStyle w:val="Heading2"/>
      </w:pPr>
      <w:bookmarkStart w:id="17" w:name="_Toc293589910"/>
      <w:r>
        <w:t>Model Calibration using TSPROC</w:t>
      </w:r>
      <w:bookmarkEnd w:id="17"/>
    </w:p>
    <w:p w14:paraId="09AFCE7F" w14:textId="6B634F07" w:rsidR="0063238B" w:rsidRDefault="0063238B" w:rsidP="0063238B">
      <w:pPr>
        <w:pStyle w:val="BodyText"/>
      </w:pPr>
      <w:r>
        <w:t xml:space="preserve">While TSPROC can be run as an independent executable program, TSPROC is most useful when run as part of a composite model by </w:t>
      </w:r>
      <w:smartTag w:uri="urn:schemas-microsoft-com:office:smarttags" w:element="place">
        <w:r>
          <w:t>PEST</w:t>
        </w:r>
      </w:smartTag>
      <w:r>
        <w:t>. A composite model is a model made up of two or more executable programs run in succession by means of a batch or script file. When used in this way TSPROC acts as a model post-processor, carrying out operations of arbitrary complexity on one or more of the time series generated by the model. Similar operations can be carried out on time series comprised of observation data. The processed observations and their model-generated counterparts can then be compared, and the discrepancies between the two reduced to a minimum as part of the calibration process undertaken by PEST</w:t>
      </w:r>
      <w:r w:rsidR="00C51BCE">
        <w:t xml:space="preserve"> (</w:t>
      </w:r>
      <w:r w:rsidR="00C51BCE">
        <w:fldChar w:fldCharType="begin"/>
      </w:r>
      <w:r w:rsidR="00C51BCE">
        <w:instrText xml:space="preserve"> REF _Ref292398950 \r \h </w:instrText>
      </w:r>
      <w:r w:rsidR="00C51BCE">
        <w:fldChar w:fldCharType="separate"/>
      </w:r>
      <w:r w:rsidR="00C51BCE">
        <w:t>Figure 1</w:t>
      </w:r>
      <w:r w:rsidR="00C51BCE">
        <w:fldChar w:fldCharType="end"/>
      </w:r>
      <w:r w:rsidR="00C51BCE">
        <w:t>)</w:t>
      </w:r>
      <w:r>
        <w:t>.</w:t>
      </w:r>
    </w:p>
    <w:p w14:paraId="30A236B9" w14:textId="77777777" w:rsidR="0063238B" w:rsidRDefault="0063238B" w:rsidP="0063238B">
      <w:pPr>
        <w:pStyle w:val="FigureCaption"/>
      </w:pPr>
      <w:bookmarkStart w:id="18" w:name="_Ref292398950"/>
      <w:bookmarkStart w:id="19" w:name="_Toc293589963"/>
      <w:commentRangeStart w:id="20"/>
      <w:r>
        <w:t>TSPROC</w:t>
      </w:r>
      <w:commentRangeEnd w:id="20"/>
      <w:r>
        <w:rPr>
          <w:rStyle w:val="CommentReference"/>
          <w:rFonts w:ascii="Times New Roman" w:hAnsi="Times New Roman"/>
        </w:rPr>
        <w:commentReference w:id="20"/>
      </w:r>
      <w:r>
        <w:t xml:space="preserve"> as part of a composite model undergoing parameter optimization with PEST.</w:t>
      </w:r>
      <w:bookmarkEnd w:id="18"/>
      <w:bookmarkEnd w:id="19"/>
    </w:p>
    <w:p w14:paraId="5BDB9EDA" w14:textId="25D4A951" w:rsidR="00C51BCE" w:rsidRDefault="0063238B" w:rsidP="00C51BCE">
      <w:pPr>
        <w:pStyle w:val="BodyText"/>
      </w:pPr>
      <w:r>
        <w:rPr>
          <w:noProof/>
        </w:rPr>
        <w:lastRenderedPageBreak/>
        <w:drawing>
          <wp:inline distT="0" distB="0" distL="0" distR="0" wp14:anchorId="05F4FC7D" wp14:editId="76E62FDA">
            <wp:extent cx="5257800" cy="340198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762" cy="3405838"/>
                    </a:xfrm>
                    <a:prstGeom prst="rect">
                      <a:avLst/>
                    </a:prstGeom>
                    <a:noFill/>
                  </pic:spPr>
                </pic:pic>
              </a:graphicData>
            </a:graphic>
          </wp:inline>
        </w:drawing>
      </w:r>
    </w:p>
    <w:p w14:paraId="6A705FA4" w14:textId="33445BBE" w:rsidR="00C51BCE" w:rsidRDefault="001171B8" w:rsidP="00C51BCE">
      <w:pPr>
        <w:pStyle w:val="BodyText"/>
      </w:pPr>
      <w:r>
        <w:t xml:space="preserve">Upon startup of a PEST optimization run, PEST modifies one or more model parameters on the basis of information gleaned from the </w:t>
      </w:r>
      <w:r w:rsidR="001B4F57">
        <w:t>model response relative to parameter changes</w:t>
      </w:r>
      <w:r>
        <w:t xml:space="preserve"> (Jacobian matrix</w:t>
      </w:r>
      <w:r w:rsidR="001B4F57">
        <w:t>)</w:t>
      </w:r>
      <w:r>
        <w:t>. Updated model parameters are written to a new model input file, using the model template file as a map to locate positions at which the new parameter values are to be subst</w:t>
      </w:r>
      <w:r w:rsidR="001B4F57">
        <w:t>ituted. The composite model (a batch or shell script) is then run, which in turn runs the model code, followed by TSPROC. TSPROC performs the input, processing, and output tasks as specified in the TSPROC control file, generating a composite model output file (TSPROC output file). PEST reads this new output file, with assistance from the instruction file, calculates a new set of model parameters to try, and the optimization cycle continues.</w:t>
      </w:r>
    </w:p>
    <w:p w14:paraId="608060D0" w14:textId="429DC544" w:rsidR="001B4F57" w:rsidRPr="00C51BCE" w:rsidRDefault="001B4F57" w:rsidP="00C51BCE">
      <w:pPr>
        <w:pStyle w:val="BodyText"/>
      </w:pPr>
      <w:r>
        <w:t xml:space="preserve">The composite model may contain multiple processing steps, calculated by many different executable codes. A preprocessor, such as the PAR2PAR code, is often added to the composite model </w:t>
      </w:r>
      <w:r w:rsidR="00640BCF">
        <w:t>in order to distribute PEST-estimated parameters to a large number of model computational elements (</w:t>
      </w:r>
      <w:r w:rsidR="00FF218B">
        <w:fldChar w:fldCharType="begin"/>
      </w:r>
      <w:r w:rsidR="00FF218B">
        <w:instrText xml:space="preserve"> REF _Ref292400883 \r \h </w:instrText>
      </w:r>
      <w:r w:rsidR="00FF218B">
        <w:fldChar w:fldCharType="separate"/>
      </w:r>
      <w:r w:rsidR="00FF218B">
        <w:t>Figure 2</w:t>
      </w:r>
      <w:r w:rsidR="00FF218B">
        <w:fldChar w:fldCharType="end"/>
      </w:r>
      <w:r w:rsidR="00FF218B">
        <w:t>).</w:t>
      </w:r>
    </w:p>
    <w:p w14:paraId="53BAB719" w14:textId="77777777" w:rsidR="0063238B" w:rsidRDefault="0063238B" w:rsidP="0063238B">
      <w:pPr>
        <w:pStyle w:val="FigureCaption"/>
      </w:pPr>
      <w:bookmarkStart w:id="21" w:name="_Ref292400883"/>
      <w:bookmarkStart w:id="22" w:name="_Toc293589964"/>
      <w:commentRangeStart w:id="23"/>
      <w:r>
        <w:lastRenderedPageBreak/>
        <w:t xml:space="preserve">TSPROC </w:t>
      </w:r>
      <w:commentRangeEnd w:id="23"/>
      <w:r>
        <w:rPr>
          <w:rStyle w:val="CommentReference"/>
          <w:rFonts w:ascii="Times New Roman" w:hAnsi="Times New Roman"/>
        </w:rPr>
        <w:commentReference w:id="23"/>
      </w:r>
      <w:r>
        <w:t>and PAR2PAR as part of a composite model undergoing optimization with PEST.</w:t>
      </w:r>
      <w:bookmarkEnd w:id="21"/>
      <w:bookmarkEnd w:id="22"/>
    </w:p>
    <w:p w14:paraId="3D0F1066" w14:textId="77777777" w:rsidR="0063238B" w:rsidRDefault="0063238B" w:rsidP="0063238B">
      <w:pPr>
        <w:pStyle w:val="BodyText"/>
      </w:pPr>
      <w:r>
        <w:rPr>
          <w:noProof/>
        </w:rPr>
        <w:drawing>
          <wp:inline distT="0" distB="0" distL="0" distR="0" wp14:anchorId="2F8A45AE" wp14:editId="019C9784">
            <wp:extent cx="4974521" cy="32186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5334" cy="3219214"/>
                    </a:xfrm>
                    <a:prstGeom prst="rect">
                      <a:avLst/>
                    </a:prstGeom>
                    <a:noFill/>
                  </pic:spPr>
                </pic:pic>
              </a:graphicData>
            </a:graphic>
          </wp:inline>
        </w:drawing>
      </w:r>
    </w:p>
    <w:p w14:paraId="1502A255" w14:textId="4E4AE2C9" w:rsidR="0063238B" w:rsidRDefault="008842FD" w:rsidP="0063238B">
      <w:pPr>
        <w:pStyle w:val="BodyText"/>
      </w:pPr>
      <w:r>
        <w:t>PAR2PAR may be used, for example, if</w:t>
      </w:r>
      <w:r w:rsidR="00FF218B">
        <w:t xml:space="preserve"> the modeler wishes to distribute a generic parameter estimated by PEST to a large number of hydrologic response units (HRU) in a surface water model on the basis of, say, the predominant glacial geology of each HRU. PEST writes a PAR2PAR input file on the basis of the user-provided PAR2PAR template file. In turn, PAR2PAR transforms the single generic parameter value into individual values for each HRU</w:t>
      </w:r>
      <w:r w:rsidR="00E20B70">
        <w:t>, incorporating them into a model input file.</w:t>
      </w:r>
      <w:r w:rsidR="00FF218B">
        <w:t xml:space="preserve"> </w:t>
      </w:r>
    </w:p>
    <w:p w14:paraId="0F3748AB" w14:textId="776A45D7" w:rsidR="00E20B70" w:rsidRDefault="00E20B70" w:rsidP="00E20B70">
      <w:pPr>
        <w:pStyle w:val="Heading2"/>
      </w:pPr>
      <w:bookmarkStart w:id="24" w:name="_Toc293589911"/>
      <w:r>
        <w:t>Generation of control and instruction files</w:t>
      </w:r>
      <w:bookmarkEnd w:id="24"/>
    </w:p>
    <w:p w14:paraId="18CD5B37" w14:textId="29EB1EB3" w:rsidR="00E20B70" w:rsidRDefault="00E20B70" w:rsidP="00A873FA">
      <w:pPr>
        <w:pStyle w:val="BodyText"/>
      </w:pPr>
      <w:r>
        <w:t xml:space="preserve">As can be seen from the preceding description, TSPROC is a program of considerable complexity. </w:t>
      </w:r>
      <w:r w:rsidR="00547F11">
        <w:t>TSPROC can be used to generate the PEST control file and the instruction file needed to interpret the composite model output (</w:t>
      </w:r>
      <w:r w:rsidR="00547F11">
        <w:fldChar w:fldCharType="begin"/>
      </w:r>
      <w:r w:rsidR="00547F11">
        <w:instrText xml:space="preserve"> REF _Ref292398950 \r \h </w:instrText>
      </w:r>
      <w:r w:rsidR="00547F11">
        <w:fldChar w:fldCharType="separate"/>
      </w:r>
      <w:r w:rsidR="00547F11">
        <w:t>Figure 1</w:t>
      </w:r>
      <w:r w:rsidR="00547F11">
        <w:fldChar w:fldCharType="end"/>
      </w:r>
      <w:r w:rsidR="00547F11">
        <w:t xml:space="preserve">, </w:t>
      </w:r>
      <w:r w:rsidR="00547F11">
        <w:fldChar w:fldCharType="begin"/>
      </w:r>
      <w:r w:rsidR="00547F11">
        <w:instrText xml:space="preserve"> REF _Ref292400883 \r \h </w:instrText>
      </w:r>
      <w:r w:rsidR="00547F11">
        <w:fldChar w:fldCharType="separate"/>
      </w:r>
      <w:r w:rsidR="00547F11">
        <w:t>Figure 2</w:t>
      </w:r>
      <w:r w:rsidR="00547F11">
        <w:fldChar w:fldCharType="end"/>
      </w:r>
      <w:r w:rsidR="00547F11">
        <w:t xml:space="preserve">). Raw and processed observation values are embedded in the PEST control file, and should not need to be recalculated during model optimization; it thus makes sense to use the TSPROC context mechanism to keep operations involving observed values separate from those associated with simulated values. A “pest_prep” context might be used to perform </w:t>
      </w:r>
      <w:r w:rsidR="00547F11">
        <w:lastRenderedPageBreak/>
        <w:t>input, processing, and output on observed values, while an “optimize” context might be used during the actual PEST runs to process only the simulated</w:t>
      </w:r>
      <w:r w:rsidR="00F27661">
        <w:t xml:space="preserve"> values and not the observed values. If one is processing a file with a large number (greater than 10,000 lines of control file input) of records, the time saved by not recalculating statistics on the observed values with each iteration can be susbstan</w:t>
      </w:r>
      <w:r w:rsidR="008842FD">
        <w:t>t</w:t>
      </w:r>
      <w:r w:rsidR="00F27661">
        <w:t>ial.</w:t>
      </w:r>
      <w:r w:rsidR="00547F11">
        <w:t xml:space="preserve"> </w:t>
      </w:r>
    </w:p>
    <w:p w14:paraId="060575D1" w14:textId="19310FE5" w:rsidR="00860136" w:rsidRDefault="0096290D" w:rsidP="00A873FA">
      <w:pPr>
        <w:pStyle w:val="BodyText"/>
      </w:pPr>
      <w:r>
        <w:t>A typical application of TSPROC within a model calibration / optimization proc</w:t>
      </w:r>
      <w:r w:rsidR="008D2B38">
        <w:t>ess includes the following tasks</w:t>
      </w:r>
      <w:r>
        <w:t>:</w:t>
      </w:r>
    </w:p>
    <w:p w14:paraId="060575D2" w14:textId="709A0160" w:rsidR="00860136" w:rsidRPr="00C45113" w:rsidRDefault="00860136" w:rsidP="008D2559">
      <w:pPr>
        <w:pStyle w:val="ListNumber"/>
        <w:numPr>
          <w:ilvl w:val="0"/>
          <w:numId w:val="13"/>
        </w:numPr>
      </w:pPr>
      <w:r w:rsidRPr="00C45113">
        <w:t>Proc</w:t>
      </w:r>
      <w:r w:rsidR="0096290D">
        <w:t>ess various types of observation</w:t>
      </w:r>
      <w:r w:rsidRPr="00C45113">
        <w:t xml:space="preserve"> data to gener</w:t>
      </w:r>
      <w:r w:rsidR="0096290D">
        <w:t>ate an appropriate observation dataset</w:t>
      </w:r>
      <w:r w:rsidRPr="00C45113">
        <w:t>.</w:t>
      </w:r>
      <w:r w:rsidR="008D2B38">
        <w:t xml:space="preserve"> This task includes reading the observation data from a file, an optional cleaning step to remove questionable or missing data, and as many steps as needed to produce the </w:t>
      </w:r>
      <w:r w:rsidR="00A93DAA">
        <w:t xml:space="preserve">volumes, </w:t>
      </w:r>
      <w:r w:rsidR="008D2B38">
        <w:t>statistics and indices desired in the calibration process.</w:t>
      </w:r>
    </w:p>
    <w:p w14:paraId="060575D3" w14:textId="0151888B" w:rsidR="00860136" w:rsidRPr="00C45113" w:rsidRDefault="00860136" w:rsidP="004672E2">
      <w:pPr>
        <w:pStyle w:val="ListNumber"/>
      </w:pPr>
      <w:r w:rsidRPr="00C45113">
        <w:t xml:space="preserve">Time-interpolate raw model-generated time series to the times at which field </w:t>
      </w:r>
      <w:r w:rsidR="008D2B38">
        <w:t>observations</w:t>
      </w:r>
      <w:r w:rsidRPr="00C45113">
        <w:t xml:space="preserve"> were made</w:t>
      </w:r>
      <w:r w:rsidR="008D2B38">
        <w:t>,</w:t>
      </w:r>
      <w:r w:rsidRPr="00C45113">
        <w:t xml:space="preserve"> then process that data in an identical fashion </w:t>
      </w:r>
      <w:r w:rsidR="008D2B38">
        <w:t>to that in which the observation</w:t>
      </w:r>
      <w:r w:rsidRPr="00C45113">
        <w:t xml:space="preserve"> data were processed.</w:t>
      </w:r>
    </w:p>
    <w:p w14:paraId="060575D4" w14:textId="026EE171" w:rsidR="00860136" w:rsidRPr="00C45113" w:rsidRDefault="008D2B38" w:rsidP="004672E2">
      <w:pPr>
        <w:pStyle w:val="ListNumber"/>
      </w:pPr>
      <w:r>
        <w:t>Generate a PEST input data files. These include a</w:t>
      </w:r>
      <w:r w:rsidR="00860136" w:rsidRPr="00C45113">
        <w:t xml:space="preserve"> PEST c</w:t>
      </w:r>
      <w:r>
        <w:t>ontrol file recording the</w:t>
      </w:r>
      <w:r w:rsidR="00860136" w:rsidRPr="00C45113">
        <w:t xml:space="preserve"> </w:t>
      </w:r>
      <w:r>
        <w:t>observations</w:t>
      </w:r>
      <w:r w:rsidR="00860136" w:rsidRPr="00C45113">
        <w:t xml:space="preserve"> used in the calibration process, and an instruction file capable of reading the model-generated counterparts to these </w:t>
      </w:r>
      <w:r w:rsidR="0096290D">
        <w:t>observed</w:t>
      </w:r>
      <w:r w:rsidR="00860136" w:rsidRPr="00C45113">
        <w:t xml:space="preserve"> quantities from the appropriate model output file.</w:t>
      </w:r>
    </w:p>
    <w:p w14:paraId="060575D7" w14:textId="3ED1CF4F" w:rsidR="00860136" w:rsidRDefault="00E65934" w:rsidP="00A873FA">
      <w:pPr>
        <w:pStyle w:val="BodyText"/>
      </w:pPr>
      <w:r>
        <w:t xml:space="preserve">In order to generate PEST input data files, TSPROC must be </w:t>
      </w:r>
      <w:r w:rsidR="00860136">
        <w:t>provided with the set of template files pertinent to the current calibration exercise</w:t>
      </w:r>
      <w:r>
        <w:t>;</w:t>
      </w:r>
      <w:r w:rsidR="00860136">
        <w:t xml:space="preserve"> </w:t>
      </w:r>
      <w:r>
        <w:t>template files are simply a set of normal model input files, except that the</w:t>
      </w:r>
      <w:r w:rsidR="00860136">
        <w:t xml:space="preserve"> names of the parameters to be adjusted</w:t>
      </w:r>
      <w:r>
        <w:t xml:space="preserve"> are substituted in place of numerical values</w:t>
      </w:r>
      <w:r w:rsidR="00A93DAA">
        <w:t xml:space="preserve"> (for example, “%  Kv_coef  %” in place of “3.15”)</w:t>
      </w:r>
      <w:r>
        <w:t xml:space="preserve">. </w:t>
      </w:r>
      <w:r w:rsidR="00860136">
        <w:t xml:space="preserve">TSPROC will write a complete PEST control file in which these parameters are recorded, together with the processed </w:t>
      </w:r>
      <w:r w:rsidR="00A8623B">
        <w:t>observation</w:t>
      </w:r>
      <w:r w:rsidR="00860136">
        <w:t xml:space="preserve">s to which model-generated equivalents must be matched through the parameter estimation process. In doing this, TSPROC will assign names to all observations involved in the parameter estimation process, and assign </w:t>
      </w:r>
      <w:r w:rsidR="00860136">
        <w:lastRenderedPageBreak/>
        <w:t xml:space="preserve">weights to these observations according to formulas of arbitrary complexity supplied by the user; a different formula can be supplied for each </w:t>
      </w:r>
      <w:r w:rsidR="00A8623B">
        <w:t>observation</w:t>
      </w:r>
      <w:r w:rsidR="00860136">
        <w:t xml:space="preserve"> type. TSPROC will then wri</w:t>
      </w:r>
      <w:r w:rsidR="00C51335">
        <w:t xml:space="preserve">te the instruction file informing </w:t>
      </w:r>
      <w:r w:rsidR="00860136">
        <w:t xml:space="preserve">PEST </w:t>
      </w:r>
      <w:r w:rsidR="00C51335">
        <w:t xml:space="preserve">how to </w:t>
      </w:r>
      <w:r w:rsidR="00860136">
        <w:t xml:space="preserve">read the model-generated equivalents to these processed </w:t>
      </w:r>
      <w:r w:rsidR="00A8623B">
        <w:t>observation</w:t>
      </w:r>
      <w:r w:rsidR="00860136">
        <w:t xml:space="preserve">s from a TSPROC output file when the latter is run as part of a composite model by </w:t>
      </w:r>
      <w:smartTag w:uri="urn:schemas-microsoft-com:office:smarttags" w:element="place">
        <w:r w:rsidR="00860136">
          <w:t>PEST</w:t>
        </w:r>
      </w:smartTag>
      <w:r w:rsidR="00860136">
        <w:t>.</w:t>
      </w:r>
    </w:p>
    <w:p w14:paraId="060575D9" w14:textId="5B1BA390" w:rsidR="00860136" w:rsidRDefault="00860136" w:rsidP="0063238B">
      <w:pPr>
        <w:pStyle w:val="Heading2"/>
      </w:pPr>
      <w:bookmarkStart w:id="25" w:name="_Toc293589912"/>
      <w:r>
        <w:t>Using TSPROC</w:t>
      </w:r>
      <w:bookmarkEnd w:id="25"/>
    </w:p>
    <w:p w14:paraId="7756A083" w14:textId="76EAF557" w:rsidR="00C51335" w:rsidRDefault="002B68A5" w:rsidP="002B68A5">
      <w:pPr>
        <w:pStyle w:val="BodyText"/>
      </w:pPr>
      <w:r>
        <w:t>TSPROC is executed from the command line; three optional command line arguments may be supplied. If no arguments are supplied, TSPROC will prompt the user for the name of the TSPROC control file and the name of the output run record file.</w:t>
      </w:r>
      <w:r w:rsidR="00214B80">
        <w:t xml:space="preserve"> </w:t>
      </w:r>
      <w:r w:rsidR="00214B80">
        <w:fldChar w:fldCharType="begin"/>
      </w:r>
      <w:r w:rsidR="00214B80">
        <w:instrText xml:space="preserve"> REF _Ref292355396 \r \h </w:instrText>
      </w:r>
      <w:r w:rsidR="00214B80">
        <w:fldChar w:fldCharType="separate"/>
      </w:r>
      <w:r w:rsidR="00214B80">
        <w:t>Figure 1</w:t>
      </w:r>
      <w:r w:rsidR="00214B80">
        <w:fldChar w:fldCharType="end"/>
      </w:r>
      <w:r w:rsidR="00214B80">
        <w:t xml:space="preserve"> demonstrates the syntax used when specifying the TSPROC control filename and the run record filename from the command line. </w:t>
      </w:r>
      <w:r w:rsidR="009130D1">
        <w:fldChar w:fldCharType="begin"/>
      </w:r>
      <w:r w:rsidR="009130D1">
        <w:instrText xml:space="preserve"> REF _Ref292355492 \r \h </w:instrText>
      </w:r>
      <w:r w:rsidR="009130D1">
        <w:fldChar w:fldCharType="separate"/>
      </w:r>
      <w:r w:rsidR="009130D1">
        <w:t>Figure 2</w:t>
      </w:r>
      <w:r w:rsidR="009130D1">
        <w:fldChar w:fldCharType="end"/>
      </w:r>
      <w:r w:rsidR="009130D1">
        <w:t xml:space="preserve"> demonstrates how the context (discussed below) for the TSPROC run may be overridden when specifying the command and run record filenames.</w:t>
      </w:r>
    </w:p>
    <w:p w14:paraId="7F24C1CB" w14:textId="20FBD397" w:rsidR="00214B80" w:rsidRDefault="00214B80" w:rsidP="00214B80">
      <w:pPr>
        <w:pStyle w:val="FigureCaption"/>
      </w:pPr>
      <w:bookmarkStart w:id="26" w:name="_Ref292355396"/>
      <w:bookmarkStart w:id="27" w:name="_Toc293589965"/>
      <w:r>
        <w:t>Invoking TSPROC -  specifying control and run record filenames at the command prompt.</w:t>
      </w:r>
      <w:bookmarkEnd w:id="26"/>
      <w:bookmarkEnd w:id="27"/>
    </w:p>
    <w:p w14:paraId="6DDFE0BB" w14:textId="1B8B2BF6" w:rsidR="002B68A5" w:rsidRDefault="002B68A5" w:rsidP="002B68A5">
      <w:pPr>
        <w:pStyle w:val="CodeBlock"/>
      </w:pPr>
      <w:r>
        <w:t xml:space="preserve">tsproc </w:t>
      </w:r>
      <w:r w:rsidRPr="002B68A5">
        <w:rPr>
          <w:i/>
        </w:rPr>
        <w:t>control_filename run_record_filename</w:t>
      </w:r>
    </w:p>
    <w:p w14:paraId="7ABB80C7" w14:textId="7220A16A" w:rsidR="00214B80" w:rsidRDefault="00214B80" w:rsidP="00214B80">
      <w:pPr>
        <w:pStyle w:val="FigureCaption"/>
      </w:pPr>
      <w:bookmarkStart w:id="28" w:name="_Ref292355492"/>
      <w:bookmarkStart w:id="29" w:name="_Toc293589966"/>
      <w:r>
        <w:t>Invoking TSPROC -  specifying control, run record filenames and context override at the command prompt.</w:t>
      </w:r>
      <w:bookmarkEnd w:id="28"/>
      <w:bookmarkEnd w:id="29"/>
    </w:p>
    <w:p w14:paraId="118D80DB" w14:textId="7C94FD04" w:rsidR="00214B80" w:rsidRDefault="00214B80" w:rsidP="00214B80">
      <w:pPr>
        <w:pStyle w:val="CodeBlock"/>
      </w:pPr>
      <w:r>
        <w:t xml:space="preserve">tsproc </w:t>
      </w:r>
      <w:r w:rsidRPr="00214B80">
        <w:rPr>
          <w:i/>
        </w:rPr>
        <w:t>control_filename run_record_filename</w:t>
      </w:r>
      <w:r>
        <w:t xml:space="preserve"> CONTEXT </w:t>
      </w:r>
      <w:r w:rsidRPr="00214B80">
        <w:rPr>
          <w:i/>
        </w:rPr>
        <w:t>context_name</w:t>
      </w:r>
    </w:p>
    <w:p w14:paraId="2ED2F9A7" w14:textId="77777777" w:rsidR="009130D1" w:rsidRDefault="009130D1" w:rsidP="00A873FA">
      <w:pPr>
        <w:pStyle w:val="BodyText"/>
      </w:pPr>
    </w:p>
    <w:p w14:paraId="060575DB" w14:textId="7268EB15" w:rsidR="00860136" w:rsidRDefault="00860136" w:rsidP="00A873FA">
      <w:pPr>
        <w:pStyle w:val="BodyText"/>
      </w:pPr>
      <w:r>
        <w:t xml:space="preserve">The TSPROC </w:t>
      </w:r>
      <w:r w:rsidR="009130D1">
        <w:t>control</w:t>
      </w:r>
      <w:r>
        <w:t xml:space="preserve"> file</w:t>
      </w:r>
      <w:r w:rsidR="009130D1">
        <w:t xml:space="preserve"> specifies file inputs and outputs as well as the type of time series processing to be performed on each</w:t>
      </w:r>
      <w:r>
        <w:t xml:space="preserve">. As </w:t>
      </w:r>
      <w:r w:rsidR="005D2513">
        <w:t>TSPROC runs, it</w:t>
      </w:r>
      <w:r>
        <w:t xml:space="preserve"> echoes the contents of its input file and the operations that it performs to </w:t>
      </w:r>
      <w:r w:rsidR="005D2513">
        <w:t xml:space="preserve">both </w:t>
      </w:r>
      <w:r>
        <w:t xml:space="preserve">the screen and to </w:t>
      </w:r>
      <w:r w:rsidR="005D2513">
        <w:t>the</w:t>
      </w:r>
      <w:r>
        <w:t xml:space="preserve"> run record file. A TSPROC input file is easily prepared using a text editor.</w:t>
      </w:r>
    </w:p>
    <w:p w14:paraId="060575DC" w14:textId="77777777" w:rsidR="00860136" w:rsidRDefault="00860136" w:rsidP="00A873FA">
      <w:pPr>
        <w:pStyle w:val="BodyText"/>
      </w:pPr>
      <w:r>
        <w:lastRenderedPageBreak/>
        <w:t xml:space="preserve">If TSPROC is requested to generate a set of </w:t>
      </w:r>
      <w:smartTag w:uri="urn:schemas-microsoft-com:office:smarttags" w:element="place">
        <w:r>
          <w:t>PEST</w:t>
        </w:r>
      </w:smartTag>
      <w:r>
        <w:t xml:space="preserve"> input files it will prompt the user before overwriting any existing files of the same name. For example, it may prompt:</w:t>
      </w:r>
    </w:p>
    <w:p w14:paraId="060575DD" w14:textId="77777777" w:rsidR="00860136" w:rsidRDefault="00860136" w:rsidP="00C45113">
      <w:pPr>
        <w:pStyle w:val="CodeBlock"/>
      </w:pPr>
      <w:r>
        <w:t xml:space="preserve">File instruct.ins already exists.  Overwrite it?  [y/n]: </w:t>
      </w:r>
    </w:p>
    <w:p w14:paraId="060575DE" w14:textId="5AFF7D0F" w:rsidR="00860136" w:rsidRDefault="00860136" w:rsidP="00A873FA">
      <w:pPr>
        <w:pStyle w:val="BodyText"/>
      </w:pPr>
      <w:r>
        <w:t xml:space="preserve">Type "y" or "n", followed by &lt;Enter&gt; as appropriate. Note that TSPROC does not prompt in this manner when overwriting data files as part of its time series manipulation functionality. This is because, if it is run many times in the course of a </w:t>
      </w:r>
      <w:smartTag w:uri="urn:schemas-microsoft-com:office:smarttags" w:element="place">
        <w:r>
          <w:t>PEST</w:t>
        </w:r>
      </w:smartTag>
      <w:r>
        <w:t xml:space="preserve"> run, such files will need to be overwritten on each occasion that it is run.</w:t>
      </w:r>
    </w:p>
    <w:p w14:paraId="0E8411B9" w14:textId="77777777" w:rsidR="009130D1" w:rsidRDefault="00860136" w:rsidP="00C45113">
      <w:pPr>
        <w:pStyle w:val="BodyText"/>
      </w:pPr>
      <w:r>
        <w:t xml:space="preserve">If TSPROC is run by PEST as part of a composite model, </w:t>
      </w:r>
      <w:r w:rsidR="009130D1">
        <w:t xml:space="preserve">it is convenient to supply the control and run record filenames as part of the command syntax used to start a TSPROC run as demonstrated in </w:t>
      </w:r>
      <w:r w:rsidR="009130D1">
        <w:fldChar w:fldCharType="begin"/>
      </w:r>
      <w:r w:rsidR="009130D1">
        <w:instrText xml:space="preserve"> REF _Ref292355396 \r \h </w:instrText>
      </w:r>
      <w:r w:rsidR="009130D1">
        <w:fldChar w:fldCharType="separate"/>
      </w:r>
      <w:r w:rsidR="009130D1">
        <w:t>Figure 1</w:t>
      </w:r>
      <w:r w:rsidR="009130D1">
        <w:fldChar w:fldCharType="end"/>
      </w:r>
      <w:r w:rsidR="009130D1">
        <w:t>.</w:t>
      </w:r>
    </w:p>
    <w:p w14:paraId="060575DF" w14:textId="5E7F6C5B" w:rsidR="00C45113" w:rsidRDefault="009130D1" w:rsidP="00C45113">
      <w:pPr>
        <w:pStyle w:val="BodyText"/>
      </w:pPr>
      <w:r>
        <w:t>Previous versions of TSPROC did not accept command-line arguments, requiring</w:t>
      </w:r>
      <w:r w:rsidR="00860136">
        <w:t xml:space="preserve"> the responses to TSPROC’s pro</w:t>
      </w:r>
      <w:r w:rsidR="0050218A">
        <w:t xml:space="preserve">mpts </w:t>
      </w:r>
      <w:r>
        <w:t xml:space="preserve">to </w:t>
      </w:r>
      <w:r w:rsidR="006138D6">
        <w:t xml:space="preserve">be </w:t>
      </w:r>
      <w:r w:rsidR="00860136">
        <w:t xml:space="preserve">placed into a text file prior to the </w:t>
      </w:r>
      <w:smartTag w:uri="urn:schemas-microsoft-com:office:smarttags" w:element="place">
        <w:r w:rsidR="00860136">
          <w:t>PEST</w:t>
        </w:r>
      </w:smartTag>
      <w:r w:rsidR="00860136">
        <w:t xml:space="preserve"> run and provided to TSPROC through the command-line redirection mechanism. </w:t>
      </w:r>
      <w:r>
        <w:t xml:space="preserve">The current version of TSPROC may still be invoked </w:t>
      </w:r>
      <w:r w:rsidR="00787286">
        <w:t xml:space="preserve">in this manner. </w:t>
      </w:r>
      <w:r w:rsidR="00860136">
        <w:t xml:space="preserve">For example, </w:t>
      </w:r>
      <w:r w:rsidR="00787286">
        <w:t xml:space="preserve">to invoke TSPROC given an </w:t>
      </w:r>
      <w:r w:rsidR="00860136">
        <w:t xml:space="preserve">input file named tsproc.dat and </w:t>
      </w:r>
      <w:r w:rsidR="00787286">
        <w:t>a run</w:t>
      </w:r>
      <w:r w:rsidR="00860136">
        <w:t xml:space="preserve"> record file named tsproc.rec, then a text file (named, for example, tsproc.in) </w:t>
      </w:r>
      <w:r w:rsidR="00787286">
        <w:t>could</w:t>
      </w:r>
      <w:r w:rsidR="00860136">
        <w:t xml:space="preserve"> be prepare</w:t>
      </w:r>
      <w:r w:rsidR="00787286">
        <w:t xml:space="preserve">d as shown in </w:t>
      </w:r>
      <w:r w:rsidR="00787286">
        <w:fldChar w:fldCharType="begin"/>
      </w:r>
      <w:r w:rsidR="00787286">
        <w:instrText xml:space="preserve"> REF _Ref292356176 \r \h </w:instrText>
      </w:r>
      <w:r w:rsidR="00787286">
        <w:fldChar w:fldCharType="separate"/>
      </w:r>
      <w:r w:rsidR="00787286">
        <w:t>Figure 3</w:t>
      </w:r>
      <w:r w:rsidR="00787286">
        <w:fldChar w:fldCharType="end"/>
      </w:r>
      <w:r w:rsidR="00787286">
        <w:t>.</w:t>
      </w:r>
    </w:p>
    <w:p w14:paraId="060575E0" w14:textId="77777777" w:rsidR="00860136" w:rsidRDefault="00C45113" w:rsidP="0055330E">
      <w:pPr>
        <w:pStyle w:val="FigureCaption"/>
      </w:pPr>
      <w:bookmarkStart w:id="30" w:name="_Ref292356176"/>
      <w:bookmarkStart w:id="31" w:name="_Toc293589967"/>
      <w:r>
        <w:t>Contents of a text file containing the responses to TSPROC prompts.</w:t>
      </w:r>
      <w:bookmarkEnd w:id="30"/>
      <w:bookmarkEnd w:id="31"/>
    </w:p>
    <w:p w14:paraId="060575E1" w14:textId="77777777" w:rsidR="00860136" w:rsidRDefault="00860136" w:rsidP="00C45113">
      <w:pPr>
        <w:pStyle w:val="CodeBlock"/>
      </w:pPr>
      <w:r>
        <w:t>tsproc.dat</w:t>
      </w:r>
    </w:p>
    <w:p w14:paraId="060575E2" w14:textId="77777777" w:rsidR="00860136" w:rsidRDefault="00860136" w:rsidP="00C45113">
      <w:pPr>
        <w:pStyle w:val="CodeBlock"/>
      </w:pPr>
      <w:r>
        <w:t>tsproc.rec</w:t>
      </w:r>
    </w:p>
    <w:p w14:paraId="15ED7CDA" w14:textId="77777777" w:rsidR="00787286" w:rsidRDefault="00787286" w:rsidP="00787286">
      <w:pPr>
        <w:pStyle w:val="BodyText"/>
      </w:pPr>
    </w:p>
    <w:p w14:paraId="060575E3" w14:textId="360D5B5A" w:rsidR="00860136" w:rsidRDefault="00860136" w:rsidP="00787286">
      <w:pPr>
        <w:pStyle w:val="BodyText"/>
      </w:pPr>
      <w:r>
        <w:t xml:space="preserve">When TSPROC is then run as part of a composite model by </w:t>
      </w:r>
      <w:smartTag w:uri="urn:schemas-microsoft-com:office:smarttags" w:element="place">
        <w:r>
          <w:t>PEST</w:t>
        </w:r>
      </w:smartTag>
      <w:r>
        <w:t>, the compos</w:t>
      </w:r>
      <w:r w:rsidR="009B2CD0">
        <w:t xml:space="preserve">ite model batch file should </w:t>
      </w:r>
      <w:r w:rsidR="00B575BE">
        <w:t xml:space="preserve"> invoke TSPROC in one of the two ways shown in </w:t>
      </w:r>
      <w:r w:rsidR="00B575BE">
        <w:fldChar w:fldCharType="begin"/>
      </w:r>
      <w:r w:rsidR="00B575BE">
        <w:instrText xml:space="preserve"> REF _Ref292788649 \r \h </w:instrText>
      </w:r>
      <w:r w:rsidR="00B575BE">
        <w:fldChar w:fldCharType="separate"/>
      </w:r>
      <w:r w:rsidR="00B575BE">
        <w:t>Figure 6</w:t>
      </w:r>
      <w:r w:rsidR="00B575BE">
        <w:fldChar w:fldCharType="end"/>
      </w:r>
      <w:r w:rsidR="009B2CD0">
        <w:t>:</w:t>
      </w:r>
    </w:p>
    <w:p w14:paraId="060575E4" w14:textId="17C31004" w:rsidR="009B2CD0" w:rsidRDefault="005B3FFE" w:rsidP="0055330E">
      <w:pPr>
        <w:pStyle w:val="FigureCaption"/>
      </w:pPr>
      <w:bookmarkStart w:id="32" w:name="_Ref292788649"/>
      <w:bookmarkStart w:id="33" w:name="_Toc293589968"/>
      <w:r>
        <w:t xml:space="preserve">Example </w:t>
      </w:r>
      <w:r w:rsidR="00787286">
        <w:t xml:space="preserve">batch file snippets </w:t>
      </w:r>
      <w:r>
        <w:t>for starting a TSPROC run.</w:t>
      </w:r>
      <w:bookmarkEnd w:id="32"/>
      <w:bookmarkEnd w:id="33"/>
    </w:p>
    <w:p w14:paraId="314A17D6" w14:textId="313ED92D" w:rsidR="00787286" w:rsidRDefault="00787286" w:rsidP="00787286">
      <w:pPr>
        <w:pStyle w:val="CodeBlock"/>
      </w:pPr>
      <w:r>
        <w:lastRenderedPageBreak/>
        <w:t>:: The suggested syntax for starting TSPROC from with a batch</w:t>
      </w:r>
    </w:p>
    <w:p w14:paraId="028130EE" w14:textId="518090EA" w:rsidR="00787286" w:rsidRDefault="00787286" w:rsidP="00787286">
      <w:pPr>
        <w:pStyle w:val="CodeBlock"/>
      </w:pPr>
      <w:r>
        <w:t>:: file is shown below:</w:t>
      </w:r>
    </w:p>
    <w:p w14:paraId="531E6E76" w14:textId="4AC9765D" w:rsidR="00787286" w:rsidRDefault="00787286" w:rsidP="00787286">
      <w:pPr>
        <w:pStyle w:val="CodeBlock"/>
      </w:pPr>
      <w:r>
        <w:t>tsproc tsproc.dat tsproc.rec</w:t>
      </w:r>
    </w:p>
    <w:p w14:paraId="2DCE9B56" w14:textId="77777777" w:rsidR="00787286" w:rsidRDefault="00787286" w:rsidP="00787286">
      <w:pPr>
        <w:pStyle w:val="CodeBlock"/>
      </w:pPr>
    </w:p>
    <w:p w14:paraId="6A2A0C01" w14:textId="6A1B736E" w:rsidR="00787286" w:rsidRPr="00787286" w:rsidRDefault="00787286" w:rsidP="00787286">
      <w:pPr>
        <w:pStyle w:val="CodeBlock"/>
      </w:pPr>
      <w:r>
        <w:t>:: The traditional way to start TSPROC from within a batch file is:</w:t>
      </w:r>
    </w:p>
    <w:p w14:paraId="060575E5" w14:textId="77777777" w:rsidR="00860136" w:rsidRDefault="00860136" w:rsidP="00787286">
      <w:pPr>
        <w:pStyle w:val="CodeBlock"/>
      </w:pPr>
      <w:r>
        <w:t>tsproc &lt; tsproc.in</w:t>
      </w:r>
    </w:p>
    <w:p w14:paraId="3A282079" w14:textId="77777777" w:rsidR="00787286" w:rsidRDefault="00787286" w:rsidP="00787286">
      <w:pPr>
        <w:pStyle w:val="CodeBlock"/>
      </w:pPr>
    </w:p>
    <w:p w14:paraId="060575E6" w14:textId="3603C779" w:rsidR="00860136" w:rsidRDefault="00860136" w:rsidP="00A873FA">
      <w:pPr>
        <w:pStyle w:val="BodyText"/>
      </w:pPr>
      <w:r>
        <w:t>The "&lt;" symbol instructs TSPROC to look for its keyboard input from the ASCII file whose name follows it. Of course the above command can be issued from the keyboard as well if file tsproc.in has already been prepared.</w:t>
      </w:r>
    </w:p>
    <w:p w14:paraId="060575E7" w14:textId="0204E359" w:rsidR="00860136" w:rsidRDefault="00CD1F21" w:rsidP="00A873FA">
      <w:pPr>
        <w:pStyle w:val="BodyText"/>
      </w:pPr>
      <w:r>
        <w:t xml:space="preserve">Any errors encountered while running </w:t>
      </w:r>
      <w:r w:rsidR="00860136" w:rsidRPr="00CD1F21">
        <w:t xml:space="preserve">TSPROC will </w:t>
      </w:r>
      <w:r>
        <w:t xml:space="preserve">cause a </w:t>
      </w:r>
      <w:r w:rsidR="00860136" w:rsidRPr="00CD1F21">
        <w:t xml:space="preserve">report </w:t>
      </w:r>
      <w:r>
        <w:t>to be written to both the</w:t>
      </w:r>
      <w:r w:rsidR="00860136" w:rsidRPr="00CD1F21">
        <w:t xml:space="preserve"> screen and to </w:t>
      </w:r>
      <w:r>
        <w:t>the</w:t>
      </w:r>
      <w:r w:rsidR="00860136" w:rsidRPr="00CD1F21">
        <w:t xml:space="preserve"> run record file</w:t>
      </w:r>
      <w:r>
        <w:t xml:space="preserve">. </w:t>
      </w:r>
      <w:r w:rsidR="009C3AAA">
        <w:t>Once an error is detected, TSPROC</w:t>
      </w:r>
      <w:r w:rsidR="00860136" w:rsidRPr="00CD1F21">
        <w:t xml:space="preserve"> will not read </w:t>
      </w:r>
      <w:r w:rsidR="009C3AAA">
        <w:t>the</w:t>
      </w:r>
      <w:r w:rsidR="00860136" w:rsidRPr="00CD1F21">
        <w:t xml:space="preserve"> input file any further, nor perform any operations beyond that at which the error occurred. Thus while TSPROC’s error-checking functionality is quite comprehensive, it will only find one error at a time in a TSPROC input file that contains multiple errors.</w:t>
      </w:r>
      <w:r w:rsidR="00860136">
        <w:t xml:space="preserve"> </w:t>
      </w:r>
    </w:p>
    <w:p w14:paraId="060575E8" w14:textId="747EC42E" w:rsidR="00860136" w:rsidRDefault="00860136" w:rsidP="00A873FA">
      <w:pPr>
        <w:pStyle w:val="BodyText"/>
      </w:pPr>
      <w:r>
        <w:t>In some circumstances a user may desire that TSPROC not report its activities to the screen, for example if TSPROC is being run under the control of PEST and the user wishes that TSPROC screen output not interfere with that of PEST. As with any command-line program, TSPROC output can be re-directed from the screen to a file, thus leaving the screen bare. Because the TSPROC run record file contains all of the information that TSPROC writes to the screen, there is nothing to be gained through keeping such a file which contains re-directed screen output; hence it is best to re-direct TSPROC screen output to the "nul"</w:t>
      </w:r>
      <w:r w:rsidR="009C3AAA">
        <w:t xml:space="preserve"> file, (ie. to nowhere). I</w:t>
      </w:r>
      <w:r>
        <w:t>f it is desired that TSPROC look to a file named tsproc.in for its keyboard input, and that it re-direct its screen output to the "nul" file, it</w:t>
      </w:r>
      <w:r w:rsidR="00C61723">
        <w:t xml:space="preserve"> should be run using the syntax as shown in </w:t>
      </w:r>
    </w:p>
    <w:p w14:paraId="3E39153E" w14:textId="2EF0C105" w:rsidR="00C61723" w:rsidRDefault="00C61723" w:rsidP="00C61723">
      <w:pPr>
        <w:pStyle w:val="FigureCaption"/>
      </w:pPr>
      <w:bookmarkStart w:id="34" w:name="_Toc293589969"/>
      <w:r>
        <w:t>Command-line redirection prevents screen output from being written.</w:t>
      </w:r>
      <w:bookmarkEnd w:id="34"/>
    </w:p>
    <w:p w14:paraId="060575E9" w14:textId="77777777" w:rsidR="00860136" w:rsidRDefault="00860136" w:rsidP="0055330E">
      <w:pPr>
        <w:pStyle w:val="CodeBlock"/>
      </w:pPr>
      <w:r>
        <w:lastRenderedPageBreak/>
        <w:t>tsproc &lt; tsproc.in &gt; nul</w:t>
      </w:r>
    </w:p>
    <w:p w14:paraId="060575EA" w14:textId="77777777" w:rsidR="00860136" w:rsidRDefault="00860136" w:rsidP="004F1CDE">
      <w:pPr>
        <w:pStyle w:val="Heading2"/>
      </w:pPr>
      <w:bookmarkStart w:id="35" w:name="_Toc293589913"/>
      <w:r>
        <w:t>The TSPROC Input File - Overview</w:t>
      </w:r>
      <w:bookmarkEnd w:id="35"/>
    </w:p>
    <w:p w14:paraId="060575EB" w14:textId="75492B82" w:rsidR="00860136" w:rsidRDefault="00860136" w:rsidP="00A873FA">
      <w:pPr>
        <w:pStyle w:val="BodyText"/>
      </w:pPr>
      <w:r>
        <w:t xml:space="preserve">The TSPROC input file is divided into a series of sections or "blocks". Within each block, various items of information are supplied following pertinent "keywords" which identify each such item. In most blocks these keywords can be supplied in any order; however there are some exceptions to this rule which will be pointed out in the pertinent sections of this manual. TSPROC will </w:t>
      </w:r>
      <w:r w:rsidR="00C61723">
        <w:t>give an</w:t>
      </w:r>
      <w:r>
        <w:t xml:space="preserve"> appropriate error message</w:t>
      </w:r>
      <w:r w:rsidR="00C61723">
        <w:t xml:space="preserve"> </w:t>
      </w:r>
      <w:r>
        <w:t>if keyword ordering is incorrect. Keywords are shown capitalised in the illustrations used throughout this document for ease of recognition. Note, however, that the contents of a TSPROC input file are case-insensitive.</w:t>
      </w:r>
    </w:p>
    <w:p w14:paraId="060575EC" w14:textId="71613873" w:rsidR="00860136" w:rsidRDefault="00860136" w:rsidP="00C407F6">
      <w:pPr>
        <w:pStyle w:val="BodyText"/>
      </w:pPr>
      <w:r>
        <w:t>Any line within a TSPROC input file beginning with the "#" character is ignored. Thus comments can be freely interspersed with data elements in a TSPROC input file. The complex nature of the instructions that can be supplied to TSPROC through its input file makes the inclusion of comments in this file a good idea.</w:t>
      </w:r>
      <w:r w:rsidR="00C61723">
        <w:t xml:space="preserve"> </w:t>
      </w:r>
      <w:r w:rsidR="00C61723">
        <w:fldChar w:fldCharType="begin"/>
      </w:r>
      <w:r w:rsidR="00C61723">
        <w:instrText xml:space="preserve"> REF _Ref292357006 \r \h </w:instrText>
      </w:r>
      <w:r w:rsidR="00C61723">
        <w:fldChar w:fldCharType="separate"/>
      </w:r>
      <w:r w:rsidR="00C61723">
        <w:t>Figure 6</w:t>
      </w:r>
      <w:r w:rsidR="00C61723">
        <w:fldChar w:fldCharType="end"/>
      </w:r>
      <w:r w:rsidR="00C61723">
        <w:t xml:space="preserve"> gives a short example showing the contents of a TSPROC control file.</w:t>
      </w:r>
    </w:p>
    <w:p w14:paraId="7ED2F2B0" w14:textId="58AA682B" w:rsidR="0043021C" w:rsidRDefault="00C61723" w:rsidP="00CA1224">
      <w:pPr>
        <w:pStyle w:val="FigureCaption"/>
      </w:pPr>
      <w:bookmarkStart w:id="36" w:name="_Ref292357006"/>
      <w:bookmarkStart w:id="37" w:name="_Toc293589970"/>
      <w:r>
        <w:t>Example of a TSPROC control</w:t>
      </w:r>
      <w:r w:rsidR="00C407F6">
        <w:t xml:space="preserve"> file.</w:t>
      </w:r>
      <w:bookmarkEnd w:id="36"/>
      <w:bookmarkEnd w:id="37"/>
    </w:p>
    <w:p w14:paraId="0B8573AC" w14:textId="77777777" w:rsidR="0043021C" w:rsidRPr="00CA1224" w:rsidRDefault="0043021C" w:rsidP="0043021C">
      <w:pPr>
        <w:pStyle w:val="Codeblockcomment"/>
      </w:pPr>
      <w:r w:rsidRPr="00CA1224">
        <w:lastRenderedPageBreak/>
        <w:t xml:space="preserve">#################################################################### </w:t>
      </w:r>
    </w:p>
    <w:p w14:paraId="31EADF3D" w14:textId="50BC1700" w:rsidR="0043021C" w:rsidRPr="00CA1224" w:rsidRDefault="0043021C" w:rsidP="0043021C">
      <w:pPr>
        <w:pStyle w:val="Codeblockcomment"/>
      </w:pPr>
      <w:r w:rsidRPr="00CA1224">
        <w:t>#</w:t>
      </w:r>
      <w:r>
        <w:t xml:space="preserve"> The ‘SETTINGS’ block must be first within the control file.</w:t>
      </w:r>
      <w:r w:rsidRPr="00CA1224">
        <w:t xml:space="preserve"> </w:t>
      </w:r>
    </w:p>
    <w:p w14:paraId="0C123794" w14:textId="77777777" w:rsidR="0043021C" w:rsidRPr="00CA1224" w:rsidRDefault="0043021C" w:rsidP="0043021C">
      <w:pPr>
        <w:pStyle w:val="Codeblockcomment"/>
      </w:pPr>
      <w:r w:rsidRPr="00CA1224">
        <w:t xml:space="preserve">#################################################################### </w:t>
      </w:r>
    </w:p>
    <w:p w14:paraId="19B33C04" w14:textId="77777777" w:rsidR="0043021C" w:rsidRDefault="0043021C" w:rsidP="00CA1224">
      <w:pPr>
        <w:pStyle w:val="CodeBlock"/>
      </w:pPr>
    </w:p>
    <w:p w14:paraId="060575EE" w14:textId="77777777" w:rsidR="00860136" w:rsidRPr="00CA1224" w:rsidRDefault="00860136" w:rsidP="00CA1224">
      <w:pPr>
        <w:pStyle w:val="CodeBlock"/>
      </w:pPr>
      <w:r w:rsidRPr="00CA1224">
        <w:t>START SETTINGS</w:t>
      </w:r>
    </w:p>
    <w:p w14:paraId="060575EF" w14:textId="77777777" w:rsidR="00860136" w:rsidRPr="00CA1224" w:rsidRDefault="00860136" w:rsidP="00CA1224">
      <w:pPr>
        <w:pStyle w:val="CodeBlock"/>
      </w:pPr>
      <w:r w:rsidRPr="00CA1224">
        <w:t xml:space="preserve">  CONTEXT pest_input</w:t>
      </w:r>
    </w:p>
    <w:p w14:paraId="060575F0" w14:textId="77777777" w:rsidR="00860136" w:rsidRPr="00CA1224" w:rsidRDefault="00860136" w:rsidP="00CA1224">
      <w:pPr>
        <w:pStyle w:val="CodeBlock"/>
      </w:pPr>
      <w:r w:rsidRPr="00CA1224">
        <w:t xml:space="preserve">  DATE_FORMAT mm/dd/yyyy</w:t>
      </w:r>
    </w:p>
    <w:p w14:paraId="060575F1" w14:textId="77777777" w:rsidR="00860136" w:rsidRPr="00CA1224" w:rsidRDefault="00860136" w:rsidP="00C61723">
      <w:pPr>
        <w:pStyle w:val="CodeBlock"/>
      </w:pPr>
      <w:r w:rsidRPr="00CA1224">
        <w:t>END SETTINGS</w:t>
      </w:r>
    </w:p>
    <w:p w14:paraId="060575F2" w14:textId="77777777" w:rsidR="00860136" w:rsidRPr="00CA1224" w:rsidRDefault="00860136" w:rsidP="00CA1224">
      <w:pPr>
        <w:pStyle w:val="CodeBlock"/>
      </w:pPr>
    </w:p>
    <w:p w14:paraId="060575F3" w14:textId="77777777" w:rsidR="00860136" w:rsidRPr="00CA1224" w:rsidRDefault="00860136" w:rsidP="00C61723">
      <w:pPr>
        <w:pStyle w:val="Codeblockcomment"/>
      </w:pPr>
      <w:r w:rsidRPr="00CA1224">
        <w:t xml:space="preserve">#################################################################### </w:t>
      </w:r>
    </w:p>
    <w:p w14:paraId="060575F4" w14:textId="77777777" w:rsidR="00860136" w:rsidRPr="00CA1224" w:rsidRDefault="00860136" w:rsidP="00C61723">
      <w:pPr>
        <w:pStyle w:val="Codeblockcomment"/>
      </w:pPr>
      <w:r w:rsidRPr="00CA1224">
        <w:t xml:space="preserve"># </w:t>
      </w:r>
      <w:r w:rsidR="008C35EC">
        <w:t>Modeled</w:t>
      </w:r>
      <w:r w:rsidRPr="00CA1224">
        <w:t xml:space="preserve"> river flows are read from a HSPF output file.</w:t>
      </w:r>
    </w:p>
    <w:p w14:paraId="060575F5" w14:textId="77777777" w:rsidR="00860136" w:rsidRPr="00CA1224" w:rsidRDefault="00860136" w:rsidP="00C61723">
      <w:pPr>
        <w:pStyle w:val="Codeblockcomment"/>
      </w:pPr>
      <w:r w:rsidRPr="00CA1224">
        <w:t xml:space="preserve">#################################################################### </w:t>
      </w:r>
    </w:p>
    <w:p w14:paraId="060575F6" w14:textId="77777777" w:rsidR="00860136" w:rsidRPr="00CA1224" w:rsidRDefault="00860136" w:rsidP="00CA1224">
      <w:pPr>
        <w:pStyle w:val="CodeBlock"/>
      </w:pPr>
    </w:p>
    <w:p w14:paraId="060575F7" w14:textId="4C5FB25E" w:rsidR="00860136" w:rsidRPr="00CA1224" w:rsidRDefault="00860136" w:rsidP="00CA1224">
      <w:pPr>
        <w:pStyle w:val="CodeBlock"/>
      </w:pPr>
      <w:r w:rsidRPr="00CA1224">
        <w:t xml:space="preserve">START </w:t>
      </w:r>
      <w:r w:rsidR="00796A6F">
        <w:t>GET_MUL_SERIES_PLOTGEN</w:t>
      </w:r>
    </w:p>
    <w:p w14:paraId="060575F8" w14:textId="77777777" w:rsidR="00860136" w:rsidRPr="00CA1224" w:rsidRDefault="00860136" w:rsidP="00CA1224">
      <w:pPr>
        <w:pStyle w:val="CodeBlock"/>
      </w:pPr>
      <w:r w:rsidRPr="00CA1224">
        <w:t xml:space="preserve">  CONTEXT all</w:t>
      </w:r>
    </w:p>
    <w:p w14:paraId="060575F9" w14:textId="77777777" w:rsidR="00860136" w:rsidRPr="00CA1224" w:rsidRDefault="00860136" w:rsidP="00CA1224">
      <w:pPr>
        <w:pStyle w:val="CodeBlock"/>
      </w:pPr>
      <w:r w:rsidRPr="00CA1224">
        <w:t xml:space="preserve">  FILE catchment.plt</w:t>
      </w:r>
    </w:p>
    <w:p w14:paraId="060575FA" w14:textId="77777777" w:rsidR="00860136" w:rsidRPr="00CA1224" w:rsidRDefault="00860136" w:rsidP="00CA1224">
      <w:pPr>
        <w:pStyle w:val="CodeBlock"/>
      </w:pPr>
      <w:r w:rsidRPr="00CA1224">
        <w:t xml:space="preserve">  LABEL "total outflow"</w:t>
      </w:r>
    </w:p>
    <w:p w14:paraId="060575FB" w14:textId="77777777" w:rsidR="00860136" w:rsidRPr="00CA1224" w:rsidRDefault="00860136" w:rsidP="00CA1224">
      <w:pPr>
        <w:pStyle w:val="CodeBlock"/>
      </w:pPr>
      <w:r w:rsidRPr="00CA1224">
        <w:t xml:space="preserve">  NEW_SERIES_NAME flow_mod</w:t>
      </w:r>
    </w:p>
    <w:p w14:paraId="060575FC" w14:textId="60B17D2E" w:rsidR="00860136" w:rsidRPr="00CA1224" w:rsidRDefault="00860136" w:rsidP="00CA1224">
      <w:pPr>
        <w:pStyle w:val="CodeBlock"/>
      </w:pPr>
      <w:r w:rsidRPr="00CA1224">
        <w:t xml:space="preserve">END </w:t>
      </w:r>
      <w:r w:rsidR="00796A6F">
        <w:t>GET_MUL_SERIES_PLOTGEN</w:t>
      </w:r>
    </w:p>
    <w:p w14:paraId="060575FD" w14:textId="77777777" w:rsidR="00860136" w:rsidRPr="00CA1224" w:rsidRDefault="00860136" w:rsidP="00CA1224">
      <w:pPr>
        <w:pStyle w:val="CodeBlock"/>
      </w:pPr>
    </w:p>
    <w:p w14:paraId="060575FE" w14:textId="77777777" w:rsidR="00860136" w:rsidRPr="00CA1224" w:rsidRDefault="00860136" w:rsidP="00C61723">
      <w:pPr>
        <w:pStyle w:val="Codeblockcomment"/>
      </w:pPr>
      <w:r w:rsidRPr="00CA1224">
        <w:t xml:space="preserve">#################################################################### </w:t>
      </w:r>
    </w:p>
    <w:p w14:paraId="060575FF" w14:textId="77777777" w:rsidR="00860136" w:rsidRPr="00CA1224" w:rsidRDefault="00860136" w:rsidP="00C61723">
      <w:pPr>
        <w:pStyle w:val="Codeblockcomment"/>
      </w:pPr>
      <w:r w:rsidRPr="00CA1224">
        <w:t># Observed river flows are read from a WDM file.</w:t>
      </w:r>
    </w:p>
    <w:p w14:paraId="06057600" w14:textId="77777777" w:rsidR="00860136" w:rsidRPr="00CA1224" w:rsidRDefault="00860136" w:rsidP="00C61723">
      <w:pPr>
        <w:pStyle w:val="Codeblockcomment"/>
      </w:pPr>
      <w:r w:rsidRPr="00CA1224">
        <w:t xml:space="preserve">#################################################################### </w:t>
      </w:r>
    </w:p>
    <w:p w14:paraId="06057601" w14:textId="77777777" w:rsidR="00860136" w:rsidRPr="00CA1224" w:rsidRDefault="00860136" w:rsidP="00CA1224">
      <w:pPr>
        <w:pStyle w:val="CodeBlock"/>
      </w:pPr>
    </w:p>
    <w:p w14:paraId="06057602" w14:textId="77777777" w:rsidR="00860136" w:rsidRPr="00CA1224" w:rsidRDefault="00860136" w:rsidP="00CA1224">
      <w:pPr>
        <w:pStyle w:val="CodeBlock"/>
      </w:pPr>
      <w:r w:rsidRPr="00CA1224">
        <w:t>START GET_SERIES_WDM</w:t>
      </w:r>
    </w:p>
    <w:p w14:paraId="06057603" w14:textId="77777777" w:rsidR="00860136" w:rsidRPr="00CA1224" w:rsidRDefault="00860136" w:rsidP="00CA1224">
      <w:pPr>
        <w:pStyle w:val="CodeBlock"/>
      </w:pPr>
      <w:r w:rsidRPr="00CA1224">
        <w:t xml:space="preserve">  CONTEXT all</w:t>
      </w:r>
    </w:p>
    <w:p w14:paraId="06057604" w14:textId="77777777" w:rsidR="00860136" w:rsidRPr="00CA1224" w:rsidRDefault="00860136" w:rsidP="00CA1224">
      <w:pPr>
        <w:pStyle w:val="CodeBlock"/>
      </w:pPr>
      <w:r w:rsidRPr="00CA1224">
        <w:t xml:space="preserve">  FILE catchment.wdm</w:t>
      </w:r>
    </w:p>
    <w:p w14:paraId="06057605" w14:textId="77777777" w:rsidR="00860136" w:rsidRPr="00CA1224" w:rsidRDefault="00860136" w:rsidP="00CA1224">
      <w:pPr>
        <w:pStyle w:val="CodeBlock"/>
      </w:pPr>
      <w:r w:rsidRPr="00CA1224">
        <w:t xml:space="preserve">  DSN 113</w:t>
      </w:r>
    </w:p>
    <w:p w14:paraId="06057606" w14:textId="77777777" w:rsidR="00860136" w:rsidRPr="00CA1224" w:rsidRDefault="00860136" w:rsidP="00CA1224">
      <w:pPr>
        <w:pStyle w:val="CodeBlock"/>
      </w:pPr>
      <w:r w:rsidRPr="00CA1224">
        <w:t xml:space="preserve">  NEW_SERIES_NAME flow_obs</w:t>
      </w:r>
    </w:p>
    <w:p w14:paraId="06057607" w14:textId="77777777" w:rsidR="00860136" w:rsidRPr="00CA1224" w:rsidRDefault="00860136" w:rsidP="00CA1224">
      <w:pPr>
        <w:pStyle w:val="CodeBlock"/>
      </w:pPr>
      <w:r w:rsidRPr="00CA1224">
        <w:t>END GET_SERIES_WDM</w:t>
      </w:r>
    </w:p>
    <w:p w14:paraId="06057608" w14:textId="77777777" w:rsidR="00860136" w:rsidRPr="00CA1224" w:rsidRDefault="00860136" w:rsidP="00CA1224">
      <w:pPr>
        <w:pStyle w:val="CodeBlock"/>
      </w:pPr>
    </w:p>
    <w:p w14:paraId="06057609" w14:textId="77777777" w:rsidR="00860136" w:rsidRPr="00CA1224" w:rsidRDefault="00860136" w:rsidP="00C61723">
      <w:pPr>
        <w:pStyle w:val="Codeblockcomment"/>
      </w:pPr>
      <w:r w:rsidRPr="00CA1224">
        <w:t xml:space="preserve">#################################################################### </w:t>
      </w:r>
    </w:p>
    <w:p w14:paraId="0605760A" w14:textId="77777777" w:rsidR="00860136" w:rsidRPr="00CA1224" w:rsidRDefault="00860136" w:rsidP="00C61723">
      <w:pPr>
        <w:pStyle w:val="Codeblockcomment"/>
      </w:pPr>
      <w:r w:rsidRPr="00CA1224">
        <w:t xml:space="preserve"># </w:t>
      </w:r>
      <w:r w:rsidR="008C35EC">
        <w:t>Modeled</w:t>
      </w:r>
      <w:r w:rsidRPr="00CA1224">
        <w:t xml:space="preserve"> flows are interpolated to the times of observed flows.</w:t>
      </w:r>
    </w:p>
    <w:p w14:paraId="0605760B" w14:textId="77777777" w:rsidR="00860136" w:rsidRPr="00CA1224" w:rsidRDefault="00860136" w:rsidP="00C61723">
      <w:pPr>
        <w:pStyle w:val="Codeblockcomment"/>
      </w:pPr>
      <w:r w:rsidRPr="00CA1224">
        <w:t xml:space="preserve">#################################################################### </w:t>
      </w:r>
    </w:p>
    <w:p w14:paraId="0605760C" w14:textId="77777777" w:rsidR="00860136" w:rsidRPr="00CA1224" w:rsidRDefault="00860136" w:rsidP="00CA1224">
      <w:pPr>
        <w:pStyle w:val="CodeBlock"/>
      </w:pPr>
    </w:p>
    <w:p w14:paraId="0605760D" w14:textId="77777777" w:rsidR="00860136" w:rsidRPr="00CA1224" w:rsidRDefault="00860136" w:rsidP="00CA1224">
      <w:pPr>
        <w:pStyle w:val="CodeBlock"/>
      </w:pPr>
      <w:r w:rsidRPr="00CA1224">
        <w:t>START NEW_TIME_BASE</w:t>
      </w:r>
    </w:p>
    <w:p w14:paraId="0605760E" w14:textId="77777777" w:rsidR="00860136" w:rsidRPr="00CA1224" w:rsidRDefault="00860136" w:rsidP="00CA1224">
      <w:pPr>
        <w:pStyle w:val="CodeBlock"/>
      </w:pPr>
      <w:r w:rsidRPr="00CA1224">
        <w:t xml:space="preserve">  CONTEXT all</w:t>
      </w:r>
    </w:p>
    <w:p w14:paraId="0605760F" w14:textId="77777777" w:rsidR="00860136" w:rsidRPr="00CA1224" w:rsidRDefault="00860136" w:rsidP="00CA1224">
      <w:pPr>
        <w:pStyle w:val="CodeBlock"/>
      </w:pPr>
      <w:r w:rsidRPr="00CA1224">
        <w:t xml:space="preserve">  SERIES_NAME flow_mod</w:t>
      </w:r>
    </w:p>
    <w:p w14:paraId="06057610" w14:textId="77777777" w:rsidR="00860136" w:rsidRPr="00CA1224" w:rsidRDefault="00860136" w:rsidP="00CA1224">
      <w:pPr>
        <w:pStyle w:val="CodeBlock"/>
      </w:pPr>
      <w:r w:rsidRPr="00CA1224">
        <w:t xml:space="preserve">  TB_SERIES_NAME flow_obs</w:t>
      </w:r>
    </w:p>
    <w:p w14:paraId="06057611" w14:textId="77777777" w:rsidR="00860136" w:rsidRPr="00CA1224" w:rsidRDefault="00860136" w:rsidP="00CA1224">
      <w:pPr>
        <w:pStyle w:val="CodeBlock"/>
      </w:pPr>
      <w:r w:rsidRPr="00CA1224">
        <w:t xml:space="preserve">  NEW_SERIES_NAME i_flow_mod</w:t>
      </w:r>
    </w:p>
    <w:p w14:paraId="06057612" w14:textId="77777777" w:rsidR="00860136" w:rsidRPr="00CA1224" w:rsidRDefault="00860136" w:rsidP="00CA1224">
      <w:pPr>
        <w:pStyle w:val="CodeBlock"/>
      </w:pPr>
      <w:r w:rsidRPr="00CA1224">
        <w:t>END NEW_TIME_BASE</w:t>
      </w:r>
    </w:p>
    <w:p w14:paraId="06057613" w14:textId="77777777" w:rsidR="00860136" w:rsidRPr="00CA1224" w:rsidRDefault="00860136" w:rsidP="00CA1224">
      <w:pPr>
        <w:pStyle w:val="CodeBlock"/>
      </w:pPr>
    </w:p>
    <w:p w14:paraId="06057614" w14:textId="77777777" w:rsidR="00860136" w:rsidRPr="00CA1224" w:rsidRDefault="00860136" w:rsidP="00C61723">
      <w:pPr>
        <w:pStyle w:val="Codeblockcomment"/>
      </w:pPr>
      <w:r w:rsidRPr="00CA1224">
        <w:t xml:space="preserve">#################################################################### </w:t>
      </w:r>
    </w:p>
    <w:p w14:paraId="06057615" w14:textId="77777777" w:rsidR="00860136" w:rsidRPr="00CA1224" w:rsidRDefault="00860136" w:rsidP="00C61723">
      <w:pPr>
        <w:pStyle w:val="Codeblockcomment"/>
      </w:pPr>
      <w:r w:rsidRPr="00CA1224">
        <w:t xml:space="preserve"># Flow volumes are accumulated for the </w:t>
      </w:r>
      <w:r w:rsidR="008C35EC">
        <w:t>modeled</w:t>
      </w:r>
      <w:r w:rsidRPr="00CA1224">
        <w:t xml:space="preserve"> time series.</w:t>
      </w:r>
    </w:p>
    <w:p w14:paraId="06057616" w14:textId="77777777" w:rsidR="00860136" w:rsidRPr="00CA1224" w:rsidRDefault="00860136" w:rsidP="00C61723">
      <w:pPr>
        <w:pStyle w:val="Codeblockcomment"/>
      </w:pPr>
      <w:r w:rsidRPr="00CA1224">
        <w:t xml:space="preserve">#################################################################### </w:t>
      </w:r>
    </w:p>
    <w:p w14:paraId="06057617" w14:textId="77777777" w:rsidR="00860136" w:rsidRPr="00CA1224" w:rsidRDefault="00860136" w:rsidP="00CA1224">
      <w:pPr>
        <w:pStyle w:val="CodeBlock"/>
      </w:pPr>
    </w:p>
    <w:p w14:paraId="06057618" w14:textId="77777777" w:rsidR="00860136" w:rsidRPr="00CA1224" w:rsidRDefault="00860136" w:rsidP="00CA1224">
      <w:pPr>
        <w:pStyle w:val="CodeBlock"/>
      </w:pPr>
      <w:r w:rsidRPr="00CA1224">
        <w:t>START VOLUME_CALCULATION</w:t>
      </w:r>
    </w:p>
    <w:p w14:paraId="06057619" w14:textId="77777777" w:rsidR="00860136" w:rsidRPr="00CA1224" w:rsidRDefault="00860136" w:rsidP="00CA1224">
      <w:pPr>
        <w:pStyle w:val="CodeBlock"/>
      </w:pPr>
      <w:r w:rsidRPr="00CA1224">
        <w:t xml:space="preserve">  CONTEXT all</w:t>
      </w:r>
    </w:p>
    <w:p w14:paraId="0605761A" w14:textId="77777777" w:rsidR="00860136" w:rsidRPr="00CA1224" w:rsidRDefault="00860136" w:rsidP="00CA1224">
      <w:pPr>
        <w:pStyle w:val="CodeBlock"/>
      </w:pPr>
      <w:r w:rsidRPr="00CA1224">
        <w:t xml:space="preserve">  SERIES_NAME i_flow_mod</w:t>
      </w:r>
    </w:p>
    <w:p w14:paraId="0605761B" w14:textId="77777777" w:rsidR="00860136" w:rsidRPr="00CA1224" w:rsidRDefault="00860136" w:rsidP="00CA1224">
      <w:pPr>
        <w:pStyle w:val="CodeBlock"/>
      </w:pPr>
      <w:r w:rsidRPr="00CA1224">
        <w:lastRenderedPageBreak/>
        <w:t xml:space="preserve">  NEW_V_TABLE_NAME vol_mod</w:t>
      </w:r>
    </w:p>
    <w:p w14:paraId="0605761C" w14:textId="77777777" w:rsidR="00860136" w:rsidRPr="00CA1224" w:rsidRDefault="00860136" w:rsidP="00CA1224">
      <w:pPr>
        <w:pStyle w:val="CodeBlock"/>
      </w:pPr>
      <w:r w:rsidRPr="00CA1224">
        <w:t xml:space="preserve">  FLOW_TIME_UNITS days</w:t>
      </w:r>
    </w:p>
    <w:p w14:paraId="0605761D" w14:textId="77777777" w:rsidR="00860136" w:rsidRPr="00CA1224" w:rsidRDefault="00860136" w:rsidP="00CA1224">
      <w:pPr>
        <w:pStyle w:val="CodeBlock"/>
      </w:pPr>
      <w:r w:rsidRPr="00CA1224">
        <w:t xml:space="preserve">  DATE_FILE dates.dat</w:t>
      </w:r>
    </w:p>
    <w:p w14:paraId="0605761E" w14:textId="77777777" w:rsidR="00860136" w:rsidRPr="00CA1224" w:rsidRDefault="00860136" w:rsidP="00CA1224">
      <w:pPr>
        <w:pStyle w:val="CodeBlock"/>
      </w:pPr>
      <w:r w:rsidRPr="00CA1224">
        <w:t>END VOLUME_CALCULATION</w:t>
      </w:r>
    </w:p>
    <w:p w14:paraId="0605761F" w14:textId="77777777" w:rsidR="00860136" w:rsidRPr="00CA1224" w:rsidRDefault="00860136" w:rsidP="00CA1224">
      <w:pPr>
        <w:pStyle w:val="CodeBlock"/>
      </w:pPr>
    </w:p>
    <w:p w14:paraId="06057620" w14:textId="77777777" w:rsidR="00860136" w:rsidRPr="00CA1224" w:rsidRDefault="00860136" w:rsidP="00C61723">
      <w:pPr>
        <w:pStyle w:val="Codeblockcomment"/>
      </w:pPr>
      <w:r w:rsidRPr="00CA1224">
        <w:t xml:space="preserve">#################################################################### </w:t>
      </w:r>
    </w:p>
    <w:p w14:paraId="06057621" w14:textId="77777777" w:rsidR="00860136" w:rsidRPr="00CA1224" w:rsidRDefault="00860136" w:rsidP="00C61723">
      <w:pPr>
        <w:pStyle w:val="Codeblockcomment"/>
      </w:pPr>
      <w:r w:rsidRPr="00CA1224">
        <w:t># Flow volumes are accumulated for the observed time series.</w:t>
      </w:r>
    </w:p>
    <w:p w14:paraId="06057622" w14:textId="77777777" w:rsidR="00860136" w:rsidRPr="00CA1224" w:rsidRDefault="00860136" w:rsidP="00C61723">
      <w:pPr>
        <w:pStyle w:val="Codeblockcomment"/>
      </w:pPr>
      <w:r w:rsidRPr="00CA1224">
        <w:t xml:space="preserve">#################################################################### </w:t>
      </w:r>
    </w:p>
    <w:p w14:paraId="06057623" w14:textId="77777777" w:rsidR="00860136" w:rsidRPr="00CA1224" w:rsidRDefault="00860136" w:rsidP="00CA1224">
      <w:pPr>
        <w:pStyle w:val="CodeBlock"/>
      </w:pPr>
    </w:p>
    <w:p w14:paraId="06057624" w14:textId="77777777" w:rsidR="00860136" w:rsidRPr="00CA1224" w:rsidRDefault="00860136" w:rsidP="00CA1224">
      <w:pPr>
        <w:pStyle w:val="CodeBlock"/>
      </w:pPr>
      <w:r w:rsidRPr="00CA1224">
        <w:t>START VOLUME_CALCULATION</w:t>
      </w:r>
    </w:p>
    <w:p w14:paraId="06057625" w14:textId="77777777" w:rsidR="00860136" w:rsidRPr="00CA1224" w:rsidRDefault="00860136" w:rsidP="00CA1224">
      <w:pPr>
        <w:pStyle w:val="CodeBlock"/>
      </w:pPr>
      <w:r w:rsidRPr="00CA1224">
        <w:t xml:space="preserve">  CONTEXT pest_input</w:t>
      </w:r>
    </w:p>
    <w:p w14:paraId="06057626" w14:textId="77777777" w:rsidR="00860136" w:rsidRPr="00CA1224" w:rsidRDefault="00860136" w:rsidP="00CA1224">
      <w:pPr>
        <w:pStyle w:val="CodeBlock"/>
      </w:pPr>
      <w:r w:rsidRPr="00CA1224">
        <w:t xml:space="preserve">  SERIES_NAME flow_obs</w:t>
      </w:r>
    </w:p>
    <w:p w14:paraId="06057627" w14:textId="77777777" w:rsidR="00860136" w:rsidRPr="00CA1224" w:rsidRDefault="00860136" w:rsidP="00CA1224">
      <w:pPr>
        <w:pStyle w:val="CodeBlock"/>
      </w:pPr>
      <w:r w:rsidRPr="00CA1224">
        <w:t xml:space="preserve">  NEW_V_TABLE_NAME vol_obs</w:t>
      </w:r>
    </w:p>
    <w:p w14:paraId="06057628" w14:textId="77777777" w:rsidR="00860136" w:rsidRPr="00CA1224" w:rsidRDefault="00860136" w:rsidP="00CA1224">
      <w:pPr>
        <w:pStyle w:val="CodeBlock"/>
      </w:pPr>
      <w:r w:rsidRPr="00CA1224">
        <w:t xml:space="preserve">  FLOW_TIME_UNITS days</w:t>
      </w:r>
    </w:p>
    <w:p w14:paraId="06057629" w14:textId="77777777" w:rsidR="00860136" w:rsidRPr="00CA1224" w:rsidRDefault="00860136" w:rsidP="00CA1224">
      <w:pPr>
        <w:pStyle w:val="CodeBlock"/>
      </w:pPr>
      <w:r w:rsidRPr="00CA1224">
        <w:t xml:space="preserve">  DATE_FILE dates.dat</w:t>
      </w:r>
    </w:p>
    <w:p w14:paraId="0605762A" w14:textId="77777777" w:rsidR="00860136" w:rsidRPr="00CA1224" w:rsidRDefault="00860136" w:rsidP="00CA1224">
      <w:pPr>
        <w:pStyle w:val="CodeBlock"/>
      </w:pPr>
      <w:r w:rsidRPr="00CA1224">
        <w:t>END VOLUME_CALCULATION</w:t>
      </w:r>
    </w:p>
    <w:p w14:paraId="0605762B" w14:textId="77777777" w:rsidR="00860136" w:rsidRPr="00CA1224" w:rsidRDefault="00860136" w:rsidP="00CA1224">
      <w:pPr>
        <w:pStyle w:val="CodeBlock"/>
      </w:pPr>
    </w:p>
    <w:p w14:paraId="0605762C" w14:textId="77777777" w:rsidR="00860136" w:rsidRPr="00CA1224" w:rsidRDefault="00860136" w:rsidP="00C61723">
      <w:pPr>
        <w:pStyle w:val="Codeblockcomment"/>
      </w:pPr>
      <w:r w:rsidRPr="00CA1224">
        <w:t xml:space="preserve">#################################################################### </w:t>
      </w:r>
    </w:p>
    <w:p w14:paraId="0605762D" w14:textId="77777777" w:rsidR="00860136" w:rsidRPr="00CA1224" w:rsidRDefault="00860136" w:rsidP="00C61723">
      <w:pPr>
        <w:pStyle w:val="Codeblockcomment"/>
      </w:pPr>
      <w:r w:rsidRPr="00CA1224">
        <w:t xml:space="preserve"># Exceedence times are calculated for the </w:t>
      </w:r>
      <w:r w:rsidR="008C35EC">
        <w:t>modeled</w:t>
      </w:r>
      <w:r w:rsidRPr="00CA1224">
        <w:t xml:space="preserve"> time series.</w:t>
      </w:r>
    </w:p>
    <w:p w14:paraId="0605762E" w14:textId="77777777" w:rsidR="00860136" w:rsidRPr="00CA1224" w:rsidRDefault="00860136" w:rsidP="00C61723">
      <w:pPr>
        <w:pStyle w:val="Codeblockcomment"/>
      </w:pPr>
      <w:r w:rsidRPr="00CA1224">
        <w:t xml:space="preserve">#################################################################### </w:t>
      </w:r>
    </w:p>
    <w:p w14:paraId="0605762F" w14:textId="77777777" w:rsidR="00860136" w:rsidRPr="00CA1224" w:rsidRDefault="00860136" w:rsidP="00CA1224">
      <w:pPr>
        <w:pStyle w:val="CodeBlock"/>
      </w:pPr>
    </w:p>
    <w:p w14:paraId="06057630" w14:textId="77777777" w:rsidR="00860136" w:rsidRPr="00CA1224" w:rsidRDefault="00860136" w:rsidP="00CA1224">
      <w:pPr>
        <w:pStyle w:val="CodeBlock"/>
      </w:pPr>
      <w:r w:rsidRPr="00CA1224">
        <w:t>START EXCEEDENCE_TIME</w:t>
      </w:r>
    </w:p>
    <w:p w14:paraId="06057631" w14:textId="77777777" w:rsidR="00860136" w:rsidRPr="00CA1224" w:rsidRDefault="00860136" w:rsidP="00CA1224">
      <w:pPr>
        <w:pStyle w:val="CodeBlock"/>
      </w:pPr>
      <w:r w:rsidRPr="00CA1224">
        <w:t xml:space="preserve">  CONTEXT all</w:t>
      </w:r>
    </w:p>
    <w:p w14:paraId="06057632" w14:textId="77777777" w:rsidR="00860136" w:rsidRPr="00CA1224" w:rsidRDefault="00860136" w:rsidP="00CA1224">
      <w:pPr>
        <w:pStyle w:val="CodeBlock"/>
      </w:pPr>
      <w:r w:rsidRPr="00CA1224">
        <w:t xml:space="preserve">  SERIES_NAME i_flow_mod</w:t>
      </w:r>
    </w:p>
    <w:p w14:paraId="06057633" w14:textId="77777777" w:rsidR="00860136" w:rsidRPr="00CA1224" w:rsidRDefault="00860136" w:rsidP="00CA1224">
      <w:pPr>
        <w:pStyle w:val="CodeBlock"/>
      </w:pPr>
      <w:r w:rsidRPr="00CA1224">
        <w:t xml:space="preserve">  NEW_E_TABLE_NAME time_mod</w:t>
      </w:r>
    </w:p>
    <w:p w14:paraId="06057634" w14:textId="77777777" w:rsidR="00860136" w:rsidRPr="00CA1224" w:rsidRDefault="00860136" w:rsidP="00CA1224">
      <w:pPr>
        <w:pStyle w:val="CodeBlock"/>
      </w:pPr>
      <w:r w:rsidRPr="00CA1224">
        <w:t xml:space="preserve">  EXCEEDENCE_TIME_UNITS days</w:t>
      </w:r>
    </w:p>
    <w:p w14:paraId="06057635" w14:textId="77777777" w:rsidR="00860136" w:rsidRPr="00CA1224" w:rsidRDefault="00860136" w:rsidP="00CA1224">
      <w:pPr>
        <w:pStyle w:val="CodeBlock"/>
      </w:pPr>
      <w:r w:rsidRPr="00CA1224">
        <w:t xml:space="preserve">  FLOW 0</w:t>
      </w:r>
    </w:p>
    <w:p w14:paraId="06057636" w14:textId="77777777" w:rsidR="00860136" w:rsidRPr="00CA1224" w:rsidRDefault="00860136" w:rsidP="00CA1224">
      <w:pPr>
        <w:pStyle w:val="CodeBlock"/>
      </w:pPr>
      <w:r w:rsidRPr="00CA1224">
        <w:t xml:space="preserve">  FLOW 10</w:t>
      </w:r>
    </w:p>
    <w:p w14:paraId="06057637" w14:textId="77777777" w:rsidR="00860136" w:rsidRPr="00CA1224" w:rsidRDefault="00860136" w:rsidP="00CA1224">
      <w:pPr>
        <w:pStyle w:val="CodeBlock"/>
      </w:pPr>
      <w:r w:rsidRPr="00CA1224">
        <w:t xml:space="preserve">  FLOW 20</w:t>
      </w:r>
    </w:p>
    <w:p w14:paraId="06057638" w14:textId="77777777" w:rsidR="00860136" w:rsidRPr="00CA1224" w:rsidRDefault="00860136" w:rsidP="00CA1224">
      <w:pPr>
        <w:pStyle w:val="CodeBlock"/>
      </w:pPr>
      <w:r w:rsidRPr="00CA1224">
        <w:t xml:space="preserve">  FLOW 50</w:t>
      </w:r>
    </w:p>
    <w:p w14:paraId="06057639" w14:textId="77777777" w:rsidR="00860136" w:rsidRPr="00CA1224" w:rsidRDefault="00860136" w:rsidP="00CA1224">
      <w:pPr>
        <w:pStyle w:val="CodeBlock"/>
      </w:pPr>
      <w:r w:rsidRPr="00CA1224">
        <w:t xml:space="preserve">  FLOW 100</w:t>
      </w:r>
    </w:p>
    <w:p w14:paraId="0605763A" w14:textId="77777777" w:rsidR="00860136" w:rsidRPr="00CA1224" w:rsidRDefault="00860136" w:rsidP="00CA1224">
      <w:pPr>
        <w:pStyle w:val="CodeBlock"/>
      </w:pPr>
      <w:r w:rsidRPr="00CA1224">
        <w:t xml:space="preserve">  FLOW 200</w:t>
      </w:r>
    </w:p>
    <w:p w14:paraId="0605763B" w14:textId="77777777" w:rsidR="00860136" w:rsidRPr="00CA1224" w:rsidRDefault="00860136" w:rsidP="00CA1224">
      <w:pPr>
        <w:pStyle w:val="CodeBlock"/>
      </w:pPr>
      <w:r w:rsidRPr="00CA1224">
        <w:t>END EXCEEDENCE_TIME</w:t>
      </w:r>
    </w:p>
    <w:p w14:paraId="0605763C" w14:textId="77777777" w:rsidR="00860136" w:rsidRPr="00CA1224" w:rsidRDefault="00860136" w:rsidP="00CA1224">
      <w:pPr>
        <w:pStyle w:val="CodeBlock"/>
      </w:pPr>
    </w:p>
    <w:p w14:paraId="0605763D" w14:textId="77777777" w:rsidR="00860136" w:rsidRPr="00CA1224" w:rsidRDefault="00860136" w:rsidP="00C61723">
      <w:pPr>
        <w:pStyle w:val="Codeblockcomment"/>
      </w:pPr>
      <w:r w:rsidRPr="00CA1224">
        <w:t xml:space="preserve">#################################################################### </w:t>
      </w:r>
    </w:p>
    <w:p w14:paraId="0605763E" w14:textId="77777777" w:rsidR="00860136" w:rsidRPr="00CA1224" w:rsidRDefault="00860136" w:rsidP="00C61723">
      <w:pPr>
        <w:pStyle w:val="Codeblockcomment"/>
      </w:pPr>
      <w:r w:rsidRPr="00CA1224">
        <w:t># Exceedence times are calculated for the observed time series</w:t>
      </w:r>
    </w:p>
    <w:p w14:paraId="0605763F" w14:textId="77777777" w:rsidR="00860136" w:rsidRPr="00CA1224" w:rsidRDefault="00860136" w:rsidP="00C61723">
      <w:pPr>
        <w:pStyle w:val="Codeblockcomment"/>
      </w:pPr>
      <w:r w:rsidRPr="00CA1224">
        <w:t xml:space="preserve">#################################################################### </w:t>
      </w:r>
    </w:p>
    <w:p w14:paraId="06057640" w14:textId="77777777" w:rsidR="00860136" w:rsidRPr="00CA1224" w:rsidRDefault="00860136" w:rsidP="00CA1224">
      <w:pPr>
        <w:pStyle w:val="CodeBlock"/>
      </w:pPr>
    </w:p>
    <w:p w14:paraId="06057641" w14:textId="77777777" w:rsidR="00860136" w:rsidRPr="00CA1224" w:rsidRDefault="00860136" w:rsidP="00CA1224">
      <w:pPr>
        <w:pStyle w:val="CodeBlock"/>
      </w:pPr>
      <w:r w:rsidRPr="00CA1224">
        <w:t xml:space="preserve"> START EXCEEDENCE_TIME</w:t>
      </w:r>
    </w:p>
    <w:p w14:paraId="06057642" w14:textId="77777777" w:rsidR="00860136" w:rsidRPr="00CA1224" w:rsidRDefault="00860136" w:rsidP="00CA1224">
      <w:pPr>
        <w:pStyle w:val="CodeBlock"/>
      </w:pPr>
      <w:r w:rsidRPr="00CA1224">
        <w:t xml:space="preserve">  CONTEXT pest_input</w:t>
      </w:r>
    </w:p>
    <w:p w14:paraId="06057643" w14:textId="77777777" w:rsidR="00860136" w:rsidRPr="00CA1224" w:rsidRDefault="00860136" w:rsidP="00CA1224">
      <w:pPr>
        <w:pStyle w:val="CodeBlock"/>
      </w:pPr>
      <w:r w:rsidRPr="00CA1224">
        <w:t xml:space="preserve">  SERIES_NAME flow_obs</w:t>
      </w:r>
    </w:p>
    <w:p w14:paraId="06057644" w14:textId="77777777" w:rsidR="00860136" w:rsidRPr="00CA1224" w:rsidRDefault="00860136" w:rsidP="00CA1224">
      <w:pPr>
        <w:pStyle w:val="CodeBlock"/>
      </w:pPr>
      <w:r w:rsidRPr="00CA1224">
        <w:t xml:space="preserve">  NEW_E_TABLE_NAME time_obs</w:t>
      </w:r>
    </w:p>
    <w:p w14:paraId="06057645" w14:textId="77777777" w:rsidR="00860136" w:rsidRPr="00CA1224" w:rsidRDefault="00860136" w:rsidP="00CA1224">
      <w:pPr>
        <w:pStyle w:val="CodeBlock"/>
      </w:pPr>
      <w:r w:rsidRPr="00CA1224">
        <w:t xml:space="preserve">  EXCEEDENCE_TIME_UNITS days</w:t>
      </w:r>
    </w:p>
    <w:p w14:paraId="06057646" w14:textId="77777777" w:rsidR="00860136" w:rsidRPr="00CA1224" w:rsidRDefault="00860136" w:rsidP="00CA1224">
      <w:pPr>
        <w:pStyle w:val="CodeBlock"/>
      </w:pPr>
      <w:r w:rsidRPr="00CA1224">
        <w:t xml:space="preserve">  FLOW 0</w:t>
      </w:r>
    </w:p>
    <w:p w14:paraId="06057647" w14:textId="77777777" w:rsidR="00860136" w:rsidRPr="00CA1224" w:rsidRDefault="00860136" w:rsidP="00CA1224">
      <w:pPr>
        <w:pStyle w:val="CodeBlock"/>
      </w:pPr>
      <w:r w:rsidRPr="00CA1224">
        <w:t xml:space="preserve">  FLOW 10</w:t>
      </w:r>
    </w:p>
    <w:p w14:paraId="06057648" w14:textId="77777777" w:rsidR="00860136" w:rsidRPr="00CA1224" w:rsidRDefault="00860136" w:rsidP="00CA1224">
      <w:pPr>
        <w:pStyle w:val="CodeBlock"/>
      </w:pPr>
      <w:r w:rsidRPr="00CA1224">
        <w:t xml:space="preserve">  FLOW 20</w:t>
      </w:r>
    </w:p>
    <w:p w14:paraId="06057649" w14:textId="77777777" w:rsidR="00860136" w:rsidRPr="00CA1224" w:rsidRDefault="00860136" w:rsidP="00CA1224">
      <w:pPr>
        <w:pStyle w:val="CodeBlock"/>
      </w:pPr>
      <w:r w:rsidRPr="00CA1224">
        <w:t xml:space="preserve">  FLOW 50</w:t>
      </w:r>
    </w:p>
    <w:p w14:paraId="0605764A" w14:textId="77777777" w:rsidR="00860136" w:rsidRPr="00CA1224" w:rsidRDefault="00860136" w:rsidP="00CA1224">
      <w:pPr>
        <w:pStyle w:val="CodeBlock"/>
      </w:pPr>
      <w:r w:rsidRPr="00CA1224">
        <w:t xml:space="preserve">  FLOW 100</w:t>
      </w:r>
    </w:p>
    <w:p w14:paraId="0605764B" w14:textId="77777777" w:rsidR="00860136" w:rsidRPr="00CA1224" w:rsidRDefault="00860136" w:rsidP="00CA1224">
      <w:pPr>
        <w:pStyle w:val="CodeBlock"/>
      </w:pPr>
      <w:r w:rsidRPr="00CA1224">
        <w:t xml:space="preserve">  FLOW 200</w:t>
      </w:r>
    </w:p>
    <w:p w14:paraId="0605764C" w14:textId="77777777" w:rsidR="00860136" w:rsidRPr="00CA1224" w:rsidRDefault="00860136" w:rsidP="00CA1224">
      <w:pPr>
        <w:pStyle w:val="CodeBlock"/>
      </w:pPr>
      <w:r w:rsidRPr="00CA1224">
        <w:t>END EXCEEDENCE_TIME</w:t>
      </w:r>
    </w:p>
    <w:p w14:paraId="0605764D" w14:textId="77777777" w:rsidR="00860136" w:rsidRPr="00CA1224" w:rsidRDefault="00860136" w:rsidP="00CA1224">
      <w:pPr>
        <w:pStyle w:val="CodeBlock"/>
      </w:pPr>
    </w:p>
    <w:p w14:paraId="0605764E" w14:textId="77777777" w:rsidR="00860136" w:rsidRPr="00CA1224" w:rsidRDefault="00860136" w:rsidP="00C61723">
      <w:pPr>
        <w:pStyle w:val="Codeblockcomment"/>
      </w:pPr>
      <w:r w:rsidRPr="00CA1224">
        <w:t xml:space="preserve">#################################################################### </w:t>
      </w:r>
    </w:p>
    <w:p w14:paraId="0605764F" w14:textId="77777777" w:rsidR="00860136" w:rsidRPr="00CA1224" w:rsidRDefault="00860136" w:rsidP="00C61723">
      <w:pPr>
        <w:pStyle w:val="Codeblockcomment"/>
      </w:pPr>
      <w:r w:rsidRPr="00CA1224">
        <w:t xml:space="preserve"># </w:t>
      </w:r>
      <w:r w:rsidR="008C35EC">
        <w:t>Modeled</w:t>
      </w:r>
      <w:r w:rsidRPr="00CA1224">
        <w:t xml:space="preserve"> time series and tables are written to a file.</w:t>
      </w:r>
    </w:p>
    <w:p w14:paraId="06057650" w14:textId="77777777" w:rsidR="00860136" w:rsidRPr="00CA1224" w:rsidRDefault="00860136" w:rsidP="00C61723">
      <w:pPr>
        <w:pStyle w:val="Codeblockcomment"/>
      </w:pPr>
      <w:r w:rsidRPr="00CA1224">
        <w:t xml:space="preserve">#################################################################### </w:t>
      </w:r>
    </w:p>
    <w:p w14:paraId="06057651" w14:textId="77777777" w:rsidR="00860136" w:rsidRPr="00CA1224" w:rsidRDefault="00860136" w:rsidP="00CA1224">
      <w:pPr>
        <w:pStyle w:val="CodeBlock"/>
      </w:pPr>
    </w:p>
    <w:p w14:paraId="06057652" w14:textId="77777777" w:rsidR="00860136" w:rsidRPr="00CA1224" w:rsidRDefault="00860136" w:rsidP="00CA1224">
      <w:pPr>
        <w:pStyle w:val="CodeBlock"/>
      </w:pPr>
      <w:r w:rsidRPr="00CA1224">
        <w:t>START LIST_OUTPUT</w:t>
      </w:r>
    </w:p>
    <w:p w14:paraId="06057653" w14:textId="77777777" w:rsidR="00860136" w:rsidRPr="00CA1224" w:rsidRDefault="00860136" w:rsidP="00CA1224">
      <w:pPr>
        <w:pStyle w:val="CodeBlock"/>
      </w:pPr>
      <w:r w:rsidRPr="00CA1224">
        <w:t xml:space="preserve">  CONTEXT all</w:t>
      </w:r>
    </w:p>
    <w:p w14:paraId="06057654" w14:textId="77777777" w:rsidR="00860136" w:rsidRPr="00CA1224" w:rsidRDefault="00860136" w:rsidP="00CA1224">
      <w:pPr>
        <w:pStyle w:val="CodeBlock"/>
      </w:pPr>
      <w:r w:rsidRPr="00CA1224">
        <w:t xml:space="preserve">  FILE model.out</w:t>
      </w:r>
    </w:p>
    <w:p w14:paraId="06057655" w14:textId="77777777" w:rsidR="00860136" w:rsidRPr="00CA1224" w:rsidRDefault="00860136" w:rsidP="00CA1224">
      <w:pPr>
        <w:pStyle w:val="CodeBlock"/>
      </w:pPr>
      <w:r w:rsidRPr="00CA1224">
        <w:t xml:space="preserve">  SERIES_NAME i_flow_mod</w:t>
      </w:r>
    </w:p>
    <w:p w14:paraId="06057656" w14:textId="77777777" w:rsidR="00860136" w:rsidRPr="00CA1224" w:rsidRDefault="00860136" w:rsidP="00CA1224">
      <w:pPr>
        <w:pStyle w:val="CodeBlock"/>
      </w:pPr>
      <w:r w:rsidRPr="00CA1224">
        <w:t xml:space="preserve">  V_TABLE_NAME vol_mod</w:t>
      </w:r>
    </w:p>
    <w:p w14:paraId="06057657" w14:textId="77777777" w:rsidR="00860136" w:rsidRPr="00CA1224" w:rsidRDefault="00860136" w:rsidP="00CA1224">
      <w:pPr>
        <w:pStyle w:val="CodeBlock"/>
      </w:pPr>
      <w:r w:rsidRPr="00CA1224">
        <w:t xml:space="preserve">  E_TABLE_NAME time_mod</w:t>
      </w:r>
    </w:p>
    <w:p w14:paraId="06057658" w14:textId="77777777" w:rsidR="00860136" w:rsidRPr="00CA1224" w:rsidRDefault="00860136" w:rsidP="00CA1224">
      <w:pPr>
        <w:pStyle w:val="CodeBlock"/>
      </w:pPr>
      <w:r w:rsidRPr="00CA1224">
        <w:t xml:space="preserve">  SERIES_FORMAT short</w:t>
      </w:r>
    </w:p>
    <w:p w14:paraId="06057659" w14:textId="77777777" w:rsidR="00860136" w:rsidRPr="00CA1224" w:rsidRDefault="00860136" w:rsidP="00CA1224">
      <w:pPr>
        <w:pStyle w:val="CodeBlock"/>
      </w:pPr>
      <w:r w:rsidRPr="00CA1224">
        <w:t>END LIST_OUTPUT_BLOCK</w:t>
      </w:r>
    </w:p>
    <w:p w14:paraId="0605765A" w14:textId="77777777" w:rsidR="00860136" w:rsidRPr="00CA1224" w:rsidRDefault="00860136" w:rsidP="00CA1224">
      <w:pPr>
        <w:pStyle w:val="CodeBlock"/>
      </w:pPr>
    </w:p>
    <w:p w14:paraId="0605765B" w14:textId="77777777" w:rsidR="00860136" w:rsidRPr="00CA1224" w:rsidRDefault="00860136" w:rsidP="00C61723">
      <w:pPr>
        <w:pStyle w:val="Codeblockcomment"/>
      </w:pPr>
      <w:r w:rsidRPr="00CA1224">
        <w:t xml:space="preserve">#################################################################### </w:t>
      </w:r>
    </w:p>
    <w:p w14:paraId="0605765C" w14:textId="77777777" w:rsidR="00860136" w:rsidRPr="00CA1224" w:rsidRDefault="00860136" w:rsidP="00C61723">
      <w:pPr>
        <w:pStyle w:val="Codeblockcomment"/>
      </w:pPr>
      <w:r w:rsidRPr="00CA1224">
        <w:t># PEST input files are written.</w:t>
      </w:r>
    </w:p>
    <w:p w14:paraId="0605765D" w14:textId="77777777" w:rsidR="00860136" w:rsidRPr="00CA1224" w:rsidRDefault="00860136" w:rsidP="00C61723">
      <w:pPr>
        <w:pStyle w:val="Codeblockcomment"/>
      </w:pPr>
      <w:r w:rsidRPr="00CA1224">
        <w:t xml:space="preserve">#################################################################### </w:t>
      </w:r>
    </w:p>
    <w:p w14:paraId="0605765E" w14:textId="77777777" w:rsidR="00860136" w:rsidRPr="00CA1224" w:rsidRDefault="00860136" w:rsidP="00CA1224">
      <w:pPr>
        <w:pStyle w:val="CodeBlock"/>
      </w:pPr>
    </w:p>
    <w:p w14:paraId="0605765F" w14:textId="77777777" w:rsidR="00860136" w:rsidRPr="00CA1224" w:rsidRDefault="00860136" w:rsidP="00CA1224">
      <w:pPr>
        <w:pStyle w:val="CodeBlock"/>
      </w:pPr>
      <w:r w:rsidRPr="00CA1224">
        <w:t>START WRITE_PEST_FILES</w:t>
      </w:r>
    </w:p>
    <w:p w14:paraId="06057660" w14:textId="77777777" w:rsidR="00860136" w:rsidRPr="00CA1224" w:rsidRDefault="00860136" w:rsidP="00CA1224">
      <w:pPr>
        <w:pStyle w:val="CodeBlock"/>
      </w:pPr>
      <w:r w:rsidRPr="00CA1224">
        <w:t xml:space="preserve">  CONTEXT pest_input</w:t>
      </w:r>
    </w:p>
    <w:p w14:paraId="06057661" w14:textId="77777777" w:rsidR="00860136" w:rsidRPr="00CA1224" w:rsidRDefault="00860136" w:rsidP="00CA1224">
      <w:pPr>
        <w:pStyle w:val="CodeBlock"/>
      </w:pPr>
      <w:r w:rsidRPr="00CA1224">
        <w:t xml:space="preserve">  NEW_PEST_CONTROL_FILE case.pst</w:t>
      </w:r>
    </w:p>
    <w:p w14:paraId="06057662" w14:textId="77777777" w:rsidR="00860136" w:rsidRPr="00CA1224" w:rsidRDefault="00860136" w:rsidP="00CA1224">
      <w:pPr>
        <w:pStyle w:val="CodeBlock"/>
      </w:pPr>
      <w:r w:rsidRPr="00CA1224">
        <w:t xml:space="preserve">  TEMPLATE_FILE catchment.tpl</w:t>
      </w:r>
    </w:p>
    <w:p w14:paraId="06057663" w14:textId="77777777" w:rsidR="00860136" w:rsidRPr="00CA1224" w:rsidRDefault="00860136" w:rsidP="00CA1224">
      <w:pPr>
        <w:pStyle w:val="CodeBlock"/>
      </w:pPr>
      <w:r w:rsidRPr="00CA1224">
        <w:t xml:space="preserve">  MODEL_INPUT_FILE catchment.uci</w:t>
      </w:r>
    </w:p>
    <w:p w14:paraId="06057664" w14:textId="77777777" w:rsidR="00860136" w:rsidRPr="00CA1224" w:rsidRDefault="00860136" w:rsidP="00CA1224">
      <w:pPr>
        <w:pStyle w:val="CodeBlock"/>
      </w:pPr>
      <w:r w:rsidRPr="00CA1224">
        <w:t xml:space="preserve">  TEMPLATE_FILE extra.tpl</w:t>
      </w:r>
    </w:p>
    <w:p w14:paraId="06057665" w14:textId="77777777" w:rsidR="00860136" w:rsidRPr="00CA1224" w:rsidRDefault="00860136" w:rsidP="00CA1224">
      <w:pPr>
        <w:pStyle w:val="CodeBlock"/>
      </w:pPr>
      <w:r w:rsidRPr="00CA1224">
        <w:t xml:space="preserve">  MODEL_INPUT_FILE extra.dat</w:t>
      </w:r>
    </w:p>
    <w:p w14:paraId="06057666" w14:textId="77777777" w:rsidR="00860136" w:rsidRPr="00CA1224" w:rsidRDefault="00860136" w:rsidP="00CA1224">
      <w:pPr>
        <w:pStyle w:val="CodeBlock"/>
      </w:pPr>
      <w:r w:rsidRPr="00CA1224">
        <w:t xml:space="preserve">  NEW_INSTRUCTION_FILE observation.ins</w:t>
      </w:r>
    </w:p>
    <w:p w14:paraId="06057667" w14:textId="77777777" w:rsidR="00860136" w:rsidRPr="00CA1224" w:rsidRDefault="00860136" w:rsidP="00CA1224">
      <w:pPr>
        <w:pStyle w:val="CodeBlock"/>
      </w:pPr>
      <w:r w:rsidRPr="00CA1224">
        <w:t xml:space="preserve">  AUTOMATIC_USER_INTERVENTION yes</w:t>
      </w:r>
    </w:p>
    <w:p w14:paraId="06057668" w14:textId="77777777" w:rsidR="00860136" w:rsidRPr="00CA1224" w:rsidRDefault="00860136" w:rsidP="00CA1224">
      <w:pPr>
        <w:pStyle w:val="CodeBlock"/>
      </w:pPr>
    </w:p>
    <w:p w14:paraId="06057669" w14:textId="77777777" w:rsidR="00860136" w:rsidRPr="00CA1224" w:rsidRDefault="00860136" w:rsidP="00C61723">
      <w:pPr>
        <w:pStyle w:val="Codeblockcomment"/>
      </w:pPr>
      <w:r w:rsidRPr="00CA1224">
        <w:t>########### Time series observations  ######</w:t>
      </w:r>
    </w:p>
    <w:p w14:paraId="0605766A" w14:textId="77777777" w:rsidR="00860136" w:rsidRPr="00CA1224" w:rsidRDefault="00860136" w:rsidP="00CA1224">
      <w:pPr>
        <w:pStyle w:val="CodeBlock"/>
      </w:pPr>
    </w:p>
    <w:p w14:paraId="0605766B" w14:textId="77777777" w:rsidR="00860136" w:rsidRPr="00CA1224" w:rsidRDefault="00860136" w:rsidP="00CA1224">
      <w:pPr>
        <w:pStyle w:val="CodeBlock"/>
      </w:pPr>
      <w:r w:rsidRPr="00CA1224">
        <w:t xml:space="preserve">  OBSERVATION_SERIES_NAME flow_obs</w:t>
      </w:r>
    </w:p>
    <w:p w14:paraId="0605766C" w14:textId="77777777" w:rsidR="00860136" w:rsidRPr="00CA1224" w:rsidRDefault="00860136" w:rsidP="00CA1224">
      <w:pPr>
        <w:pStyle w:val="CodeBlock"/>
      </w:pPr>
      <w:r w:rsidRPr="00CA1224">
        <w:t xml:space="preserve">  MODEL_SERIES_NAME i_flow_mod</w:t>
      </w:r>
    </w:p>
    <w:p w14:paraId="0605766D" w14:textId="77777777" w:rsidR="00860136" w:rsidRPr="00CA1224" w:rsidRDefault="00860136" w:rsidP="00CA1224">
      <w:pPr>
        <w:pStyle w:val="CodeBlock"/>
      </w:pPr>
      <w:r w:rsidRPr="00CA1224">
        <w:t xml:space="preserve">  SERIES_WEIGHTS_EQUATION 1.0/sqrt(@_abs_value)</w:t>
      </w:r>
    </w:p>
    <w:p w14:paraId="0605766E" w14:textId="77777777" w:rsidR="00860136" w:rsidRPr="00CA1224" w:rsidRDefault="00860136" w:rsidP="00CA1224">
      <w:pPr>
        <w:pStyle w:val="CodeBlock"/>
      </w:pPr>
      <w:r w:rsidRPr="00CA1224">
        <w:t xml:space="preserve">  SERIES_WEIGHTS_MIN_MAX 1.0 100.0</w:t>
      </w:r>
    </w:p>
    <w:p w14:paraId="0605766F" w14:textId="77777777" w:rsidR="00860136" w:rsidRPr="00CA1224" w:rsidRDefault="00860136" w:rsidP="00CA1224">
      <w:pPr>
        <w:pStyle w:val="CodeBlock"/>
      </w:pPr>
    </w:p>
    <w:p w14:paraId="06057670" w14:textId="77777777" w:rsidR="00860136" w:rsidRPr="00CA1224" w:rsidRDefault="00860136" w:rsidP="00C61723">
      <w:pPr>
        <w:pStyle w:val="Codeblockcomment"/>
      </w:pPr>
      <w:r w:rsidRPr="00CA1224">
        <w:t>############# volumes ######################</w:t>
      </w:r>
    </w:p>
    <w:p w14:paraId="06057671" w14:textId="77777777" w:rsidR="00860136" w:rsidRPr="00CA1224" w:rsidRDefault="00860136" w:rsidP="00CA1224">
      <w:pPr>
        <w:pStyle w:val="CodeBlock"/>
      </w:pPr>
    </w:p>
    <w:p w14:paraId="06057672" w14:textId="77777777" w:rsidR="00860136" w:rsidRPr="00CA1224" w:rsidRDefault="00860136" w:rsidP="00CA1224">
      <w:pPr>
        <w:pStyle w:val="CodeBlock"/>
      </w:pPr>
      <w:r w:rsidRPr="00CA1224">
        <w:t xml:space="preserve">  OBSERVATION_V_TABLE_NAME vol_obs</w:t>
      </w:r>
    </w:p>
    <w:p w14:paraId="06057673" w14:textId="77777777" w:rsidR="00860136" w:rsidRPr="00CA1224" w:rsidRDefault="00860136" w:rsidP="00CA1224">
      <w:pPr>
        <w:pStyle w:val="CodeBlock"/>
      </w:pPr>
      <w:r w:rsidRPr="00CA1224">
        <w:t xml:space="preserve">  MODEL_V_TABLE_NAME vol_mod</w:t>
      </w:r>
    </w:p>
    <w:p w14:paraId="06057674" w14:textId="77777777" w:rsidR="00860136" w:rsidRPr="00CA1224" w:rsidRDefault="00860136" w:rsidP="00CA1224">
      <w:pPr>
        <w:pStyle w:val="CodeBlock"/>
      </w:pPr>
      <w:r w:rsidRPr="00CA1224">
        <w:t xml:space="preserve">  V_TABLE_WEIGHTS_EQUATION 5.0</w:t>
      </w:r>
    </w:p>
    <w:p w14:paraId="06057675" w14:textId="77777777" w:rsidR="00860136" w:rsidRPr="00CA1224" w:rsidRDefault="00860136" w:rsidP="00CA1224">
      <w:pPr>
        <w:pStyle w:val="CodeBlock"/>
      </w:pPr>
    </w:p>
    <w:p w14:paraId="06057676" w14:textId="77777777" w:rsidR="00860136" w:rsidRPr="00CA1224" w:rsidRDefault="00860136" w:rsidP="00C61723">
      <w:pPr>
        <w:pStyle w:val="Codeblockcomment"/>
      </w:pPr>
      <w:r w:rsidRPr="00CA1224">
        <w:t>############# exceedence-times #############</w:t>
      </w:r>
    </w:p>
    <w:p w14:paraId="06057677" w14:textId="77777777" w:rsidR="00860136" w:rsidRPr="00CA1224" w:rsidRDefault="00860136" w:rsidP="00CA1224">
      <w:pPr>
        <w:pStyle w:val="CodeBlock"/>
      </w:pPr>
    </w:p>
    <w:p w14:paraId="06057678" w14:textId="77777777" w:rsidR="00860136" w:rsidRPr="00CA1224" w:rsidRDefault="00860136" w:rsidP="00CA1224">
      <w:pPr>
        <w:pStyle w:val="CodeBlock"/>
      </w:pPr>
      <w:r w:rsidRPr="00CA1224">
        <w:t xml:space="preserve">  OBSERVATION_E_TABLE_NAME time_obs</w:t>
      </w:r>
    </w:p>
    <w:p w14:paraId="06057679" w14:textId="77777777" w:rsidR="00860136" w:rsidRPr="00CA1224" w:rsidRDefault="00860136" w:rsidP="00CA1224">
      <w:pPr>
        <w:pStyle w:val="CodeBlock"/>
      </w:pPr>
      <w:r w:rsidRPr="00CA1224">
        <w:t xml:space="preserve">  MODEL_E_TABLE_NAME time_mod</w:t>
      </w:r>
    </w:p>
    <w:p w14:paraId="0605767A" w14:textId="77777777" w:rsidR="00860136" w:rsidRPr="00CA1224" w:rsidRDefault="00860136" w:rsidP="00CA1224">
      <w:pPr>
        <w:pStyle w:val="CodeBlock"/>
      </w:pPr>
      <w:r w:rsidRPr="00CA1224">
        <w:t xml:space="preserve">  E_TABLE_WEIGHTS_EQUATION log(2.0/@_abs_value) + 2.0</w:t>
      </w:r>
    </w:p>
    <w:p w14:paraId="0605767B" w14:textId="77777777" w:rsidR="00860136" w:rsidRPr="00CA1224" w:rsidRDefault="00860136" w:rsidP="00CA1224">
      <w:pPr>
        <w:pStyle w:val="CodeBlock"/>
      </w:pPr>
      <w:r w:rsidRPr="00CA1224">
        <w:t xml:space="preserve">  E_TABLE_WEIGHTS_MIN_MAX 0 1000</w:t>
      </w:r>
    </w:p>
    <w:p w14:paraId="0605767C" w14:textId="77777777" w:rsidR="00860136" w:rsidRPr="00CA1224" w:rsidRDefault="00860136" w:rsidP="00CA1224">
      <w:pPr>
        <w:pStyle w:val="CodeBlock"/>
      </w:pPr>
    </w:p>
    <w:p w14:paraId="0605767D" w14:textId="77777777" w:rsidR="00860136" w:rsidRPr="00CA1224" w:rsidRDefault="00860136" w:rsidP="00C61723">
      <w:pPr>
        <w:pStyle w:val="Codeblockcomment"/>
      </w:pPr>
      <w:r w:rsidRPr="00CA1224">
        <w:lastRenderedPageBreak/>
        <w:t>############ other data ####################</w:t>
      </w:r>
    </w:p>
    <w:p w14:paraId="0605767E" w14:textId="77777777" w:rsidR="00860136" w:rsidRPr="00CA1224" w:rsidRDefault="00860136" w:rsidP="00CA1224">
      <w:pPr>
        <w:pStyle w:val="CodeBlock"/>
      </w:pPr>
    </w:p>
    <w:p w14:paraId="0605767F" w14:textId="77777777" w:rsidR="00860136" w:rsidRPr="00CA1224" w:rsidRDefault="00860136" w:rsidP="00CA1224">
      <w:pPr>
        <w:pStyle w:val="CodeBlock"/>
      </w:pPr>
      <w:r w:rsidRPr="00CA1224">
        <w:t xml:space="preserve">  PARAMETER_DATA_FILE param.dat</w:t>
      </w:r>
    </w:p>
    <w:p w14:paraId="06057680" w14:textId="77777777" w:rsidR="00860136" w:rsidRPr="00CA1224" w:rsidRDefault="00860136" w:rsidP="00CA1224">
      <w:pPr>
        <w:pStyle w:val="CodeBlock"/>
      </w:pPr>
    </w:p>
    <w:p w14:paraId="06057681" w14:textId="77777777" w:rsidR="00860136" w:rsidRPr="00CA1224" w:rsidRDefault="00860136" w:rsidP="00CA1224">
      <w:pPr>
        <w:pStyle w:val="CodeBlock"/>
      </w:pPr>
      <w:r w:rsidRPr="00CA1224">
        <w:t>END WRITE_PEST_FILES</w:t>
      </w:r>
    </w:p>
    <w:p w14:paraId="683FA415" w14:textId="77777777" w:rsidR="00383070" w:rsidRDefault="00383070" w:rsidP="00A873FA">
      <w:pPr>
        <w:pStyle w:val="BodyText"/>
      </w:pPr>
    </w:p>
    <w:p w14:paraId="06057682" w14:textId="77777777" w:rsidR="00860136" w:rsidRDefault="00860136" w:rsidP="00A873FA">
      <w:pPr>
        <w:pStyle w:val="BodyText"/>
      </w:pPr>
      <w:r>
        <w:t>Each block within a TSPROC input file instructs TSPROC to carry out a certain type of operation. Information supplied within a block informs TSPROC of the names of the entities to be processed, and the names of the entities to be produced as a result of that processing. Any other information required by TSPROC to enable that processing to take place is also supplied within the block through the appropriate keyword. For each block some keywords are optional and some are mandatory. Where an optional keyword is not supplied TSPROC supplies a default value for its associated variable.</w:t>
      </w:r>
    </w:p>
    <w:p w14:paraId="06057683" w14:textId="614EF202" w:rsidR="00860136" w:rsidRDefault="00B575BE" w:rsidP="00A873FA">
      <w:pPr>
        <w:pStyle w:val="BodyText"/>
      </w:pPr>
      <w:r>
        <w:t>With the exception of the settings block,</w:t>
      </w:r>
      <w:r w:rsidR="00860136">
        <w:t xml:space="preserve"> blocks </w:t>
      </w:r>
      <w:r w:rsidR="00BA6DAB">
        <w:t>may</w:t>
      </w:r>
      <w:r w:rsidR="00860136">
        <w:t xml:space="preserve"> be arranged in a TSPROC input file in any order. However because TSPROC processes blocks in the order in which they are supplied, the ordering of blocks can be important in many applications (for example if an entity that is produced in one block is used by another block).</w:t>
      </w:r>
    </w:p>
    <w:p w14:paraId="06057684" w14:textId="77777777" w:rsidR="00860136" w:rsidRDefault="00860136" w:rsidP="00C407F6">
      <w:pPr>
        <w:pStyle w:val="Heading2"/>
      </w:pPr>
      <w:bookmarkStart w:id="38" w:name="_Toc293589914"/>
      <w:r>
        <w:t>The DATE_FORMAT and CONTEXT Settings</w:t>
      </w:r>
      <w:bookmarkEnd w:id="38"/>
    </w:p>
    <w:p w14:paraId="06057685" w14:textId="4E898722" w:rsidR="00860136" w:rsidRDefault="00860136" w:rsidP="00A873FA">
      <w:pPr>
        <w:pStyle w:val="BodyText"/>
      </w:pPr>
      <w:r>
        <w:t>In any TSPROC input file the SETTINGS block</w:t>
      </w:r>
      <w:r w:rsidR="00BA6DAB">
        <w:t xml:space="preserve"> must come before all other blocks</w:t>
      </w:r>
      <w:r>
        <w:t>. The SETTINGS block must contain two keywords</w:t>
      </w:r>
      <w:r w:rsidR="00383070">
        <w:t xml:space="preserve">: </w:t>
      </w:r>
      <w:r>
        <w:t>DATE_FORMAT and CONTEXT.</w:t>
      </w:r>
    </w:p>
    <w:p w14:paraId="06057686" w14:textId="291C0E93" w:rsidR="00860136" w:rsidRDefault="00860136" w:rsidP="00A873FA">
      <w:pPr>
        <w:pStyle w:val="BodyText"/>
      </w:pPr>
      <w:r>
        <w:t>The DATE_FORMAT keyword informs TSPROC of the protocol to be used for representation of dates in all input files which it reads and output files which it generates. Only two options are presently available</w:t>
      </w:r>
      <w:r w:rsidR="00383070">
        <w:t>:</w:t>
      </w:r>
      <w:r>
        <w:t xml:space="preserve"> dd/mm/yyyy and mm/dd/yyyy.</w:t>
      </w:r>
    </w:p>
    <w:p w14:paraId="3467DF44" w14:textId="77777777" w:rsidR="00383070" w:rsidRDefault="00860136" w:rsidP="00A873FA">
      <w:pPr>
        <w:pStyle w:val="BodyText"/>
      </w:pPr>
      <w:r>
        <w:t xml:space="preserve">The CONTEXT keyword must be followed by a character string of 20 characters or less (with no embedded spaces) which "sets the context" for the current TSPROC run. A CONTEXT keyword is also </w:t>
      </w:r>
      <w:r>
        <w:lastRenderedPageBreak/>
        <w:t>a mandatory element of every other block appearing in a TSPROC input file; as in the SETTINGS block, the CONTEXT keyword in all of these blocks must be followed by a string of 20 characters or less. Up to five CONTEXT keywords can appear in any TSPROC processing block. (A "processing block" is any block other than the SETTINGS block.) If the CONTEXT string following any of the CONTEXT keywords in a processing block agrees with that in the SETTINGS block, then the instructions in that block will be implemented by TSPROC. If not, they will be ignored</w:t>
      </w:r>
      <w:r w:rsidR="00383070">
        <w:t>.</w:t>
      </w:r>
    </w:p>
    <w:p w14:paraId="06057687" w14:textId="71A551E8" w:rsidR="00860136" w:rsidRDefault="00383070" w:rsidP="00A873FA">
      <w:pPr>
        <w:pStyle w:val="BodyText"/>
      </w:pPr>
      <w:r>
        <w:t>If at least on</w:t>
      </w:r>
      <w:r w:rsidR="00860136">
        <w:t xml:space="preserve">e of the CONTEXT strings supplied in a processing block is "all", the operations listed in the block will be carried out regardless of the current TSPROC context as defined in the SETTINGS block. Furthermore CONTEXT keywords must precede all other keywords in the block. Use of the CONTEXT concept allows a user to "turn on" and "turn off" various processes cited in a TSPROC input file, simply by altering the CONTEXT string in the SETTINGS block. This can be very useful when preparing for a </w:t>
      </w:r>
      <w:smartTag w:uri="urn:schemas-microsoft-com:office:smarttags" w:element="place">
        <w:r w:rsidR="00860136">
          <w:t>PEST</w:t>
        </w:r>
      </w:smartTag>
      <w:r w:rsidR="00860136">
        <w:t xml:space="preserve"> run.</w:t>
      </w:r>
    </w:p>
    <w:p w14:paraId="06057688" w14:textId="77777777" w:rsidR="00860136" w:rsidRDefault="00860136" w:rsidP="004F1CDE">
      <w:pPr>
        <w:pStyle w:val="Heading2"/>
      </w:pPr>
      <w:bookmarkStart w:id="39" w:name="_Toc293589915"/>
      <w:r>
        <w:t>Blocks within a TSPROC Input File</w:t>
      </w:r>
      <w:bookmarkEnd w:id="39"/>
    </w:p>
    <w:p w14:paraId="06057689" w14:textId="7D70AA36" w:rsidR="00860136" w:rsidRDefault="00BA6DAB" w:rsidP="00A873FA">
      <w:pPr>
        <w:pStyle w:val="BodyText"/>
      </w:pPr>
      <w:r>
        <w:fldChar w:fldCharType="begin"/>
      </w:r>
      <w:r>
        <w:instrText xml:space="preserve"> REF _Ref292790652 \r \h </w:instrText>
      </w:r>
      <w:r>
        <w:fldChar w:fldCharType="separate"/>
      </w:r>
      <w:r>
        <w:t xml:space="preserve">Table 1 </w:t>
      </w:r>
      <w:r>
        <w:fldChar w:fldCharType="end"/>
      </w:r>
      <w:r w:rsidR="00860136">
        <w:t xml:space="preserve">lists the blocks which may be present within any TSPROC input file. Multiple occurrences of any block except the SETTINGS block are permitted. </w:t>
      </w:r>
    </w:p>
    <w:p w14:paraId="0605768A" w14:textId="77777777" w:rsidR="00013167" w:rsidRDefault="00013167" w:rsidP="00013167">
      <w:pPr>
        <w:pStyle w:val="TableTitle"/>
      </w:pPr>
      <w:bookmarkStart w:id="40" w:name="_Ref292790652"/>
      <w:bookmarkStart w:id="41" w:name="_Toc293590011"/>
      <w:r>
        <w:t>TSPROC input blocks.</w:t>
      </w:r>
      <w:bookmarkEnd w:id="40"/>
      <w:bookmarkEnd w:id="41"/>
    </w:p>
    <w:p w14:paraId="0605768D" w14:textId="2C29329B" w:rsidR="00654FA4" w:rsidRDefault="00860136" w:rsidP="00A873FA">
      <w:pPr>
        <w:pStyle w:val="BodyText"/>
      </w:pPr>
      <w:r>
        <w:t>Each time series must be given a name by the user when it is imported into TSPROC or produced as an outcome of the processing encapsulated in a TSPROC processing block; a time series is normally named using a NEW_SERIES_NAME keyword. A time series name must be 1</w:t>
      </w:r>
      <w:r w:rsidR="00BA6DAB">
        <w:t>8</w:t>
      </w:r>
      <w:r>
        <w:t xml:space="preserve"> characters or less in length. </w:t>
      </w:r>
    </w:p>
    <w:p w14:paraId="0605768F" w14:textId="77777777" w:rsidR="00860136" w:rsidRDefault="00860136" w:rsidP="00A873FA">
      <w:pPr>
        <w:pStyle w:val="BodyText"/>
      </w:pPr>
      <w:r>
        <w:t xml:space="preserve">Many of the processing options provided by TSPROC produce a new time series through the processing or manipulation of one or a number of existing time series. Where this occurs the user must </w:t>
      </w:r>
      <w:r>
        <w:lastRenderedPageBreak/>
        <w:t xml:space="preserve">provide the name of both the existing time series (through a SERIES_NAME keyword) and the new time series (through a NEW_SERIES_NAME keyword) to the processing block through which the operation is being undertaken. </w:t>
      </w:r>
    </w:p>
    <w:p w14:paraId="06057690" w14:textId="34EF7A6B" w:rsidR="00860136" w:rsidRDefault="00860136" w:rsidP="00A873FA">
      <w:pPr>
        <w:pStyle w:val="BodyText"/>
      </w:pPr>
      <w:r>
        <w:t xml:space="preserve">Sometimes the processing of a time series results in the creation of an entity which is not another time series. When TSPROC calculates certain statistics pertaining to the terms of a time series (through the SERIES_STATISTICS block), these statistics are stored in an "s_table". The outcomes of volumetric calculations carried out by the VOLUME_CALCULATION block are stored in a v_table. The outcomes of exceedence time calculations carried out by the EXCEEDENCE-TIME block are stored in an e_table. Statistics based on the comparison of two time series are written to a "c_table". Like the time series entity, each of these other entities must be assigned a name of </w:t>
      </w:r>
      <w:r w:rsidR="00BA6DAB">
        <w:t>18</w:t>
      </w:r>
      <w:r>
        <w:t xml:space="preserve"> characters or less in length, this name being provided by the user following the NEW_C_TABLE, NEW_S_TABLE, NEW_V_TABLE</w:t>
      </w:r>
      <w:r w:rsidR="000A22EC">
        <w:t>, NEW_G_TABLE</w:t>
      </w:r>
      <w:r>
        <w:t xml:space="preserve"> and NEW_E_TABLE keywords in the pertinent processing blocks. More entities will probably be added to TSPROC over time as the need arises. </w:t>
      </w:r>
    </w:p>
    <w:p w14:paraId="06057691" w14:textId="2ECEF3BA" w:rsidR="00860136" w:rsidRDefault="00860136" w:rsidP="00A873FA">
      <w:pPr>
        <w:pStyle w:val="BodyText"/>
      </w:pPr>
      <w:r>
        <w:t>TSPROC will never overwrite one entity with another</w:t>
      </w:r>
      <w:r w:rsidR="00150ADE">
        <w:t xml:space="preserve">; </w:t>
      </w:r>
      <w:r>
        <w:t>the name provided for a new entity in a processing block must be different from the name of any existing entity of the same type. If desired, entities can be erased from memory in order to make room for other entities using the ERASE_ENTITY block. This functionality can be very important when processing lengthy time series which make large demands on computer memory.</w:t>
      </w:r>
    </w:p>
    <w:p w14:paraId="06057692" w14:textId="5590D17D" w:rsidR="00860136" w:rsidRDefault="00150ADE" w:rsidP="00A873FA">
      <w:pPr>
        <w:pStyle w:val="BodyText"/>
      </w:pPr>
      <w:r>
        <w:t xml:space="preserve">The remainder of this report section contains detailed discussions of the TSPROC blocks, </w:t>
      </w:r>
      <w:r w:rsidR="00860136">
        <w:t xml:space="preserve">arranged in alphabetical order. </w:t>
      </w:r>
      <w:r w:rsidR="00496AEA">
        <w:t>Each block must contain one or more CONTEXT keywords and arguments as the first entries in the blo</w:t>
      </w:r>
      <w:r>
        <w:t xml:space="preserve">ck; other keyword entries </w:t>
      </w:r>
      <w:r w:rsidR="00496AEA">
        <w:t>may appear in any order</w:t>
      </w:r>
      <w:r>
        <w:t xml:space="preserve"> within a block, unless noted otherwise</w:t>
      </w:r>
      <w:r w:rsidR="00496AEA">
        <w:t>.</w:t>
      </w:r>
    </w:p>
    <w:p w14:paraId="06057693" w14:textId="77777777" w:rsidR="00860136" w:rsidRDefault="00860136" w:rsidP="00C407F6">
      <w:pPr>
        <w:pStyle w:val="Heading2"/>
      </w:pPr>
      <w:r>
        <w:lastRenderedPageBreak/>
        <w:t xml:space="preserve"> </w:t>
      </w:r>
      <w:bookmarkStart w:id="42" w:name="_Toc293589916"/>
      <w:r>
        <w:t>DIGITAL_FILTER</w:t>
      </w:r>
      <w:bookmarkEnd w:id="42"/>
    </w:p>
    <w:p w14:paraId="06057694" w14:textId="48766F49" w:rsidR="00860136" w:rsidRDefault="00860136" w:rsidP="00A873FA">
      <w:pPr>
        <w:pStyle w:val="BodyText"/>
      </w:pPr>
      <w:r>
        <w:t xml:space="preserve">The DIGITAL_FILTER block instructs TSPROC to calculate a new time series by passing </w:t>
      </w:r>
      <w:r w:rsidR="00150ADE">
        <w:t>an existing series</w:t>
      </w:r>
      <w:r>
        <w:t xml:space="preserve"> through a digital filter. Two types of filter are provided. The Butterworth filter can remove high frequency components (low pass filter), low frequency components (high pass filter), or both of these (band pass filter) from the original time series. The</w:t>
      </w:r>
      <w:r w:rsidR="00150ADE">
        <w:t xml:space="preserve"> </w:t>
      </w:r>
      <w:r>
        <w:t xml:space="preserve">baseflow separation filter allows extraction of quick response from a flow time series; baseflow can then be obtained by subtraction from the original series using the SERIES_EQUATION block. </w:t>
      </w:r>
    </w:p>
    <w:p w14:paraId="06057695" w14:textId="42B6F53C" w:rsidR="00860136" w:rsidRDefault="00860136" w:rsidP="00A873FA">
      <w:pPr>
        <w:pStyle w:val="BodyText"/>
      </w:pPr>
      <w:r>
        <w:t>The nature of digital filtering is such that it can only be performed on a time series for which the sample interval is constant</w:t>
      </w:r>
      <w:r w:rsidR="00C02ABF">
        <w:t>, and which has enough terms for the filtering algorithm to work</w:t>
      </w:r>
      <w:r>
        <w:t>. Thus before performing filtering operat</w:t>
      </w:r>
      <w:r w:rsidR="00383070">
        <w:t>ions TSPROC checks the specified</w:t>
      </w:r>
      <w:r>
        <w:t xml:space="preserve"> time series for this condition; if it is not met, TSPROC terminates execution with an error message. (Use the NEW_TIME_BASE block in conjunction with the NEW_SERIES_UNIFORM block to create a time series interpolated to a uniform time base if this is a problem.)</w:t>
      </w:r>
      <w:r w:rsidR="00C02ABF">
        <w:t xml:space="preserve"> TSPROC will not allow filtering operations to take place on a time series that has fewer than 20 entries.</w:t>
      </w:r>
    </w:p>
    <w:p w14:paraId="515B12C6" w14:textId="5BFDFB58" w:rsidR="00496AEA" w:rsidRDefault="00860136" w:rsidP="00C407F6">
      <w:pPr>
        <w:pStyle w:val="BodyText"/>
      </w:pPr>
      <w:r>
        <w:t>Keywords available in the DIGITAL_FILTER block are listed in</w:t>
      </w:r>
      <w:r w:rsidR="00496AEA">
        <w:fldChar w:fldCharType="begin"/>
      </w:r>
      <w:r w:rsidR="00496AEA">
        <w:instrText xml:space="preserve"> REF _Ref292358000 \r \h </w:instrText>
      </w:r>
      <w:r w:rsidR="00496AEA">
        <w:fldChar w:fldCharType="separate"/>
      </w:r>
      <w:r w:rsidR="00496AEA">
        <w:t xml:space="preserve">Table 2. </w:t>
      </w:r>
      <w:r w:rsidR="00496AEA">
        <w:fldChar w:fldCharType="end"/>
      </w:r>
      <w:r w:rsidR="00496AEA">
        <w:t>E</w:t>
      </w:r>
      <w:r>
        <w:t>xample</w:t>
      </w:r>
      <w:r w:rsidR="00496AEA">
        <w:t xml:space="preserve"> application of a Butterworth filter within a </w:t>
      </w:r>
      <w:r>
        <w:t>DIGITAL_FILTER block</w:t>
      </w:r>
      <w:r w:rsidR="00496AEA">
        <w:t xml:space="preserve"> is shown in </w:t>
      </w:r>
      <w:r w:rsidR="00150ADE">
        <w:fldChar w:fldCharType="begin"/>
      </w:r>
      <w:r w:rsidR="00150ADE">
        <w:instrText xml:space="preserve"> REF _Ref292358099 \r \h </w:instrText>
      </w:r>
      <w:r w:rsidR="00150ADE">
        <w:fldChar w:fldCharType="separate"/>
      </w:r>
      <w:r w:rsidR="00150ADE">
        <w:t>Figure 9</w:t>
      </w:r>
      <w:r w:rsidR="00150ADE">
        <w:fldChar w:fldCharType="end"/>
      </w:r>
      <w:r w:rsidR="00496AEA">
        <w:fldChar w:fldCharType="begin"/>
      </w:r>
      <w:r w:rsidR="00496AEA">
        <w:instrText xml:space="preserve"> REF _Ref292358099 \r \h </w:instrText>
      </w:r>
      <w:r w:rsidR="00496AEA">
        <w:fldChar w:fldCharType="end"/>
      </w:r>
      <w:r w:rsidR="00496AEA">
        <w:t xml:space="preserve">; application of a baseflow separation filter </w:t>
      </w:r>
      <w:fldSimple w:instr=" ADDIN ZOTERO_ITEM {&quot;citationID&quot;:&quot;emea0mukm&quot;,&quot;citationItems&quot;:[{&quot;uri&quot;:[&quot;http://zotero.org/users/600754/items/WUI8IECT&quot;]}]} ">
        <w:r w:rsidR="00547077" w:rsidRPr="00547077">
          <w:t>(Nathan and McMahon 1990)</w:t>
        </w:r>
      </w:fldSimple>
      <w:r w:rsidR="00496AEA">
        <w:t xml:space="preserve"> is shown in </w:t>
      </w:r>
      <w:r w:rsidR="00150ADE">
        <w:fldChar w:fldCharType="begin"/>
      </w:r>
      <w:r w:rsidR="00150ADE">
        <w:instrText xml:space="preserve"> REF _Ref292358373 \r \h </w:instrText>
      </w:r>
      <w:r w:rsidR="00150ADE">
        <w:fldChar w:fldCharType="separate"/>
      </w:r>
      <w:r w:rsidR="00150ADE">
        <w:t>Figure 10</w:t>
      </w:r>
      <w:r w:rsidR="00150ADE">
        <w:fldChar w:fldCharType="end"/>
      </w:r>
      <w:r w:rsidR="00496AEA">
        <w:fldChar w:fldCharType="begin"/>
      </w:r>
      <w:r w:rsidR="00496AEA">
        <w:instrText xml:space="preserve"> REF _Ref292358373 \r \h </w:instrText>
      </w:r>
      <w:r w:rsidR="00496AEA">
        <w:fldChar w:fldCharType="end"/>
      </w:r>
      <w:r w:rsidR="00496AEA">
        <w:t>.</w:t>
      </w:r>
    </w:p>
    <w:p w14:paraId="06057697" w14:textId="77777777" w:rsidR="004F1CDE" w:rsidRDefault="001E665A" w:rsidP="004F1CDE">
      <w:pPr>
        <w:pStyle w:val="TableTitle"/>
      </w:pPr>
      <w:bookmarkStart w:id="43" w:name="_Ref292358000"/>
      <w:bookmarkStart w:id="44" w:name="_Toc293590012"/>
      <w:r>
        <w:t>Keywords in a DIGITAL_FILTER block.</w:t>
      </w:r>
      <w:bookmarkEnd w:id="43"/>
      <w:bookmarkEnd w:id="44"/>
    </w:p>
    <w:p w14:paraId="06057698" w14:textId="77777777" w:rsidR="001E665A" w:rsidRPr="001E665A" w:rsidRDefault="001E665A" w:rsidP="0055330E">
      <w:pPr>
        <w:pStyle w:val="FigureCaption"/>
      </w:pPr>
      <w:bookmarkStart w:id="45" w:name="_Ref292358099"/>
      <w:bookmarkStart w:id="46" w:name="_Toc293589971"/>
      <w:r>
        <w:t xml:space="preserve">Example </w:t>
      </w:r>
      <w:smartTag w:uri="urn:schemas-microsoft-com:office:smarttags" w:element="country-region">
        <w:r>
          <w:t>usa</w:t>
        </w:r>
      </w:smartTag>
      <w:r>
        <w:t xml:space="preserve">ge of a DIGITAL_FILTER block for use in applying a </w:t>
      </w:r>
      <w:smartTag w:uri="urn:schemas-microsoft-com:office:smarttags" w:element="City">
        <w:smartTag w:uri="urn:schemas-microsoft-com:office:smarttags" w:element="place">
          <w:r>
            <w:t>Butte</w:t>
          </w:r>
        </w:smartTag>
      </w:smartTag>
      <w:r>
        <w:t>rworth filter.</w:t>
      </w:r>
      <w:bookmarkEnd w:id="45"/>
      <w:bookmarkEnd w:id="46"/>
    </w:p>
    <w:p w14:paraId="06057699" w14:textId="77777777" w:rsidR="0055330E" w:rsidRDefault="00860136" w:rsidP="001E665A">
      <w:pPr>
        <w:pStyle w:val="CodeBlock"/>
      </w:pPr>
      <w:r>
        <w:lastRenderedPageBreak/>
        <w:t>START DIGITAL_FILTER</w:t>
      </w:r>
    </w:p>
    <w:p w14:paraId="0605769A" w14:textId="77777777" w:rsidR="00860136" w:rsidRDefault="00860136" w:rsidP="001E665A">
      <w:pPr>
        <w:pStyle w:val="CodeBlock"/>
      </w:pPr>
      <w:r>
        <w:t xml:space="preserve">  CONTEXT context_1</w:t>
      </w:r>
    </w:p>
    <w:p w14:paraId="0605769B" w14:textId="77777777" w:rsidR="00860136" w:rsidRDefault="00860136" w:rsidP="001E665A">
      <w:pPr>
        <w:pStyle w:val="CodeBlock"/>
      </w:pPr>
      <w:r>
        <w:t xml:space="preserve">  FILTER_TYPE butterworth</w:t>
      </w:r>
    </w:p>
    <w:p w14:paraId="0605769C" w14:textId="77777777" w:rsidR="00860136" w:rsidRDefault="00860136" w:rsidP="001E665A">
      <w:pPr>
        <w:pStyle w:val="CodeBlock"/>
      </w:pPr>
      <w:r>
        <w:t xml:space="preserve">  SERIES_NAME flow</w:t>
      </w:r>
    </w:p>
    <w:p w14:paraId="0605769D" w14:textId="77777777" w:rsidR="00860136" w:rsidRDefault="00860136" w:rsidP="001E665A">
      <w:pPr>
        <w:pStyle w:val="CodeBlock"/>
      </w:pPr>
      <w:r>
        <w:t xml:space="preserve">  NEW_SERIES_NAME av_flow</w:t>
      </w:r>
    </w:p>
    <w:p w14:paraId="0605769E" w14:textId="77777777" w:rsidR="00860136" w:rsidRDefault="00860136" w:rsidP="001E665A">
      <w:pPr>
        <w:pStyle w:val="CodeBlock"/>
      </w:pPr>
      <w:r>
        <w:t xml:space="preserve">  FILTER_PASS low</w:t>
      </w:r>
    </w:p>
    <w:p w14:paraId="0605769F" w14:textId="77777777" w:rsidR="00860136" w:rsidRDefault="00860136" w:rsidP="001E665A">
      <w:pPr>
        <w:pStyle w:val="CodeBlock"/>
      </w:pPr>
      <w:r>
        <w:t xml:space="preserve">  CUTOFF_FREQUENCY 0.08</w:t>
      </w:r>
    </w:p>
    <w:p w14:paraId="060576A0" w14:textId="77777777" w:rsidR="00860136" w:rsidRDefault="00860136" w:rsidP="0055330E">
      <w:pPr>
        <w:pStyle w:val="CodeBlock"/>
      </w:pPr>
      <w:r>
        <w:t>END DIGITAL_FILTER</w:t>
      </w:r>
    </w:p>
    <w:p w14:paraId="060576A1" w14:textId="3C06CB02" w:rsidR="001E665A" w:rsidRPr="001E665A" w:rsidRDefault="001E665A" w:rsidP="0055330E">
      <w:pPr>
        <w:pStyle w:val="FigureCaption"/>
      </w:pPr>
      <w:bookmarkStart w:id="47" w:name="_Ref292358373"/>
      <w:bookmarkStart w:id="48" w:name="_Toc293589972"/>
      <w:r>
        <w:t xml:space="preserve">Example </w:t>
      </w:r>
      <w:smartTag w:uri="urn:schemas-microsoft-com:office:smarttags" w:element="country-region">
        <w:r>
          <w:t>usa</w:t>
        </w:r>
      </w:smartTag>
      <w:r>
        <w:t>ge of a DIGITAL_FILTER block for use in applying a baseflow_sep</w:t>
      </w:r>
      <w:r w:rsidR="00496AEA">
        <w:t>a</w:t>
      </w:r>
      <w:r>
        <w:t>ration filter.</w:t>
      </w:r>
      <w:bookmarkEnd w:id="47"/>
      <w:bookmarkEnd w:id="48"/>
    </w:p>
    <w:p w14:paraId="060576A2" w14:textId="77777777" w:rsidR="00860136" w:rsidRDefault="00860136" w:rsidP="001E665A">
      <w:pPr>
        <w:pStyle w:val="CodeBlock"/>
      </w:pPr>
      <w:r>
        <w:t>START DIGITAL_FILTER</w:t>
      </w:r>
    </w:p>
    <w:p w14:paraId="060576A3" w14:textId="77777777" w:rsidR="00860136" w:rsidRDefault="00860136" w:rsidP="001E665A">
      <w:pPr>
        <w:pStyle w:val="CodeBlock"/>
      </w:pPr>
      <w:r>
        <w:t xml:space="preserve">  CONTEXT context_1</w:t>
      </w:r>
    </w:p>
    <w:p w14:paraId="060576A4" w14:textId="77777777" w:rsidR="00860136" w:rsidRDefault="00860136" w:rsidP="001E665A">
      <w:pPr>
        <w:pStyle w:val="CodeBlock"/>
      </w:pPr>
      <w:r>
        <w:t xml:space="preserve">  FILTER_TYPE baseflow_separation</w:t>
      </w:r>
    </w:p>
    <w:p w14:paraId="060576A5" w14:textId="77777777" w:rsidR="00860136" w:rsidRDefault="00860136" w:rsidP="001E665A">
      <w:pPr>
        <w:pStyle w:val="CodeBlock"/>
      </w:pPr>
      <w:r>
        <w:t xml:space="preserve">  SERIES_NAME flow</w:t>
      </w:r>
    </w:p>
    <w:p w14:paraId="060576A6" w14:textId="77777777" w:rsidR="00860136" w:rsidRDefault="00860136" w:rsidP="001E665A">
      <w:pPr>
        <w:pStyle w:val="CodeBlock"/>
      </w:pPr>
      <w:r>
        <w:t xml:space="preserve">  NEW_SERIES_NAME qflow</w:t>
      </w:r>
    </w:p>
    <w:p w14:paraId="060576A7" w14:textId="77777777" w:rsidR="00860136" w:rsidRDefault="00860136" w:rsidP="001E665A">
      <w:pPr>
        <w:pStyle w:val="CodeBlock"/>
      </w:pPr>
      <w:r>
        <w:t xml:space="preserve">  ALPHA 0.95</w:t>
      </w:r>
    </w:p>
    <w:p w14:paraId="060576A8" w14:textId="77777777" w:rsidR="00860136" w:rsidRDefault="00860136" w:rsidP="001E665A">
      <w:pPr>
        <w:pStyle w:val="CodeBlock"/>
      </w:pPr>
      <w:r>
        <w:t xml:space="preserve">  PASSES 1</w:t>
      </w:r>
    </w:p>
    <w:p w14:paraId="060576A9" w14:textId="77777777" w:rsidR="00860136" w:rsidRDefault="00860136" w:rsidP="001E665A">
      <w:pPr>
        <w:pStyle w:val="CodeBlock"/>
      </w:pPr>
      <w:r>
        <w:t xml:space="preserve">  CLIP_INPUT yes</w:t>
      </w:r>
    </w:p>
    <w:p w14:paraId="060576AA" w14:textId="77777777" w:rsidR="00860136" w:rsidRDefault="00860136" w:rsidP="001E665A">
      <w:pPr>
        <w:pStyle w:val="CodeBlock"/>
      </w:pPr>
      <w:r>
        <w:t xml:space="preserve">  CLIP_ZERO yes</w:t>
      </w:r>
    </w:p>
    <w:p w14:paraId="060576AB" w14:textId="77777777" w:rsidR="00860136" w:rsidRDefault="00860136" w:rsidP="001E665A">
      <w:pPr>
        <w:pStyle w:val="CodeBlock"/>
      </w:pPr>
      <w:r>
        <w:t>END DIGITAL_FILTER</w:t>
      </w:r>
    </w:p>
    <w:p w14:paraId="75D5D3C0" w14:textId="77777777" w:rsidR="00C02ABF" w:rsidRDefault="00C02ABF" w:rsidP="00A873FA">
      <w:pPr>
        <w:pStyle w:val="BodyText"/>
      </w:pPr>
    </w:p>
    <w:p w14:paraId="060576AC" w14:textId="25C2571C" w:rsidR="00860136" w:rsidRDefault="00860136" w:rsidP="00A873FA">
      <w:pPr>
        <w:pStyle w:val="BodyText"/>
      </w:pPr>
      <w:r>
        <w:t xml:space="preserve">Digital filtering is a fast and powerful means of accentuating certain aspects of a time series and removing others. A high pass filter removes long-term variations from a time series, while a low pass filter removes short term variations. A band pass filter removes both short and long-term variations, allowing only medium-term variations to remain in the filtered time series. Many different types of filters can be constructed to implement all three of these types of operation. TSPROC implements the Butterworth filter; this has the desirable property that its frequency response is maximally flat within the pass band. </w:t>
      </w:r>
      <w:r w:rsidR="009F5336">
        <w:t>TSPROC</w:t>
      </w:r>
      <w:r>
        <w:t xml:space="preserve"> also implements a baseflow separation filter – a form of high pass filter with a more gentle frequency rolloff than the Butterworth filter outside the pass band. This is suitable for separation of the quickflow component of streamflow; baseflow can then be obtained by subtraction from the original streamflow. See Nathan and McMahon </w:t>
      </w:r>
      <w:r w:rsidR="002B68A5">
        <w:fldChar w:fldCharType="begin"/>
      </w:r>
      <w:r w:rsidR="00496AEA">
        <w:instrText xml:space="preserve"> ADDIN ZOTERO_ITEM {"citationID":"q7TLHhET","citationItems":[{"suppress-author":true,"uri":["http://zotero.org/users/600754/items/WUI8IECT"]}]} </w:instrText>
      </w:r>
      <w:r w:rsidR="002B68A5">
        <w:fldChar w:fldCharType="separate"/>
      </w:r>
      <w:r w:rsidR="00496AEA" w:rsidRPr="00496AEA">
        <w:t>(1990)</w:t>
      </w:r>
      <w:r w:rsidR="002B68A5">
        <w:fldChar w:fldCharType="end"/>
      </w:r>
      <w:r>
        <w:t xml:space="preserve"> for details.</w:t>
      </w:r>
    </w:p>
    <w:p w14:paraId="060576AE" w14:textId="4BC51B66" w:rsidR="00860136" w:rsidRDefault="00860136" w:rsidP="00A873FA">
      <w:pPr>
        <w:pStyle w:val="BodyText"/>
      </w:pPr>
      <w:r>
        <w:t>Use of each of the types of digital filter implemented by T</w:t>
      </w:r>
      <w:r w:rsidR="009F5336">
        <w:t>SPROC is discussed in the following sections</w:t>
      </w:r>
      <w:r>
        <w:t>.</w:t>
      </w:r>
    </w:p>
    <w:p w14:paraId="060576AF" w14:textId="77777777" w:rsidR="00860136" w:rsidRDefault="00860136" w:rsidP="004F1CDE">
      <w:pPr>
        <w:pStyle w:val="Heading3"/>
      </w:pPr>
      <w:bookmarkStart w:id="49" w:name="_Toc293589917"/>
      <w:r>
        <w:lastRenderedPageBreak/>
        <w:t>Butterworth Filter</w:t>
      </w:r>
      <w:bookmarkEnd w:id="49"/>
      <w:r>
        <w:t xml:space="preserve"> </w:t>
      </w:r>
    </w:p>
    <w:p w14:paraId="060576B0" w14:textId="77777777" w:rsidR="00860136" w:rsidRDefault="00860136" w:rsidP="00A873FA">
      <w:pPr>
        <w:pStyle w:val="BodyText"/>
      </w:pPr>
      <w:r>
        <w:t>When using a Butterworth filter, the frequency characteristics of the filter must be provided directly through pertinent keywords within the DIGITAL_FILTER block.</w:t>
      </w:r>
    </w:p>
    <w:p w14:paraId="060576B1" w14:textId="79E6100F" w:rsidR="00860136" w:rsidRDefault="00860136" w:rsidP="00A873FA">
      <w:pPr>
        <w:pStyle w:val="BodyText"/>
      </w:pPr>
      <w:r>
        <w:t xml:space="preserve">The boundary between the passband and the stopband of a filter is normally denoted by the "3db point". This is the frequency at which the amplitude response is a factor of about </w:t>
      </w:r>
      <m:oMath>
        <m:rad>
          <m:radPr>
            <m:degHide m:val="1"/>
            <m:ctrlPr>
              <w:rPr>
                <w:rFonts w:ascii="Cambria Math" w:hAnsi="Cambria Math"/>
                <w:i/>
              </w:rPr>
            </m:ctrlPr>
          </m:radPr>
          <m:deg/>
          <m:e>
            <m:r>
              <w:rPr>
                <w:rFonts w:ascii="Cambria Math" w:hAnsi="Cambria Math"/>
              </w:rPr>
              <m:t>2</m:t>
            </m:r>
          </m:e>
        </m:rad>
      </m:oMath>
      <w:r>
        <w:t xml:space="preserve"> less than it is in the pass band. In designing a low pass Butterworth filter, one such frequency is required; this is supplied with the CUTOFF_FREQUENCY keyword. The same holds for a high pass Butterworth filter, except that the amplitude rolls off with decreasing frequency from the 3db point for a high pass filter whereas it rolls off with increasing frequency from the 3db point for a low pass filter. For a band pass filter an upper and lower 3db frequency are required. These must be supplied following the CUTOFF_FREQUENCY_1 and CUTOFF_FREQUENCY_2 keywords. The former must be less than the latter or TSPROC will terminate processing of the DIGITAL_FILTER block with an appropriate error message.</w:t>
      </w:r>
    </w:p>
    <w:p w14:paraId="060576B2" w14:textId="5ABD506A" w:rsidR="00860136" w:rsidRDefault="00860136" w:rsidP="00A873FA">
      <w:pPr>
        <w:pStyle w:val="BodyText"/>
      </w:pPr>
      <w:r>
        <w:t>Frequencies must be supplied in units of day</w:t>
      </w:r>
      <w:r w:rsidRPr="00B00C16">
        <w:rPr>
          <w:vertAlign w:val="superscript"/>
        </w:rPr>
        <w:t>-1</w:t>
      </w:r>
      <w:r>
        <w:t xml:space="preserve"> no matter what the time increment of the time series.  Sometimes it is easier to think in terms of period rather than frequency; period is the reciprocal of frequency. A fluctuation which repeats itself every n days has a frequency of 1/n day</w:t>
      </w:r>
      <w:r w:rsidRPr="00B00C16">
        <w:rPr>
          <w:vertAlign w:val="superscript"/>
        </w:rPr>
        <w:t>-1</w:t>
      </w:r>
      <w:r w:rsidR="00B00C16">
        <w:t xml:space="preserve">; note than n </w:t>
      </w:r>
      <w:r>
        <w:t>can be greater or less than a day. For a period of 6 hours n is ¼ days and the frequency is 4 day</w:t>
      </w:r>
      <w:r w:rsidRPr="00B00C16">
        <w:rPr>
          <w:vertAlign w:val="superscript"/>
        </w:rPr>
        <w:t>-1</w:t>
      </w:r>
      <w:r>
        <w:t>; for a period of 10 days, the frequency is 1/10 day</w:t>
      </w:r>
      <w:r w:rsidRPr="00B00C16">
        <w:rPr>
          <w:vertAlign w:val="superscript"/>
        </w:rPr>
        <w:t>-1</w:t>
      </w:r>
      <w:r>
        <w:t>.</w:t>
      </w:r>
    </w:p>
    <w:p w14:paraId="060576B3" w14:textId="3F940C9F" w:rsidR="00860136" w:rsidRDefault="00860136" w:rsidP="00A873FA">
      <w:pPr>
        <w:pStyle w:val="BodyText"/>
      </w:pPr>
      <w:r>
        <w:t xml:space="preserve">A high, low or band pass cutoff frequency must be less than one half the sample frequency of the time series which is undergoing filtering. </w:t>
      </w:r>
      <w:r w:rsidR="00B00C16">
        <w:t>F</w:t>
      </w:r>
      <w:r>
        <w:t>or example, a cutoff frequency for an hourly time series must be less than 12 day</w:t>
      </w:r>
      <w:r w:rsidRPr="00B00C16">
        <w:rPr>
          <w:vertAlign w:val="superscript"/>
        </w:rPr>
        <w:t>-1</w:t>
      </w:r>
      <w:r>
        <w:t>. A cutoff frequency for a daily time series must be less than 0.5 day</w:t>
      </w:r>
      <w:r w:rsidRPr="00B00C16">
        <w:rPr>
          <w:vertAlign w:val="superscript"/>
        </w:rPr>
        <w:t>-1</w:t>
      </w:r>
      <w:r>
        <w:t>.</w:t>
      </w:r>
    </w:p>
    <w:p w14:paraId="060576B4" w14:textId="77777777" w:rsidR="00860136" w:rsidRDefault="00860136" w:rsidP="00A873FA">
      <w:pPr>
        <w:pStyle w:val="BodyText"/>
      </w:pPr>
      <w:r>
        <w:t xml:space="preserve">As mentioned above, steeper frequency rolloff can be achieved through using more than one filter STAGE; up to three STAGEs are allowed by TSPROC. However if a STAGE keyword is not </w:t>
      </w:r>
      <w:r>
        <w:lastRenderedPageBreak/>
        <w:t>supplied, a single stage is assumed. While more stages mean greater signal rejection within the frequency stopband, the resulting propensity for "ringing", and the greater phase lag between the input and output signals, may be unwanted in many hydrologic applications.</w:t>
      </w:r>
    </w:p>
    <w:p w14:paraId="7161362D" w14:textId="77777777" w:rsidR="009F5336" w:rsidRDefault="009F5336" w:rsidP="009F5336">
      <w:pPr>
        <w:pStyle w:val="BodyText"/>
      </w:pPr>
      <w:r>
        <w:t>Frequencies within the pass band of a filter are conveyed with minimal attenuation. However as the edge of the pass band is approached, and outside the passband, attenuation of the input time series takes place. The decrease of output amplitude with increasing or decreasing frequency outside the passband is referred to as "rolloff" in filtering jargon. The more stages that a filter employs, the steeper is this rolloff. However steep rolloff comes at a price – this being the tendency for the filter output to oscillate or "ring" in response to high amplitude events within the input time series. A phase delay between the input and output time series can also be introduced. For a 1-stage Butterworth filter the rolloff is 6db/octave; for a 2-stage Butterworth filter it is 12 db/octave, while for a 3-stage Butterworth filter it is 18 db/octave. Rolloff is 3db/octave for one pass of the baseflow separation filter, and 9db per octave for 3 passes of this filter. An octave is a doubling of frequency; a db is a measure of signal power gain or loss. A rolloff rate of 6db/octave is equivalent to a halving of output amplitude with every factor of two change in frequency; this is sufficient for most applications in surface water hydrology.</w:t>
      </w:r>
    </w:p>
    <w:p w14:paraId="060576B5" w14:textId="77777777" w:rsidR="00860136" w:rsidRDefault="00860136" w:rsidP="004F1CDE">
      <w:pPr>
        <w:pStyle w:val="Heading3"/>
      </w:pPr>
      <w:bookmarkStart w:id="50" w:name="_Toc293589918"/>
      <w:r>
        <w:t>Baseflow Separation Filter</w:t>
      </w:r>
      <w:bookmarkEnd w:id="50"/>
    </w:p>
    <w:p w14:paraId="060576B6" w14:textId="7FF04E84" w:rsidR="00860136" w:rsidRDefault="00860136" w:rsidP="00A873FA">
      <w:pPr>
        <w:pStyle w:val="BodyText"/>
      </w:pPr>
      <w:r>
        <w:t xml:space="preserve">Only two keywords are required to specify the characteristics of a baseflow separation filter. These are the ALPHA and PASSES keywords. ALPHA is the rate of decay of baseflow relative to current flow rate; a value of 0.92 to 0.98 is suitable for most applications; however as pointed out by Nathan and McMahon </w:t>
      </w:r>
      <w:r w:rsidR="002B68A5">
        <w:fldChar w:fldCharType="begin"/>
      </w:r>
      <w:r w:rsidR="00547077">
        <w:instrText xml:space="preserve"> ADDIN ZOTERO_ITEM {"citationID":"kVzlVDn2","citationItems":[{"suppress-author":true,"uri":["http://zotero.org/users/600754/items/WUI8IECT"]}]} </w:instrText>
      </w:r>
      <w:r w:rsidR="002B68A5">
        <w:fldChar w:fldCharType="separate"/>
      </w:r>
      <w:r w:rsidR="00547077" w:rsidRPr="00547077">
        <w:t>(1990)</w:t>
      </w:r>
      <w:r w:rsidR="002B68A5">
        <w:fldChar w:fldCharType="end"/>
      </w:r>
      <w:r>
        <w:t xml:space="preserve">, a little trial and error may be required for selection of the most appropriate value for any particular application. Its value is independent of the series sample interval. PASSES is similar to the STAGE keyword required by the Butterworth filter. However it is also a little different in that, unlike the Butterworth filter, different internal filter coefficients are not used for </w:t>
      </w:r>
      <w:r>
        <w:lastRenderedPageBreak/>
        <w:t>different passes. Furthermore, only 1 or 3 passes can be implemented, with the second pass being implemented in the reverse direction to mitigate phase shifts. If the PASSES keyword is not supplied, a value of 1 is assumed.</w:t>
      </w:r>
    </w:p>
    <w:p w14:paraId="060576B7" w14:textId="77777777" w:rsidR="00860136" w:rsidRDefault="00860136" w:rsidP="00A873FA">
      <w:pPr>
        <w:pStyle w:val="BodyText"/>
      </w:pPr>
      <w:r>
        <w:t>The outcome of implementation of a baseflow separation filter is a time series which represents the "quick response" streamflow. Baseflow can then be obtained by subtracting this from the original streamflow time series using the SERIES_EQUATION block. Occurrence of subzero filtered terms, or terms which are greater than the original streamflow record, can be prevented by clipping – see below.</w:t>
      </w:r>
    </w:p>
    <w:p w14:paraId="060576B8" w14:textId="7ED4BFB7" w:rsidR="00860136" w:rsidRDefault="00860136" w:rsidP="009F5336">
      <w:pPr>
        <w:pStyle w:val="Heading3"/>
      </w:pPr>
      <w:bookmarkStart w:id="51" w:name="_Toc293589919"/>
      <w:r>
        <w:t xml:space="preserve">Clipping </w:t>
      </w:r>
      <w:r w:rsidR="009F5336">
        <w:t>(baseflow separation only)</w:t>
      </w:r>
      <w:bookmarkEnd w:id="51"/>
    </w:p>
    <w:p w14:paraId="060576B9" w14:textId="77777777" w:rsidR="00860136" w:rsidRDefault="00860136" w:rsidP="00A873FA">
      <w:pPr>
        <w:pStyle w:val="BodyText"/>
      </w:pPr>
      <w:r>
        <w:t>The outputs of the baseflow separation filter (but not the Butterworth filter) can be clipped in order to prevent the occurrence of negative values, or of values which are greater than those of the input time series. Sub-zero values can be prevented using the CLIP_ZERO keyword, and values which are higher than the input time series can be prevented using the CLIP_INPUT keyword; in either case a "yes" or "no" specifier must be provided in the DIGITAL_FILTER block. A default of "no" is assumed in either case. Clipping is often very useful in conjunction with baseflow separation filtering. It should be remembered, however, that the action of this filter is to provide time series which have similar characteristics to baseflow and quickflow. This, indeed, can be extremely helpful in calibration of a model where the contribution of both of these to the objective function can be monitored (and enhanced if desired through appropriate weights selection). However it should not be forgotten that the calibrated model is then likely to produce a better quickflow/ baseflow time series than the digital filter used to assist in the calibration process.</w:t>
      </w:r>
    </w:p>
    <w:p w14:paraId="060576BA" w14:textId="77777777" w:rsidR="00860136" w:rsidRDefault="00860136" w:rsidP="004F1CDE">
      <w:pPr>
        <w:pStyle w:val="Heading3"/>
      </w:pPr>
      <w:bookmarkStart w:id="52" w:name="_Toc293589920"/>
      <w:r>
        <w:lastRenderedPageBreak/>
        <w:t>Settling Time</w:t>
      </w:r>
      <w:bookmarkEnd w:id="52"/>
    </w:p>
    <w:p w14:paraId="060576BB" w14:textId="3F853F2F" w:rsidR="00860136" w:rsidRDefault="00C02ABF" w:rsidP="00A873FA">
      <w:pPr>
        <w:pStyle w:val="BodyText"/>
      </w:pPr>
      <w:r>
        <w:t>A</w:t>
      </w:r>
      <w:r w:rsidR="00860136">
        <w:t xml:space="preserve"> </w:t>
      </w:r>
      <w:r>
        <w:t xml:space="preserve">digital </w:t>
      </w:r>
      <w:r w:rsidR="00860136">
        <w:t>filter sometimes takes a while to "settle down" when filtering operations begin on a time series. This will apply more to a multi-stage Butterworth filter than to the other filter types implemented by TSPROC. To ensure integrity of a filtered time-series it may sometimes be necessary to remove the first part of the series using the REDUCE_TIME_SPAN block.</w:t>
      </w:r>
    </w:p>
    <w:p w14:paraId="060576BD" w14:textId="77777777" w:rsidR="00860136" w:rsidRDefault="00860136" w:rsidP="004F1CDE">
      <w:pPr>
        <w:pStyle w:val="Heading3"/>
      </w:pPr>
      <w:bookmarkStart w:id="53" w:name="_Toc293589921"/>
      <w:r>
        <w:t>Reverse Filtering</w:t>
      </w:r>
      <w:bookmarkEnd w:id="53"/>
    </w:p>
    <w:p w14:paraId="060576BE" w14:textId="77777777" w:rsidR="00860136" w:rsidRDefault="00860136" w:rsidP="00A873FA">
      <w:pPr>
        <w:pStyle w:val="BodyText"/>
      </w:pPr>
      <w:r>
        <w:t xml:space="preserve">If FILTER_TYPE is set to "butterworth", FILTER_PASS is set to "low" and STAGES is set to 2, the second stage of Butterworth filtering can be performed in the reverse direction to that of the first stage of filtering. Low pass filtering can incur a substantial phase shift, thereby delaying peaks and troughs occurring within the original time series. This phase-change-induced delay can be rectified by running the digital filter from late times to early times in the second filtering stage. </w:t>
      </w:r>
    </w:p>
    <w:p w14:paraId="060576BF" w14:textId="77777777" w:rsidR="00860136" w:rsidRDefault="00860136" w:rsidP="00A873FA">
      <w:pPr>
        <w:pStyle w:val="BodyText"/>
      </w:pPr>
      <w:r>
        <w:t>The user should use this option with caution. It can sometimes actually amplify the low-frequency component of filtered peaks and troughs remaining after the two-stage filtering operation has taken place.</w:t>
      </w:r>
    </w:p>
    <w:p w14:paraId="060576C1" w14:textId="77777777" w:rsidR="00860136" w:rsidRDefault="00860136" w:rsidP="004F1CDE">
      <w:pPr>
        <w:pStyle w:val="Heading2"/>
      </w:pPr>
      <w:bookmarkStart w:id="54" w:name="_Toc293589922"/>
      <w:r>
        <w:t>ERASE_ENTITY</w:t>
      </w:r>
      <w:bookmarkEnd w:id="54"/>
    </w:p>
    <w:p w14:paraId="060576C2" w14:textId="30375CE8" w:rsidR="00860136" w:rsidRDefault="000A22EC" w:rsidP="00A873FA">
      <w:pPr>
        <w:pStyle w:val="BodyText"/>
      </w:pPr>
      <w:r>
        <w:t>If a time series or table</w:t>
      </w:r>
      <w:r w:rsidR="00860136">
        <w:t xml:space="preserve"> is no longer required by TSPROC, it can be erased from TSPROC’s memory in order to make room for other TSPROC entities. This may be a wise thing to do if a time series which contains many terms is no longer required. This is achieved through use of the ERASE_ENTITY block. Keywords found in the ERASE_ENTITY block are listed in </w:t>
      </w:r>
      <w:r w:rsidR="00776844">
        <w:fldChar w:fldCharType="begin"/>
      </w:r>
      <w:r w:rsidR="00776844">
        <w:instrText xml:space="preserve"> REF _Ref292795018 \r \h </w:instrText>
      </w:r>
      <w:r w:rsidR="00776844">
        <w:fldChar w:fldCharType="separate"/>
      </w:r>
      <w:r w:rsidR="00776844">
        <w:t>Table 3</w:t>
      </w:r>
      <w:r w:rsidR="00776844">
        <w:fldChar w:fldCharType="end"/>
      </w:r>
      <w:r w:rsidR="00860136">
        <w:t xml:space="preserve">; an example of an ERASE_ENTITY block </w:t>
      </w:r>
      <w:r w:rsidR="00776844">
        <w:t xml:space="preserve">is shown in </w:t>
      </w:r>
      <w:r w:rsidR="00776844">
        <w:fldChar w:fldCharType="begin"/>
      </w:r>
      <w:r w:rsidR="00776844">
        <w:instrText xml:space="preserve"> REF _Ref292795070 \r \h </w:instrText>
      </w:r>
      <w:r w:rsidR="00776844">
        <w:fldChar w:fldCharType="separate"/>
      </w:r>
      <w:r w:rsidR="00776844">
        <w:t>Figure 11</w:t>
      </w:r>
      <w:r w:rsidR="00776844">
        <w:fldChar w:fldCharType="end"/>
      </w:r>
      <w:r w:rsidR="00776844">
        <w:t>.</w:t>
      </w:r>
    </w:p>
    <w:p w14:paraId="060576C3" w14:textId="77777777" w:rsidR="00860136" w:rsidRDefault="00860136" w:rsidP="00C407F6">
      <w:pPr>
        <w:pStyle w:val="BodyText"/>
      </w:pPr>
      <w:r>
        <w:t>Keywords in the ERASE_ENTITY block can be supplied in any order except for the CONTEXT keyword(s), which must precede all other keywords.</w:t>
      </w:r>
    </w:p>
    <w:p w14:paraId="060576C4" w14:textId="77777777" w:rsidR="00860136" w:rsidRDefault="00860136" w:rsidP="001E665A">
      <w:pPr>
        <w:pStyle w:val="TableTitle"/>
      </w:pPr>
      <w:bookmarkStart w:id="55" w:name="_Ref292795018"/>
      <w:bookmarkStart w:id="56" w:name="_Toc293590013"/>
      <w:r>
        <w:lastRenderedPageBreak/>
        <w:t>Keywords in an ERASE_ENTITY Block.</w:t>
      </w:r>
      <w:bookmarkEnd w:id="55"/>
      <w:bookmarkEnd w:id="56"/>
    </w:p>
    <w:p w14:paraId="060576C5" w14:textId="77777777" w:rsidR="00860136" w:rsidRDefault="001E665A" w:rsidP="0055330E">
      <w:pPr>
        <w:pStyle w:val="FigureCaption"/>
      </w:pPr>
      <w:bookmarkStart w:id="57" w:name="_Ref292795070"/>
      <w:bookmarkStart w:id="58" w:name="_Toc293589973"/>
      <w:r>
        <w:t xml:space="preserve">Example </w:t>
      </w:r>
      <w:smartTag w:uri="urn:schemas-microsoft-com:office:smarttags" w:element="country-region">
        <w:r>
          <w:t>usa</w:t>
        </w:r>
      </w:smartTag>
      <w:r>
        <w:t>ge of a ERASE_ENTITY block.</w:t>
      </w:r>
      <w:bookmarkEnd w:id="57"/>
      <w:bookmarkEnd w:id="58"/>
    </w:p>
    <w:p w14:paraId="060576C6" w14:textId="77777777" w:rsidR="00860136" w:rsidRDefault="00860136" w:rsidP="001E665A">
      <w:pPr>
        <w:pStyle w:val="CodeBlock"/>
      </w:pPr>
      <w:r>
        <w:t>START ERASE_ENTITY</w:t>
      </w:r>
    </w:p>
    <w:p w14:paraId="060576C7" w14:textId="77777777" w:rsidR="00860136" w:rsidRDefault="00860136" w:rsidP="001E665A">
      <w:pPr>
        <w:pStyle w:val="CodeBlock"/>
      </w:pPr>
      <w:r>
        <w:t xml:space="preserve">  CONTEXT context_1</w:t>
      </w:r>
    </w:p>
    <w:p w14:paraId="060576C8" w14:textId="77777777" w:rsidR="00860136" w:rsidRDefault="00860136" w:rsidP="001E665A">
      <w:pPr>
        <w:pStyle w:val="CodeBlock"/>
      </w:pPr>
      <w:r>
        <w:t xml:space="preserve">  C_TABLE_NAME compare</w:t>
      </w:r>
    </w:p>
    <w:p w14:paraId="060576C9" w14:textId="77777777" w:rsidR="00860136" w:rsidRDefault="00860136" w:rsidP="001E665A">
      <w:pPr>
        <w:pStyle w:val="CodeBlock"/>
      </w:pPr>
      <w:r>
        <w:t xml:space="preserve">  E_TABLE_NAME ex_flow</w:t>
      </w:r>
    </w:p>
    <w:p w14:paraId="060576CA" w14:textId="77777777" w:rsidR="00860136" w:rsidRDefault="00860136" w:rsidP="001E665A">
      <w:pPr>
        <w:pStyle w:val="CodeBlock"/>
      </w:pPr>
      <w:r>
        <w:t xml:space="preserve">  S_TABLE_NAME stat_flow</w:t>
      </w:r>
    </w:p>
    <w:p w14:paraId="060576CB" w14:textId="77777777" w:rsidR="00860136" w:rsidRDefault="00860136" w:rsidP="001E665A">
      <w:pPr>
        <w:pStyle w:val="CodeBlock"/>
      </w:pPr>
      <w:r>
        <w:t xml:space="preserve">  V_TABLE_NAME vol_flow</w:t>
      </w:r>
    </w:p>
    <w:p w14:paraId="060576CC" w14:textId="77777777" w:rsidR="00860136" w:rsidRDefault="00860136" w:rsidP="001E665A">
      <w:pPr>
        <w:pStyle w:val="CodeBlock"/>
      </w:pPr>
      <w:r>
        <w:t xml:space="preserve">  SERIES_NAME flow</w:t>
      </w:r>
    </w:p>
    <w:p w14:paraId="060576CD" w14:textId="77777777" w:rsidR="00860136" w:rsidRDefault="00860136" w:rsidP="001E665A">
      <w:pPr>
        <w:pStyle w:val="CodeBlock"/>
      </w:pPr>
      <w:r>
        <w:t>END ERASE_ENTITY</w:t>
      </w:r>
    </w:p>
    <w:p w14:paraId="060576CE" w14:textId="77777777" w:rsidR="00860136" w:rsidRDefault="00860136" w:rsidP="00A873FA">
      <w:pPr>
        <w:pStyle w:val="BodyText"/>
      </w:pPr>
    </w:p>
    <w:p w14:paraId="060576CF" w14:textId="77777777" w:rsidR="00860136" w:rsidRDefault="00860136" w:rsidP="001E665A">
      <w:pPr>
        <w:pStyle w:val="Heading2"/>
      </w:pPr>
      <w:bookmarkStart w:id="59" w:name="_Toc293589923"/>
      <w:r>
        <w:t>EXCEEDENCE_TIME</w:t>
      </w:r>
      <w:bookmarkEnd w:id="59"/>
    </w:p>
    <w:p w14:paraId="060576D0" w14:textId="77777777" w:rsidR="00860136" w:rsidRDefault="00860136" w:rsidP="00A873FA">
      <w:pPr>
        <w:pStyle w:val="BodyText"/>
      </w:pPr>
      <w:r>
        <w:t xml:space="preserve">The EXCEEDENCE_TIME block instructs TSPROC to calculate the time over which user-supplied flows or fluxes have been exceeded, or over which such nominated flows or fluxes have not been exceeded. The outcomes of EXCEEDENCE_TIME calculations are stored in an e_table. Like every other storage entity used by TSPROC, the user must provide a name for each e_table produced in this manner so that it can be referenced in later processing. </w:t>
      </w:r>
    </w:p>
    <w:p w14:paraId="060576D1" w14:textId="06B1AE95" w:rsidR="00860136" w:rsidRDefault="00860136" w:rsidP="00C407F6">
      <w:pPr>
        <w:pStyle w:val="BodyText"/>
      </w:pPr>
      <w:r>
        <w:t xml:space="preserve">Keywords available in the EXCEEDENCE_TIME block are listed in </w:t>
      </w:r>
      <w:r w:rsidR="00F3690F">
        <w:fldChar w:fldCharType="begin"/>
      </w:r>
      <w:r w:rsidR="00F3690F">
        <w:instrText xml:space="preserve"> REF _Ref292796701 \r \h </w:instrText>
      </w:r>
      <w:r w:rsidR="00F3690F">
        <w:fldChar w:fldCharType="separate"/>
      </w:r>
      <w:r w:rsidR="00F3690F">
        <w:t>Table 4</w:t>
      </w:r>
      <w:r w:rsidR="00F3690F">
        <w:fldChar w:fldCharType="end"/>
      </w:r>
      <w:r>
        <w:t>; an example of an EX</w:t>
      </w:r>
      <w:r w:rsidR="00F3690F">
        <w:t xml:space="preserve">CEEDENCE_TIME block is shown in </w:t>
      </w:r>
      <w:r w:rsidR="00F3690F">
        <w:fldChar w:fldCharType="begin"/>
      </w:r>
      <w:r w:rsidR="00F3690F">
        <w:instrText xml:space="preserve"> REF _Ref292796732 \r \h </w:instrText>
      </w:r>
      <w:r w:rsidR="00F3690F">
        <w:fldChar w:fldCharType="separate"/>
      </w:r>
      <w:r w:rsidR="00F3690F">
        <w:t>Figure 12</w:t>
      </w:r>
      <w:r w:rsidR="00F3690F">
        <w:fldChar w:fldCharType="end"/>
      </w:r>
      <w:r>
        <w:t>. Keywords can be supplied in any order, except for the CONTEXT keyword(s) which must precede all others, and the DELAY keyword which (if used) must directly follow a FLOW keyword.</w:t>
      </w:r>
    </w:p>
    <w:p w14:paraId="060576D2" w14:textId="77777777" w:rsidR="00860136" w:rsidRDefault="001E665A" w:rsidP="001E665A">
      <w:pPr>
        <w:pStyle w:val="TableTitle"/>
      </w:pPr>
      <w:bookmarkStart w:id="60" w:name="_Ref292796701"/>
      <w:bookmarkStart w:id="61" w:name="_Toc293590014"/>
      <w:r>
        <w:t>Keywords in an EXCEEDENCE_TIME block.</w:t>
      </w:r>
      <w:bookmarkEnd w:id="60"/>
      <w:bookmarkEnd w:id="61"/>
    </w:p>
    <w:p w14:paraId="060576D3" w14:textId="77777777" w:rsidR="001E665A" w:rsidRPr="001E665A" w:rsidRDefault="001E665A" w:rsidP="0055330E">
      <w:pPr>
        <w:pStyle w:val="FigureCaption"/>
      </w:pPr>
      <w:bookmarkStart w:id="62" w:name="_Ref292796732"/>
      <w:bookmarkStart w:id="63" w:name="_Toc293589974"/>
      <w:r>
        <w:t>Example usage of a EXCEEDENCE_TIME</w:t>
      </w:r>
      <w:r w:rsidRPr="001E665A">
        <w:t xml:space="preserve"> block.</w:t>
      </w:r>
      <w:bookmarkEnd w:id="62"/>
      <w:bookmarkEnd w:id="63"/>
    </w:p>
    <w:p w14:paraId="060576D4" w14:textId="77777777" w:rsidR="00860136" w:rsidRDefault="00860136" w:rsidP="001E665A">
      <w:pPr>
        <w:pStyle w:val="CodeBlock"/>
      </w:pPr>
      <w:r>
        <w:lastRenderedPageBreak/>
        <w:t>START EXCEEDENCE_TIME</w:t>
      </w:r>
    </w:p>
    <w:p w14:paraId="060576D5" w14:textId="77777777" w:rsidR="00860136" w:rsidRDefault="00860136" w:rsidP="001E665A">
      <w:pPr>
        <w:pStyle w:val="CodeBlock"/>
      </w:pPr>
      <w:r>
        <w:t xml:space="preserve">  CONTEXT all</w:t>
      </w:r>
    </w:p>
    <w:p w14:paraId="060576D6" w14:textId="77777777" w:rsidR="00860136" w:rsidRDefault="00860136" w:rsidP="001E665A">
      <w:pPr>
        <w:pStyle w:val="CodeBlock"/>
      </w:pPr>
      <w:r>
        <w:t xml:space="preserve">  SERIES_NAME outflow</w:t>
      </w:r>
    </w:p>
    <w:p w14:paraId="060576D7" w14:textId="77777777" w:rsidR="00860136" w:rsidRDefault="00860136" w:rsidP="001E665A">
      <w:pPr>
        <w:pStyle w:val="CodeBlock"/>
      </w:pPr>
      <w:r>
        <w:t xml:space="preserve">  NEW_E_TABLE_NAME et_flow</w:t>
      </w:r>
    </w:p>
    <w:p w14:paraId="060576D8" w14:textId="77777777" w:rsidR="00860136" w:rsidRDefault="00860136" w:rsidP="001E665A">
      <w:pPr>
        <w:pStyle w:val="CodeBlock"/>
      </w:pPr>
      <w:r>
        <w:t xml:space="preserve">  EXCEEDENCE_TIME_UNITS days</w:t>
      </w:r>
    </w:p>
    <w:p w14:paraId="060576D9" w14:textId="77777777" w:rsidR="00860136" w:rsidRDefault="00860136" w:rsidP="001E665A">
      <w:pPr>
        <w:pStyle w:val="CodeBlock"/>
      </w:pPr>
      <w:r>
        <w:t xml:space="preserve">  FLOW 0.0</w:t>
      </w:r>
    </w:p>
    <w:p w14:paraId="060576DA" w14:textId="77777777" w:rsidR="00860136" w:rsidRDefault="00860136" w:rsidP="001E665A">
      <w:pPr>
        <w:pStyle w:val="CodeBlock"/>
      </w:pPr>
      <w:r>
        <w:t xml:space="preserve">  FLOW 10.0</w:t>
      </w:r>
    </w:p>
    <w:p w14:paraId="060576DB" w14:textId="77777777" w:rsidR="00860136" w:rsidRDefault="00860136" w:rsidP="001E665A">
      <w:pPr>
        <w:pStyle w:val="CodeBlock"/>
      </w:pPr>
      <w:r>
        <w:t xml:space="preserve">  FLOW 20.0</w:t>
      </w:r>
    </w:p>
    <w:p w14:paraId="060576DC" w14:textId="77777777" w:rsidR="00860136" w:rsidRDefault="00860136" w:rsidP="001E665A">
      <w:pPr>
        <w:pStyle w:val="CodeBlock"/>
      </w:pPr>
      <w:r>
        <w:t xml:space="preserve">  FLOW 50.0</w:t>
      </w:r>
    </w:p>
    <w:p w14:paraId="060576DD" w14:textId="77777777" w:rsidR="00860136" w:rsidRDefault="00860136" w:rsidP="001E665A">
      <w:pPr>
        <w:pStyle w:val="CodeBlock"/>
      </w:pPr>
      <w:r>
        <w:t xml:space="preserve">  FLOW 100.0</w:t>
      </w:r>
    </w:p>
    <w:p w14:paraId="060576DE" w14:textId="77777777" w:rsidR="00860136" w:rsidRDefault="00860136" w:rsidP="001E665A">
      <w:pPr>
        <w:pStyle w:val="CodeBlock"/>
      </w:pPr>
      <w:r>
        <w:t xml:space="preserve">  FLOW 200.0</w:t>
      </w:r>
    </w:p>
    <w:p w14:paraId="060576DF" w14:textId="77777777" w:rsidR="00860136" w:rsidRDefault="00860136" w:rsidP="001E665A">
      <w:pPr>
        <w:pStyle w:val="CodeBlock"/>
      </w:pPr>
      <w:r>
        <w:t>END EXCEEDENCE_TIME</w:t>
      </w:r>
    </w:p>
    <w:p w14:paraId="060576E0" w14:textId="77777777" w:rsidR="001E665A" w:rsidRDefault="001E665A" w:rsidP="00A873FA">
      <w:pPr>
        <w:pStyle w:val="BodyText"/>
      </w:pPr>
    </w:p>
    <w:p w14:paraId="060576E1" w14:textId="77777777" w:rsidR="00860136" w:rsidRDefault="00860136" w:rsidP="00A873FA">
      <w:pPr>
        <w:pStyle w:val="BodyText"/>
      </w:pPr>
      <w:r>
        <w:t xml:space="preserve">Any number of FLOW keywords can be provided in an EXCEEDENCE_TIME block. For each such FLOW, if UNDER_OVER is set to "over" (or if this keyword is omitted) and if no DELAY keywords are supplied, TSPROC calculates the accumulated time over which the nominated flow was exceeded. Alternatively, if UNDER_OVER is set to "under", TSPROC calculates the accumulated time for which flow was less than each nominated FLOW. Note that in carrying out these calculations TSPROC does more than simply count the number of time series terms which exceed, or are less than, the value of each FLOW, and then multiply the number of terms by the series sampling interval. This would be an incorrect procedure for two reasons. The first of these reasons is that, as mentioned above, TSPROC does not assume a uniform sampling interval for any series. The second reason is that an exceedence-time calculation that is carried out in this way on the basis of a model-generated time-series will be slightly discontinuous with respect to model parameters (which will lead to a degradation in the performance of </w:t>
      </w:r>
      <w:smartTag w:uri="urn:schemas-microsoft-com:office:smarttags" w:element="place">
        <w:r>
          <w:t>PEST</w:t>
        </w:r>
      </w:smartTag>
      <w:r>
        <w:t xml:space="preserve"> as it attempts to estimate these parameters). Instead, TSPROC carries out linear interpolation between the terms of a time series to find the "exact time" at which a FLOW threshold was crossed, and commences or ceases time-accumulation from that point. The result is a continuous relationship between exceedence times and parameters as the latter vary during a parameter estimation process.</w:t>
      </w:r>
    </w:p>
    <w:p w14:paraId="060576E2" w14:textId="77777777" w:rsidR="00860136" w:rsidRDefault="00860136" w:rsidP="00A873FA">
      <w:pPr>
        <w:pStyle w:val="BodyText"/>
      </w:pPr>
      <w:r>
        <w:lastRenderedPageBreak/>
        <w:t>Exceedence times calculated by TSPROC can be stored internally (and listed through the LIST_OUTPUT block) in time units of years, months, days, hours, minutes or seconds. The user must choose one of these options through the mandatory EXCEEDENCE_TIME_UNIT keyword.</w:t>
      </w:r>
    </w:p>
    <w:p w14:paraId="060576E3" w14:textId="77777777" w:rsidR="00860136" w:rsidRDefault="00860136" w:rsidP="00A873FA">
      <w:pPr>
        <w:pStyle w:val="BodyText"/>
      </w:pPr>
      <w:r>
        <w:t>Note that exceedence time calculations carried out by TSPROC need not be limited to time series which represent flow. A suitable time series could represent any environmental quantity; the numbers following the FLOW keywords in the EXCEEDENCE_TIME block would then refer to the same quantity.</w:t>
      </w:r>
    </w:p>
    <w:p w14:paraId="060576E4" w14:textId="522AD27D" w:rsidR="00860136" w:rsidRDefault="00860136" w:rsidP="00A873FA">
      <w:pPr>
        <w:pStyle w:val="BodyText"/>
      </w:pPr>
      <w:r>
        <w:t>Use of the DELAY keyword requires special consideration. An EXCEEDENCE_TIME block in which this keyword is featured is shown</w:t>
      </w:r>
      <w:r w:rsidR="00F3690F">
        <w:t xml:space="preserve"> in</w:t>
      </w:r>
      <w:r>
        <w:t xml:space="preserve"> </w:t>
      </w:r>
      <w:r w:rsidR="00F3690F">
        <w:fldChar w:fldCharType="begin"/>
      </w:r>
      <w:r w:rsidR="00F3690F">
        <w:instrText xml:space="preserve"> REF _Ref292796901 \r \h </w:instrText>
      </w:r>
      <w:r w:rsidR="00F3690F">
        <w:fldChar w:fldCharType="separate"/>
      </w:r>
      <w:r w:rsidR="00F3690F">
        <w:t>Figure 13</w:t>
      </w:r>
      <w:r w:rsidR="00F3690F">
        <w:fldChar w:fldCharType="end"/>
      </w:r>
      <w:r>
        <w:t>.</w:t>
      </w:r>
    </w:p>
    <w:p w14:paraId="060576E5" w14:textId="77777777" w:rsidR="00C45F01" w:rsidRDefault="00C45F01" w:rsidP="00C45F01">
      <w:pPr>
        <w:pStyle w:val="FigureCaption"/>
      </w:pPr>
      <w:bookmarkStart w:id="64" w:name="_Ref292796901"/>
      <w:bookmarkStart w:id="65" w:name="_Toc293589975"/>
      <w:r>
        <w:t>Example of an EXCEEDENCE_TIME block showing the use of the DELAY keyword.</w:t>
      </w:r>
      <w:bookmarkEnd w:id="64"/>
      <w:bookmarkEnd w:id="65"/>
    </w:p>
    <w:p w14:paraId="060576E6" w14:textId="77777777" w:rsidR="00860136" w:rsidRDefault="00860136" w:rsidP="00A873FA">
      <w:pPr>
        <w:pStyle w:val="BodyText"/>
      </w:pPr>
    </w:p>
    <w:p w14:paraId="060576E7" w14:textId="77777777" w:rsidR="00860136" w:rsidRDefault="00860136" w:rsidP="00A873FA">
      <w:pPr>
        <w:pStyle w:val="BodyText"/>
      </w:pPr>
      <w:r>
        <w:t>If a DELAY keyword is used, it must directly follow the FLOW keyword to which it pertains. Furthermore a DELAY keyword must follow all FLOW keywords, or follow none at all.</w:t>
      </w:r>
    </w:p>
    <w:p w14:paraId="060576E8" w14:textId="77777777" w:rsidR="00860136" w:rsidRDefault="00860136" w:rsidP="00A873FA">
      <w:pPr>
        <w:pStyle w:val="BodyText"/>
      </w:pPr>
      <w:r>
        <w:t>Use of the DELAY keyword controls the way in which exceedence time is accumulated over the period spanned by a time series. In the example shown above, UNDER_OVER is set to "under". Hence, for the first FLOW entry (viz. 20), time over which elements of the "sim_flow" series are less than 20 is accumulated. However, for any one "below 20" event, time accumulation does not begin until 3 days after the beginning of the event; the time units pertaining to the DELAY keyword are assumed to be those supplied with the EXCEEDENCE_TIME_UNITS keyword. Thus the total exceedence time calculated by TSPROC for the flow of 20 will actually be the total time for which the flow was less than 20, but which was preceded by an interval of at least 3 days for which the flow was also less than 20.</w:t>
      </w:r>
    </w:p>
    <w:p w14:paraId="060576E9" w14:textId="77777777" w:rsidR="00860136" w:rsidRDefault="00860136" w:rsidP="00A873FA">
      <w:pPr>
        <w:pStyle w:val="BodyText"/>
      </w:pPr>
      <w:r>
        <w:t xml:space="preserve">Use of the DELAY keyword can be particularly useful when studying the effect of stream condition on biotic health. In many instances, the lethality of a particular adverse condition is a function </w:t>
      </w:r>
      <w:r>
        <w:lastRenderedPageBreak/>
        <w:t>of the magnitude of the condition and the duration over which the condition prevails. The more harmful the condition, the shorter the time which elapses before the condition exerts a deleterious influence on system health. This relationship is often described by "toxicity curves" relating, for example, concentration of a constituent to the exposure time. The greater is the concentration, the less is the exposure time required to cause damage.</w:t>
      </w:r>
    </w:p>
    <w:p w14:paraId="060576EA" w14:textId="77777777" w:rsidR="00860136" w:rsidRDefault="00860136" w:rsidP="00A873FA">
      <w:pPr>
        <w:pStyle w:val="BodyText"/>
      </w:pPr>
      <w:r>
        <w:t xml:space="preserve">By accumulating the time over which a user-specified chemical concentration or sediment load is exceeded (or for which flow is below a user-specified threshold), and by subtracting the time required for the onset of harmful effects during each such "toxicity event", the total time over which biotic health suffered can be calculated. This may be an extremely useful model prediction, and one to which </w:t>
      </w:r>
      <w:smartTag w:uri="urn:schemas-microsoft-com:office:smarttags" w:element="place">
        <w:r>
          <w:t>PEST</w:t>
        </w:r>
      </w:smartTag>
      <w:r>
        <w:t>’s predictive analysis capabilities may be fruitfully turned.</w:t>
      </w:r>
    </w:p>
    <w:p w14:paraId="060576EB" w14:textId="77777777" w:rsidR="00860136" w:rsidRDefault="00860136" w:rsidP="00A873FA">
      <w:pPr>
        <w:pStyle w:val="BodyText"/>
      </w:pPr>
      <w:r>
        <w:t>If a user desires that EXCEEDENCE_TIME calculations be restricted to a certain date/time interval, a time series can be shortened prior to EXCEEDENCE_TIME calculations using the REDUCE_TIME_SPAN block.</w:t>
      </w:r>
    </w:p>
    <w:p w14:paraId="060576EC" w14:textId="3FCCE65B" w:rsidR="00860136" w:rsidRDefault="00860136" w:rsidP="00FA70D9">
      <w:pPr>
        <w:pStyle w:val="Heading2"/>
      </w:pPr>
      <w:bookmarkStart w:id="66" w:name="_Toc293589924"/>
      <w:r>
        <w:t>GET_MUL_SERIES_GSFLOW_GAGE</w:t>
      </w:r>
      <w:bookmarkEnd w:id="66"/>
    </w:p>
    <w:p w14:paraId="060576ED" w14:textId="1D1CF394" w:rsidR="00860136" w:rsidRDefault="00860136" w:rsidP="00A873FA">
      <w:pPr>
        <w:pStyle w:val="BodyText"/>
      </w:pPr>
      <w:r>
        <w:t>The GET_MUL_SERIES_GSFLOW_GAGE block is used for extracting one or a number of time series from a "gage file" produced by the USGS GSFLOW model. This model produces two types of gage file, each with a slightly different header format. One of these lists model-calculated quantities pertaining to surface water features including lakes and rivers. The other lists model-calculated quantities computed by the UZ process. In either case, the file is comprised of multiple columns, each of which is associated with a header which specifies the information recorded in the column. One of these columns is elapsed simulation time. Data associated with any of the other columns can be extracted by providing the name of its header.</w:t>
      </w:r>
    </w:p>
    <w:p w14:paraId="060576EE" w14:textId="73D25882" w:rsidR="00860136" w:rsidRDefault="00860136" w:rsidP="00A873FA">
      <w:pPr>
        <w:pStyle w:val="BodyText"/>
      </w:pPr>
      <w:r>
        <w:lastRenderedPageBreak/>
        <w:t>Keywords available in the GET_MUL_SERIES_GSFLOW_GAGE block a</w:t>
      </w:r>
      <w:r w:rsidR="00F3690F">
        <w:t xml:space="preserve">re listed in </w:t>
      </w:r>
      <w:r w:rsidR="00F3690F">
        <w:fldChar w:fldCharType="begin"/>
      </w:r>
      <w:r w:rsidR="00F3690F">
        <w:instrText xml:space="preserve"> REF _Ref292797131 \r \h </w:instrText>
      </w:r>
      <w:r w:rsidR="00F3690F">
        <w:fldChar w:fldCharType="separate"/>
      </w:r>
      <w:r w:rsidR="00F3690F">
        <w:t>Table 5</w:t>
      </w:r>
      <w:r w:rsidR="00F3690F">
        <w:fldChar w:fldCharType="end"/>
      </w:r>
      <w:r>
        <w:t>; an example of a GET_MUL_SERIE</w:t>
      </w:r>
      <w:r w:rsidR="00F3690F">
        <w:t xml:space="preserve">S_GSFLOW_GAGE block is shown in </w:t>
      </w:r>
      <w:r w:rsidR="00F3690F">
        <w:fldChar w:fldCharType="begin"/>
      </w:r>
      <w:r w:rsidR="00F3690F">
        <w:instrText xml:space="preserve"> REF _Ref292797167 \r \h </w:instrText>
      </w:r>
      <w:r w:rsidR="00F3690F">
        <w:fldChar w:fldCharType="separate"/>
      </w:r>
      <w:r w:rsidR="00F3690F">
        <w:t>Figure 14</w:t>
      </w:r>
      <w:r w:rsidR="00F3690F">
        <w:fldChar w:fldCharType="end"/>
      </w:r>
      <w:r>
        <w:t xml:space="preserve">. Keywords </w:t>
      </w:r>
      <w:r w:rsidR="00F3690F">
        <w:t>may</w:t>
      </w:r>
      <w:r>
        <w:t xml:space="preserve"> be supplied in any order, except for the CONTEXT keyword(s) which must precede all others.</w:t>
      </w:r>
    </w:p>
    <w:p w14:paraId="060576EF" w14:textId="77777777" w:rsidR="00860136" w:rsidRDefault="00860136" w:rsidP="00FA70D9">
      <w:pPr>
        <w:pStyle w:val="TableTitle"/>
      </w:pPr>
      <w:bookmarkStart w:id="67" w:name="_Ref292797131"/>
      <w:bookmarkStart w:id="68" w:name="_Toc293590015"/>
      <w:r>
        <w:t>Keywords in a GET_MUL_SERIES_GSFLOW_GAGE block.</w:t>
      </w:r>
      <w:bookmarkEnd w:id="67"/>
      <w:bookmarkEnd w:id="68"/>
    </w:p>
    <w:p w14:paraId="060576F0" w14:textId="77777777" w:rsidR="00860136" w:rsidRDefault="00FA70D9" w:rsidP="0055330E">
      <w:pPr>
        <w:pStyle w:val="FigureCaption"/>
      </w:pPr>
      <w:bookmarkStart w:id="69" w:name="_Ref292797167"/>
      <w:bookmarkStart w:id="70" w:name="_Toc293589976"/>
      <w:r>
        <w:t xml:space="preserve">Example </w:t>
      </w:r>
      <w:smartTag w:uri="urn:schemas-microsoft-com:office:smarttags" w:element="country-region">
        <w:smartTag w:uri="urn:schemas-microsoft-com:office:smarttags" w:element="place">
          <w:r>
            <w:t>usa</w:t>
          </w:r>
        </w:smartTag>
      </w:smartTag>
      <w:r>
        <w:t>ge of a GET_MUL_SERIES_GSFLOW_GAGE block.</w:t>
      </w:r>
      <w:bookmarkEnd w:id="69"/>
      <w:bookmarkEnd w:id="70"/>
    </w:p>
    <w:p w14:paraId="060576F1" w14:textId="77777777" w:rsidR="00860136" w:rsidRDefault="00860136" w:rsidP="00FA70D9">
      <w:pPr>
        <w:pStyle w:val="CodeBlock"/>
      </w:pPr>
      <w:r>
        <w:t>START GET_MUL_SERIES_GSFLOW_GAGE</w:t>
      </w:r>
    </w:p>
    <w:p w14:paraId="060576F2" w14:textId="77777777" w:rsidR="00860136" w:rsidRDefault="00860136" w:rsidP="00FA70D9">
      <w:pPr>
        <w:pStyle w:val="CodeBlock"/>
      </w:pPr>
      <w:r>
        <w:t xml:space="preserve">  CONTEXT all</w:t>
      </w:r>
    </w:p>
    <w:p w14:paraId="060576F3" w14:textId="77777777" w:rsidR="00860136" w:rsidRDefault="00860136" w:rsidP="00FA70D9">
      <w:pPr>
        <w:pStyle w:val="CodeBlock"/>
      </w:pPr>
      <w:r>
        <w:t xml:space="preserve">  FILE file1a.ggo</w:t>
      </w:r>
    </w:p>
    <w:p w14:paraId="060576F4" w14:textId="77777777" w:rsidR="00860136" w:rsidRDefault="00860136" w:rsidP="00FA70D9">
      <w:pPr>
        <w:pStyle w:val="CodeBlock"/>
      </w:pPr>
      <w:r>
        <w:t xml:space="preserve">  DATA_TYPE flow</w:t>
      </w:r>
    </w:p>
    <w:p w14:paraId="060576F5" w14:textId="77777777" w:rsidR="00860136" w:rsidRDefault="00860136" w:rsidP="00FA70D9">
      <w:pPr>
        <w:pStyle w:val="CodeBlock"/>
      </w:pPr>
      <w:r>
        <w:t xml:space="preserve">  NEW_SERIES_NAME flow_s</w:t>
      </w:r>
    </w:p>
    <w:p w14:paraId="060576F6" w14:textId="77777777" w:rsidR="00860136" w:rsidRDefault="00860136" w:rsidP="00FA70D9">
      <w:pPr>
        <w:pStyle w:val="CodeBlock"/>
      </w:pPr>
      <w:r>
        <w:t xml:space="preserve">  DATA_TYPE uzf-runoff</w:t>
      </w:r>
    </w:p>
    <w:p w14:paraId="060576F7" w14:textId="77777777" w:rsidR="00860136" w:rsidRDefault="00860136" w:rsidP="00FA70D9">
      <w:pPr>
        <w:pStyle w:val="CodeBlock"/>
      </w:pPr>
      <w:r>
        <w:t xml:space="preserve">  NEW_SERIES_NAME uzfr_s</w:t>
      </w:r>
    </w:p>
    <w:p w14:paraId="060576F8" w14:textId="77777777" w:rsidR="00860136" w:rsidRDefault="00860136" w:rsidP="00FA70D9">
      <w:pPr>
        <w:pStyle w:val="CodeBlock"/>
      </w:pPr>
      <w:r>
        <w:t xml:space="preserve">  TIME_UNITS_PER_DAY  1</w:t>
      </w:r>
    </w:p>
    <w:p w14:paraId="060576F9" w14:textId="77777777" w:rsidR="00860136" w:rsidRDefault="00860136" w:rsidP="00FA70D9">
      <w:pPr>
        <w:pStyle w:val="CodeBlock"/>
      </w:pPr>
      <w:r>
        <w:t xml:space="preserve">  MODEL_REFERENCE_DATE  1/1/2000</w:t>
      </w:r>
    </w:p>
    <w:p w14:paraId="060576FA" w14:textId="77777777" w:rsidR="00860136" w:rsidRDefault="00860136" w:rsidP="00FA70D9">
      <w:pPr>
        <w:pStyle w:val="CodeBlock"/>
      </w:pPr>
      <w:r>
        <w:t xml:space="preserve">  MODEL_REFERENCE_TIME  12:00:00</w:t>
      </w:r>
    </w:p>
    <w:p w14:paraId="060576FB" w14:textId="77777777" w:rsidR="00860136" w:rsidRDefault="00860136" w:rsidP="00FA70D9">
      <w:pPr>
        <w:pStyle w:val="CodeBlock"/>
      </w:pPr>
      <w:r>
        <w:t xml:space="preserve">  DATE_1 3/4/2005</w:t>
      </w:r>
    </w:p>
    <w:p w14:paraId="060576FC" w14:textId="77777777" w:rsidR="00860136" w:rsidRDefault="00860136" w:rsidP="00FA70D9">
      <w:pPr>
        <w:pStyle w:val="CodeBlock"/>
      </w:pPr>
      <w:r>
        <w:t xml:space="preserve">  TIME_1 12:00:00</w:t>
      </w:r>
    </w:p>
    <w:p w14:paraId="060576FD" w14:textId="77777777" w:rsidR="00860136" w:rsidRDefault="00860136" w:rsidP="00FA70D9">
      <w:pPr>
        <w:pStyle w:val="CodeBlock"/>
      </w:pPr>
      <w:r>
        <w:t xml:space="preserve">  DATE_2 6/9/2010</w:t>
      </w:r>
    </w:p>
    <w:p w14:paraId="060576FE" w14:textId="77777777" w:rsidR="00860136" w:rsidRDefault="00860136" w:rsidP="00FA70D9">
      <w:pPr>
        <w:pStyle w:val="CodeBlock"/>
      </w:pPr>
      <w:r>
        <w:t xml:space="preserve">  TIME_2 00:00:00</w:t>
      </w:r>
    </w:p>
    <w:p w14:paraId="060576FF" w14:textId="77777777" w:rsidR="00860136" w:rsidRDefault="00860136" w:rsidP="00FA70D9">
      <w:pPr>
        <w:pStyle w:val="CodeBlock"/>
      </w:pPr>
      <w:r>
        <w:t>END GET_MUL_SERIES_GSFLOW_GAGE</w:t>
      </w:r>
    </w:p>
    <w:p w14:paraId="06057700" w14:textId="77777777" w:rsidR="00C45F01" w:rsidRDefault="00C45F01" w:rsidP="00A873FA">
      <w:pPr>
        <w:pStyle w:val="BodyText"/>
      </w:pPr>
    </w:p>
    <w:p w14:paraId="06057701" w14:textId="4CA36309" w:rsidR="00860136" w:rsidRDefault="00F3690F" w:rsidP="00A873FA">
      <w:pPr>
        <w:pStyle w:val="BodyText"/>
      </w:pPr>
      <w:r>
        <w:t>E</w:t>
      </w:r>
      <w:r w:rsidR="00860136">
        <w:t xml:space="preserve">ntries pertaining to each imported series must be grouped. Thus one or a number of pairs of DATA_TYPE and NEW_SERIES_NAME keywords (in that order) must be provided in the GET_MUL_SERIES_GSFLOW_GAGE block. DATA_TYPE refers to a column header in the GSFLOW gage file, while NEW_SERIES_NAME provides the name of the imported series as stored by TSPROC. There is no limit to the number of these keyword pairs that can appear in a GET_MUL_SERIES_GSFLOW_GAGE block; a new series is imported for each such pair. </w:t>
      </w:r>
    </w:p>
    <w:p w14:paraId="06057702" w14:textId="77777777" w:rsidR="00860136" w:rsidRDefault="00860136" w:rsidP="00A873FA">
      <w:pPr>
        <w:pStyle w:val="BodyText"/>
      </w:pPr>
      <w:r>
        <w:t xml:space="preserve">Each GSFLOW gage file contains a "time" column (with an appropriate header which designates it as such). Entries in this column are normally in days; indeed, unless a TIME_UNITS_PER_DAY keyword is present within the GET_MUL_SERIES_GFLOW_GAGE block, TSPROC will assume this </w:t>
      </w:r>
      <w:r>
        <w:lastRenderedPageBreak/>
        <w:t>to be the case. However where the time units are different from days, TSPROC must employ a time conversion factor as it imports the time series, this factor being supplied as the entry following the TIME_UNITS_PER_DAY keyword. Suppose that time units are actually hours; then TIME_UNITS_PER_DAY should be supplied as 24.0. Thus, as the name suggests, it is the number of time units employed by the model which collectively comprise one day.</w:t>
      </w:r>
    </w:p>
    <w:p w14:paraId="06057703" w14:textId="77777777" w:rsidR="00860136" w:rsidRDefault="00860136" w:rsidP="00A873FA">
      <w:pPr>
        <w:pStyle w:val="BodyText"/>
      </w:pPr>
      <w:r>
        <w:t>To convert model simulation time to days and times, a reference date and time is needed, this being the date and time corresponding to a simulation time of zero. These must be supplied following the MODEL_REFERENCE_DATE and MODEL_REFERENCE_TIME keywords, both of which are mandatory in the GET_MUL_SERIES_GSFLOW_GAGE block.</w:t>
      </w:r>
    </w:p>
    <w:p w14:paraId="06057704" w14:textId="77777777" w:rsidR="00860136" w:rsidRDefault="00860136" w:rsidP="00A873FA">
      <w:pPr>
        <w:pStyle w:val="BodyText"/>
      </w:pPr>
      <w:r>
        <w:t>The DATE_1, TIME_1 and DATE_2, TIME_2 keywords can be employed to restrict the length of the time series which is imported into TSPROC. No entries before DATE_1, TIME_1 or after DATE_2, TIME_2 are imported. Missing TIME_1 and TIME_2 entries denote a time of 00:00:00 in each case. Either or both of the DATE_1 and DATE_2 keywords can be omitted from the GET_MUL_SERIES_GSFLOW_GAGE block. If both of them are missing, the entirety of the time series is imported.</w:t>
      </w:r>
    </w:p>
    <w:p w14:paraId="06057705" w14:textId="77777777" w:rsidR="00860136" w:rsidRDefault="00860136" w:rsidP="00FA70D9">
      <w:pPr>
        <w:pStyle w:val="Heading2"/>
      </w:pPr>
      <w:bookmarkStart w:id="71" w:name="_Toc293589925"/>
      <w:r>
        <w:t>GET_MUL_SERIES_SSF</w:t>
      </w:r>
      <w:bookmarkEnd w:id="71"/>
    </w:p>
    <w:p w14:paraId="06057706" w14:textId="3322B2EE" w:rsidR="00860136" w:rsidRDefault="00855BA9" w:rsidP="00A873FA">
      <w:pPr>
        <w:pStyle w:val="BodyText"/>
      </w:pPr>
      <w:r>
        <w:t>T</w:t>
      </w:r>
      <w:r w:rsidR="00860136">
        <w:t xml:space="preserve">he GET_MUL_SERIES_SSF block </w:t>
      </w:r>
      <w:r>
        <w:t>allows one or more</w:t>
      </w:r>
      <w:r w:rsidR="00860136">
        <w:t xml:space="preserve"> series </w:t>
      </w:r>
      <w:r>
        <w:t>to</w:t>
      </w:r>
      <w:r w:rsidR="00860136">
        <w:t xml:space="preserve"> be imported from a </w:t>
      </w:r>
      <w:r>
        <w:t xml:space="preserve">single </w:t>
      </w:r>
      <w:r w:rsidR="00860136">
        <w:t xml:space="preserve">site sample file in one operation. See Appendix B for the format of a site sample file. Because a site sample file is used for time series storage by other members of the PEST Surface Water Utilities suite, TSPROC can readily import time series data written by other members of the suite. Also, if it is desired that TSPROC be used in the calibration of a model for which it is presently incapable of directly importing results, then this can be implemented by writing a small translation program which converts the outputs of that model to site sample file format. This program would be run between the model and </w:t>
      </w:r>
      <w:r w:rsidR="00860136">
        <w:lastRenderedPageBreak/>
        <w:t xml:space="preserve">TSPROC as part of a composite model calibrated by </w:t>
      </w:r>
      <w:smartTag w:uri="urn:schemas-microsoft-com:office:smarttags" w:element="place">
        <w:r w:rsidR="00860136">
          <w:t>PEST</w:t>
        </w:r>
      </w:smartTag>
      <w:r w:rsidR="00860136">
        <w:t>.</w:t>
      </w:r>
      <w:r>
        <w:t xml:space="preserve"> Note that for compatibility with previous versions of TSPROC, a “GET_SERIES_SSF” block will be processed as described in this section as well.</w:t>
      </w:r>
    </w:p>
    <w:p w14:paraId="06057708" w14:textId="4167D308" w:rsidR="00860136" w:rsidRDefault="001A3436" w:rsidP="00A873FA">
      <w:pPr>
        <w:pStyle w:val="BodyText"/>
      </w:pPr>
      <w:r>
        <w:fldChar w:fldCharType="begin"/>
      </w:r>
      <w:r>
        <w:instrText xml:space="preserve"> REF _Ref292797425 \r \h </w:instrText>
      </w:r>
      <w:r>
        <w:fldChar w:fldCharType="separate"/>
      </w:r>
      <w:r>
        <w:t xml:space="preserve">Table 6 </w:t>
      </w:r>
      <w:r>
        <w:fldChar w:fldCharType="end"/>
      </w:r>
      <w:r w:rsidR="00860136">
        <w:t xml:space="preserve">below shows the keywords appearing in a GET_MUL_SERIES_SSF block. An example of a GET_MUL_SERIES_SSF block is shown </w:t>
      </w:r>
      <w:r>
        <w:t xml:space="preserve">in </w:t>
      </w:r>
      <w:r>
        <w:fldChar w:fldCharType="begin"/>
      </w:r>
      <w:r>
        <w:instrText xml:space="preserve"> REF _Ref292797470 \r \h </w:instrText>
      </w:r>
      <w:r>
        <w:fldChar w:fldCharType="separate"/>
      </w:r>
      <w:r>
        <w:t>Figure 15</w:t>
      </w:r>
      <w:r>
        <w:fldChar w:fldCharType="end"/>
      </w:r>
      <w:r w:rsidR="00860136">
        <w:t>.</w:t>
      </w:r>
    </w:p>
    <w:p w14:paraId="06057709" w14:textId="77777777" w:rsidR="00860136" w:rsidRDefault="00860136" w:rsidP="001D6358">
      <w:pPr>
        <w:pStyle w:val="TableTitle"/>
      </w:pPr>
      <w:bookmarkStart w:id="72" w:name="_Ref292797425"/>
      <w:bookmarkStart w:id="73" w:name="_Toc293590016"/>
      <w:r>
        <w:t>Keywords in a GET_MUL_SERIES_SSF block.</w:t>
      </w:r>
      <w:bookmarkEnd w:id="72"/>
      <w:bookmarkEnd w:id="73"/>
    </w:p>
    <w:p w14:paraId="0605770A" w14:textId="1DE494B1" w:rsidR="00860136" w:rsidRDefault="001D6358" w:rsidP="0055330E">
      <w:pPr>
        <w:pStyle w:val="FigureCaption"/>
      </w:pPr>
      <w:bookmarkStart w:id="74" w:name="_Ref292797470"/>
      <w:bookmarkStart w:id="75" w:name="_Toc293589977"/>
      <w:r>
        <w:t xml:space="preserve">Example </w:t>
      </w:r>
      <w:smartTag w:uri="urn:schemas-microsoft-com:office:smarttags" w:element="country-region">
        <w:smartTag w:uri="urn:schemas-microsoft-com:office:smarttags" w:element="place">
          <w:r>
            <w:t>usa</w:t>
          </w:r>
        </w:smartTag>
      </w:smartTag>
      <w:r>
        <w:t>ge of a GET_MUL_SERIES_</w:t>
      </w:r>
      <w:r w:rsidR="00855BA9">
        <w:t>SSF</w:t>
      </w:r>
      <w:r>
        <w:t xml:space="preserve"> block.</w:t>
      </w:r>
      <w:bookmarkEnd w:id="74"/>
      <w:bookmarkEnd w:id="75"/>
    </w:p>
    <w:p w14:paraId="0605770B" w14:textId="77777777" w:rsidR="00860136" w:rsidRDefault="00860136" w:rsidP="001D6358">
      <w:pPr>
        <w:pStyle w:val="CodeBlock"/>
      </w:pPr>
      <w:r>
        <w:t>START GET_MUL_SERIES_SSF</w:t>
      </w:r>
    </w:p>
    <w:p w14:paraId="0605770C" w14:textId="77777777" w:rsidR="00860136" w:rsidRDefault="00860136" w:rsidP="001D6358">
      <w:pPr>
        <w:pStyle w:val="CodeBlock"/>
      </w:pPr>
      <w:r>
        <w:t xml:space="preserve">  CONTEXT all</w:t>
      </w:r>
    </w:p>
    <w:p w14:paraId="0605770D" w14:textId="51333199" w:rsidR="00860136" w:rsidRDefault="00855BA9" w:rsidP="001D6358">
      <w:pPr>
        <w:pStyle w:val="CodeBlock"/>
      </w:pPr>
      <w:r>
        <w:t xml:space="preserve">  FILE flows.ssf</w:t>
      </w:r>
    </w:p>
    <w:p w14:paraId="0605770E" w14:textId="77777777" w:rsidR="00860136" w:rsidRDefault="00860136" w:rsidP="001D6358">
      <w:pPr>
        <w:pStyle w:val="CodeBlock"/>
      </w:pPr>
      <w:r>
        <w:t xml:space="preserve">  SITE rebec_ck</w:t>
      </w:r>
    </w:p>
    <w:p w14:paraId="0605770F" w14:textId="77777777" w:rsidR="00860136" w:rsidRDefault="00860136" w:rsidP="001D6358">
      <w:pPr>
        <w:pStyle w:val="CodeBlock"/>
      </w:pPr>
      <w:r>
        <w:t xml:space="preserve">  NEW_SERIES_NAME rebecca</w:t>
      </w:r>
    </w:p>
    <w:p w14:paraId="06057710" w14:textId="77777777" w:rsidR="00860136" w:rsidRDefault="00860136" w:rsidP="001D6358">
      <w:pPr>
        <w:pStyle w:val="CodeBlock"/>
      </w:pPr>
      <w:r>
        <w:t xml:space="preserve">  SITE horton_ck</w:t>
      </w:r>
    </w:p>
    <w:p w14:paraId="06057711" w14:textId="77777777" w:rsidR="00860136" w:rsidRDefault="00860136" w:rsidP="001D6358">
      <w:pPr>
        <w:pStyle w:val="CodeBlock"/>
      </w:pPr>
      <w:r>
        <w:t xml:space="preserve">  NEW_SERIES_NAME horton</w:t>
      </w:r>
    </w:p>
    <w:p w14:paraId="06057712" w14:textId="77777777" w:rsidR="00860136" w:rsidRDefault="00860136" w:rsidP="001D6358">
      <w:pPr>
        <w:pStyle w:val="CodeBlock"/>
      </w:pPr>
      <w:r>
        <w:t xml:space="preserve">  SITE sandy_ck</w:t>
      </w:r>
    </w:p>
    <w:p w14:paraId="06057713" w14:textId="77777777" w:rsidR="00860136" w:rsidRDefault="00860136" w:rsidP="001D6358">
      <w:pPr>
        <w:pStyle w:val="CodeBlock"/>
      </w:pPr>
      <w:r>
        <w:t xml:space="preserve">  NEW_SERIES_NAME sandy</w:t>
      </w:r>
    </w:p>
    <w:p w14:paraId="06057714" w14:textId="77777777" w:rsidR="00860136" w:rsidRDefault="00860136" w:rsidP="001D6358">
      <w:pPr>
        <w:pStyle w:val="CodeBlock"/>
      </w:pPr>
      <w:r>
        <w:t xml:space="preserve">  DATE_1 06/03/1970</w:t>
      </w:r>
    </w:p>
    <w:p w14:paraId="06057715" w14:textId="77777777" w:rsidR="00860136" w:rsidRDefault="00860136" w:rsidP="001D6358">
      <w:pPr>
        <w:pStyle w:val="CodeBlock"/>
      </w:pPr>
      <w:r>
        <w:t xml:space="preserve">  TIME_1 12:00:00</w:t>
      </w:r>
    </w:p>
    <w:p w14:paraId="06057716" w14:textId="77777777" w:rsidR="00860136" w:rsidRDefault="00860136" w:rsidP="001D6358">
      <w:pPr>
        <w:pStyle w:val="CodeBlock"/>
      </w:pPr>
      <w:r>
        <w:t xml:space="preserve">  DATE_2 09/01/1980</w:t>
      </w:r>
    </w:p>
    <w:p w14:paraId="06057717" w14:textId="77777777" w:rsidR="00860136" w:rsidRDefault="00860136" w:rsidP="001D6358">
      <w:pPr>
        <w:pStyle w:val="CodeBlock"/>
      </w:pPr>
      <w:r>
        <w:t xml:space="preserve">  TIME_1 00:00:00</w:t>
      </w:r>
    </w:p>
    <w:p w14:paraId="06057718" w14:textId="77777777" w:rsidR="00860136" w:rsidRDefault="00860136" w:rsidP="001D6358">
      <w:pPr>
        <w:pStyle w:val="CodeBlock"/>
      </w:pPr>
      <w:r>
        <w:t>END GET_MUL_SERIES_SSF</w:t>
      </w:r>
    </w:p>
    <w:p w14:paraId="06057719" w14:textId="77777777" w:rsidR="001D6358" w:rsidRDefault="001D6358" w:rsidP="00A873FA">
      <w:pPr>
        <w:pStyle w:val="BodyText"/>
      </w:pPr>
    </w:p>
    <w:p w14:paraId="0605771A" w14:textId="77777777" w:rsidR="00860136" w:rsidRDefault="00860136" w:rsidP="00A873FA">
      <w:pPr>
        <w:pStyle w:val="BodyText"/>
      </w:pPr>
      <w:r>
        <w:t>The DATE_ and TIME_ specifiers are optional. If they are omitted then the entire time series pertaining to each of the nominated sites is imported. If a DATE_1 keyword is present but a TIME_1 keyword is absent, then TIME_1 is assumed to be 00:00:00; similarly for DATE_2. If TIME_1 is present then DATE_1 must be present; the same holds for TIME_2.</w:t>
      </w:r>
    </w:p>
    <w:p w14:paraId="0605771B" w14:textId="7F80E5AD" w:rsidR="00860136" w:rsidRDefault="00860136" w:rsidP="00A873FA">
      <w:pPr>
        <w:pStyle w:val="BodyText"/>
      </w:pPr>
      <w:r>
        <w:t>A GET_MUL_SERIES_SSF block can contain multiple incidences of the SITE and NEW</w:t>
      </w:r>
      <w:r w:rsidR="001A3436">
        <w:t>_SERIES_NAME keywords. These keywords</w:t>
      </w:r>
      <w:r>
        <w:t xml:space="preserve"> must be supplied in pairs</w:t>
      </w:r>
      <w:r w:rsidR="001A3436">
        <w:t>,</w:t>
      </w:r>
      <w:r>
        <w:t xml:space="preserve"> with the SITE keyword imm</w:t>
      </w:r>
      <w:r w:rsidR="001A3436">
        <w:t>ediately preceding the associated</w:t>
      </w:r>
      <w:r>
        <w:t xml:space="preserve"> NEW_SERIES_NAME keyword. The same site cannot be supplied twice.</w:t>
      </w:r>
    </w:p>
    <w:p w14:paraId="0605771C" w14:textId="0EF81AE8" w:rsidR="00860136" w:rsidRDefault="00860136" w:rsidP="00A873FA">
      <w:pPr>
        <w:pStyle w:val="BodyText"/>
      </w:pPr>
      <w:r>
        <w:lastRenderedPageBreak/>
        <w:t>Correct operation of the instructions contained within the GET_MUL_SERIES_SSF block assumes that the site sample file read using this block is correct and consistent.</w:t>
      </w:r>
    </w:p>
    <w:p w14:paraId="0605771D" w14:textId="77777777" w:rsidR="00860136" w:rsidRDefault="00860136" w:rsidP="001D6358">
      <w:pPr>
        <w:pStyle w:val="Heading2"/>
      </w:pPr>
      <w:bookmarkStart w:id="76" w:name="_Toc293589926"/>
      <w:r>
        <w:t>GET_MUL_SERIES_STATVAR</w:t>
      </w:r>
      <w:bookmarkEnd w:id="76"/>
    </w:p>
    <w:p w14:paraId="0605771E" w14:textId="1F6C9D18" w:rsidR="00860136" w:rsidRDefault="00860136" w:rsidP="00A873FA">
      <w:pPr>
        <w:pStyle w:val="BodyText"/>
      </w:pPr>
      <w:r>
        <w:t xml:space="preserve">STATVAR files are written by the </w:t>
      </w:r>
      <w:r w:rsidR="001A3436">
        <w:t xml:space="preserve">USGS </w:t>
      </w:r>
      <w:r>
        <w:t xml:space="preserve">Precipitation-Runoff </w:t>
      </w:r>
      <w:r w:rsidR="00890ED5">
        <w:t>Modeling</w:t>
      </w:r>
      <w:r>
        <w:t xml:space="preserve"> System (PRMS) model, as well as by the </w:t>
      </w:r>
      <w:r w:rsidR="001A3436">
        <w:t>USGS GSFLOW</w:t>
      </w:r>
      <w:r>
        <w:t xml:space="preserve"> model.  An example </w:t>
      </w:r>
      <w:r w:rsidR="001A3436">
        <w:t xml:space="preserve">of such a file is </w:t>
      </w:r>
      <w:r w:rsidR="00796A6F">
        <w:t xml:space="preserve">given in </w:t>
      </w:r>
      <w:r w:rsidR="00796A6F">
        <w:fldChar w:fldCharType="begin"/>
      </w:r>
      <w:r w:rsidR="00796A6F">
        <w:instrText xml:space="preserve"> REF _Ref292797919 \r \h </w:instrText>
      </w:r>
      <w:r w:rsidR="00796A6F">
        <w:fldChar w:fldCharType="separate"/>
      </w:r>
      <w:r w:rsidR="00796A6F">
        <w:t>Figure 16</w:t>
      </w:r>
      <w:r w:rsidR="00796A6F">
        <w:fldChar w:fldCharType="end"/>
      </w:r>
      <w:r>
        <w:t>.</w:t>
      </w:r>
    </w:p>
    <w:p w14:paraId="0605771F" w14:textId="77777777" w:rsidR="001D6358" w:rsidRDefault="001D6358" w:rsidP="0055330E">
      <w:pPr>
        <w:pStyle w:val="FigureCaption"/>
      </w:pPr>
      <w:bookmarkStart w:id="77" w:name="_Ref292797919"/>
      <w:bookmarkStart w:id="78" w:name="_Toc293589978"/>
      <w:r>
        <w:t>Example of the header and first three lines of a STATVAR file.</w:t>
      </w:r>
      <w:bookmarkEnd w:id="77"/>
      <w:bookmarkEnd w:id="78"/>
    </w:p>
    <w:p w14:paraId="06057720" w14:textId="77777777" w:rsidR="00860136" w:rsidRDefault="00860136" w:rsidP="001D6358">
      <w:pPr>
        <w:pStyle w:val="CodeBlock"/>
      </w:pPr>
      <w:r>
        <w:t>4</w:t>
      </w:r>
    </w:p>
    <w:p w14:paraId="06057721" w14:textId="77777777" w:rsidR="00860136" w:rsidRDefault="00860136" w:rsidP="001D6358">
      <w:pPr>
        <w:pStyle w:val="CodeBlock"/>
      </w:pPr>
      <w:r>
        <w:t>node_cfs.musroute 132</w:t>
      </w:r>
    </w:p>
    <w:p w14:paraId="06057722" w14:textId="77777777" w:rsidR="00860136" w:rsidRDefault="00860136" w:rsidP="001D6358">
      <w:pPr>
        <w:pStyle w:val="CodeBlock"/>
      </w:pPr>
      <w:r>
        <w:t>runoff.obs 16</w:t>
      </w:r>
    </w:p>
    <w:p w14:paraId="06057723" w14:textId="77777777" w:rsidR="00860136" w:rsidRDefault="00860136" w:rsidP="001D6358">
      <w:pPr>
        <w:pStyle w:val="CodeBlock"/>
      </w:pPr>
      <w:r>
        <w:t>node_cfs.musroute 87</w:t>
      </w:r>
    </w:p>
    <w:p w14:paraId="06057724" w14:textId="77777777" w:rsidR="00860136" w:rsidRDefault="00860136" w:rsidP="001D6358">
      <w:pPr>
        <w:pStyle w:val="CodeBlock"/>
      </w:pPr>
      <w:r>
        <w:t>node_cfs.musroute 14</w:t>
      </w:r>
    </w:p>
    <w:p w14:paraId="06057725" w14:textId="77777777" w:rsidR="00860136" w:rsidRDefault="00860136" w:rsidP="001D6358">
      <w:pPr>
        <w:pStyle w:val="CodeBlock"/>
      </w:pPr>
      <w:r>
        <w:t>1 1975 6 1 0 0 0 2.490942 6.434562 3.300000 0.000000</w:t>
      </w:r>
    </w:p>
    <w:p w14:paraId="06057726" w14:textId="77777777" w:rsidR="00860136" w:rsidRDefault="00860136" w:rsidP="001D6358">
      <w:pPr>
        <w:pStyle w:val="CodeBlock"/>
      </w:pPr>
      <w:r>
        <w:t>2 1975 6 2 0 0 0 2.501948 7.389743 2.800000 0.000000</w:t>
      </w:r>
    </w:p>
    <w:p w14:paraId="06057727" w14:textId="77777777" w:rsidR="00860136" w:rsidRDefault="00860136" w:rsidP="001D6358">
      <w:pPr>
        <w:pStyle w:val="CodeBlock"/>
      </w:pPr>
      <w:r>
        <w:t>3 1975 6 3 0 0 0 2.476184 9.652343 2.900000 0.000000</w:t>
      </w:r>
    </w:p>
    <w:p w14:paraId="06057728" w14:textId="77777777" w:rsidR="00860136" w:rsidRPr="001D6358" w:rsidRDefault="001D6358" w:rsidP="001D6358">
      <w:pPr>
        <w:pStyle w:val="CodeBlock"/>
        <w:rPr>
          <w:i/>
        </w:rPr>
      </w:pPr>
      <w:r w:rsidRPr="001D6358">
        <w:rPr>
          <w:i/>
        </w:rPr>
        <w:t>{…continues…}</w:t>
      </w:r>
    </w:p>
    <w:p w14:paraId="06057729" w14:textId="77777777" w:rsidR="00860136" w:rsidRDefault="00860136" w:rsidP="00A873FA">
      <w:pPr>
        <w:pStyle w:val="BodyText"/>
      </w:pPr>
    </w:p>
    <w:p w14:paraId="0605772A" w14:textId="4F99D222" w:rsidR="00860136" w:rsidRDefault="00860136" w:rsidP="00A873FA">
      <w:pPr>
        <w:pStyle w:val="BodyText"/>
      </w:pPr>
      <w:r>
        <w:t>The STATVAR file begins with the number of series N represented in the file. Following that are N lines, each containing a variable name followed by a location identifier</w:t>
      </w:r>
      <w:r w:rsidR="00796A6F">
        <w:t>, which generally corresponds to a particular hydrologic response unit (HRU), Muskingum stream node, or other reservoir</w:t>
      </w:r>
      <w:r>
        <w:t>. Taken together, these uniquely identify a series. Following these N lines are the data comprising the time series themselves. The first entry on each such line is the model simulation day. Following that are the year, month, day, hour, minute and second respectively corresponding to series entries on that line followed by the entries themselves; entries are in the same order as variable name and location id entries provided in the header to the file.</w:t>
      </w:r>
    </w:p>
    <w:p w14:paraId="0605772B" w14:textId="3FBAD038" w:rsidR="00860136" w:rsidRDefault="00860136" w:rsidP="00A873FA">
      <w:pPr>
        <w:pStyle w:val="BodyText"/>
      </w:pPr>
      <w:r>
        <w:t>Keywords that can be employed in a GET_MUL_SERIES_STATVAR block are provided in</w:t>
      </w:r>
      <w:r w:rsidR="00796A6F">
        <w:t xml:space="preserve"> </w:t>
      </w:r>
      <w:r w:rsidR="00796A6F">
        <w:fldChar w:fldCharType="begin"/>
      </w:r>
      <w:r w:rsidR="00796A6F">
        <w:instrText xml:space="preserve"> REF _Ref292798083 \r \h </w:instrText>
      </w:r>
      <w:r w:rsidR="00796A6F">
        <w:fldChar w:fldCharType="separate"/>
      </w:r>
      <w:r w:rsidR="00796A6F">
        <w:t xml:space="preserve">Table 7. </w:t>
      </w:r>
      <w:r w:rsidR="00796A6F">
        <w:fldChar w:fldCharType="end"/>
      </w:r>
      <w:r>
        <w:t>An example of a GET_MUL_S</w:t>
      </w:r>
      <w:r w:rsidR="00796A6F">
        <w:t xml:space="preserve">ERIES_STATVAR block is given in </w:t>
      </w:r>
      <w:r w:rsidR="00796A6F">
        <w:fldChar w:fldCharType="begin"/>
      </w:r>
      <w:r w:rsidR="00796A6F">
        <w:instrText xml:space="preserve"> REF _Ref292798108 \r \h </w:instrText>
      </w:r>
      <w:r w:rsidR="00796A6F">
        <w:fldChar w:fldCharType="separate"/>
      </w:r>
      <w:r w:rsidR="00796A6F">
        <w:t>Figure 17</w:t>
      </w:r>
      <w:r w:rsidR="00796A6F">
        <w:fldChar w:fldCharType="end"/>
      </w:r>
      <w:r>
        <w:t>.</w:t>
      </w:r>
    </w:p>
    <w:p w14:paraId="0605772C" w14:textId="77777777" w:rsidR="00860136" w:rsidRDefault="00860136" w:rsidP="00531ABE">
      <w:pPr>
        <w:pStyle w:val="TableTitle"/>
      </w:pPr>
      <w:bookmarkStart w:id="79" w:name="_Ref292798083"/>
      <w:bookmarkStart w:id="80" w:name="_Toc293590017"/>
      <w:r>
        <w:lastRenderedPageBreak/>
        <w:t>Keywords in a GET_MUL_SERIES_STATVAR block.</w:t>
      </w:r>
      <w:bookmarkEnd w:id="79"/>
      <w:bookmarkEnd w:id="80"/>
    </w:p>
    <w:p w14:paraId="0605772D" w14:textId="77777777" w:rsidR="00860136" w:rsidRDefault="00531ABE" w:rsidP="0055330E">
      <w:pPr>
        <w:pStyle w:val="FigureCaption"/>
      </w:pPr>
      <w:bookmarkStart w:id="81" w:name="_Ref292798108"/>
      <w:bookmarkStart w:id="82" w:name="_Toc293589979"/>
      <w:r>
        <w:t xml:space="preserve">Example </w:t>
      </w:r>
      <w:smartTag w:uri="urn:schemas-microsoft-com:office:smarttags" w:element="country-region">
        <w:smartTag w:uri="urn:schemas-microsoft-com:office:smarttags" w:element="place">
          <w:r>
            <w:t>usa</w:t>
          </w:r>
        </w:smartTag>
      </w:smartTag>
      <w:r>
        <w:t>ge</w:t>
      </w:r>
      <w:r w:rsidR="009501B0">
        <w:t xml:space="preserve"> of a GET_MUL_SERIES_STATVAR</w:t>
      </w:r>
      <w:r>
        <w:t xml:space="preserve"> block.</w:t>
      </w:r>
      <w:bookmarkEnd w:id="81"/>
      <w:bookmarkEnd w:id="82"/>
    </w:p>
    <w:p w14:paraId="0605772E" w14:textId="77777777" w:rsidR="00860136" w:rsidRDefault="00860136" w:rsidP="00531ABE">
      <w:pPr>
        <w:pStyle w:val="CodeBlock"/>
      </w:pPr>
      <w:r>
        <w:t>START GET_MUL_SERIES_STATVAR</w:t>
      </w:r>
    </w:p>
    <w:p w14:paraId="0605772F" w14:textId="77777777" w:rsidR="00860136" w:rsidRDefault="00860136" w:rsidP="00531ABE">
      <w:pPr>
        <w:pStyle w:val="CodeBlock"/>
      </w:pPr>
      <w:r>
        <w:t xml:space="preserve">  CONTEXT all</w:t>
      </w:r>
    </w:p>
    <w:p w14:paraId="06057730" w14:textId="77777777" w:rsidR="00860136" w:rsidRDefault="00860136" w:rsidP="00531ABE">
      <w:pPr>
        <w:pStyle w:val="CodeBlock"/>
      </w:pPr>
      <w:r>
        <w:t xml:space="preserve">  FILE statvar.dat</w:t>
      </w:r>
    </w:p>
    <w:p w14:paraId="06057731" w14:textId="77777777" w:rsidR="00860136" w:rsidRDefault="00860136" w:rsidP="00531ABE">
      <w:pPr>
        <w:pStyle w:val="CodeBlock"/>
      </w:pPr>
      <w:r>
        <w:t xml:space="preserve">  VARIABLE_NAME node_cfs.musroute </w:t>
      </w:r>
    </w:p>
    <w:p w14:paraId="06057732" w14:textId="77777777" w:rsidR="00860136" w:rsidRDefault="00860136" w:rsidP="00531ABE">
      <w:pPr>
        <w:pStyle w:val="CodeBlock"/>
      </w:pPr>
      <w:r>
        <w:t xml:space="preserve">  LOCATION_ID 132</w:t>
      </w:r>
    </w:p>
    <w:p w14:paraId="06057733" w14:textId="77777777" w:rsidR="00860136" w:rsidRDefault="00860136" w:rsidP="00531ABE">
      <w:pPr>
        <w:pStyle w:val="CodeBlock"/>
      </w:pPr>
      <w:r>
        <w:t xml:space="preserve">  NEW_SERIES_NAME runoff16</w:t>
      </w:r>
    </w:p>
    <w:p w14:paraId="06057734" w14:textId="77777777" w:rsidR="00860136" w:rsidRDefault="00860136" w:rsidP="00531ABE">
      <w:pPr>
        <w:pStyle w:val="CodeBlock"/>
      </w:pPr>
      <w:r>
        <w:t xml:space="preserve">  VARIABLE_NAME node_cfs.musroute</w:t>
      </w:r>
    </w:p>
    <w:p w14:paraId="06057735" w14:textId="77777777" w:rsidR="00860136" w:rsidRDefault="00860136" w:rsidP="00531ABE">
      <w:pPr>
        <w:pStyle w:val="CodeBlock"/>
      </w:pPr>
      <w:r>
        <w:t xml:space="preserve">  LOCATION_ID  2</w:t>
      </w:r>
    </w:p>
    <w:p w14:paraId="06057736" w14:textId="77777777" w:rsidR="00860136" w:rsidRDefault="00860136" w:rsidP="00531ABE">
      <w:pPr>
        <w:pStyle w:val="CodeBlock"/>
      </w:pPr>
      <w:r>
        <w:t xml:space="preserve">  NEW_SERIES_NAME cfs2</w:t>
      </w:r>
    </w:p>
    <w:p w14:paraId="06057737" w14:textId="77777777" w:rsidR="00860136" w:rsidRDefault="00860136" w:rsidP="00531ABE">
      <w:pPr>
        <w:pStyle w:val="CodeBlock"/>
      </w:pPr>
      <w:r>
        <w:t xml:space="preserve">  DATE_1 6/4/1975</w:t>
      </w:r>
    </w:p>
    <w:p w14:paraId="06057738" w14:textId="77777777" w:rsidR="00860136" w:rsidRDefault="00860136" w:rsidP="00531ABE">
      <w:pPr>
        <w:pStyle w:val="CodeBlock"/>
      </w:pPr>
      <w:r>
        <w:t xml:space="preserve">  TIME_1 12:00:00</w:t>
      </w:r>
    </w:p>
    <w:p w14:paraId="06057739" w14:textId="77777777" w:rsidR="00860136" w:rsidRDefault="00860136" w:rsidP="00531ABE">
      <w:pPr>
        <w:pStyle w:val="CodeBlock"/>
      </w:pPr>
      <w:r>
        <w:t xml:space="preserve">  DATE_2 10/29/2001</w:t>
      </w:r>
    </w:p>
    <w:p w14:paraId="0605773A" w14:textId="77777777" w:rsidR="00860136" w:rsidRDefault="00860136" w:rsidP="00531ABE">
      <w:pPr>
        <w:pStyle w:val="CodeBlock"/>
      </w:pPr>
      <w:r>
        <w:t xml:space="preserve">  TIME_2 00:00:00</w:t>
      </w:r>
    </w:p>
    <w:p w14:paraId="0605773B" w14:textId="77777777" w:rsidR="00860136" w:rsidRDefault="00860136" w:rsidP="00531ABE">
      <w:pPr>
        <w:pStyle w:val="CodeBlock"/>
      </w:pPr>
      <w:r>
        <w:t>END GET_ MUL_SERIES_STATVAR</w:t>
      </w:r>
    </w:p>
    <w:p w14:paraId="0605773C" w14:textId="77777777" w:rsidR="00860136" w:rsidRDefault="00860136" w:rsidP="00A873FA">
      <w:pPr>
        <w:pStyle w:val="BodyText"/>
      </w:pPr>
    </w:p>
    <w:p w14:paraId="0605773D" w14:textId="77777777" w:rsidR="00860136" w:rsidRDefault="00860136" w:rsidP="00A873FA">
      <w:pPr>
        <w:pStyle w:val="BodyText"/>
      </w:pPr>
      <w:r>
        <w:t>A GET_MUL_SERIES_STATVAR block can be used to import one or a number of series from a STATVAR file. Each imported series is identified by a VARIABLE_NAME and LOCATION_ID. These two keywords must be supplied in that order, immediately followed by a NEW_SERIES_NAME keyword for each series to be imported. As many such triplets must be featured in this block as there are series to import.</w:t>
      </w:r>
    </w:p>
    <w:p w14:paraId="0605773E" w14:textId="77777777" w:rsidR="00860136" w:rsidRDefault="00860136" w:rsidP="00A873FA">
      <w:pPr>
        <w:pStyle w:val="BodyText"/>
      </w:pPr>
      <w:r>
        <w:t>The DATE_1, TIME_1, DATE_2 and TIME_2 keywords are optional. If none of these is supplied then the entirety of each time series is imported. If any of these are present, then no series terms which precede DATE_1, TIME_1 or postdate DATE_2, TIME_2 will be imported. If TIME_1 or TIME_2 is omitted, a time of 00:00:00 is assumed in either case.</w:t>
      </w:r>
    </w:p>
    <w:p w14:paraId="0605773F" w14:textId="6439BF9A" w:rsidR="00860136" w:rsidRDefault="00860136" w:rsidP="00325A84">
      <w:pPr>
        <w:pStyle w:val="Heading2"/>
      </w:pPr>
      <w:bookmarkStart w:id="83" w:name="_Toc293589927"/>
      <w:r>
        <w:t>GET_</w:t>
      </w:r>
      <w:r w:rsidR="00796A6F">
        <w:t>MUL_</w:t>
      </w:r>
      <w:r>
        <w:t>SERIES_PLOTGEN</w:t>
      </w:r>
      <w:bookmarkEnd w:id="83"/>
    </w:p>
    <w:p w14:paraId="06057741" w14:textId="3CE6F5FC" w:rsidR="00860136" w:rsidRDefault="00860136" w:rsidP="00C407F6">
      <w:pPr>
        <w:pStyle w:val="BodyText"/>
      </w:pPr>
      <w:r>
        <w:t>The GET_</w:t>
      </w:r>
      <w:r w:rsidR="00796A6F">
        <w:t>MUL_</w:t>
      </w:r>
      <w:r>
        <w:t xml:space="preserve">SERIES_PLOTGEN block governs importation of time series data from a HSPF PLOTGEN file into TSPROC. </w:t>
      </w:r>
      <w:r w:rsidR="00796A6F">
        <w:t>E</w:t>
      </w:r>
      <w:r>
        <w:t xml:space="preserve">ach NEW_SERIES_NAME keyword provided in this block must </w:t>
      </w:r>
      <w:r>
        <w:lastRenderedPageBreak/>
        <w:t>directly follow a LABEL keyword so that the association between the time series label in the HSPF PLOTGEN file and the name of the new series as stored within TSPROC is clear.</w:t>
      </w:r>
      <w:r w:rsidR="00796A6F">
        <w:t xml:space="preserve"> </w:t>
      </w:r>
      <w:r w:rsidR="00796A6F">
        <w:fldChar w:fldCharType="begin"/>
      </w:r>
      <w:r w:rsidR="00796A6F">
        <w:instrText xml:space="preserve"> REF _Ref292798369 \r \h </w:instrText>
      </w:r>
      <w:r w:rsidR="00796A6F">
        <w:fldChar w:fldCharType="separate"/>
      </w:r>
      <w:r w:rsidR="00796A6F">
        <w:t xml:space="preserve">Table 8 </w:t>
      </w:r>
      <w:r w:rsidR="00796A6F">
        <w:fldChar w:fldCharType="end"/>
      </w:r>
      <w:r w:rsidR="00796A6F">
        <w:t xml:space="preserve">lists the allowable keywords in a GET_MUL_SERIES_PLOTGEN block. Note that for compatibility with previous versions of TSPROC, a control file that contains a “GET_SERIES_PLOTGEN” </w:t>
      </w:r>
      <w:r w:rsidR="000260F0">
        <w:t xml:space="preserve">block </w:t>
      </w:r>
      <w:r w:rsidR="00796A6F">
        <w:t xml:space="preserve">will </w:t>
      </w:r>
      <w:r w:rsidR="000260F0">
        <w:t>be recognized and treated as a GET_MUL_SERIES_PLOTGEN block as well</w:t>
      </w:r>
      <w:r w:rsidR="00E40A97">
        <w:t xml:space="preserve">. </w:t>
      </w:r>
      <w:r w:rsidR="00E40A97">
        <w:fldChar w:fldCharType="begin"/>
      </w:r>
      <w:r w:rsidR="00E40A97">
        <w:instrText xml:space="preserve"> REF _Ref292798653 \r \h </w:instrText>
      </w:r>
      <w:r w:rsidR="00E40A97">
        <w:fldChar w:fldCharType="separate"/>
      </w:r>
      <w:r w:rsidR="00E40A97">
        <w:t>Figure 18</w:t>
      </w:r>
      <w:r w:rsidR="00E40A97">
        <w:fldChar w:fldCharType="end"/>
      </w:r>
      <w:r w:rsidR="00E40A97">
        <w:t xml:space="preserve"> shows an example of a GET_MUL_SERIES_PLOTGEN block. </w:t>
      </w:r>
    </w:p>
    <w:p w14:paraId="06057742" w14:textId="470F1303" w:rsidR="00860136" w:rsidRDefault="00860136" w:rsidP="00377D47">
      <w:pPr>
        <w:pStyle w:val="TableTitle"/>
      </w:pPr>
      <w:bookmarkStart w:id="84" w:name="_Ref292798369"/>
      <w:bookmarkStart w:id="85" w:name="_Toc293590018"/>
      <w:r>
        <w:t xml:space="preserve">Keywords in a </w:t>
      </w:r>
      <w:r w:rsidR="00796A6F">
        <w:t>GET_MUL_SERIES_PLOTGEN</w:t>
      </w:r>
      <w:r>
        <w:t xml:space="preserve"> block.</w:t>
      </w:r>
      <w:bookmarkEnd w:id="84"/>
      <w:bookmarkEnd w:id="85"/>
    </w:p>
    <w:p w14:paraId="06057743" w14:textId="6F8EC514" w:rsidR="00860136" w:rsidRDefault="009501B0" w:rsidP="0055330E">
      <w:pPr>
        <w:pStyle w:val="FigureCaption"/>
      </w:pPr>
      <w:bookmarkStart w:id="86" w:name="_Ref292798653"/>
      <w:bookmarkStart w:id="87" w:name="_Toc293589980"/>
      <w:r>
        <w:t xml:space="preserve">Example </w:t>
      </w:r>
      <w:smartTag w:uri="urn:schemas-microsoft-com:office:smarttags" w:element="country-region">
        <w:smartTag w:uri="urn:schemas-microsoft-com:office:smarttags" w:element="place">
          <w:r>
            <w:t>usa</w:t>
          </w:r>
        </w:smartTag>
      </w:smartTag>
      <w:r>
        <w:t xml:space="preserve">ge of a </w:t>
      </w:r>
      <w:r w:rsidR="00796A6F">
        <w:t>GET_MUL_SERIES_PLOTGEN</w:t>
      </w:r>
      <w:r>
        <w:t xml:space="preserve"> block.</w:t>
      </w:r>
      <w:bookmarkEnd w:id="86"/>
      <w:bookmarkEnd w:id="87"/>
    </w:p>
    <w:p w14:paraId="06057744" w14:textId="47E22DE5" w:rsidR="00860136" w:rsidRDefault="00860136" w:rsidP="00377D47">
      <w:pPr>
        <w:pStyle w:val="CodeBlock"/>
      </w:pPr>
      <w:r>
        <w:t xml:space="preserve">START </w:t>
      </w:r>
      <w:r w:rsidR="00796A6F">
        <w:t>GET_MUL_SERIES_PLOTGEN</w:t>
      </w:r>
    </w:p>
    <w:p w14:paraId="06057745" w14:textId="77777777" w:rsidR="00860136" w:rsidRDefault="00860136" w:rsidP="00377D47">
      <w:pPr>
        <w:pStyle w:val="CodeBlock"/>
      </w:pPr>
      <w:r>
        <w:t xml:space="preserve">  CONTEXT all</w:t>
      </w:r>
    </w:p>
    <w:p w14:paraId="06057746" w14:textId="77777777" w:rsidR="00860136" w:rsidRDefault="00860136" w:rsidP="00377D47">
      <w:pPr>
        <w:pStyle w:val="CodeBlock"/>
      </w:pPr>
      <w:r>
        <w:t xml:space="preserve">  FILE hspfout.plt</w:t>
      </w:r>
    </w:p>
    <w:p w14:paraId="06057747" w14:textId="77777777" w:rsidR="00860136" w:rsidRDefault="00860136" w:rsidP="00377D47">
      <w:pPr>
        <w:pStyle w:val="CodeBlock"/>
      </w:pPr>
      <w:r>
        <w:t xml:space="preserve">  LABEL "total outflow"</w:t>
      </w:r>
    </w:p>
    <w:p w14:paraId="06057748" w14:textId="77777777" w:rsidR="00860136" w:rsidRDefault="00860136" w:rsidP="00377D47">
      <w:pPr>
        <w:pStyle w:val="CodeBlock"/>
      </w:pPr>
      <w:r>
        <w:t xml:space="preserve">  NEW_SERIES_NAME t_outflow</w:t>
      </w:r>
    </w:p>
    <w:p w14:paraId="06057749" w14:textId="77777777" w:rsidR="00860136" w:rsidRDefault="00860136" w:rsidP="00377D47">
      <w:pPr>
        <w:pStyle w:val="CodeBlock"/>
      </w:pPr>
      <w:r>
        <w:t xml:space="preserve">  LABEL interflow</w:t>
      </w:r>
    </w:p>
    <w:p w14:paraId="0605774A" w14:textId="77777777" w:rsidR="00860136" w:rsidRDefault="00860136" w:rsidP="00377D47">
      <w:pPr>
        <w:pStyle w:val="CodeBlock"/>
      </w:pPr>
      <w:r>
        <w:t xml:space="preserve">  NEW_SERIES_NAME interflow</w:t>
      </w:r>
    </w:p>
    <w:p w14:paraId="0605774B" w14:textId="77777777" w:rsidR="00860136" w:rsidRDefault="00860136" w:rsidP="00377D47">
      <w:pPr>
        <w:pStyle w:val="CodeBlock"/>
      </w:pPr>
      <w:r>
        <w:t xml:space="preserve">  DATE_1 6/1/1976</w:t>
      </w:r>
    </w:p>
    <w:p w14:paraId="0605774C" w14:textId="77777777" w:rsidR="00860136" w:rsidRDefault="00860136" w:rsidP="00377D47">
      <w:pPr>
        <w:pStyle w:val="CodeBlock"/>
      </w:pPr>
      <w:r>
        <w:t xml:space="preserve">  TIME_1 00:12:00</w:t>
      </w:r>
    </w:p>
    <w:p w14:paraId="0605774D" w14:textId="77777777" w:rsidR="00860136" w:rsidRDefault="00860136" w:rsidP="00377D47">
      <w:pPr>
        <w:pStyle w:val="CodeBlock"/>
      </w:pPr>
      <w:r>
        <w:t xml:space="preserve">  DATE_2 7/1/1976</w:t>
      </w:r>
    </w:p>
    <w:p w14:paraId="0605774E" w14:textId="77777777" w:rsidR="00860136" w:rsidRDefault="00860136" w:rsidP="00377D47">
      <w:pPr>
        <w:pStyle w:val="CodeBlock"/>
      </w:pPr>
      <w:r>
        <w:t xml:space="preserve">  TIME_2 00:12:00</w:t>
      </w:r>
    </w:p>
    <w:p w14:paraId="0605774F" w14:textId="79EB1DE1" w:rsidR="00860136" w:rsidRDefault="00860136" w:rsidP="00377D47">
      <w:pPr>
        <w:pStyle w:val="CodeBlock"/>
      </w:pPr>
      <w:r>
        <w:t xml:space="preserve">END </w:t>
      </w:r>
      <w:r w:rsidR="00796A6F">
        <w:t>GET_MUL_SERIES_PLOTGEN</w:t>
      </w:r>
    </w:p>
    <w:p w14:paraId="06057750" w14:textId="77777777" w:rsidR="00860136" w:rsidRDefault="00860136" w:rsidP="00A873FA">
      <w:pPr>
        <w:pStyle w:val="BodyText"/>
      </w:pPr>
    </w:p>
    <w:p w14:paraId="06057751" w14:textId="57D83771" w:rsidR="00860136" w:rsidRDefault="00860136" w:rsidP="00C407F6">
      <w:pPr>
        <w:pStyle w:val="BodyText"/>
      </w:pPr>
      <w:r>
        <w:t xml:space="preserve">DATE_ and TIME_ specifiers are optional in a </w:t>
      </w:r>
      <w:r w:rsidR="00796A6F">
        <w:t>GET_MUL_SERIES_PLOTGEN</w:t>
      </w:r>
      <w:r>
        <w:t xml:space="preserve"> block. If they are absent from the block, then the entire time series pertaining to each nominated label is imported. If a DATE_1 keyword is present but a TIME_1 keyword is absent, then TIME_1 is assumed to be 00:00:00; the same applies for DATE_2. However if TIME_1 is present then DATE_1 must also be present; the same holds for TIME_2.</w:t>
      </w:r>
    </w:p>
    <w:p w14:paraId="06057763" w14:textId="77777777" w:rsidR="00860136" w:rsidRDefault="00860136" w:rsidP="00325A84">
      <w:pPr>
        <w:pStyle w:val="Heading2"/>
      </w:pPr>
      <w:bookmarkStart w:id="88" w:name="_Toc293589928"/>
      <w:r>
        <w:lastRenderedPageBreak/>
        <w:t>GET_SERIES_WDM</w:t>
      </w:r>
      <w:bookmarkEnd w:id="88"/>
    </w:p>
    <w:p w14:paraId="06057764" w14:textId="77777777" w:rsidR="00860136" w:rsidRDefault="00860136" w:rsidP="00A873FA">
      <w:pPr>
        <w:pStyle w:val="BodyText"/>
      </w:pPr>
      <w:r>
        <w:t>Instructions provided in this block allow TSPROC to import a time series from a Watershed Data Management (WDM) file. Many hydrologic and water-quality models and analyses developed by the U.S. Geological Survey and the U.S. Environmental Protection Agency currently use a WDM file. The WDM file is a binary file which provides the user with a common data base for many applications, thus eliminating the need to reformat data from one application to another.</w:t>
      </w:r>
    </w:p>
    <w:p w14:paraId="06057766" w14:textId="2BE18A5A" w:rsidR="00860136" w:rsidRDefault="000260F0" w:rsidP="00A873FA">
      <w:pPr>
        <w:pStyle w:val="BodyText"/>
      </w:pPr>
      <w:r>
        <w:fldChar w:fldCharType="begin"/>
      </w:r>
      <w:r>
        <w:instrText xml:space="preserve"> REF _Ref292799259 \r \h </w:instrText>
      </w:r>
      <w:r>
        <w:fldChar w:fldCharType="separate"/>
      </w:r>
      <w:r>
        <w:t>Table 9</w:t>
      </w:r>
      <w:r>
        <w:fldChar w:fldCharType="end"/>
      </w:r>
      <w:r w:rsidR="00860136">
        <w:t xml:space="preserve"> below shows the keywords permissible in a GET_SERIES_WDM block. An example of a G</w:t>
      </w:r>
      <w:r>
        <w:t xml:space="preserve">ET_SERIES_WDM block is given in </w:t>
      </w:r>
      <w:r>
        <w:fldChar w:fldCharType="begin"/>
      </w:r>
      <w:r>
        <w:instrText xml:space="preserve"> REF _Ref292799288 \r \h </w:instrText>
      </w:r>
      <w:r>
        <w:fldChar w:fldCharType="separate"/>
      </w:r>
      <w:r>
        <w:t>Figure 19</w:t>
      </w:r>
      <w:r>
        <w:fldChar w:fldCharType="end"/>
      </w:r>
      <w:r w:rsidR="00860136">
        <w:t xml:space="preserve">. </w:t>
      </w:r>
    </w:p>
    <w:p w14:paraId="06057767" w14:textId="77777777" w:rsidR="00860136" w:rsidRDefault="00860136" w:rsidP="00325A84">
      <w:pPr>
        <w:pStyle w:val="TableTitle"/>
      </w:pPr>
      <w:bookmarkStart w:id="89" w:name="_Ref292799259"/>
      <w:bookmarkStart w:id="90" w:name="_Toc293590019"/>
      <w:r>
        <w:t>Keywords within a GET_SERIES_WDM block.</w:t>
      </w:r>
      <w:bookmarkEnd w:id="89"/>
      <w:bookmarkEnd w:id="90"/>
    </w:p>
    <w:p w14:paraId="06057768" w14:textId="77777777" w:rsidR="00860136" w:rsidRDefault="009501B0" w:rsidP="0055330E">
      <w:pPr>
        <w:pStyle w:val="FigureCaption"/>
      </w:pPr>
      <w:bookmarkStart w:id="91" w:name="_Ref292799288"/>
      <w:bookmarkStart w:id="92" w:name="_Toc293589981"/>
      <w:r>
        <w:t xml:space="preserve">Example </w:t>
      </w:r>
      <w:smartTag w:uri="urn:schemas-microsoft-com:office:smarttags" w:element="country-region">
        <w:smartTag w:uri="urn:schemas-microsoft-com:office:smarttags" w:element="place">
          <w:r>
            <w:t>usa</w:t>
          </w:r>
        </w:smartTag>
      </w:smartTag>
      <w:r>
        <w:t>ge of a GET_SERIES_WDM block.</w:t>
      </w:r>
      <w:bookmarkEnd w:id="91"/>
      <w:bookmarkEnd w:id="92"/>
    </w:p>
    <w:p w14:paraId="06057769" w14:textId="77777777" w:rsidR="00860136" w:rsidRDefault="00860136" w:rsidP="009501B0">
      <w:pPr>
        <w:pStyle w:val="CodeBlock"/>
      </w:pPr>
      <w:r>
        <w:t>START GET_SERIES_WDM</w:t>
      </w:r>
    </w:p>
    <w:p w14:paraId="0605776A" w14:textId="77777777" w:rsidR="00860136" w:rsidRDefault="00860136" w:rsidP="009501B0">
      <w:pPr>
        <w:pStyle w:val="CodeBlock"/>
      </w:pPr>
      <w:r>
        <w:t xml:space="preserve">  CONTEXT all</w:t>
      </w:r>
    </w:p>
    <w:p w14:paraId="0605776B" w14:textId="77777777" w:rsidR="00860136" w:rsidRDefault="00860136" w:rsidP="009501B0">
      <w:pPr>
        <w:pStyle w:val="CodeBlock"/>
      </w:pPr>
      <w:r>
        <w:t xml:space="preserve">  FILE catchment.wdm</w:t>
      </w:r>
    </w:p>
    <w:p w14:paraId="0605776C" w14:textId="77777777" w:rsidR="00860136" w:rsidRDefault="00860136" w:rsidP="009501B0">
      <w:pPr>
        <w:pStyle w:val="CodeBlock"/>
      </w:pPr>
      <w:r>
        <w:t xml:space="preserve">  DSN 1013</w:t>
      </w:r>
    </w:p>
    <w:p w14:paraId="0605776D" w14:textId="77777777" w:rsidR="00860136" w:rsidRDefault="00860136" w:rsidP="009501B0">
      <w:pPr>
        <w:pStyle w:val="CodeBlock"/>
      </w:pPr>
      <w:r>
        <w:t xml:space="preserve">  NEW_SERIES_NAME coal_ck</w:t>
      </w:r>
    </w:p>
    <w:p w14:paraId="0605776E" w14:textId="77777777" w:rsidR="00860136" w:rsidRDefault="00860136" w:rsidP="009501B0">
      <w:pPr>
        <w:pStyle w:val="CodeBlock"/>
      </w:pPr>
      <w:r>
        <w:t xml:space="preserve">  DATE_1 06/03/1970</w:t>
      </w:r>
    </w:p>
    <w:p w14:paraId="0605776F" w14:textId="77777777" w:rsidR="00860136" w:rsidRDefault="00860136" w:rsidP="009501B0">
      <w:pPr>
        <w:pStyle w:val="CodeBlock"/>
      </w:pPr>
      <w:r>
        <w:t xml:space="preserve">  TIME_1 12:00:00</w:t>
      </w:r>
    </w:p>
    <w:p w14:paraId="06057770" w14:textId="77777777" w:rsidR="00860136" w:rsidRDefault="00860136" w:rsidP="009501B0">
      <w:pPr>
        <w:pStyle w:val="CodeBlock"/>
      </w:pPr>
      <w:r>
        <w:t xml:space="preserve">  DATE_2 09/01/1980</w:t>
      </w:r>
    </w:p>
    <w:p w14:paraId="06057771" w14:textId="77777777" w:rsidR="00860136" w:rsidRDefault="00860136" w:rsidP="009501B0">
      <w:pPr>
        <w:pStyle w:val="CodeBlock"/>
      </w:pPr>
      <w:r>
        <w:t xml:space="preserve">  TIME_1 00:00:00</w:t>
      </w:r>
    </w:p>
    <w:p w14:paraId="06057772" w14:textId="77777777" w:rsidR="00860136" w:rsidRDefault="00860136" w:rsidP="009501B0">
      <w:pPr>
        <w:pStyle w:val="CodeBlock"/>
      </w:pPr>
      <w:r>
        <w:t xml:space="preserve">  DEF_TIME 12:00:00</w:t>
      </w:r>
    </w:p>
    <w:p w14:paraId="06057773" w14:textId="77777777" w:rsidR="00860136" w:rsidRDefault="00860136" w:rsidP="009501B0">
      <w:pPr>
        <w:pStyle w:val="CodeBlock"/>
      </w:pPr>
      <w:r>
        <w:t xml:space="preserve">  FILTER –999.99</w:t>
      </w:r>
    </w:p>
    <w:p w14:paraId="06057774" w14:textId="77777777" w:rsidR="00860136" w:rsidRDefault="00860136" w:rsidP="009501B0">
      <w:pPr>
        <w:pStyle w:val="CodeBlock"/>
      </w:pPr>
      <w:r>
        <w:t>END GET_SERIES_WDM</w:t>
      </w:r>
    </w:p>
    <w:p w14:paraId="06057775" w14:textId="77777777" w:rsidR="00860136" w:rsidRDefault="00860136" w:rsidP="00A873FA">
      <w:pPr>
        <w:pStyle w:val="BodyText"/>
      </w:pPr>
      <w:r>
        <w:t>The DATE_ and TIME_ specifiers are optional in a GET_SERIES_WDM block. If they are omitted then the entire time series pertaining to the nominated data set number is imported. If a DATE_1 keyword is present but a TIME_1 keyword is absent, then TIME_1 is assumed to be 00:00:00; similarly for DATE_2. If TIME_1 is present then DATE_1 must be present; the same holds for TIME_2.</w:t>
      </w:r>
    </w:p>
    <w:p w14:paraId="06057776" w14:textId="22069F53" w:rsidR="00860136" w:rsidRDefault="00860136" w:rsidP="00A873FA">
      <w:pPr>
        <w:pStyle w:val="BodyText"/>
      </w:pPr>
      <w:r>
        <w:lastRenderedPageBreak/>
        <w:t xml:space="preserve">If the sample interval for a time series stored in a WDM file is a day or greater, then each term of the series will have no time reference; however within TSPROC each time series term is associated with both a date and a time. When importing such a time series into TSPROC, TSPROC’s default </w:t>
      </w:r>
      <w:r w:rsidR="00A96646">
        <w:t>behavior</w:t>
      </w:r>
      <w:r>
        <w:t xml:space="preserve"> is to assign each term a time of 00:00:00 on the day with which it is associated. However, this time can be altered to the user’s choice using the optional DEF_TIME keyword. Note that if DEF_TIME is supplied as "24:00:00" then each sample will be assigned a time of 00:00:00 on the following day.</w:t>
      </w:r>
    </w:p>
    <w:p w14:paraId="06057777" w14:textId="77777777" w:rsidR="00BC59E3" w:rsidRDefault="00BC59E3" w:rsidP="00BC59E3">
      <w:pPr>
        <w:pStyle w:val="Heading2"/>
      </w:pPr>
      <w:bookmarkStart w:id="93" w:name="_Toc293589929"/>
      <w:r>
        <w:t>HYDRO_EVENTS</w:t>
      </w:r>
      <w:bookmarkEnd w:id="93"/>
    </w:p>
    <w:p w14:paraId="06057778" w14:textId="13B3EA7E" w:rsidR="00BC59E3" w:rsidRDefault="00AC38EB" w:rsidP="00BC59E3">
      <w:pPr>
        <w:pStyle w:val="BodyText"/>
      </w:pPr>
      <w:r>
        <w:t>T</w:t>
      </w:r>
      <w:r w:rsidR="00BC59E3">
        <w:t xml:space="preserve">he HYDRO_EVENTS block </w:t>
      </w:r>
      <w:r>
        <w:t xml:space="preserve">allows </w:t>
      </w:r>
      <w:r w:rsidR="00BC59E3">
        <w:t xml:space="preserve">storm hydrographs </w:t>
      </w:r>
      <w:r>
        <w:t>to</w:t>
      </w:r>
      <w:r w:rsidR="00BC59E3">
        <w:t xml:space="preserve"> be extracted for </w:t>
      </w:r>
      <w:r>
        <w:t>the days preceding and following peak flow events; events may defined by specifying a minimum number of days between peaks and by assigning a minimum peak value. T</w:t>
      </w:r>
      <w:r w:rsidR="00BC59E3">
        <w:t xml:space="preserve">he terms of the series upon which events are extracted </w:t>
      </w:r>
      <w:r>
        <w:t>may</w:t>
      </w:r>
      <w:r w:rsidR="00BC59E3">
        <w:t xml:space="preserve"> be limited to those events occurring within a specified date/time interval. </w:t>
      </w:r>
    </w:p>
    <w:p w14:paraId="06057779" w14:textId="21A417C8" w:rsidR="00BC59E3" w:rsidRDefault="00BC59E3" w:rsidP="00BC59E3">
      <w:pPr>
        <w:pStyle w:val="BodyText"/>
      </w:pPr>
      <w:r>
        <w:t xml:space="preserve">TSPROC stores the outcomes of storm events extracted by the HYDRO_EVENTS block in a new time series. Like other TSPROC entities, the new time series must be provided with a name so that it can be referenced by other TSPROC processing blocks. This name must be </w:t>
      </w:r>
      <w:r w:rsidR="00BA6DAB">
        <w:t>18</w:t>
      </w:r>
      <w:r>
        <w:t xml:space="preserve"> characters or less in length and must not include a space character.</w:t>
      </w:r>
    </w:p>
    <w:p w14:paraId="0605777A" w14:textId="720408A9" w:rsidR="00BC59E3" w:rsidRDefault="00BC59E3" w:rsidP="00BC59E3">
      <w:pPr>
        <w:pStyle w:val="BodyText"/>
      </w:pPr>
      <w:r>
        <w:t xml:space="preserve">Keywords featured in the HYDRO_EVENTS block are listed in </w:t>
      </w:r>
      <w:r w:rsidR="00AC38EB">
        <w:fldChar w:fldCharType="begin"/>
      </w:r>
      <w:r w:rsidR="00AC38EB">
        <w:instrText xml:space="preserve"> REF _Ref292801239 \r \h </w:instrText>
      </w:r>
      <w:r w:rsidR="00AC38EB">
        <w:fldChar w:fldCharType="separate"/>
      </w:r>
      <w:r w:rsidR="00AC38EB">
        <w:t>Table 10.</w:t>
      </w:r>
      <w:r w:rsidR="00AC38EB">
        <w:fldChar w:fldCharType="end"/>
      </w:r>
      <w:r w:rsidR="00AC38EB">
        <w:t xml:space="preserve"> </w:t>
      </w:r>
      <w:r>
        <w:t>An example of a</w:t>
      </w:r>
      <w:r w:rsidR="00AC38EB">
        <w:t xml:space="preserve"> HYDRO_EVENTS block is given in </w:t>
      </w:r>
      <w:r w:rsidR="00AC38EB">
        <w:fldChar w:fldCharType="begin"/>
      </w:r>
      <w:r w:rsidR="00AC38EB">
        <w:instrText xml:space="preserve"> REF _Ref292801273 \r \h </w:instrText>
      </w:r>
      <w:r w:rsidR="00AC38EB">
        <w:fldChar w:fldCharType="separate"/>
      </w:r>
      <w:r w:rsidR="00AC38EB">
        <w:t>Figure 20</w:t>
      </w:r>
      <w:r w:rsidR="00AC38EB">
        <w:fldChar w:fldCharType="end"/>
      </w:r>
      <w:r>
        <w:t>.</w:t>
      </w:r>
    </w:p>
    <w:p w14:paraId="0605777B" w14:textId="77777777" w:rsidR="00BC59E3" w:rsidRDefault="00836704" w:rsidP="00BC59E3">
      <w:pPr>
        <w:pStyle w:val="TableTitle"/>
      </w:pPr>
      <w:bookmarkStart w:id="94" w:name="_Ref292801239"/>
      <w:bookmarkStart w:id="95" w:name="_Toc293590020"/>
      <w:r>
        <w:t>Keywords in a HYDRO_EVENTS block.</w:t>
      </w:r>
      <w:bookmarkEnd w:id="94"/>
      <w:bookmarkEnd w:id="95"/>
    </w:p>
    <w:p w14:paraId="0605777C" w14:textId="77777777" w:rsidR="00836704" w:rsidRPr="00836704" w:rsidRDefault="00836704" w:rsidP="00836704">
      <w:pPr>
        <w:pStyle w:val="FigureCaption"/>
      </w:pPr>
      <w:bookmarkStart w:id="96" w:name="_Ref292801273"/>
      <w:bookmarkStart w:id="97" w:name="_Toc293589982"/>
      <w:r>
        <w:t>Example usage of a HYDRO_EVENTS block.</w:t>
      </w:r>
      <w:bookmarkEnd w:id="96"/>
      <w:bookmarkEnd w:id="97"/>
    </w:p>
    <w:p w14:paraId="0605777D" w14:textId="77777777" w:rsidR="00836704" w:rsidRDefault="00836704" w:rsidP="00836704">
      <w:pPr>
        <w:pStyle w:val="CodeBlock"/>
      </w:pPr>
      <w:r>
        <w:lastRenderedPageBreak/>
        <w:t>START HYDRO_EVENTS</w:t>
      </w:r>
    </w:p>
    <w:p w14:paraId="0605777E" w14:textId="77777777" w:rsidR="00836704" w:rsidRDefault="00836704" w:rsidP="00836704">
      <w:pPr>
        <w:pStyle w:val="CodeBlock"/>
      </w:pPr>
      <w:r>
        <w:t xml:space="preserve">  CONTEXT all</w:t>
      </w:r>
    </w:p>
    <w:p w14:paraId="0605777F" w14:textId="77777777" w:rsidR="00836704" w:rsidRDefault="00836704" w:rsidP="00836704">
      <w:pPr>
        <w:pStyle w:val="CodeBlock"/>
      </w:pPr>
      <w:r>
        <w:t xml:space="preserve">  SERIES_NAME outflow</w:t>
      </w:r>
    </w:p>
    <w:p w14:paraId="06057780" w14:textId="77777777" w:rsidR="00836704" w:rsidRDefault="00836704" w:rsidP="00836704">
      <w:pPr>
        <w:pStyle w:val="CodeBlock"/>
      </w:pPr>
      <w:r>
        <w:t xml:space="preserve">  NEW_SERIES_NAME outflow_pk</w:t>
      </w:r>
    </w:p>
    <w:p w14:paraId="06057781" w14:textId="77777777" w:rsidR="00836704" w:rsidRDefault="00836704" w:rsidP="00836704">
      <w:pPr>
        <w:pStyle w:val="CodeBlock"/>
      </w:pPr>
      <w:r>
        <w:t xml:space="preserve">  WINDOW 7</w:t>
      </w:r>
    </w:p>
    <w:p w14:paraId="06057782" w14:textId="77777777" w:rsidR="00836704" w:rsidRDefault="00836704" w:rsidP="00836704">
      <w:pPr>
        <w:pStyle w:val="CodeBlock"/>
      </w:pPr>
      <w:r>
        <w:t xml:space="preserve">  MIN_PEAK 10.5</w:t>
      </w:r>
    </w:p>
    <w:p w14:paraId="06057783" w14:textId="77777777" w:rsidR="00836704" w:rsidRDefault="00836704" w:rsidP="00836704">
      <w:pPr>
        <w:pStyle w:val="CodeBlock"/>
      </w:pPr>
      <w:r>
        <w:t xml:space="preserve">  RISE_LAG 2</w:t>
      </w:r>
    </w:p>
    <w:p w14:paraId="06057784" w14:textId="77777777" w:rsidR="00836704" w:rsidRDefault="00836704" w:rsidP="00836704">
      <w:pPr>
        <w:pStyle w:val="CodeBlock"/>
      </w:pPr>
      <w:r>
        <w:t xml:space="preserve">  FALL_LAG 6</w:t>
      </w:r>
    </w:p>
    <w:p w14:paraId="06057785" w14:textId="77777777" w:rsidR="00836704" w:rsidRDefault="00836704" w:rsidP="00836704">
      <w:pPr>
        <w:pStyle w:val="CodeBlock"/>
      </w:pPr>
      <w:r>
        <w:t xml:space="preserve">  DATE_1 10/1/1976</w:t>
      </w:r>
    </w:p>
    <w:p w14:paraId="06057786" w14:textId="77777777" w:rsidR="00836704" w:rsidRDefault="00836704" w:rsidP="00836704">
      <w:pPr>
        <w:pStyle w:val="CodeBlock"/>
      </w:pPr>
      <w:r>
        <w:t xml:space="preserve">  TIME_1 00:00:00</w:t>
      </w:r>
    </w:p>
    <w:p w14:paraId="06057787" w14:textId="77777777" w:rsidR="00836704" w:rsidRDefault="00836704" w:rsidP="00836704">
      <w:pPr>
        <w:pStyle w:val="CodeBlock"/>
      </w:pPr>
      <w:r>
        <w:t xml:space="preserve">  DATE_2 9/30/1985</w:t>
      </w:r>
    </w:p>
    <w:p w14:paraId="06057788" w14:textId="77777777" w:rsidR="00836704" w:rsidRDefault="00836704" w:rsidP="00836704">
      <w:pPr>
        <w:pStyle w:val="CodeBlock"/>
      </w:pPr>
      <w:r>
        <w:t xml:space="preserve">  TIME_2 00:00:00</w:t>
      </w:r>
    </w:p>
    <w:p w14:paraId="6AD866DE" w14:textId="6B0742C7" w:rsidR="00AC38EB" w:rsidRDefault="00836704" w:rsidP="00AC38EB">
      <w:pPr>
        <w:pStyle w:val="CodeBlock"/>
      </w:pPr>
      <w:r>
        <w:t>END HYDRO_EVENTS</w:t>
      </w:r>
    </w:p>
    <w:p w14:paraId="0605778B" w14:textId="77777777" w:rsidR="000D21AA" w:rsidRDefault="000D21AA" w:rsidP="009501B0">
      <w:pPr>
        <w:pStyle w:val="Heading2"/>
      </w:pPr>
      <w:bookmarkStart w:id="98" w:name="_Toc293589930"/>
      <w:r>
        <w:t>HYDROLOGIC_INDICES</w:t>
      </w:r>
      <w:bookmarkEnd w:id="98"/>
    </w:p>
    <w:p w14:paraId="35B390BE" w14:textId="55049716" w:rsidR="001237EA" w:rsidRDefault="00C45F01" w:rsidP="000D21AA">
      <w:pPr>
        <w:pStyle w:val="BodyText"/>
      </w:pPr>
      <w:r>
        <w:t xml:space="preserve">Hydrologic indices are statistical measures applied to streamflow records in </w:t>
      </w:r>
      <w:r w:rsidR="00627170">
        <w:t>an</w:t>
      </w:r>
      <w:r>
        <w:t xml:space="preserve"> attempt to </w:t>
      </w:r>
      <w:r w:rsidR="003909E2">
        <w:t xml:space="preserve">quantify various ecologically important aspects of a flow regime. Classes of hydrologic indices include measures that quantify such things as the timing and seasonal pattern of extreme flows, daily, seasonal, and annual flow variability, as well as rates of flow increases and decreases. </w:t>
      </w:r>
      <w:r>
        <w:t>Over 1</w:t>
      </w:r>
      <w:r w:rsidR="001739D9">
        <w:t>6</w:t>
      </w:r>
      <w:r>
        <w:t xml:space="preserve">0 different hydrologic indices may be calculated by means of a HYDROLOGIC_INDICES block. </w:t>
      </w:r>
      <w:r w:rsidR="001739D9">
        <w:t xml:space="preserve">Computation of the indices is accomplished by means of code adapted from the USGS Hydrologic Index Tool </w:t>
      </w:r>
      <w:r w:rsidR="002B68A5">
        <w:fldChar w:fldCharType="begin"/>
      </w:r>
      <w:r w:rsidR="00547077">
        <w:instrText xml:space="preserve"> ADDIN ZOTERO_ITEM {"citationID":"yzFTCTyu","citationItems":[{"uri":["http://zotero.org/users/600754/items/TUXJZPT6"]}]} </w:instrText>
      </w:r>
      <w:r w:rsidR="002B68A5">
        <w:fldChar w:fldCharType="separate"/>
      </w:r>
      <w:r w:rsidR="00547077" w:rsidRPr="00547077">
        <w:t>(Henricksen et al. 2006)</w:t>
      </w:r>
      <w:r w:rsidR="002B68A5">
        <w:fldChar w:fldCharType="end"/>
      </w:r>
      <w:r w:rsidR="001739D9">
        <w:t>.</w:t>
      </w:r>
      <w:r w:rsidR="007342CA">
        <w:t xml:space="preserve"> </w:t>
      </w:r>
    </w:p>
    <w:p w14:paraId="7109B546" w14:textId="77777777" w:rsidR="001C4ECA" w:rsidRDefault="001237EA" w:rsidP="000D21AA">
      <w:pPr>
        <w:pStyle w:val="BodyText"/>
      </w:pPr>
      <w:r>
        <w:t>The list of hydrologic i</w:t>
      </w:r>
      <w:r w:rsidR="007342CA">
        <w:t xml:space="preserve">ndices </w:t>
      </w:r>
      <w:r>
        <w:t xml:space="preserve">to be calculated </w:t>
      </w:r>
      <w:r w:rsidR="00F1454A">
        <w:t>ma</w:t>
      </w:r>
      <w:r w:rsidR="007342CA">
        <w:t xml:space="preserve">y be specified in one of two ways: 1) by means of the </w:t>
      </w:r>
      <w:r>
        <w:t>STREAM_CLASSIFICATION</w:t>
      </w:r>
      <w:r w:rsidR="007342CA">
        <w:t xml:space="preserve"> and FLOW_COMPONENT keyw</w:t>
      </w:r>
      <w:r w:rsidR="00F1454A">
        <w:t>ords, or 2) through use of the two-letter keywords (for example, “MA”), followed by an index number.</w:t>
      </w:r>
      <w:r w:rsidR="006A512D">
        <w:t xml:space="preserve"> </w:t>
      </w:r>
    </w:p>
    <w:p w14:paraId="2F20E3EC" w14:textId="4CB43BC9" w:rsidR="00AC38EB" w:rsidRDefault="006A512D" w:rsidP="000D21AA">
      <w:pPr>
        <w:pStyle w:val="BodyText"/>
      </w:pPr>
      <w:r>
        <w:fldChar w:fldCharType="begin"/>
      </w:r>
      <w:r>
        <w:instrText xml:space="preserve"> REF _Ref292801645 \r \h </w:instrText>
      </w:r>
      <w:r>
        <w:fldChar w:fldCharType="separate"/>
      </w:r>
      <w:r>
        <w:t xml:space="preserve">Table 11 </w:t>
      </w:r>
      <w:r>
        <w:fldChar w:fldCharType="end"/>
      </w:r>
      <w:r>
        <w:t>lists the keywords available for use in a HYDROLOGIC_INDICES block.</w:t>
      </w:r>
      <w:r w:rsidR="001237EA">
        <w:t xml:space="preserve"> Note that all indices will be calculated and reported if the user specifies no hydrologic indices nor supplies arguments to the STREAM_CLASSIFICATION or FLOW_COMPONENT keywords.</w:t>
      </w:r>
      <w:r w:rsidR="001C4ECA" w:rsidRPr="001C4ECA">
        <w:t xml:space="preserve"> </w:t>
      </w:r>
    </w:p>
    <w:p w14:paraId="0605778D" w14:textId="77777777" w:rsidR="000D21AA" w:rsidRDefault="002969DA" w:rsidP="001B6F3E">
      <w:pPr>
        <w:pStyle w:val="TableTitle"/>
      </w:pPr>
      <w:bookmarkStart w:id="99" w:name="_Ref292801501"/>
      <w:bookmarkStart w:id="100" w:name="_Ref292801645"/>
      <w:bookmarkStart w:id="101" w:name="_Toc293590021"/>
      <w:r>
        <w:t>Keywords in a HYDROLOGIC_INDICES block.</w:t>
      </w:r>
      <w:bookmarkEnd w:id="99"/>
      <w:bookmarkEnd w:id="100"/>
      <w:bookmarkEnd w:id="101"/>
    </w:p>
    <w:p w14:paraId="2C1ACD06" w14:textId="77777777" w:rsidR="001C4ECA" w:rsidRDefault="001C4ECA" w:rsidP="006A512D">
      <w:pPr>
        <w:pStyle w:val="BodyText"/>
      </w:pPr>
    </w:p>
    <w:p w14:paraId="1990EB85" w14:textId="29726229" w:rsidR="001C4ECA" w:rsidRDefault="001C4ECA" w:rsidP="006A512D">
      <w:pPr>
        <w:pStyle w:val="BodyText"/>
      </w:pPr>
      <w:r>
        <w:lastRenderedPageBreak/>
        <w:t>Note</w:t>
      </w:r>
      <w:r w:rsidR="00C21517">
        <w:t xml:space="preserve"> also </w:t>
      </w:r>
      <w:r>
        <w:t>that the two-letter keywords will accept any number of values (space-delimited) as arguments. For example, the following keyword and arguments could be used to specify that the indices associated with magnitude of average flows, numbers 12, 22, and 25 are calculated: “MA 12 22 25”.</w:t>
      </w:r>
    </w:p>
    <w:p w14:paraId="4C11D237" w14:textId="243F110A" w:rsidR="006A512D" w:rsidRPr="001B6F3E" w:rsidRDefault="001C4ECA" w:rsidP="006A512D">
      <w:pPr>
        <w:pStyle w:val="BodyText"/>
      </w:pPr>
      <w:r>
        <w:t xml:space="preserve">The possible argument values that may be specified for the STREAM_CLASSIFICATION and FLOW_COMPONENT keywords are shown in </w:t>
      </w:r>
      <w:r>
        <w:fldChar w:fldCharType="begin"/>
      </w:r>
      <w:r>
        <w:instrText xml:space="preserve"> REF _Ref293588569 \r \h </w:instrText>
      </w:r>
      <w:r>
        <w:fldChar w:fldCharType="separate"/>
      </w:r>
      <w:r>
        <w:t xml:space="preserve">Table 12. </w:t>
      </w:r>
      <w:r>
        <w:fldChar w:fldCharType="end"/>
      </w:r>
    </w:p>
    <w:p w14:paraId="0605778F" w14:textId="75B9814E" w:rsidR="000D21AA" w:rsidRDefault="001237EA" w:rsidP="001237EA">
      <w:pPr>
        <w:pStyle w:val="TableTitle"/>
      </w:pPr>
      <w:bookmarkStart w:id="102" w:name="_Ref293588569"/>
      <w:bookmarkStart w:id="103" w:name="_Toc293590022"/>
      <w:r w:rsidRPr="001237EA">
        <w:t>Argument values for the STREAM_CLASSIFICATION and FLOW_COMPONENT keywords.</w:t>
      </w:r>
      <w:bookmarkEnd w:id="102"/>
      <w:bookmarkEnd w:id="103"/>
    </w:p>
    <w:p w14:paraId="08EBF827" w14:textId="5B30A945" w:rsidR="001C4ECA" w:rsidRDefault="001C4ECA" w:rsidP="001C4ECA">
      <w:pPr>
        <w:pStyle w:val="BodyText"/>
      </w:pPr>
      <w:r>
        <w:t xml:space="preserve">Because many of the hydrologic indices that can be calculated are somewhat redundant, the user may elect to calculate a subset of the available indices on the basis of the stream’s hydrologic regime type (for example, snowmelt-dominated, groundwater-dominated, surface runoff-dominated). Olden and Poff </w:t>
      </w:r>
      <w:fldSimple w:instr=" ADDIN ZOTERO_ITEM {&quot;citationID&quot;:&quot;alRhZr9d&quot;,&quot;citationItems&quot;:[{&quot;suppress-author&quot;:true,&quot;uri&quot;:[&quot;http://zotero.org/users/600754/items/W7VJ23QI&quot;]}]} ">
        <w:r w:rsidRPr="00547077">
          <w:t>(2003)</w:t>
        </w:r>
      </w:fldSimple>
      <w:r>
        <w:t xml:space="preserve"> identified a list of the high-information, non-redundant indices for six stream classification types. </w:t>
      </w:r>
      <w:r>
        <w:fldChar w:fldCharType="begin"/>
      </w:r>
      <w:r>
        <w:instrText xml:space="preserve"> REF _Ref293588454 \r \h </w:instrText>
      </w:r>
      <w:r>
        <w:fldChar w:fldCharType="separate"/>
      </w:r>
      <w:r>
        <w:t>Table 13</w:t>
      </w:r>
      <w:r>
        <w:fldChar w:fldCharType="end"/>
      </w:r>
      <w:r>
        <w:t xml:space="preserve"> summarizes the arguments that may be supplied to the STREAM_CLASSIFICATION and FLOW_COMPONENT keywords in order to generate a subset of hydrologic indices appropriate to the system under study.</w:t>
      </w:r>
      <w:r w:rsidR="00627170">
        <w:t xml:space="preserve"> The hydrologic index definitions referenced in </w:t>
      </w:r>
      <w:r w:rsidR="00627170">
        <w:fldChar w:fldCharType="begin"/>
      </w:r>
      <w:r w:rsidR="00627170">
        <w:instrText xml:space="preserve"> REF _Ref293588454 \r \h </w:instrText>
      </w:r>
      <w:r w:rsidR="00627170">
        <w:fldChar w:fldCharType="separate"/>
      </w:r>
      <w:r w:rsidR="00627170">
        <w:t>Table 13</w:t>
      </w:r>
      <w:r w:rsidR="00627170">
        <w:fldChar w:fldCharType="end"/>
      </w:r>
      <w:r w:rsidR="00627170">
        <w:t xml:space="preserve"> are those given in Olden and Poff </w:t>
      </w:r>
      <w:r w:rsidR="002C56C3">
        <w:fldChar w:fldCharType="begin"/>
      </w:r>
      <w:r w:rsidR="002C56C3">
        <w:instrText xml:space="preserve"> ADDIN ZOTERO_ITEM {"citationID":"2ff6snicsu","citationItems":[{"supp</w:instrText>
      </w:r>
      <w:r w:rsidR="002C56C3">
        <w:instrText xml:space="preserve">ress-author":true,"uri":["http://zotero.org/users/600754/items/W7VJ23QI"]}]} </w:instrText>
      </w:r>
      <w:r w:rsidR="002C56C3">
        <w:fldChar w:fldCharType="separate"/>
      </w:r>
      <w:r w:rsidR="00627170" w:rsidRPr="00627170">
        <w:t>(2003)</w:t>
      </w:r>
      <w:r w:rsidR="002C56C3">
        <w:fldChar w:fldCharType="end"/>
      </w:r>
      <w:r w:rsidR="00627170">
        <w:t>.</w:t>
      </w:r>
    </w:p>
    <w:p w14:paraId="6E217BF0" w14:textId="3DC82AE6" w:rsidR="00072E25" w:rsidRPr="00072E25" w:rsidRDefault="001237EA" w:rsidP="001237EA">
      <w:pPr>
        <w:pStyle w:val="TableTitle"/>
      </w:pPr>
      <w:bookmarkStart w:id="104" w:name="_Ref293588454"/>
      <w:bookmarkStart w:id="105" w:name="_Toc293590023"/>
      <w:r w:rsidRPr="001237EA">
        <w:t>Matrix of possible hydrologic indices selected by combining FLOW_COMPONENT and STREAM_CLASSIFICATION arguments.</w:t>
      </w:r>
      <w:bookmarkEnd w:id="104"/>
      <w:bookmarkEnd w:id="105"/>
    </w:p>
    <w:p w14:paraId="5F9B9B06" w14:textId="29CD8884" w:rsidR="001C4ECA" w:rsidRDefault="003024A2" w:rsidP="00F1454A">
      <w:pPr>
        <w:pStyle w:val="BodyText"/>
      </w:pPr>
      <w:r>
        <w:t>For example, specifying “STREAM_CLASSIFICATION snowmelt_perennial” and “FLOW_COMPONENT  high_flow_frequency” would result in the calculation and reporting of just two indices: FH</w:t>
      </w:r>
      <w:r w:rsidRPr="003024A2">
        <w:rPr>
          <w:vertAlign w:val="subscript"/>
        </w:rPr>
        <w:t>8</w:t>
      </w:r>
      <w:r>
        <w:t xml:space="preserve"> and FH</w:t>
      </w:r>
      <w:r w:rsidRPr="003024A2">
        <w:rPr>
          <w:vertAlign w:val="subscript"/>
        </w:rPr>
        <w:t>11</w:t>
      </w:r>
      <w:r>
        <w:t xml:space="preserve">. Subsequent FLOW_COMPONENT entries will append the appropriate indices to the list to be calculated. </w:t>
      </w:r>
      <w:r w:rsidR="00616910">
        <w:t xml:space="preserve">Multiple instances of both the STREAM_CLASSIFICATION and the FLOW_COMPONENT keywords may be present in the control file. Only the most recent argument value is retained for the STREAM_CLASSIFICATION keyword.  </w:t>
      </w:r>
      <w:r w:rsidR="001C4ECA">
        <w:t xml:space="preserve">If only the STREAM_CLASSIFICATION or FLOW_COMPONENT keyword is given (not both),  this has the </w:t>
      </w:r>
      <w:r w:rsidR="001C4ECA">
        <w:lastRenderedPageBreak/>
        <w:t xml:space="preserve">effect of selecting all indices identified by Olden and Poff </w:t>
      </w:r>
      <w:fldSimple w:instr=" ADDIN ZOTERO_ITEM {&quot;citationID&quot;:&quot;qhj0j5jcv&quot;,&quot;citationItems&quot;:[{&quot;suppress-author&quot;:true,&quot;uri&quot;:[&quot;http://zotero.org/users/600754/items/W7VJ23QI&quot;]}]} ">
        <w:r w:rsidR="001C4ECA" w:rsidRPr="00986369">
          <w:t>(2003)</w:t>
        </w:r>
      </w:fldSimple>
      <w:r w:rsidR="001C4ECA">
        <w:t xml:space="preserve"> associated with the given stream classification or flow component. In other words, specifying “STREAM_CLASSIFICATION flashy_intermittent” will result in calculation of the indices associated with a flashy intermittent stream type for all flow components.</w:t>
      </w:r>
    </w:p>
    <w:p w14:paraId="06057790" w14:textId="70DF5A2C" w:rsidR="000D21AA" w:rsidRDefault="00F1454A" w:rsidP="00F1454A">
      <w:pPr>
        <w:pStyle w:val="BodyText"/>
      </w:pPr>
      <w:r>
        <w:fldChar w:fldCharType="begin"/>
      </w:r>
      <w:r>
        <w:instrText xml:space="preserve"> REF _Ref292803744 \r \h </w:instrText>
      </w:r>
      <w:r>
        <w:fldChar w:fldCharType="separate"/>
      </w:r>
      <w:r>
        <w:t>Figure 21</w:t>
      </w:r>
      <w:r>
        <w:fldChar w:fldCharType="end"/>
      </w:r>
      <w:r>
        <w:t xml:space="preserve"> shows an example HYDROLOGIC_INDICES block. </w:t>
      </w:r>
    </w:p>
    <w:p w14:paraId="06057791" w14:textId="77777777" w:rsidR="000D21AA" w:rsidRDefault="00A50E0A" w:rsidP="000D21AA">
      <w:pPr>
        <w:pStyle w:val="FigureCaption"/>
      </w:pPr>
      <w:bookmarkStart w:id="106" w:name="_Ref292803744"/>
      <w:bookmarkStart w:id="107" w:name="_Toc293589983"/>
      <w:r>
        <w:t>Example usage of a HYDROLOGIC_INDICES block.</w:t>
      </w:r>
      <w:bookmarkEnd w:id="106"/>
      <w:bookmarkEnd w:id="107"/>
    </w:p>
    <w:p w14:paraId="06057792" w14:textId="77777777" w:rsidR="00A50E0A" w:rsidRDefault="00A50E0A" w:rsidP="00A50E0A">
      <w:pPr>
        <w:pStyle w:val="CodeBlock"/>
      </w:pPr>
      <w:r>
        <w:t>START HYDROLOGIC_INDICES</w:t>
      </w:r>
    </w:p>
    <w:p w14:paraId="06057793" w14:textId="77777777" w:rsidR="00A50E0A" w:rsidRDefault="00A50E0A" w:rsidP="00A50E0A">
      <w:pPr>
        <w:pStyle w:val="CodeBlock"/>
      </w:pPr>
      <w:r>
        <w:t xml:space="preserve">  CONTEXT all</w:t>
      </w:r>
    </w:p>
    <w:p w14:paraId="06057794" w14:textId="77777777" w:rsidR="00A50E0A" w:rsidRDefault="00A50E0A" w:rsidP="00A50E0A">
      <w:pPr>
        <w:pStyle w:val="CodeBlock"/>
      </w:pPr>
      <w:r>
        <w:t xml:space="preserve">  SERIES_NAME outflow</w:t>
      </w:r>
    </w:p>
    <w:p w14:paraId="06057795" w14:textId="77777777" w:rsidR="00A50E0A" w:rsidRDefault="00A50E0A" w:rsidP="00A50E0A">
      <w:pPr>
        <w:pStyle w:val="CodeBlock"/>
      </w:pPr>
      <w:r>
        <w:t xml:space="preserve">  NEW_TABLE_NAME outflow_hi</w:t>
      </w:r>
    </w:p>
    <w:p w14:paraId="06057796" w14:textId="08D9C8CA" w:rsidR="00A50E0A" w:rsidRDefault="00A50E0A" w:rsidP="00A50E0A">
      <w:pPr>
        <w:pStyle w:val="CodeBlock"/>
      </w:pPr>
      <w:r>
        <w:t xml:space="preserve">  </w:t>
      </w:r>
      <w:r w:rsidR="001237EA">
        <w:t>STREAM_CLASSIFICATION</w:t>
      </w:r>
      <w:r>
        <w:t xml:space="preserve"> groundwater_perennial</w:t>
      </w:r>
    </w:p>
    <w:p w14:paraId="06057797" w14:textId="13CE4180" w:rsidR="00A50E0A" w:rsidRDefault="00F1454A" w:rsidP="00A50E0A">
      <w:pPr>
        <w:pStyle w:val="CodeBlock"/>
      </w:pPr>
      <w:r>
        <w:t xml:space="preserve">  FLOW_COMPONENT timing</w:t>
      </w:r>
    </w:p>
    <w:p w14:paraId="4CFAF3EA" w14:textId="439347F0" w:rsidR="00616910" w:rsidRDefault="00616910" w:rsidP="00A50E0A">
      <w:pPr>
        <w:pStyle w:val="CodeBlock"/>
      </w:pPr>
      <w:r>
        <w:t xml:space="preserve">  FLOW_COMPONENT low_flow_magnitude</w:t>
      </w:r>
    </w:p>
    <w:p w14:paraId="552BFE79" w14:textId="1075D1C7" w:rsidR="00F1454A" w:rsidRDefault="00F1454A" w:rsidP="00A50E0A">
      <w:pPr>
        <w:pStyle w:val="CodeBlock"/>
      </w:pPr>
      <w:r>
        <w:t xml:space="preserve">  MA 3 4 10</w:t>
      </w:r>
    </w:p>
    <w:p w14:paraId="06057798" w14:textId="77777777" w:rsidR="00A50E0A" w:rsidRDefault="00A50E0A" w:rsidP="00A50E0A">
      <w:pPr>
        <w:pStyle w:val="CodeBlock"/>
      </w:pPr>
      <w:r>
        <w:t xml:space="preserve">  DATE_1 01/01/1980</w:t>
      </w:r>
    </w:p>
    <w:p w14:paraId="06057799" w14:textId="77777777" w:rsidR="00A50E0A" w:rsidRDefault="00A50E0A" w:rsidP="00A50E0A">
      <w:pPr>
        <w:pStyle w:val="CodeBlock"/>
      </w:pPr>
      <w:r>
        <w:t xml:space="preserve">  TIME_1 00:00:00</w:t>
      </w:r>
    </w:p>
    <w:p w14:paraId="0605779A" w14:textId="77777777" w:rsidR="00A50E0A" w:rsidRDefault="00A50E0A" w:rsidP="00A50E0A">
      <w:pPr>
        <w:pStyle w:val="CodeBlock"/>
      </w:pPr>
      <w:r>
        <w:t xml:space="preserve">  DATE_2 12/31/1989</w:t>
      </w:r>
    </w:p>
    <w:p w14:paraId="0605779B" w14:textId="77777777" w:rsidR="000D21AA" w:rsidRDefault="00A50E0A" w:rsidP="00A50E0A">
      <w:pPr>
        <w:pStyle w:val="CodeBlock"/>
      </w:pPr>
      <w:r>
        <w:t xml:space="preserve">  TIME_2 23:59:59 </w:t>
      </w:r>
    </w:p>
    <w:p w14:paraId="0605779C" w14:textId="77777777" w:rsidR="00A50E0A" w:rsidRPr="00A50E0A" w:rsidRDefault="00A50E0A" w:rsidP="00A50E0A">
      <w:pPr>
        <w:pStyle w:val="CodeBlock"/>
      </w:pPr>
      <w:r>
        <w:t>END HYDROLOGIC_INDICES</w:t>
      </w:r>
    </w:p>
    <w:p w14:paraId="0605779D" w14:textId="77777777" w:rsidR="00A50E0A" w:rsidRDefault="00A50E0A" w:rsidP="00A50E0A">
      <w:pPr>
        <w:pStyle w:val="BodyText"/>
      </w:pPr>
    </w:p>
    <w:p w14:paraId="4A00895B" w14:textId="09187FB3" w:rsidR="00616910" w:rsidRPr="00A50E0A" w:rsidRDefault="00616910" w:rsidP="00A50E0A">
      <w:pPr>
        <w:pStyle w:val="BodyText"/>
      </w:pPr>
      <w:r>
        <w:t xml:space="preserve">The block shown in </w:t>
      </w:r>
      <w:r>
        <w:fldChar w:fldCharType="begin"/>
      </w:r>
      <w:r>
        <w:instrText xml:space="preserve"> REF _Ref292803744 \r \h </w:instrText>
      </w:r>
      <w:r>
        <w:fldChar w:fldCharType="separate"/>
      </w:r>
      <w:r>
        <w:t>Figure 21</w:t>
      </w:r>
      <w:r>
        <w:fldChar w:fldCharType="end"/>
      </w:r>
      <w:r>
        <w:t xml:space="preserve"> would cause TSPROC to calculate the following hydrologic indices: ML14, ML16, ML18, MA3, MA4, MA10, TA1, TH1, TL2.</w:t>
      </w:r>
      <w:r w:rsidR="00C21517">
        <w:t xml:space="preserve"> The calculated results are added to a new G_TABLE (general table), which may be manipulated or output just like any other TSPROC table.</w:t>
      </w:r>
    </w:p>
    <w:p w14:paraId="0605779F" w14:textId="77777777" w:rsidR="00860136" w:rsidRDefault="00860136" w:rsidP="009501B0">
      <w:pPr>
        <w:pStyle w:val="Heading2"/>
      </w:pPr>
      <w:bookmarkStart w:id="108" w:name="_Toc293589931"/>
      <w:r>
        <w:t>LIST_OUTPUT</w:t>
      </w:r>
      <w:bookmarkEnd w:id="108"/>
    </w:p>
    <w:p w14:paraId="060577A0" w14:textId="632BAE8A" w:rsidR="00860136" w:rsidRDefault="00860136" w:rsidP="00A873FA">
      <w:pPr>
        <w:pStyle w:val="BodyText"/>
      </w:pPr>
      <w:r>
        <w:t xml:space="preserve">The LIST_OUTPUT block </w:t>
      </w:r>
      <w:r w:rsidR="00B465DA">
        <w:t>causes the</w:t>
      </w:r>
      <w:r>
        <w:t xml:space="preserve"> </w:t>
      </w:r>
      <w:r w:rsidR="00B465DA">
        <w:t>series and tables generated</w:t>
      </w:r>
      <w:r>
        <w:t xml:space="preserve"> by TSPR</w:t>
      </w:r>
      <w:r w:rsidR="000A22EC">
        <w:t xml:space="preserve">OC </w:t>
      </w:r>
      <w:r w:rsidR="00B465DA">
        <w:t>to</w:t>
      </w:r>
      <w:r w:rsidR="000A22EC">
        <w:t xml:space="preserve"> be written to an ASCII text</w:t>
      </w:r>
      <w:r>
        <w:t xml:space="preserve"> </w:t>
      </w:r>
      <w:r w:rsidR="00B465DA">
        <w:t xml:space="preserve">list output </w:t>
      </w:r>
      <w:r>
        <w:t>file</w:t>
      </w:r>
      <w:r w:rsidR="00B465DA">
        <w:t xml:space="preserve"> or site sample file</w:t>
      </w:r>
      <w:r>
        <w:t xml:space="preserve">. An instruction file by which </w:t>
      </w:r>
      <w:smartTag w:uri="urn:schemas-microsoft-com:office:smarttags" w:element="place">
        <w:r>
          <w:t>PEST</w:t>
        </w:r>
      </w:smartTag>
      <w:r>
        <w:t xml:space="preserve"> can re</w:t>
      </w:r>
      <w:r w:rsidR="00B465DA">
        <w:t>ad the contents of a list output</w:t>
      </w:r>
      <w:r>
        <w:t xml:space="preserve"> file can be generated automatically using the WRITE_PEST_FILES block.</w:t>
      </w:r>
    </w:p>
    <w:p w14:paraId="060577A1" w14:textId="7B748CB9" w:rsidR="00860136" w:rsidRDefault="00860136" w:rsidP="00A873FA">
      <w:pPr>
        <w:pStyle w:val="BodyText"/>
      </w:pPr>
      <w:r>
        <w:lastRenderedPageBreak/>
        <w:t>Keywords associated with a LIST_OUTPUT block are</w:t>
      </w:r>
      <w:r w:rsidR="00B465DA">
        <w:t xml:space="preserve"> given in </w:t>
      </w:r>
      <w:r w:rsidR="00B465DA">
        <w:fldChar w:fldCharType="begin"/>
      </w:r>
      <w:r w:rsidR="00B465DA">
        <w:instrText xml:space="preserve"> REF _Ref292805060 \r \h </w:instrText>
      </w:r>
      <w:r w:rsidR="00B465DA">
        <w:fldChar w:fldCharType="separate"/>
      </w:r>
      <w:r w:rsidR="00B465DA">
        <w:t xml:space="preserve">Table 13. </w:t>
      </w:r>
      <w:r w:rsidR="00B465DA">
        <w:fldChar w:fldCharType="end"/>
      </w:r>
      <w:r>
        <w:t xml:space="preserve">An example of </w:t>
      </w:r>
      <w:r w:rsidR="00B465DA">
        <w:t xml:space="preserve">a LIST_OUTPUT block is shown in </w:t>
      </w:r>
      <w:r w:rsidR="00B465DA">
        <w:fldChar w:fldCharType="begin"/>
      </w:r>
      <w:r w:rsidR="00B465DA">
        <w:instrText xml:space="preserve"> REF _Ref292805105 \r \h </w:instrText>
      </w:r>
      <w:r w:rsidR="00B465DA">
        <w:fldChar w:fldCharType="separate"/>
      </w:r>
      <w:r w:rsidR="00B465DA">
        <w:t>Figure 22</w:t>
      </w:r>
      <w:r w:rsidR="00B465DA">
        <w:fldChar w:fldCharType="end"/>
      </w:r>
      <w:r>
        <w:t>. Keywords can be supplied in any order, except for the CONTEXT keyword(s) which must precede all others.</w:t>
      </w:r>
    </w:p>
    <w:p w14:paraId="060577A2" w14:textId="77777777" w:rsidR="00860136" w:rsidRDefault="00860136" w:rsidP="009501B0">
      <w:pPr>
        <w:pStyle w:val="TableTitle"/>
      </w:pPr>
      <w:bookmarkStart w:id="109" w:name="_Ref292805060"/>
      <w:bookmarkStart w:id="110" w:name="_Toc293590024"/>
      <w:r>
        <w:t>Keywords in a LIST_OUTPUT block.</w:t>
      </w:r>
      <w:bookmarkEnd w:id="109"/>
      <w:bookmarkEnd w:id="110"/>
    </w:p>
    <w:p w14:paraId="060577A3" w14:textId="34033B38" w:rsidR="00860136" w:rsidRDefault="009501B0" w:rsidP="0055330E">
      <w:pPr>
        <w:pStyle w:val="FigureCaption"/>
      </w:pPr>
      <w:bookmarkStart w:id="111" w:name="_Ref292805105"/>
      <w:bookmarkStart w:id="112" w:name="_Toc293589984"/>
      <w:r>
        <w:t xml:space="preserve">Example </w:t>
      </w:r>
      <w:smartTag w:uri="urn:schemas-microsoft-com:office:smarttags" w:element="country-region">
        <w:smartTag w:uri="urn:schemas-microsoft-com:office:smarttags" w:element="place">
          <w:r>
            <w:t>usa</w:t>
          </w:r>
        </w:smartTag>
      </w:smartTag>
      <w:r w:rsidR="00B465DA">
        <w:t xml:space="preserve">ge of a LIST_OUTPUT </w:t>
      </w:r>
      <w:r>
        <w:t>block.</w:t>
      </w:r>
      <w:bookmarkEnd w:id="111"/>
      <w:bookmarkEnd w:id="112"/>
    </w:p>
    <w:p w14:paraId="060577A4" w14:textId="77777777" w:rsidR="00860136" w:rsidRDefault="00860136" w:rsidP="009501B0">
      <w:pPr>
        <w:pStyle w:val="CodeBlock"/>
      </w:pPr>
      <w:r>
        <w:t>START LIST_OUTPUT</w:t>
      </w:r>
    </w:p>
    <w:p w14:paraId="060577A5" w14:textId="77777777" w:rsidR="00860136" w:rsidRDefault="00860136" w:rsidP="009501B0">
      <w:pPr>
        <w:pStyle w:val="CodeBlock"/>
      </w:pPr>
      <w:r>
        <w:t xml:space="preserve">  CONTEXT all</w:t>
      </w:r>
    </w:p>
    <w:p w14:paraId="060577A6" w14:textId="77777777" w:rsidR="00860136" w:rsidRDefault="00860136" w:rsidP="009501B0">
      <w:pPr>
        <w:pStyle w:val="CodeBlock"/>
      </w:pPr>
      <w:r>
        <w:t xml:space="preserve">  FILE output.txt</w:t>
      </w:r>
    </w:p>
    <w:p w14:paraId="060577A7" w14:textId="77777777" w:rsidR="00860136" w:rsidRDefault="00860136" w:rsidP="009501B0">
      <w:pPr>
        <w:pStyle w:val="CodeBlock"/>
      </w:pPr>
      <w:r>
        <w:t xml:space="preserve">  SERIES_NAME flow_216</w:t>
      </w:r>
    </w:p>
    <w:p w14:paraId="060577A8" w14:textId="77777777" w:rsidR="00860136" w:rsidRDefault="00860136" w:rsidP="009501B0">
      <w:pPr>
        <w:pStyle w:val="CodeBlock"/>
      </w:pPr>
      <w:r>
        <w:t xml:space="preserve">  SERIES_NAME flow_342</w:t>
      </w:r>
    </w:p>
    <w:p w14:paraId="060577A9" w14:textId="77777777" w:rsidR="00860136" w:rsidRDefault="00860136" w:rsidP="009501B0">
      <w:pPr>
        <w:pStyle w:val="CodeBlock"/>
      </w:pPr>
      <w:r>
        <w:t xml:space="preserve">  V_TABLE_NAME vol_216</w:t>
      </w:r>
    </w:p>
    <w:p w14:paraId="060577AA" w14:textId="77777777" w:rsidR="00860136" w:rsidRDefault="00860136" w:rsidP="009501B0">
      <w:pPr>
        <w:pStyle w:val="CodeBlock"/>
      </w:pPr>
      <w:r>
        <w:t xml:space="preserve">  V_TABLE_NAME vol_342</w:t>
      </w:r>
    </w:p>
    <w:p w14:paraId="060577AB" w14:textId="77777777" w:rsidR="00860136" w:rsidRDefault="00860136" w:rsidP="009501B0">
      <w:pPr>
        <w:pStyle w:val="CodeBlock"/>
      </w:pPr>
      <w:r>
        <w:t xml:space="preserve">  S_TABLE_NAME st_216</w:t>
      </w:r>
    </w:p>
    <w:p w14:paraId="060577AC" w14:textId="77777777" w:rsidR="00860136" w:rsidRDefault="00860136" w:rsidP="009501B0">
      <w:pPr>
        <w:pStyle w:val="CodeBlock"/>
      </w:pPr>
      <w:r>
        <w:t xml:space="preserve">  S_TABLE_NAME st_342</w:t>
      </w:r>
    </w:p>
    <w:p w14:paraId="060577AD" w14:textId="77777777" w:rsidR="00860136" w:rsidRDefault="00860136" w:rsidP="009501B0">
      <w:pPr>
        <w:pStyle w:val="CodeBlock"/>
      </w:pPr>
      <w:r>
        <w:t xml:space="preserve">  E_TABLE_NAME dur_216</w:t>
      </w:r>
    </w:p>
    <w:p w14:paraId="060577AE" w14:textId="77777777" w:rsidR="00860136" w:rsidRDefault="00860136" w:rsidP="009501B0">
      <w:pPr>
        <w:pStyle w:val="CodeBlock"/>
      </w:pPr>
      <w:r>
        <w:t xml:space="preserve">  E_TABLE_NAME dur_342</w:t>
      </w:r>
    </w:p>
    <w:p w14:paraId="060577AF" w14:textId="77777777" w:rsidR="00860136" w:rsidRDefault="00860136" w:rsidP="009501B0">
      <w:pPr>
        <w:pStyle w:val="CodeBlock"/>
      </w:pPr>
      <w:r>
        <w:t xml:space="preserve">  C_TABLE_NAME comp_ser</w:t>
      </w:r>
    </w:p>
    <w:p w14:paraId="060577B0" w14:textId="77777777" w:rsidR="00860136" w:rsidRDefault="00860136" w:rsidP="009501B0">
      <w:pPr>
        <w:pStyle w:val="CodeBlock"/>
      </w:pPr>
      <w:r>
        <w:t xml:space="preserve">  SERIES_FORMAT short</w:t>
      </w:r>
    </w:p>
    <w:p w14:paraId="060577B1" w14:textId="77777777" w:rsidR="00860136" w:rsidRDefault="00860136" w:rsidP="009501B0">
      <w:pPr>
        <w:pStyle w:val="CodeBlock"/>
      </w:pPr>
      <w:r>
        <w:t>END LIST_OUTPUT</w:t>
      </w:r>
    </w:p>
    <w:p w14:paraId="060577B2" w14:textId="77777777" w:rsidR="009501B0" w:rsidRDefault="009501B0" w:rsidP="00A873FA">
      <w:pPr>
        <w:pStyle w:val="BodyText"/>
      </w:pPr>
    </w:p>
    <w:p w14:paraId="060577B3" w14:textId="6B9B7AEA" w:rsidR="00860136" w:rsidRDefault="000A22EC" w:rsidP="00A873FA">
      <w:pPr>
        <w:pStyle w:val="BodyText"/>
      </w:pPr>
      <w:r>
        <w:t>Any number of time series or tables</w:t>
      </w:r>
      <w:r w:rsidR="00860136">
        <w:t xml:space="preserve"> can be written to a file generated by the LIST_OUTPUT block</w:t>
      </w:r>
      <w:r w:rsidR="00B465DA">
        <w:t>;</w:t>
      </w:r>
      <w:r w:rsidR="00860136">
        <w:t xml:space="preserve"> as many of the keywords </w:t>
      </w:r>
      <w:r w:rsidR="00A96646">
        <w:t>regarding</w:t>
      </w:r>
      <w:r w:rsidR="00860136">
        <w:t xml:space="preserve"> these entities as desired can be supplied in this block. In generating its output files, time series are written first, followed by s_tables, followed by c_tables, f</w:t>
      </w:r>
      <w:r>
        <w:t>ollowed by v_tables, followed by</w:t>
      </w:r>
      <w:r w:rsidR="00860136">
        <w:t xml:space="preserve"> e_tables</w:t>
      </w:r>
      <w:r>
        <w:t>, and finally by g_tables</w:t>
      </w:r>
      <w:r w:rsidR="00860136">
        <w:t>. However the ordering of the individual entities of each type within the different segments of the TSPROC output file is the same as the order in which respective keywords referencing those entities are supplied in the LIST_OUTPUT block.</w:t>
      </w:r>
    </w:p>
    <w:p w14:paraId="060577B4" w14:textId="74FE6941" w:rsidR="00860136" w:rsidRDefault="00860136" w:rsidP="00A873FA">
      <w:pPr>
        <w:pStyle w:val="BodyText"/>
      </w:pPr>
      <w:r>
        <w:t>If a SERIES_NAME keyword is provided in a LIST_OUTPUT block then a SERIES_FORMAT keyword must also be provided; options are "short"</w:t>
      </w:r>
      <w:r w:rsidR="00A96646">
        <w:t>,</w:t>
      </w:r>
      <w:r>
        <w:t xml:space="preserve"> "long"</w:t>
      </w:r>
      <w:r w:rsidR="00A96646">
        <w:t>, and “ssf”</w:t>
      </w:r>
      <w:r>
        <w:t xml:space="preserve">. If </w:t>
      </w:r>
      <w:r w:rsidR="00A96646">
        <w:t>“short”</w:t>
      </w:r>
      <w:r>
        <w:t xml:space="preserve"> is s</w:t>
      </w:r>
      <w:r w:rsidR="00A96646">
        <w:t>pecified</w:t>
      </w:r>
      <w:r>
        <w:t>, the LIST_OUTPUT block will list the terms of the time series as a single column in</w:t>
      </w:r>
      <w:r w:rsidR="00A96646">
        <w:t xml:space="preserve"> its output file. If the </w:t>
      </w:r>
      <w:r w:rsidR="00A96646">
        <w:lastRenderedPageBreak/>
        <w:t xml:space="preserve">“long” </w:t>
      </w:r>
      <w:r>
        <w:t xml:space="preserve">option is </w:t>
      </w:r>
      <w:r w:rsidR="00A96646">
        <w:t>specified</w:t>
      </w:r>
      <w:r>
        <w:t xml:space="preserve"> the terms of the time series will be accompanied by the date and time corresponding to the term, as well as the name of the time series. This format corresponds to that of a site sample file (see Appendix B) and can thus be used by other members of the PEST Surface Water Utilities; note however that the header to each time series, written by the LIST_OUTPUT block to its output file, must first be removed.</w:t>
      </w:r>
      <w:r w:rsidR="00A96646">
        <w:t xml:space="preserve"> If SERIES_FORMAT is specified as “ssf”, TSPROC will not write a header for each time series, and the user is spared having to remove the header of a list output file manually.</w:t>
      </w:r>
    </w:p>
    <w:p w14:paraId="060577B5" w14:textId="77777777" w:rsidR="00860136" w:rsidRDefault="00860136" w:rsidP="00A873FA">
      <w:pPr>
        <w:pStyle w:val="BodyText"/>
      </w:pPr>
      <w:r>
        <w:t xml:space="preserve">If you are running TSPROC as part of a composite model under the control of </w:t>
      </w:r>
      <w:smartTag w:uri="urn:schemas-microsoft-com:office:smarttags" w:element="place">
        <w:r>
          <w:t>PEST</w:t>
        </w:r>
      </w:smartTag>
      <w:r>
        <w:t>, it is best to use the "short" option for time series formatting. This is because, where a time series is large, a considerable amount of computation time may be spent in converting TSPROC’s internal representation of sample dates and times to the dd/mm/yyyy (or mm/dd/yyyy) and hh:mm:ss formats required for output listing. This can add considerably to overall composite model execution time. Note also that if the "long" protocol is employed, in accordance with site sample file protocol, TSPROC does not represent midnight as "24:00:00"; instead midnight is represented as 00:00:00 on the following day.</w:t>
      </w:r>
    </w:p>
    <w:p w14:paraId="060577B6" w14:textId="10C67B0F" w:rsidR="00860136" w:rsidRDefault="00860136" w:rsidP="00A873FA">
      <w:pPr>
        <w:pStyle w:val="BodyText"/>
      </w:pPr>
      <w:r>
        <w:t>Output formatting for other TSPROC entities is such that they are clearly labelled and easily understood by the user. In the case of s_tables</w:t>
      </w:r>
      <w:r w:rsidR="00A93904">
        <w:t>, g_tables</w:t>
      </w:r>
      <w:r>
        <w:t xml:space="preserve"> and c_tables, it is important to note that statistics not requested </w:t>
      </w:r>
      <w:r w:rsidR="00A93904">
        <w:t>when the block</w:t>
      </w:r>
      <w:r>
        <w:t xml:space="preserve"> is created are not recorded in the file written by the LIST_OUTPUT block. </w:t>
      </w:r>
    </w:p>
    <w:p w14:paraId="060577B7" w14:textId="77777777" w:rsidR="00860136" w:rsidRDefault="00860136" w:rsidP="00A873FA">
      <w:pPr>
        <w:pStyle w:val="BodyText"/>
      </w:pPr>
      <w:r>
        <w:t xml:space="preserve">Exceedence times stored in an e_table are recorded by the LIST_OUTPUT block both as accumulated times, and as proportions of the total time spanned by the parent time series. Note that if this file is used by PEST, only the latter quantities (ie. the exceedence proportions) are actually read by </w:t>
      </w:r>
      <w:smartTag w:uri="urn:schemas-microsoft-com:office:smarttags" w:element="place">
        <w:r>
          <w:t>PEST</w:t>
        </w:r>
      </w:smartTag>
      <w:r>
        <w:t xml:space="preserve"> on the basis of the instruction file created through a WRITE_PEST_FILES block.</w:t>
      </w:r>
    </w:p>
    <w:p w14:paraId="060577B8" w14:textId="77777777" w:rsidR="00860136" w:rsidRDefault="00860136" w:rsidP="009501B0">
      <w:pPr>
        <w:pStyle w:val="Heading2"/>
      </w:pPr>
      <w:bookmarkStart w:id="113" w:name="_Toc293589932"/>
      <w:r>
        <w:lastRenderedPageBreak/>
        <w:t>NEW_SERIES_UNIFORM</w:t>
      </w:r>
      <w:bookmarkEnd w:id="113"/>
    </w:p>
    <w:p w14:paraId="060577B9" w14:textId="045445C5" w:rsidR="00860136" w:rsidRDefault="00860136" w:rsidP="00C407F6">
      <w:pPr>
        <w:pStyle w:val="BodyText"/>
      </w:pPr>
      <w:r>
        <w:t xml:space="preserve">The NEW_SERIES_UNIFORM block creates a uniform-valued time series with series entries placed at uniform (or almost uniform) time intervals. Keywords belonging to the NEW_SERIES_UNIFORM block are listed in </w:t>
      </w:r>
      <w:r w:rsidR="00A96646">
        <w:fldChar w:fldCharType="begin"/>
      </w:r>
      <w:r w:rsidR="00A96646">
        <w:instrText xml:space="preserve"> REF _Ref292805497 \r \h </w:instrText>
      </w:r>
      <w:r w:rsidR="00A96646">
        <w:fldChar w:fldCharType="separate"/>
      </w:r>
      <w:r w:rsidR="00A96646">
        <w:t xml:space="preserve">Table 14. </w:t>
      </w:r>
      <w:r w:rsidR="00A96646">
        <w:fldChar w:fldCharType="end"/>
      </w:r>
      <w:r>
        <w:t>An example NEW_S</w:t>
      </w:r>
      <w:r w:rsidR="00A96646">
        <w:t xml:space="preserve">ERIES_UNIFORM block is given in </w:t>
      </w:r>
      <w:r w:rsidR="00A96646">
        <w:fldChar w:fldCharType="begin"/>
      </w:r>
      <w:r w:rsidR="00A96646">
        <w:instrText xml:space="preserve"> REF _Ref292805523 \r \h </w:instrText>
      </w:r>
      <w:r w:rsidR="00A96646">
        <w:fldChar w:fldCharType="separate"/>
      </w:r>
      <w:r w:rsidR="00A96646">
        <w:t>Figure 23</w:t>
      </w:r>
      <w:r w:rsidR="00A96646">
        <w:fldChar w:fldCharType="end"/>
      </w:r>
      <w:r>
        <w:t>.</w:t>
      </w:r>
      <w:r w:rsidR="00A96646">
        <w:t xml:space="preserve"> </w:t>
      </w:r>
    </w:p>
    <w:p w14:paraId="060577BA" w14:textId="77777777" w:rsidR="00860136" w:rsidRDefault="00860136" w:rsidP="009501B0">
      <w:pPr>
        <w:pStyle w:val="TableTitle"/>
      </w:pPr>
      <w:bookmarkStart w:id="114" w:name="_Ref292805497"/>
      <w:bookmarkStart w:id="115" w:name="_Toc293590025"/>
      <w:r>
        <w:t>Keywords in a NEW_SERIES_UNIFORM block.</w:t>
      </w:r>
      <w:bookmarkEnd w:id="114"/>
      <w:bookmarkEnd w:id="115"/>
    </w:p>
    <w:p w14:paraId="060577BB" w14:textId="77777777" w:rsidR="00860136" w:rsidRDefault="009501B0" w:rsidP="0055330E">
      <w:pPr>
        <w:pStyle w:val="FigureCaption"/>
      </w:pPr>
      <w:bookmarkStart w:id="116" w:name="_Ref292805523"/>
      <w:bookmarkStart w:id="117" w:name="_Toc293589985"/>
      <w:r>
        <w:t xml:space="preserve">Example </w:t>
      </w:r>
      <w:smartTag w:uri="urn:schemas-microsoft-com:office:smarttags" w:element="country-region">
        <w:smartTag w:uri="urn:schemas-microsoft-com:office:smarttags" w:element="place">
          <w:r>
            <w:t>usa</w:t>
          </w:r>
        </w:smartTag>
      </w:smartTag>
      <w:r>
        <w:t>ge of a NEW_SERIES_UNIFORM block</w:t>
      </w:r>
      <w:bookmarkEnd w:id="116"/>
      <w:bookmarkEnd w:id="117"/>
    </w:p>
    <w:p w14:paraId="060577BC" w14:textId="77777777" w:rsidR="00860136" w:rsidRDefault="00860136" w:rsidP="009501B0">
      <w:pPr>
        <w:pStyle w:val="CodeBlock"/>
      </w:pPr>
      <w:r>
        <w:t>START NEW_SERIES_UNIFORM</w:t>
      </w:r>
    </w:p>
    <w:p w14:paraId="060577BD" w14:textId="77777777" w:rsidR="00860136" w:rsidRDefault="00860136" w:rsidP="009501B0">
      <w:pPr>
        <w:pStyle w:val="CodeBlock"/>
      </w:pPr>
      <w:r>
        <w:t xml:space="preserve">  CONTEXT all</w:t>
      </w:r>
    </w:p>
    <w:p w14:paraId="060577BE" w14:textId="77777777" w:rsidR="00860136" w:rsidRDefault="00860136" w:rsidP="009501B0">
      <w:pPr>
        <w:pStyle w:val="CodeBlock"/>
      </w:pPr>
      <w:r>
        <w:t xml:space="preserve">  TIME_INTERVAL 2</w:t>
      </w:r>
    </w:p>
    <w:p w14:paraId="060577BF" w14:textId="17080AC1" w:rsidR="00860136" w:rsidRDefault="00860136" w:rsidP="009501B0">
      <w:pPr>
        <w:pStyle w:val="CodeBlock"/>
      </w:pPr>
      <w:r>
        <w:t xml:space="preserve">  TIME_UNIT days</w:t>
      </w:r>
    </w:p>
    <w:p w14:paraId="060577C0" w14:textId="484409BF" w:rsidR="00860136" w:rsidRDefault="00860136" w:rsidP="009501B0">
      <w:pPr>
        <w:pStyle w:val="CodeBlock"/>
      </w:pPr>
      <w:r>
        <w:t xml:space="preserve">  DATE_1 1/1/2000</w:t>
      </w:r>
    </w:p>
    <w:p w14:paraId="060577C1" w14:textId="77777777" w:rsidR="00860136" w:rsidRDefault="00860136" w:rsidP="009501B0">
      <w:pPr>
        <w:pStyle w:val="CodeBlock"/>
      </w:pPr>
      <w:r>
        <w:t xml:space="preserve">  TIME_1 12:00:00</w:t>
      </w:r>
    </w:p>
    <w:p w14:paraId="060577C2" w14:textId="12682903" w:rsidR="00860136" w:rsidRDefault="00860136" w:rsidP="009501B0">
      <w:pPr>
        <w:pStyle w:val="CodeBlock"/>
      </w:pPr>
      <w:r>
        <w:t xml:space="preserve">  DATE_2 15/12/2005</w:t>
      </w:r>
    </w:p>
    <w:p w14:paraId="060577C3" w14:textId="77777777" w:rsidR="00860136" w:rsidRDefault="00860136" w:rsidP="009501B0">
      <w:pPr>
        <w:pStyle w:val="CodeBlock"/>
      </w:pPr>
      <w:r>
        <w:t xml:space="preserve">  TIME_2 13:00:00</w:t>
      </w:r>
    </w:p>
    <w:p w14:paraId="060577C4" w14:textId="77777777" w:rsidR="00860136" w:rsidRDefault="00860136" w:rsidP="009501B0">
      <w:pPr>
        <w:pStyle w:val="CodeBlock"/>
      </w:pPr>
      <w:r>
        <w:t xml:space="preserve">  NEW_SERIES_NAME  series1</w:t>
      </w:r>
    </w:p>
    <w:p w14:paraId="060577C5" w14:textId="77777777" w:rsidR="00860136" w:rsidRDefault="00860136" w:rsidP="009501B0">
      <w:pPr>
        <w:pStyle w:val="CodeBlock"/>
      </w:pPr>
      <w:r>
        <w:t xml:space="preserve">  NEW_SERIES_VALUE  5.0</w:t>
      </w:r>
    </w:p>
    <w:p w14:paraId="060577C6" w14:textId="77777777" w:rsidR="00860136" w:rsidRDefault="00860136" w:rsidP="009501B0">
      <w:pPr>
        <w:pStyle w:val="CodeBlock"/>
      </w:pPr>
      <w:r>
        <w:t>END NEW_SERIES_UNIFORM</w:t>
      </w:r>
    </w:p>
    <w:p w14:paraId="060577C7" w14:textId="77777777" w:rsidR="009501B0" w:rsidRDefault="009501B0" w:rsidP="00A873FA">
      <w:pPr>
        <w:pStyle w:val="BodyText"/>
      </w:pPr>
    </w:p>
    <w:p w14:paraId="060577C8" w14:textId="6B4AB1EF" w:rsidR="00860136" w:rsidRDefault="00860136" w:rsidP="00A873FA">
      <w:pPr>
        <w:pStyle w:val="BodyText"/>
      </w:pPr>
      <w:r>
        <w:t xml:space="preserve">The </w:t>
      </w:r>
      <w:r w:rsidR="00A96646">
        <w:t>behavior</w:t>
      </w:r>
      <w:r>
        <w:t xml:space="preserve"> of the NEW_SERIES_UNIFORM block is slightly different depending on whether TIME_UNIT is supplied as "seconds", "minutes", "hours" or "days" on the one hand, or "months" or "years" on the other hand. In the former case the series time interval is strictly TIME_INTERVAL times the TIME_UNIT; thus the time increment between successive terms of the series is strictly uniform. For example, if the TIME_INTERVAL is supplied as 2 and the TIME_UNIT is supplied as "hours", then all samples are 2 hours apart. The first sample occurs on DATE_1, TIME_1; the last sample is no later than DATE_2, TIME_2. (Note that, in contrast to most other blocks, all of the DATE_1, TIME_1, DATE_2 and TIME_2 keywords must be supplied.)</w:t>
      </w:r>
    </w:p>
    <w:p w14:paraId="060577CA" w14:textId="6B7631DF" w:rsidR="00860136" w:rsidRDefault="00860136" w:rsidP="00A873FA">
      <w:pPr>
        <w:pStyle w:val="BodyText"/>
      </w:pPr>
      <w:r>
        <w:lastRenderedPageBreak/>
        <w:t>On the other hand if TIME_UNIT is set to "months", then all terms of the new series occur on the same day of the month, and at the same time as the initial time TIME_1. Thus terms are variously 28, 29, 30 or 31 days apart. (In this case TSPROC will reject a DATE_1 in which the date is 29th, 30th or 31st of the month.) If TIME_UNIT is set to "years", then all terms of the new time series occur on the same date, but separated by TIME_INTERVAL years. In this case TSPROC will not allow DATE_1 to be 29th February.</w:t>
      </w:r>
      <w:r w:rsidR="00695402">
        <w:t xml:space="preserve"> </w:t>
      </w:r>
      <w:r>
        <w:t xml:space="preserve">All terms of the new series are assigned the same user-supplied NEW_SERIES_VALUE. </w:t>
      </w:r>
    </w:p>
    <w:p w14:paraId="782AE991" w14:textId="77777777" w:rsidR="00695402" w:rsidRDefault="00860136" w:rsidP="00695402">
      <w:pPr>
        <w:pStyle w:val="BodyText"/>
      </w:pPr>
      <w:r>
        <w:t>The NEW_TIME_SERIES block can be useful as a precursor to digital filtering</w:t>
      </w:r>
      <w:r w:rsidR="00695402">
        <w:t xml:space="preserve">; </w:t>
      </w:r>
      <w:r>
        <w:t>digital filtering can only take place on a time series for which the terms are separated by a constant time increment. If filtering must be performed on an observed time series t</w:t>
      </w:r>
      <w:r w:rsidR="00695402">
        <w:t xml:space="preserve">hat has values present at an irregular time </w:t>
      </w:r>
      <w:r>
        <w:t xml:space="preserve">increment, the </w:t>
      </w:r>
      <w:r w:rsidR="00695402">
        <w:t>series</w:t>
      </w:r>
      <w:r>
        <w:t xml:space="preserve"> can be interpolated to a constant time base series </w:t>
      </w:r>
      <w:r w:rsidR="00695402">
        <w:t>by:</w:t>
      </w:r>
    </w:p>
    <w:p w14:paraId="0F6780CF" w14:textId="77777777" w:rsidR="00695402" w:rsidRDefault="00695402" w:rsidP="00695402">
      <w:pPr>
        <w:pStyle w:val="ListNumber2"/>
      </w:pPr>
      <w:r>
        <w:t>creating</w:t>
      </w:r>
      <w:r w:rsidR="00860136">
        <w:t xml:space="preserve"> </w:t>
      </w:r>
      <w:r>
        <w:t>a series with uniform time increments by means of a</w:t>
      </w:r>
      <w:r w:rsidR="00860136">
        <w:t xml:space="preserve"> NEW_SERIES_UNIFORM block</w:t>
      </w:r>
      <w:r>
        <w:t>; and</w:t>
      </w:r>
    </w:p>
    <w:p w14:paraId="09F0BEDD" w14:textId="3D314A68" w:rsidR="00074B8F" w:rsidRDefault="00074B8F" w:rsidP="00695402">
      <w:pPr>
        <w:pStyle w:val="ListNumber2"/>
      </w:pPr>
      <w:r>
        <w:t xml:space="preserve">creating a new series (with regular time intervals and interpolated values) by means of the </w:t>
      </w:r>
      <w:r w:rsidR="00860136">
        <w:t xml:space="preserve"> NEW_TIME_BASE block</w:t>
      </w:r>
      <w:r>
        <w:t>, specifying the series created in step 1 above as the new time base</w:t>
      </w:r>
      <w:r w:rsidR="00860136">
        <w:t xml:space="preserve">. </w:t>
      </w:r>
    </w:p>
    <w:p w14:paraId="060577CC" w14:textId="73D6C8FF" w:rsidR="00860136" w:rsidRDefault="00860136" w:rsidP="00074B8F">
      <w:pPr>
        <w:pStyle w:val="BodyText"/>
      </w:pPr>
      <w:r>
        <w:t>Filtering can then be undertaken on the interpolated time series.</w:t>
      </w:r>
    </w:p>
    <w:p w14:paraId="060577CD" w14:textId="77777777" w:rsidR="00860136" w:rsidRDefault="00860136" w:rsidP="009501B0">
      <w:pPr>
        <w:pStyle w:val="Heading2"/>
      </w:pPr>
      <w:bookmarkStart w:id="118" w:name="_Toc293589933"/>
      <w:r>
        <w:t>NEW_TIME_BASE</w:t>
      </w:r>
      <w:bookmarkEnd w:id="118"/>
    </w:p>
    <w:p w14:paraId="060577CE" w14:textId="0C6BA9A6" w:rsidR="00860136" w:rsidRDefault="00860136" w:rsidP="00C407F6">
      <w:pPr>
        <w:pStyle w:val="BodyText"/>
      </w:pPr>
      <w:r>
        <w:t xml:space="preserve">The NEW_TIME_BASE block is used to </w:t>
      </w:r>
      <w:r w:rsidR="00DB5585">
        <w:t>interpolate values</w:t>
      </w:r>
      <w:r>
        <w:t xml:space="preserve"> from the sample times pertaining to one time series to the sample times pertaining to another. Keywords belonging to the NEW_TIME_BASE block are listed in </w:t>
      </w:r>
      <w:r w:rsidR="00F57751">
        <w:fldChar w:fldCharType="begin"/>
      </w:r>
      <w:r w:rsidR="00F57751">
        <w:instrText xml:space="preserve"> REF _Ref292805698 \r \h </w:instrText>
      </w:r>
      <w:r w:rsidR="00F57751">
        <w:fldChar w:fldCharType="separate"/>
      </w:r>
      <w:r w:rsidR="00F57751">
        <w:t xml:space="preserve">Table 15. </w:t>
      </w:r>
      <w:r w:rsidR="00F57751">
        <w:fldChar w:fldCharType="end"/>
      </w:r>
      <w:r>
        <w:t xml:space="preserve">An example NEW_TIME_BASE block </w:t>
      </w:r>
      <w:r w:rsidR="00F57751">
        <w:t xml:space="preserve">may be found in </w:t>
      </w:r>
      <w:r w:rsidR="00F57751">
        <w:fldChar w:fldCharType="begin"/>
      </w:r>
      <w:r w:rsidR="00F57751">
        <w:instrText xml:space="preserve"> REF _Ref292805723 \r \h </w:instrText>
      </w:r>
      <w:r w:rsidR="00F57751">
        <w:fldChar w:fldCharType="separate"/>
      </w:r>
      <w:r w:rsidR="00F57751">
        <w:t>Figure 24</w:t>
      </w:r>
      <w:r w:rsidR="00F57751">
        <w:fldChar w:fldCharType="end"/>
      </w:r>
      <w:r>
        <w:t xml:space="preserve">. </w:t>
      </w:r>
    </w:p>
    <w:p w14:paraId="060577CF" w14:textId="77777777" w:rsidR="00860136" w:rsidRDefault="00860136" w:rsidP="009501B0">
      <w:pPr>
        <w:pStyle w:val="TableTitle"/>
      </w:pPr>
      <w:bookmarkStart w:id="119" w:name="_Ref292805698"/>
      <w:bookmarkStart w:id="120" w:name="_Toc293590026"/>
      <w:r>
        <w:lastRenderedPageBreak/>
        <w:t>Keywords in a NEW_TIME_BASE block.</w:t>
      </w:r>
      <w:bookmarkEnd w:id="119"/>
      <w:bookmarkEnd w:id="120"/>
    </w:p>
    <w:p w14:paraId="060577D0" w14:textId="77777777" w:rsidR="00860136" w:rsidRDefault="009501B0" w:rsidP="0055330E">
      <w:pPr>
        <w:pStyle w:val="FigureCaption"/>
      </w:pPr>
      <w:bookmarkStart w:id="121" w:name="_Ref292805723"/>
      <w:bookmarkStart w:id="122" w:name="_Toc293589986"/>
      <w:r>
        <w:t xml:space="preserve">Example </w:t>
      </w:r>
      <w:smartTag w:uri="urn:schemas-microsoft-com:office:smarttags" w:element="country-region">
        <w:smartTag w:uri="urn:schemas-microsoft-com:office:smarttags" w:element="place">
          <w:r>
            <w:t>usa</w:t>
          </w:r>
        </w:smartTag>
      </w:smartTag>
      <w:r>
        <w:t>ge of a NEW_TIME_BASE block.</w:t>
      </w:r>
      <w:bookmarkEnd w:id="121"/>
      <w:bookmarkEnd w:id="122"/>
    </w:p>
    <w:p w14:paraId="060577D1" w14:textId="77777777" w:rsidR="00860136" w:rsidRDefault="00860136" w:rsidP="009501B0">
      <w:pPr>
        <w:pStyle w:val="CodeBlock"/>
      </w:pPr>
      <w:r>
        <w:t>START NEW_TIME_BASE</w:t>
      </w:r>
    </w:p>
    <w:p w14:paraId="060577D2" w14:textId="77777777" w:rsidR="00860136" w:rsidRDefault="00860136" w:rsidP="009501B0">
      <w:pPr>
        <w:pStyle w:val="CodeBlock"/>
      </w:pPr>
      <w:r>
        <w:t xml:space="preserve">  CONTEXT all</w:t>
      </w:r>
    </w:p>
    <w:p w14:paraId="060577D3" w14:textId="77777777" w:rsidR="00860136" w:rsidRDefault="00860136" w:rsidP="009501B0">
      <w:pPr>
        <w:pStyle w:val="CodeBlock"/>
      </w:pPr>
      <w:r>
        <w:t xml:space="preserve">  SERIES_NAME mod_flow</w:t>
      </w:r>
    </w:p>
    <w:p w14:paraId="060577D4" w14:textId="77777777" w:rsidR="00860136" w:rsidRDefault="00860136" w:rsidP="009501B0">
      <w:pPr>
        <w:pStyle w:val="CodeBlock"/>
      </w:pPr>
      <w:r>
        <w:t xml:space="preserve">  TB_SERIES_NAME obs_flow</w:t>
      </w:r>
    </w:p>
    <w:p w14:paraId="060577D5" w14:textId="77777777" w:rsidR="00860136" w:rsidRDefault="00860136" w:rsidP="009501B0">
      <w:pPr>
        <w:pStyle w:val="CodeBlock"/>
      </w:pPr>
      <w:r>
        <w:t xml:space="preserve">  NEW_SERIES_NAME int_flow</w:t>
      </w:r>
    </w:p>
    <w:p w14:paraId="060577D6" w14:textId="77777777" w:rsidR="00860136" w:rsidRDefault="00860136" w:rsidP="009501B0">
      <w:pPr>
        <w:pStyle w:val="CodeBlock"/>
      </w:pPr>
      <w:r>
        <w:t>END NEW_TIME_BASE</w:t>
      </w:r>
    </w:p>
    <w:p w14:paraId="060577D7" w14:textId="77777777" w:rsidR="009501B0" w:rsidRDefault="009501B0" w:rsidP="00A873FA">
      <w:pPr>
        <w:pStyle w:val="BodyText"/>
      </w:pPr>
    </w:p>
    <w:p w14:paraId="060577D8" w14:textId="28C1908E" w:rsidR="00860136" w:rsidRDefault="00860136" w:rsidP="00A873FA">
      <w:pPr>
        <w:pStyle w:val="BodyText"/>
      </w:pPr>
      <w:r>
        <w:t>Time interpolation of one time series to the time-base of another will only occur if the tim</w:t>
      </w:r>
      <w:r w:rsidR="00DB5585">
        <w:t>e-span of the series specified by TB_SERIES_NAME</w:t>
      </w:r>
      <w:r>
        <w:t xml:space="preserve"> is equal to, or smaller than, that of the </w:t>
      </w:r>
      <w:r w:rsidR="00DB5585">
        <w:t>series (specified by SERIES_NAME) to be interpolated</w:t>
      </w:r>
      <w:r>
        <w:t xml:space="preserve">. The result will be a new time series with terms </w:t>
      </w:r>
      <w:r w:rsidR="00DB5585">
        <w:t>that have</w:t>
      </w:r>
      <w:r>
        <w:t xml:space="preserve"> exactly the same dates and times as those of the time-base time series. If the original time series and the time-base time series pertain to the same data type, this will allow the two series to be directly compared with each other. Such a comparison of "apples with apples" is crucial when calibrating a model against field data. Hence one of the principal roles of TSPROC when used as a model post-processor in a "composite model" run by </w:t>
      </w:r>
      <w:smartTag w:uri="urn:schemas-microsoft-com:office:smarttags" w:element="place">
        <w:r>
          <w:t>PEST</w:t>
        </w:r>
      </w:smartTag>
      <w:r>
        <w:t>, is to carry out this all-important time-interpolation of model-generated time series to the dates and times of their measured counterparts. An interpolated time series produced in this manner can then be written to a TSPROC output file (using the LIST</w:t>
      </w:r>
      <w:r w:rsidR="00DB5585">
        <w:t>_</w:t>
      </w:r>
      <w:r>
        <w:t xml:space="preserve">OUTPUT block), where it can be read by PEST and compared with measured values recorded in a PEST control file. Both the </w:t>
      </w:r>
      <w:smartTag w:uri="urn:schemas-microsoft-com:office:smarttags" w:element="place">
        <w:r>
          <w:t>PEST</w:t>
        </w:r>
      </w:smartTag>
      <w:r>
        <w:t xml:space="preserve"> control file and the instruction file by which the time-interpolated time series can be read from the LIST_OUTPUT file can be written using the WRITE_PEST_FILES block.</w:t>
      </w:r>
    </w:p>
    <w:p w14:paraId="060577D9" w14:textId="77777777" w:rsidR="00836704" w:rsidRDefault="00836704" w:rsidP="009501B0">
      <w:pPr>
        <w:pStyle w:val="Heading2"/>
      </w:pPr>
      <w:bookmarkStart w:id="123" w:name="_Toc293589934"/>
      <w:r>
        <w:t>PERIOD_STATISTICS</w:t>
      </w:r>
      <w:bookmarkEnd w:id="123"/>
    </w:p>
    <w:p w14:paraId="060577DA" w14:textId="04F8D807" w:rsidR="00836704" w:rsidRDefault="00836704" w:rsidP="00836704">
      <w:pPr>
        <w:pStyle w:val="BodyText"/>
      </w:pPr>
      <w:r>
        <w:t xml:space="preserve">Using the PERIOD_STATISTICS block a number of simple statistics can be calculated for specific periods within a time series. Optionally, the terms of the series upon which statistical </w:t>
      </w:r>
      <w:r>
        <w:lastRenderedPageBreak/>
        <w:t>calculations are based can be limited to those lying within a specified date/time interval. Another option provided by the PERIOD_STATISTICS block is for statistics to be calculated on the basis of the log (to base 10) of the terms of the time series, or on the terms of the series raised to an arbitrary power. If it is desired that statistics be calculated on the basis of more complex functions of the terms of a time series, this can be easily achieved by first calculating a new time series using the SERIES_EQUATION block, and then undertaking statistical calculations on the basis of this new time series.</w:t>
      </w:r>
    </w:p>
    <w:p w14:paraId="060577DB" w14:textId="11EB86E8" w:rsidR="00836704" w:rsidRDefault="00836704" w:rsidP="00836704">
      <w:pPr>
        <w:pStyle w:val="BodyText"/>
      </w:pPr>
      <w:r>
        <w:t xml:space="preserve">At present, </w:t>
      </w:r>
      <w:r w:rsidR="00572588">
        <w:t>7</w:t>
      </w:r>
      <w:r>
        <w:t xml:space="preserve"> statistical measures can be calculated using the PERIOD_STATISTICS block</w:t>
      </w:r>
      <w:r w:rsidR="00572588">
        <w:t>:</w:t>
      </w:r>
      <w:r>
        <w:t xml:space="preserve"> the</w:t>
      </w:r>
      <w:r w:rsidR="00572588">
        <w:t>se include the</w:t>
      </w:r>
      <w:r>
        <w:t xml:space="preserve"> mean, standard deviation, </w:t>
      </w:r>
      <w:r w:rsidR="00572588">
        <w:t xml:space="preserve">median, </w:t>
      </w:r>
      <w:r>
        <w:t xml:space="preserve">sum, maximum, minimum and range.  </w:t>
      </w:r>
      <w:r w:rsidR="00572588">
        <w:t>The statistics may be calculated for a monthly series (for example, “12/1997”, “01/1998”,  “02/1998”), or monthly</w:t>
      </w:r>
      <w:r>
        <w:t>.</w:t>
      </w:r>
      <w:r>
        <w:cr/>
        <w:t xml:space="preserve">TSPROC stores the outcomes of statistical calculations carried out by the PERIOD_STATISTICS block in a new time series. Like other TSPROC entities, the new time series must be provided with a name so that it can be referenced by other TSPROC processing blocks. This name must be </w:t>
      </w:r>
      <w:r w:rsidR="00BA6DAB">
        <w:t>18</w:t>
      </w:r>
      <w:r>
        <w:t xml:space="preserve"> characters or less in length and must not include a space character.</w:t>
      </w:r>
    </w:p>
    <w:p w14:paraId="060577DC" w14:textId="6D5373C0" w:rsidR="00836704" w:rsidRDefault="00836704" w:rsidP="00836704">
      <w:pPr>
        <w:pStyle w:val="BodyText"/>
      </w:pPr>
      <w:r>
        <w:t xml:space="preserve">Keywords featured in the PERIOD_STATISTICS block are listed in </w:t>
      </w:r>
      <w:r w:rsidR="00A52CDC">
        <w:fldChar w:fldCharType="begin"/>
      </w:r>
      <w:r w:rsidR="00A52CDC">
        <w:instrText xml:space="preserve"> REF _Ref292810622 \r \h </w:instrText>
      </w:r>
      <w:r w:rsidR="00A52CDC">
        <w:fldChar w:fldCharType="separate"/>
      </w:r>
      <w:r w:rsidR="00A52CDC">
        <w:t>Table 16</w:t>
      </w:r>
      <w:r w:rsidR="00A52CDC">
        <w:fldChar w:fldCharType="end"/>
      </w:r>
      <w:r>
        <w:t>. An example of a PERI</w:t>
      </w:r>
      <w:r w:rsidR="00A52CDC">
        <w:t xml:space="preserve">OD_STATISTICS block is shown in </w:t>
      </w:r>
      <w:r w:rsidR="00A52CDC">
        <w:fldChar w:fldCharType="begin"/>
      </w:r>
      <w:r w:rsidR="00A52CDC">
        <w:instrText xml:space="preserve"> REF _Ref292810653 \r \h </w:instrText>
      </w:r>
      <w:r w:rsidR="00A52CDC">
        <w:fldChar w:fldCharType="separate"/>
      </w:r>
      <w:r w:rsidR="00A52CDC">
        <w:t>Figure 25</w:t>
      </w:r>
      <w:r w:rsidR="00A52CDC">
        <w:fldChar w:fldCharType="end"/>
      </w:r>
      <w:r>
        <w:t>.</w:t>
      </w:r>
    </w:p>
    <w:p w14:paraId="060577DD" w14:textId="77777777" w:rsidR="00B05C2D" w:rsidRDefault="00B05C2D" w:rsidP="00B05C2D">
      <w:pPr>
        <w:pStyle w:val="TableTitle"/>
      </w:pPr>
      <w:bookmarkStart w:id="124" w:name="_Ref292810622"/>
      <w:bookmarkStart w:id="125" w:name="_Toc293590027"/>
      <w:r>
        <w:t>Keywords in a PERIOD_STATISTICS block.</w:t>
      </w:r>
      <w:bookmarkEnd w:id="124"/>
      <w:bookmarkEnd w:id="125"/>
    </w:p>
    <w:p w14:paraId="060577DE" w14:textId="77777777" w:rsidR="00B05C2D" w:rsidRPr="00B05C2D" w:rsidRDefault="00B05C2D" w:rsidP="00B05C2D">
      <w:pPr>
        <w:pStyle w:val="FigureCaption"/>
      </w:pPr>
      <w:bookmarkStart w:id="126" w:name="_Ref292810653"/>
      <w:bookmarkStart w:id="127" w:name="_Toc293589987"/>
      <w:r>
        <w:t>Example usage of a PERIOD_STATISTICS block.</w:t>
      </w:r>
      <w:bookmarkEnd w:id="126"/>
      <w:bookmarkEnd w:id="127"/>
    </w:p>
    <w:p w14:paraId="060577DF" w14:textId="77777777" w:rsidR="00B05C2D" w:rsidRDefault="00B05C2D" w:rsidP="00B05C2D">
      <w:pPr>
        <w:pStyle w:val="CodeBlock"/>
      </w:pPr>
      <w:r>
        <w:lastRenderedPageBreak/>
        <w:t>START PERIOD_STATISTICS</w:t>
      </w:r>
    </w:p>
    <w:p w14:paraId="060577E0" w14:textId="77777777" w:rsidR="00B05C2D" w:rsidRDefault="00B05C2D" w:rsidP="00B05C2D">
      <w:pPr>
        <w:pStyle w:val="CodeBlock"/>
      </w:pPr>
      <w:r>
        <w:t xml:space="preserve">  CONTEXT all</w:t>
      </w:r>
    </w:p>
    <w:p w14:paraId="060577E1" w14:textId="77777777" w:rsidR="00B05C2D" w:rsidRDefault="00B05C2D" w:rsidP="00B05C2D">
      <w:pPr>
        <w:pStyle w:val="CodeBlock"/>
      </w:pPr>
      <w:r>
        <w:t xml:space="preserve">  SERIES_NAME outflow</w:t>
      </w:r>
    </w:p>
    <w:p w14:paraId="060577E2" w14:textId="77777777" w:rsidR="00B05C2D" w:rsidRDefault="00B05C2D" w:rsidP="00B05C2D">
      <w:pPr>
        <w:pStyle w:val="CodeBlock"/>
      </w:pPr>
      <w:r>
        <w:t xml:space="preserve">  NEW_SERIES_NAME outflow_m</w:t>
      </w:r>
    </w:p>
    <w:p w14:paraId="060577E3" w14:textId="77777777" w:rsidR="00B05C2D" w:rsidRDefault="00B05C2D" w:rsidP="00B05C2D">
      <w:pPr>
        <w:pStyle w:val="CodeBlock"/>
      </w:pPr>
      <w:r>
        <w:t xml:space="preserve">  STATISTIC mean</w:t>
      </w:r>
    </w:p>
    <w:p w14:paraId="060577E4" w14:textId="77777777" w:rsidR="00B05C2D" w:rsidRDefault="00B05C2D" w:rsidP="00B05C2D">
      <w:pPr>
        <w:pStyle w:val="CodeBlock"/>
      </w:pPr>
      <w:r>
        <w:t xml:space="preserve">  PERIOD month_many</w:t>
      </w:r>
    </w:p>
    <w:p w14:paraId="060577E5" w14:textId="77777777" w:rsidR="00B05C2D" w:rsidRDefault="00B05C2D" w:rsidP="00B05C2D">
      <w:pPr>
        <w:pStyle w:val="CodeBlock"/>
      </w:pPr>
      <w:r>
        <w:t xml:space="preserve">  TIME_ABSCISSA start</w:t>
      </w:r>
    </w:p>
    <w:p w14:paraId="060577E6" w14:textId="77777777" w:rsidR="00B05C2D" w:rsidRDefault="00B05C2D" w:rsidP="00B05C2D">
      <w:pPr>
        <w:pStyle w:val="CodeBlock"/>
      </w:pPr>
      <w:r>
        <w:t xml:space="preserve">  LOG yes</w:t>
      </w:r>
    </w:p>
    <w:p w14:paraId="060577E7" w14:textId="77777777" w:rsidR="00B05C2D" w:rsidRDefault="00B05C2D" w:rsidP="00B05C2D">
      <w:pPr>
        <w:pStyle w:val="CodeBlock"/>
      </w:pPr>
      <w:r>
        <w:t xml:space="preserve">  DATE_1 10/1/1976</w:t>
      </w:r>
    </w:p>
    <w:p w14:paraId="060577E8" w14:textId="77777777" w:rsidR="00B05C2D" w:rsidRDefault="00B05C2D" w:rsidP="00B05C2D">
      <w:pPr>
        <w:pStyle w:val="CodeBlock"/>
      </w:pPr>
      <w:r>
        <w:t xml:space="preserve">  TIME_1 00:00:00</w:t>
      </w:r>
    </w:p>
    <w:p w14:paraId="060577E9" w14:textId="77777777" w:rsidR="00B05C2D" w:rsidRDefault="00B05C2D" w:rsidP="00B05C2D">
      <w:pPr>
        <w:pStyle w:val="CodeBlock"/>
      </w:pPr>
      <w:r>
        <w:t xml:space="preserve">  DATE_2 9/30/1985</w:t>
      </w:r>
    </w:p>
    <w:p w14:paraId="060577EA" w14:textId="77777777" w:rsidR="00B05C2D" w:rsidRDefault="00B05C2D" w:rsidP="00B05C2D">
      <w:pPr>
        <w:pStyle w:val="CodeBlock"/>
      </w:pPr>
      <w:r>
        <w:t xml:space="preserve">  TIME_2 00:00:00</w:t>
      </w:r>
    </w:p>
    <w:p w14:paraId="060577EB" w14:textId="77777777" w:rsidR="00B05C2D" w:rsidRDefault="00B05C2D" w:rsidP="00B05C2D">
      <w:pPr>
        <w:pStyle w:val="CodeBlock"/>
      </w:pPr>
      <w:r>
        <w:t>END PERIOD_STATISTICS</w:t>
      </w:r>
    </w:p>
    <w:p w14:paraId="060577EC" w14:textId="2316B533" w:rsidR="00B05C2D" w:rsidRDefault="00B05C2D" w:rsidP="00B05C2D">
      <w:pPr>
        <w:pStyle w:val="BodyText"/>
      </w:pPr>
      <w:r>
        <w:t>Caution should be exercised when using the POWER and LOG keywords. It is illegal for both of these keywords to be present within the same SERIES_STATISTICS block. Furthermore, there is a potential for numerical errors to occur through the use of these keywords</w:t>
      </w:r>
      <w:r w:rsidR="008A543F">
        <w:t>;</w:t>
      </w:r>
      <w:r>
        <w:t xml:space="preserve"> if LOG is set to “yes” and if any of the terms of the time series are zero or negative, TSPROC will cease execution with an appropriate error message. Also if a POWER with an absolute value of less than 1 is supplied and if any of the terms of the time series are negative, or if the POWER is negative and any of the terms of the time series are zero, TSPROC will likewise cease execution with an error message before attempting this impossible calculation.</w:t>
      </w:r>
    </w:p>
    <w:p w14:paraId="060577ED" w14:textId="77777777" w:rsidR="00B05C2D" w:rsidRDefault="00B05C2D" w:rsidP="00B05C2D">
      <w:pPr>
        <w:pStyle w:val="BodyText"/>
      </w:pPr>
      <w:r>
        <w:t>The high-flow water year begins October 1 of the previous year and ends September 30 of an individual year.  The low-flow water year begins April 1 of the previous year and ends March 31 of an individual year.  The calendar year begins January 1 and ends December 31 of an individual year.</w:t>
      </w:r>
    </w:p>
    <w:p w14:paraId="060577EE" w14:textId="77777777" w:rsidR="00B05C2D" w:rsidRPr="00B05C2D" w:rsidRDefault="00B05C2D" w:rsidP="00B05C2D">
      <w:pPr>
        <w:pStyle w:val="BodyText"/>
      </w:pPr>
      <w:r>
        <w:t>For monthly statistics, selecting “period_many” as the PERIOD keyword will compute a monthly statistic for each year in the input time series.  Alternatively, selecting “period_one” as the PERIOD keyword will compute a single statistic for each month, aggregating across all years in the input time series.  When computing a mean, the “period_many” mean is commonly called the monthly mean value, whereas the “period_one” mean is commonly called the mean monthly value.</w:t>
      </w:r>
    </w:p>
    <w:p w14:paraId="060577EF" w14:textId="77777777" w:rsidR="00860136" w:rsidRDefault="00860136" w:rsidP="009501B0">
      <w:pPr>
        <w:pStyle w:val="Heading2"/>
      </w:pPr>
      <w:bookmarkStart w:id="128" w:name="_Toc293589935"/>
      <w:r>
        <w:lastRenderedPageBreak/>
        <w:t>REDUCE_TIME_SPAN</w:t>
      </w:r>
      <w:bookmarkEnd w:id="128"/>
    </w:p>
    <w:p w14:paraId="060577F0" w14:textId="135D3AF6" w:rsidR="00860136" w:rsidRDefault="00860136" w:rsidP="00A873FA">
      <w:pPr>
        <w:pStyle w:val="BodyText"/>
      </w:pPr>
      <w:r>
        <w:t xml:space="preserve">The REDUCE_TIME_SPAN block reduces the time spanned by a time series. This may be a useful precursor to other aspects of TSPROC processing. For example, using the REDUCE_TIME_SPAN block, the time spanned by an observed time series can be reduced to that spanned by a model-generated time series. This will allow time interpolation from the model’s output times to the times at which </w:t>
      </w:r>
      <w:r w:rsidR="00A8623B">
        <w:t>observation</w:t>
      </w:r>
      <w:r>
        <w:t>s were made, to be carried out using the NEW_TIME_BASE block.</w:t>
      </w:r>
    </w:p>
    <w:p w14:paraId="060577F1" w14:textId="4D860FE0" w:rsidR="00860136" w:rsidRDefault="00860136" w:rsidP="00C407F6">
      <w:pPr>
        <w:pStyle w:val="BodyText"/>
      </w:pPr>
      <w:r>
        <w:t xml:space="preserve">Keywords found in a REDUCE_TIME_SPAN block are listed in </w:t>
      </w:r>
      <w:r w:rsidR="008A543F">
        <w:fldChar w:fldCharType="begin"/>
      </w:r>
      <w:r w:rsidR="008A543F">
        <w:instrText xml:space="preserve"> REF _Ref292811047 \r \h </w:instrText>
      </w:r>
      <w:r w:rsidR="008A543F">
        <w:fldChar w:fldCharType="separate"/>
      </w:r>
      <w:r w:rsidR="008A543F">
        <w:t>Table 17</w:t>
      </w:r>
      <w:r w:rsidR="008A543F">
        <w:fldChar w:fldCharType="end"/>
      </w:r>
      <w:r>
        <w:t xml:space="preserve">. An example of a REDUCE_TIME_SPAN block </w:t>
      </w:r>
      <w:r w:rsidR="008A543F">
        <w:t xml:space="preserve">is shown in </w:t>
      </w:r>
      <w:r w:rsidR="008A543F">
        <w:fldChar w:fldCharType="begin"/>
      </w:r>
      <w:r w:rsidR="008A543F">
        <w:instrText xml:space="preserve"> REF _Ref292811069 \r \h </w:instrText>
      </w:r>
      <w:r w:rsidR="008A543F">
        <w:fldChar w:fldCharType="separate"/>
      </w:r>
      <w:r w:rsidR="008A543F">
        <w:t>Figure 26</w:t>
      </w:r>
      <w:r w:rsidR="008A543F">
        <w:fldChar w:fldCharType="end"/>
      </w:r>
      <w:r>
        <w:t>.</w:t>
      </w:r>
      <w:r w:rsidR="008A543F">
        <w:t xml:space="preserve"> </w:t>
      </w:r>
    </w:p>
    <w:p w14:paraId="060577F2" w14:textId="77777777" w:rsidR="00860136" w:rsidRDefault="00860136" w:rsidP="007F25CE">
      <w:pPr>
        <w:pStyle w:val="TableTitle"/>
      </w:pPr>
      <w:bookmarkStart w:id="129" w:name="_Ref292811047"/>
      <w:bookmarkStart w:id="130" w:name="_Toc293590028"/>
      <w:r>
        <w:t>Keywords in a REDUCE_TIME_SPAN block.</w:t>
      </w:r>
      <w:bookmarkEnd w:id="129"/>
      <w:bookmarkEnd w:id="130"/>
    </w:p>
    <w:p w14:paraId="060577F3" w14:textId="77777777" w:rsidR="00860136" w:rsidRDefault="007F25CE" w:rsidP="0055330E">
      <w:pPr>
        <w:pStyle w:val="FigureCaption"/>
      </w:pPr>
      <w:bookmarkStart w:id="131" w:name="_Ref292811069"/>
      <w:bookmarkStart w:id="132" w:name="_Toc293589988"/>
      <w:r>
        <w:t xml:space="preserve">Example </w:t>
      </w:r>
      <w:smartTag w:uri="urn:schemas-microsoft-com:office:smarttags" w:element="country-region">
        <w:smartTag w:uri="urn:schemas-microsoft-com:office:smarttags" w:element="place">
          <w:r>
            <w:t>usa</w:t>
          </w:r>
        </w:smartTag>
      </w:smartTag>
      <w:r>
        <w:t>ge of a REDUCE_TIME_SPAN block.</w:t>
      </w:r>
      <w:bookmarkEnd w:id="131"/>
      <w:bookmarkEnd w:id="132"/>
    </w:p>
    <w:p w14:paraId="060577F4" w14:textId="77777777" w:rsidR="00860136" w:rsidRDefault="00860136" w:rsidP="007F25CE">
      <w:pPr>
        <w:pStyle w:val="CodeBlock"/>
      </w:pPr>
      <w:r>
        <w:t>START REDUCE_TIME_SPAN</w:t>
      </w:r>
    </w:p>
    <w:p w14:paraId="060577F5" w14:textId="77777777" w:rsidR="00860136" w:rsidRDefault="00860136" w:rsidP="007F25CE">
      <w:pPr>
        <w:pStyle w:val="CodeBlock"/>
      </w:pPr>
      <w:r>
        <w:t xml:space="preserve">  CONTEXT all</w:t>
      </w:r>
    </w:p>
    <w:p w14:paraId="060577F6" w14:textId="77777777" w:rsidR="00860136" w:rsidRDefault="00860136" w:rsidP="007F25CE">
      <w:pPr>
        <w:pStyle w:val="CodeBlock"/>
      </w:pPr>
      <w:r>
        <w:t xml:space="preserve">  SERIES_NAME intflow</w:t>
      </w:r>
    </w:p>
    <w:p w14:paraId="060577F7" w14:textId="77777777" w:rsidR="00860136" w:rsidRDefault="00860136" w:rsidP="007F25CE">
      <w:pPr>
        <w:pStyle w:val="CodeBlock"/>
      </w:pPr>
      <w:r>
        <w:t xml:space="preserve">  NEW_SERIES_NAME  intflow_1</w:t>
      </w:r>
    </w:p>
    <w:p w14:paraId="060577F8" w14:textId="77777777" w:rsidR="00860136" w:rsidRDefault="00860136" w:rsidP="007F25CE">
      <w:pPr>
        <w:pStyle w:val="CodeBlock"/>
      </w:pPr>
      <w:r>
        <w:t xml:space="preserve">  DATE_1 02/01/1976</w:t>
      </w:r>
    </w:p>
    <w:p w14:paraId="060577F9" w14:textId="77777777" w:rsidR="00860136" w:rsidRDefault="00860136" w:rsidP="007F25CE">
      <w:pPr>
        <w:pStyle w:val="CodeBlock"/>
      </w:pPr>
      <w:r>
        <w:t xml:space="preserve">  TIME_1 13:13:00</w:t>
      </w:r>
    </w:p>
    <w:p w14:paraId="060577FA" w14:textId="77777777" w:rsidR="00860136" w:rsidRDefault="00860136" w:rsidP="007F25CE">
      <w:pPr>
        <w:pStyle w:val="CodeBlock"/>
      </w:pPr>
      <w:r>
        <w:t xml:space="preserve">  DATE_2 06/01/1976</w:t>
      </w:r>
    </w:p>
    <w:p w14:paraId="060577FB" w14:textId="77777777" w:rsidR="00860136" w:rsidRDefault="00860136" w:rsidP="007F25CE">
      <w:pPr>
        <w:pStyle w:val="CodeBlock"/>
      </w:pPr>
      <w:r>
        <w:t xml:space="preserve">  TIME_2 00:00:00</w:t>
      </w:r>
    </w:p>
    <w:p w14:paraId="060577FC" w14:textId="77777777" w:rsidR="00860136" w:rsidRDefault="00860136" w:rsidP="007F25CE">
      <w:pPr>
        <w:pStyle w:val="CodeBlock"/>
      </w:pPr>
      <w:r>
        <w:t>END REDUCE_TIME_SPAN</w:t>
      </w:r>
    </w:p>
    <w:p w14:paraId="060577FD" w14:textId="77777777" w:rsidR="00860136" w:rsidRDefault="00860136" w:rsidP="00A873FA">
      <w:pPr>
        <w:pStyle w:val="BodyText"/>
      </w:pPr>
    </w:p>
    <w:p w14:paraId="060577FE" w14:textId="77777777" w:rsidR="00860136" w:rsidRDefault="00860136" w:rsidP="00A873FA">
      <w:pPr>
        <w:pStyle w:val="BodyText"/>
      </w:pPr>
      <w:r>
        <w:t>When a new time series is created by reducing the time span of an existing time series, the original time series still remains within TSPROC’s memory. If desired, it can be removed using the ERASE_ENTITY block.</w:t>
      </w:r>
    </w:p>
    <w:p w14:paraId="060577FF" w14:textId="7B0363FE" w:rsidR="00860136" w:rsidRDefault="00860136" w:rsidP="00A873FA">
      <w:pPr>
        <w:pStyle w:val="BodyText"/>
      </w:pPr>
      <w:r>
        <w:t>At least one of DATE_1 or DATE_2 must be supplied. If the corresponding TIME_ keyword is not supplied, a default time of 00:00:00 is used. If the DATE_1 keyword is omitted DATE_1 and TIME_1 are assumed to be the first date and time cited in the original time series</w:t>
      </w:r>
      <w:r w:rsidR="008A543F">
        <w:t>;</w:t>
      </w:r>
      <w:r>
        <w:t xml:space="preserve"> </w:t>
      </w:r>
      <w:r w:rsidR="008A543F">
        <w:t>in other words,</w:t>
      </w:r>
      <w:r>
        <w:t xml:space="preserve"> no </w:t>
      </w:r>
      <w:r>
        <w:lastRenderedPageBreak/>
        <w:t>time-span reduction from the front of the time series takes place. Similarly, if the DATE_2 keyword is omitted, no time-span reduction takes place from the end of the existing time series. Note that a TIME_ keyword cannot be supplied without the corresponding DATE_ keyword.</w:t>
      </w:r>
    </w:p>
    <w:p w14:paraId="06057801" w14:textId="0B1969DF" w:rsidR="00860136" w:rsidRDefault="00860136" w:rsidP="008A543F">
      <w:pPr>
        <w:pStyle w:val="Heading2"/>
      </w:pPr>
      <w:r>
        <w:t xml:space="preserve"> </w:t>
      </w:r>
      <w:bookmarkStart w:id="133" w:name="_Toc293589936"/>
      <w:r>
        <w:t>SERIES_BASE_LEVEL</w:t>
      </w:r>
      <w:bookmarkEnd w:id="133"/>
    </w:p>
    <w:p w14:paraId="06057802" w14:textId="77777777" w:rsidR="00860136" w:rsidRDefault="00860136" w:rsidP="00A873FA">
      <w:pPr>
        <w:pStyle w:val="BodyText"/>
      </w:pPr>
      <w:r>
        <w:t xml:space="preserve">Use of the SERIES_BASE_LEVEL block allows a user to subtract a constant amount from all terms of a time series. This constant amount is the value of one term of an existing time series, either the time series from which subtraction is taking place, or another time series stored within the memory of TSPROC. </w:t>
      </w:r>
    </w:p>
    <w:p w14:paraId="06057803" w14:textId="689852FD" w:rsidR="00860136" w:rsidRDefault="00860136" w:rsidP="00A873FA">
      <w:pPr>
        <w:pStyle w:val="BodyText"/>
      </w:pPr>
      <w:r>
        <w:t>A common use of the SERIES_BASE_LEVEL block is in calculation of changes in the quantity represented by the time series over the data recording or model simulation interval. In this case the first term of the time series may be taken as the base level, this term being subtracted from all other elements of the time series to create the new series with altered base level. SERIES_BASE_LEVEL functionality allows this new series to either replace the original time series or to exist as its own separate entity.</w:t>
      </w:r>
    </w:p>
    <w:p w14:paraId="06057804" w14:textId="57850CEA" w:rsidR="00860136" w:rsidRDefault="00860136" w:rsidP="00A873FA">
      <w:pPr>
        <w:pStyle w:val="BodyText"/>
      </w:pPr>
      <w:r>
        <w:t xml:space="preserve">Keywords found in a SERIES_BASE_LEVEL block are listed in </w:t>
      </w:r>
      <w:r w:rsidR="008A543F">
        <w:fldChar w:fldCharType="begin"/>
      </w:r>
      <w:r w:rsidR="008A543F">
        <w:instrText xml:space="preserve"> REF _Ref292811236 \r \h </w:instrText>
      </w:r>
      <w:r w:rsidR="008A543F">
        <w:fldChar w:fldCharType="separate"/>
      </w:r>
      <w:r w:rsidR="008A543F">
        <w:t>Table 18</w:t>
      </w:r>
      <w:r w:rsidR="008A543F">
        <w:fldChar w:fldCharType="end"/>
      </w:r>
      <w:r>
        <w:t xml:space="preserve">. An example of a SERIES_BASE_LEVEL block </w:t>
      </w:r>
      <w:r w:rsidR="008A543F">
        <w:t xml:space="preserve">is given in </w:t>
      </w:r>
      <w:r w:rsidR="008A543F">
        <w:fldChar w:fldCharType="begin"/>
      </w:r>
      <w:r w:rsidR="008A543F">
        <w:instrText xml:space="preserve"> REF _Ref292811256 \r \h </w:instrText>
      </w:r>
      <w:r w:rsidR="008A543F">
        <w:fldChar w:fldCharType="separate"/>
      </w:r>
      <w:r w:rsidR="008A543F">
        <w:t>Figure 27</w:t>
      </w:r>
      <w:r w:rsidR="008A543F">
        <w:fldChar w:fldCharType="end"/>
      </w:r>
      <w:r>
        <w:t xml:space="preserve">. </w:t>
      </w:r>
    </w:p>
    <w:p w14:paraId="06057805" w14:textId="77777777" w:rsidR="00860136" w:rsidRDefault="00860136" w:rsidP="007F25CE">
      <w:pPr>
        <w:pStyle w:val="TableTitle"/>
      </w:pPr>
      <w:bookmarkStart w:id="134" w:name="_Ref292811236"/>
      <w:bookmarkStart w:id="135" w:name="_Toc293590029"/>
      <w:r>
        <w:t>Keywords in a SERIES_BASE_LEVEL block.</w:t>
      </w:r>
      <w:bookmarkEnd w:id="134"/>
      <w:bookmarkEnd w:id="135"/>
    </w:p>
    <w:p w14:paraId="06057806" w14:textId="77777777" w:rsidR="007F25CE" w:rsidRDefault="007F25CE" w:rsidP="0055330E">
      <w:pPr>
        <w:pStyle w:val="FigureCaption"/>
      </w:pPr>
      <w:bookmarkStart w:id="136" w:name="_Ref292811256"/>
      <w:bookmarkStart w:id="137" w:name="_Toc293589989"/>
      <w:r>
        <w:t xml:space="preserve">Example </w:t>
      </w:r>
      <w:smartTag w:uri="urn:schemas-microsoft-com:office:smarttags" w:element="country-region">
        <w:smartTag w:uri="urn:schemas-microsoft-com:office:smarttags" w:element="place">
          <w:r>
            <w:t>usa</w:t>
          </w:r>
        </w:smartTag>
      </w:smartTag>
      <w:r>
        <w:t>ge of a SERIES_BASE_LEVEL block.</w:t>
      </w:r>
      <w:bookmarkEnd w:id="136"/>
      <w:bookmarkEnd w:id="137"/>
    </w:p>
    <w:p w14:paraId="06057807" w14:textId="50F3EA01" w:rsidR="00860136" w:rsidRDefault="008A543F" w:rsidP="00A873FA">
      <w:pPr>
        <w:pStyle w:val="BodyText"/>
      </w:pPr>
      <w:r>
        <w:t>T</w:t>
      </w:r>
      <w:r w:rsidR="00860136">
        <w:t xml:space="preserve">he SERIES_EQUATION block can also be used to subtract a constant from the terms of a series. However in that case, the constant is supplied as a number in an equation. In the case of the SERIES_BASE_LEVEL block, the subtractor is a term in a series, identified through the name of the </w:t>
      </w:r>
      <w:r w:rsidR="00860136">
        <w:lastRenderedPageBreak/>
        <w:t>series and the date and time to which the term pertains. If there is no term corresponding to the supplied date and time, TSPROC will cease execution with an appropriate error message.</w:t>
      </w:r>
    </w:p>
    <w:p w14:paraId="06057808" w14:textId="3C631DB0" w:rsidR="00860136" w:rsidRDefault="008A543F" w:rsidP="00C407F6">
      <w:pPr>
        <w:pStyle w:val="BodyText"/>
      </w:pPr>
      <w:r>
        <w:t>The NEGATE keyword reverses the sign of the output time series; this can be useful, for example, when calculating</w:t>
      </w:r>
      <w:r w:rsidR="00860136">
        <w:t xml:space="preserve"> drawdown </w:t>
      </w:r>
      <w:r>
        <w:t xml:space="preserve">from a time series of </w:t>
      </w:r>
      <w:r w:rsidR="00860136">
        <w:t>head</w:t>
      </w:r>
      <w:r>
        <w:t xml:space="preserve"> observations</w:t>
      </w:r>
      <w:r w:rsidR="00860136">
        <w:t>. Drawdown is calculated as the negative of the change in head from its initial value. Thus after base level alteration by subtraction of the initial series term, all terms of the new time series are multiplied by –1.</w:t>
      </w:r>
    </w:p>
    <w:p w14:paraId="06057809" w14:textId="77777777" w:rsidR="00860136" w:rsidRDefault="00860136" w:rsidP="007F25CE">
      <w:pPr>
        <w:pStyle w:val="Heading2"/>
      </w:pPr>
      <w:bookmarkStart w:id="138" w:name="_Toc293589937"/>
      <w:r>
        <w:t>SERIES_CLEAN</w:t>
      </w:r>
      <w:bookmarkEnd w:id="138"/>
    </w:p>
    <w:p w14:paraId="0605780A" w14:textId="4BC109DD" w:rsidR="00860136" w:rsidRDefault="00860136" w:rsidP="00A873FA">
      <w:pPr>
        <w:pStyle w:val="BodyText"/>
      </w:pPr>
      <w:r>
        <w:t>Using the SERIES_CLEAN block, unwanted terms can be eliminated from a time series or replaced with a preferred value. This is sometimes required for correcting the deleterious effects of model mis</w:t>
      </w:r>
      <w:r w:rsidR="00A96646">
        <w:t>behavior</w:t>
      </w:r>
      <w:r>
        <w:t xml:space="preserve"> whereby model-generated time-series are "polluted" with intermittent spurious values. It can also be used for eliminating outliers in an observation time series.</w:t>
      </w:r>
    </w:p>
    <w:p w14:paraId="0605780B" w14:textId="39EF0244" w:rsidR="00860136" w:rsidRDefault="00860136" w:rsidP="00A873FA">
      <w:pPr>
        <w:pStyle w:val="BodyText"/>
      </w:pPr>
      <w:r>
        <w:t xml:space="preserve">Keywords pertaining to the SERIES_CLEAN block are listed in </w:t>
      </w:r>
      <w:r w:rsidR="008A543F">
        <w:fldChar w:fldCharType="begin"/>
      </w:r>
      <w:r w:rsidR="008A543F">
        <w:instrText xml:space="preserve"> REF _Ref292811464 \r \h </w:instrText>
      </w:r>
      <w:r w:rsidR="008A543F">
        <w:fldChar w:fldCharType="separate"/>
      </w:r>
      <w:r w:rsidR="008A543F">
        <w:t>Table 19</w:t>
      </w:r>
      <w:r w:rsidR="008A543F">
        <w:fldChar w:fldCharType="end"/>
      </w:r>
      <w:r>
        <w:t xml:space="preserve">. An example SERIES_CLEAN block </w:t>
      </w:r>
      <w:r w:rsidR="008A543F">
        <w:t xml:space="preserve">is shown in </w:t>
      </w:r>
      <w:r w:rsidR="008A543F">
        <w:fldChar w:fldCharType="begin"/>
      </w:r>
      <w:r w:rsidR="008A543F">
        <w:instrText xml:space="preserve"> REF _Ref292811487 \r \h </w:instrText>
      </w:r>
      <w:r w:rsidR="008A543F">
        <w:fldChar w:fldCharType="separate"/>
      </w:r>
      <w:r w:rsidR="008A543F">
        <w:t>Figure 28</w:t>
      </w:r>
      <w:r w:rsidR="008A543F">
        <w:fldChar w:fldCharType="end"/>
      </w:r>
      <w:r>
        <w:t xml:space="preserve">. </w:t>
      </w:r>
    </w:p>
    <w:p w14:paraId="0605780C" w14:textId="77777777" w:rsidR="00860136" w:rsidRDefault="00860136" w:rsidP="007F25CE">
      <w:pPr>
        <w:pStyle w:val="TableTitle"/>
      </w:pPr>
      <w:bookmarkStart w:id="139" w:name="_Ref292811464"/>
      <w:bookmarkStart w:id="140" w:name="_Toc293590030"/>
      <w:r>
        <w:t>Keywords within a SERIES_CLEAN block.</w:t>
      </w:r>
      <w:bookmarkEnd w:id="139"/>
      <w:bookmarkEnd w:id="140"/>
    </w:p>
    <w:p w14:paraId="0605780D" w14:textId="77777777" w:rsidR="00860136" w:rsidRDefault="007F25CE" w:rsidP="0055330E">
      <w:pPr>
        <w:pStyle w:val="FigureCaption"/>
      </w:pPr>
      <w:bookmarkStart w:id="141" w:name="_Ref292811487"/>
      <w:bookmarkStart w:id="142" w:name="_Toc293589990"/>
      <w:r>
        <w:t xml:space="preserve">Example </w:t>
      </w:r>
      <w:smartTag w:uri="urn:schemas-microsoft-com:office:smarttags" w:element="country-region">
        <w:smartTag w:uri="urn:schemas-microsoft-com:office:smarttags" w:element="place">
          <w:r>
            <w:t>usa</w:t>
          </w:r>
        </w:smartTag>
      </w:smartTag>
      <w:r>
        <w:t>ge of a SERIES_CLEAN block.</w:t>
      </w:r>
      <w:bookmarkEnd w:id="141"/>
      <w:bookmarkEnd w:id="142"/>
    </w:p>
    <w:p w14:paraId="0605780E" w14:textId="77777777" w:rsidR="00860136" w:rsidRDefault="00860136" w:rsidP="007F25CE">
      <w:pPr>
        <w:pStyle w:val="CodeBlock"/>
      </w:pPr>
      <w:r>
        <w:t>START SERIES_CLEAN</w:t>
      </w:r>
    </w:p>
    <w:p w14:paraId="0605780F" w14:textId="77777777" w:rsidR="00860136" w:rsidRDefault="00860136" w:rsidP="007F25CE">
      <w:pPr>
        <w:pStyle w:val="CodeBlock"/>
      </w:pPr>
      <w:r>
        <w:t xml:space="preserve">  CONTEXT all</w:t>
      </w:r>
    </w:p>
    <w:p w14:paraId="06057810" w14:textId="77777777" w:rsidR="00860136" w:rsidRDefault="00860136" w:rsidP="007F25CE">
      <w:pPr>
        <w:pStyle w:val="CodeBlock"/>
      </w:pPr>
      <w:r>
        <w:t xml:space="preserve">  SERIES_NAME series1</w:t>
      </w:r>
    </w:p>
    <w:p w14:paraId="06057811" w14:textId="77777777" w:rsidR="00860136" w:rsidRDefault="00860136" w:rsidP="007F25CE">
      <w:pPr>
        <w:pStyle w:val="CodeBlock"/>
      </w:pPr>
      <w:r>
        <w:t xml:space="preserve">  LOWER_ERASE_BOUNDARY  100.0</w:t>
      </w:r>
    </w:p>
    <w:p w14:paraId="06057812" w14:textId="77777777" w:rsidR="00860136" w:rsidRDefault="00860136" w:rsidP="007F25CE">
      <w:pPr>
        <w:pStyle w:val="CodeBlock"/>
      </w:pPr>
      <w:r>
        <w:t xml:space="preserve">  UPPER_ERASE_BOUNDARY 200.0</w:t>
      </w:r>
    </w:p>
    <w:p w14:paraId="06057813" w14:textId="77777777" w:rsidR="00860136" w:rsidRDefault="00860136" w:rsidP="007F25CE">
      <w:pPr>
        <w:pStyle w:val="CodeBlock"/>
      </w:pPr>
      <w:r>
        <w:t xml:space="preserve">  SUBSTITUTE_VALUE delete</w:t>
      </w:r>
    </w:p>
    <w:p w14:paraId="06057814" w14:textId="77777777" w:rsidR="00860136" w:rsidRDefault="00860136" w:rsidP="007F25CE">
      <w:pPr>
        <w:pStyle w:val="CodeBlock"/>
      </w:pPr>
      <w:r>
        <w:t xml:space="preserve">  NEW_SERIES_NAME series2</w:t>
      </w:r>
    </w:p>
    <w:p w14:paraId="06057815" w14:textId="77777777" w:rsidR="00860136" w:rsidRDefault="00860136" w:rsidP="007F25CE">
      <w:pPr>
        <w:pStyle w:val="CodeBlock"/>
      </w:pPr>
      <w:r>
        <w:t>END SERIES_CLEAN</w:t>
      </w:r>
    </w:p>
    <w:p w14:paraId="06057816" w14:textId="77777777" w:rsidR="007F25CE" w:rsidRDefault="007F25CE" w:rsidP="00A873FA">
      <w:pPr>
        <w:pStyle w:val="BodyText"/>
      </w:pPr>
    </w:p>
    <w:p w14:paraId="06057817" w14:textId="77777777" w:rsidR="00860136" w:rsidRDefault="00860136" w:rsidP="00A873FA">
      <w:pPr>
        <w:pStyle w:val="BodyText"/>
      </w:pPr>
      <w:r>
        <w:t xml:space="preserve">The SERIES_CLEAN block presents the user with a number of different options for handling unwanted terms. In the simplest case these terms are replaced by the number supplied through the </w:t>
      </w:r>
      <w:r>
        <w:lastRenderedPageBreak/>
        <w:t>SUBSTITUTE_VALUE keyword. If this is done, terms can be replaced "in situ" (ie. in the existing time series without creating a new one), or a new time series can be created to hold the altered time series, with the original time series remaining intact. If a NEW_SERIES_NAME keyword is supplied, the latter option is taken; if not, the former option is taken.</w:t>
      </w:r>
    </w:p>
    <w:p w14:paraId="06057818" w14:textId="77777777" w:rsidR="00860136" w:rsidRDefault="00860136" w:rsidP="00A873FA">
      <w:pPr>
        <w:pStyle w:val="BodyText"/>
      </w:pPr>
      <w:r>
        <w:t>A further option is for unwanted terms to be eradicated altogether. This is achieved by supplying the string "delete" with the SUBSTITUTE_VALUE keyword instead of a real number. In this case TSPROC insists that a NEW_SERIES_NAME keyword be supplied in the SERIES_CLEAN block, for the altered time series will be stored as a new entity, leaving the original one intact; the latter can then be erased if desired using the ERASE_ENTITY block.</w:t>
      </w:r>
    </w:p>
    <w:p w14:paraId="06057819" w14:textId="77777777" w:rsidR="00860136" w:rsidRDefault="00860136" w:rsidP="00C407F6">
      <w:pPr>
        <w:pStyle w:val="BodyText"/>
      </w:pPr>
      <w:r>
        <w:t xml:space="preserve">Terms of a series are identified for deletion or replacement using the LOWER_ERASE_BOUNDARY and UPPER_ERASE_BOUNDARY keywords. Either one or both of these keywords can be supplied. If both of them are supplied, all terms of the time series between and including the specified boundary values are replaced or deleted. If only the LOWER_ERASE_BOUNDARY keyword is supplied, all terms equal to and above this threshold are removed or replaced; if only the UPPER_ERASE_BOUNDARY keyword is supplied, all terms equal to or below this boundary are removed or replaced. (If you are in any doubt of the action of the SERIES_CLEAN block when only one of these keywords is supplied, then supply both of them, with one of them either very high or very low. However if you do this, note that TSPROC will not accept numbers whose absolute value is greater than about </w:t>
      </w:r>
      <w:r w:rsidR="00C407F6">
        <w:t xml:space="preserve"> </w:t>
      </w:r>
      <w:r>
        <w:t>1</w:t>
      </w:r>
      <w:r w:rsidR="00C407F6">
        <w:t>.0E+</w:t>
      </w:r>
      <w:r>
        <w:t>37.</w:t>
      </w:r>
    </w:p>
    <w:p w14:paraId="0605781A" w14:textId="77777777" w:rsidR="00860136" w:rsidRDefault="00860136" w:rsidP="003775B1">
      <w:pPr>
        <w:pStyle w:val="Heading2"/>
      </w:pPr>
      <w:bookmarkStart w:id="143" w:name="_Toc293589938"/>
      <w:r>
        <w:t>SERIES_COMPARE</w:t>
      </w:r>
      <w:bookmarkEnd w:id="143"/>
    </w:p>
    <w:p w14:paraId="0605781B" w14:textId="335DBD84" w:rsidR="00860136" w:rsidRDefault="00860136" w:rsidP="00C407F6">
      <w:pPr>
        <w:pStyle w:val="BodyText"/>
      </w:pPr>
      <w:r>
        <w:t xml:space="preserve">The SERIES_COMPARE block calculates statistics that quantify the similarity of one time series with another. The outcomes of these calculations are placed in a c_table (which can be written to </w:t>
      </w:r>
      <w:r>
        <w:lastRenderedPageBreak/>
        <w:t xml:space="preserve">a file using the LIST_OUTPUT block). Keywords pertaining to the SERIES_COMPARE block are listed in </w:t>
      </w:r>
      <w:r w:rsidR="00DB5585">
        <w:fldChar w:fldCharType="begin"/>
      </w:r>
      <w:r w:rsidR="00DB5585">
        <w:instrText xml:space="preserve"> REF _Ref292913476 \r \h </w:instrText>
      </w:r>
      <w:r w:rsidR="00DB5585">
        <w:fldChar w:fldCharType="separate"/>
      </w:r>
      <w:r w:rsidR="00DB5585">
        <w:t>Table 20</w:t>
      </w:r>
      <w:r w:rsidR="00DB5585">
        <w:fldChar w:fldCharType="end"/>
      </w:r>
      <w:r>
        <w:t>. An example S</w:t>
      </w:r>
      <w:r w:rsidR="00DB5585">
        <w:t xml:space="preserve">ERIES_COMPARE block is given in </w:t>
      </w:r>
      <w:r w:rsidR="00DB5585">
        <w:fldChar w:fldCharType="begin"/>
      </w:r>
      <w:r w:rsidR="00DB5585">
        <w:instrText xml:space="preserve"> REF _Ref292913506 \r \h </w:instrText>
      </w:r>
      <w:r w:rsidR="00DB5585">
        <w:fldChar w:fldCharType="separate"/>
      </w:r>
      <w:r w:rsidR="00DB5585">
        <w:t>Figure 29</w:t>
      </w:r>
      <w:r w:rsidR="00DB5585">
        <w:fldChar w:fldCharType="end"/>
      </w:r>
      <w:r>
        <w:t xml:space="preserve">. </w:t>
      </w:r>
    </w:p>
    <w:p w14:paraId="0605781C" w14:textId="77777777" w:rsidR="00860136" w:rsidRDefault="00860136" w:rsidP="003775B1">
      <w:pPr>
        <w:pStyle w:val="TableTitle"/>
      </w:pPr>
      <w:bookmarkStart w:id="144" w:name="_Ref292913476"/>
      <w:bookmarkStart w:id="145" w:name="_Toc293590031"/>
      <w:r>
        <w:t>Keywords within a SERIES_COMPARE block.</w:t>
      </w:r>
      <w:bookmarkEnd w:id="144"/>
      <w:bookmarkEnd w:id="145"/>
    </w:p>
    <w:p w14:paraId="0605781D" w14:textId="77777777" w:rsidR="00860136" w:rsidRDefault="003775B1" w:rsidP="0055330E">
      <w:pPr>
        <w:pStyle w:val="FigureCaption"/>
      </w:pPr>
      <w:bookmarkStart w:id="146" w:name="_Ref292913506"/>
      <w:bookmarkStart w:id="147" w:name="_Toc293589991"/>
      <w:r>
        <w:t xml:space="preserve">Example </w:t>
      </w:r>
      <w:smartTag w:uri="urn:schemas-microsoft-com:office:smarttags" w:element="country-region">
        <w:smartTag w:uri="urn:schemas-microsoft-com:office:smarttags" w:element="place">
          <w:r>
            <w:t>usa</w:t>
          </w:r>
        </w:smartTag>
      </w:smartTag>
      <w:r>
        <w:t>ge of a SERIES_COMPARE block.</w:t>
      </w:r>
      <w:bookmarkEnd w:id="146"/>
      <w:bookmarkEnd w:id="147"/>
    </w:p>
    <w:p w14:paraId="0605781E" w14:textId="77777777" w:rsidR="00860136" w:rsidRDefault="00860136" w:rsidP="003775B1">
      <w:pPr>
        <w:pStyle w:val="CodeBlock"/>
      </w:pPr>
      <w:r>
        <w:t>START SERIES_COMPARE</w:t>
      </w:r>
    </w:p>
    <w:p w14:paraId="0605781F" w14:textId="77777777" w:rsidR="00860136" w:rsidRDefault="00860136" w:rsidP="003775B1">
      <w:pPr>
        <w:pStyle w:val="CodeBlock"/>
      </w:pPr>
      <w:r>
        <w:t xml:space="preserve">  CONTEXT all</w:t>
      </w:r>
    </w:p>
    <w:p w14:paraId="06057820" w14:textId="77777777" w:rsidR="00860136" w:rsidRDefault="00860136" w:rsidP="003775B1">
      <w:pPr>
        <w:pStyle w:val="CodeBlock"/>
      </w:pPr>
      <w:r>
        <w:t xml:space="preserve">  SERIES_NAME_SIM mod_flow</w:t>
      </w:r>
    </w:p>
    <w:p w14:paraId="06057821" w14:textId="77777777" w:rsidR="00860136" w:rsidRDefault="00860136" w:rsidP="003775B1">
      <w:pPr>
        <w:pStyle w:val="CodeBlock"/>
      </w:pPr>
      <w:r>
        <w:t xml:space="preserve">  SERIES_NAME_OBS obs_flow</w:t>
      </w:r>
    </w:p>
    <w:p w14:paraId="06057822" w14:textId="77777777" w:rsidR="00860136" w:rsidRDefault="00860136" w:rsidP="003775B1">
      <w:pPr>
        <w:pStyle w:val="CodeBlock"/>
      </w:pPr>
      <w:r>
        <w:t xml:space="preserve">  NEW_C_TABLE_NAME com_series</w:t>
      </w:r>
    </w:p>
    <w:p w14:paraId="06057823" w14:textId="77777777" w:rsidR="00860136" w:rsidRDefault="00860136" w:rsidP="003775B1">
      <w:pPr>
        <w:pStyle w:val="CodeBlock"/>
      </w:pPr>
      <w:r>
        <w:t xml:space="preserve">  BIAS yes</w:t>
      </w:r>
    </w:p>
    <w:p w14:paraId="06057824" w14:textId="77777777" w:rsidR="00860136" w:rsidRDefault="00860136" w:rsidP="003775B1">
      <w:pPr>
        <w:pStyle w:val="CodeBlock"/>
      </w:pPr>
      <w:r>
        <w:t xml:space="preserve">  RELATIVE_BIAS yes</w:t>
      </w:r>
    </w:p>
    <w:p w14:paraId="06057825" w14:textId="77777777" w:rsidR="00860136" w:rsidRDefault="00860136" w:rsidP="003775B1">
      <w:pPr>
        <w:pStyle w:val="CodeBlock"/>
      </w:pPr>
      <w:r>
        <w:t xml:space="preserve">  STANDARD_ERROR yes</w:t>
      </w:r>
    </w:p>
    <w:p w14:paraId="06057826" w14:textId="77777777" w:rsidR="00860136" w:rsidRDefault="00860136" w:rsidP="003775B1">
      <w:pPr>
        <w:pStyle w:val="CodeBlock"/>
      </w:pPr>
      <w:r>
        <w:t xml:space="preserve">  RELATIVE_STANDARD_ERROR yes</w:t>
      </w:r>
    </w:p>
    <w:p w14:paraId="06057827" w14:textId="77777777" w:rsidR="00860136" w:rsidRDefault="00860136" w:rsidP="003775B1">
      <w:pPr>
        <w:pStyle w:val="CodeBlock"/>
      </w:pPr>
      <w:r>
        <w:t xml:space="preserve">  NASH_SUTCLIFFE yes</w:t>
      </w:r>
    </w:p>
    <w:p w14:paraId="06057828" w14:textId="77777777" w:rsidR="00860136" w:rsidRDefault="00860136" w:rsidP="003775B1">
      <w:pPr>
        <w:pStyle w:val="CodeBlock"/>
      </w:pPr>
      <w:r>
        <w:t xml:space="preserve">  COEFFICIENT_OF_EFFICIENCY yes</w:t>
      </w:r>
    </w:p>
    <w:p w14:paraId="06057829" w14:textId="77777777" w:rsidR="00860136" w:rsidRDefault="00860136" w:rsidP="003775B1">
      <w:pPr>
        <w:pStyle w:val="CodeBlock"/>
      </w:pPr>
      <w:r>
        <w:t xml:space="preserve">  INDEX_OF_AGREEMENT yes</w:t>
      </w:r>
    </w:p>
    <w:p w14:paraId="0605782A" w14:textId="77777777" w:rsidR="00860136" w:rsidRDefault="00860136" w:rsidP="003775B1">
      <w:pPr>
        <w:pStyle w:val="CodeBlock"/>
      </w:pPr>
      <w:r>
        <w:t xml:space="preserve">  EXPONENT 1</w:t>
      </w:r>
    </w:p>
    <w:p w14:paraId="0605782B" w14:textId="77777777" w:rsidR="00860136" w:rsidRDefault="00860136" w:rsidP="003775B1">
      <w:pPr>
        <w:pStyle w:val="CodeBlock"/>
      </w:pPr>
      <w:r>
        <w:t>END SERIES_COMPARE</w:t>
      </w:r>
    </w:p>
    <w:p w14:paraId="0605782C" w14:textId="4A332ED2" w:rsidR="00860136" w:rsidRDefault="00860136" w:rsidP="00A873FA">
      <w:pPr>
        <w:pStyle w:val="BodyText"/>
      </w:pPr>
      <w:r>
        <w:t>The names of two time series must be provided in a SERIES_COMPARE block. One of these is denoted as the "observed" time series while the other is the "simulated" time series; the difference is important in calculating relative bias, relative standard error, the Nash-Sutcliffe coefficient</w:t>
      </w:r>
      <w:r w:rsidR="00A00255">
        <w:t xml:space="preserve"> </w:t>
      </w:r>
      <w:r w:rsidR="002B68A5">
        <w:fldChar w:fldCharType="begin"/>
      </w:r>
      <w:r w:rsidR="00547077">
        <w:instrText xml:space="preserve"> ADDIN ZOTERO_ITEM {"citationID":"t62445g2","citationItems":[{"uri":["http://zotero.org/users/600754/items/ZFMH6RDC"]}]} </w:instrText>
      </w:r>
      <w:r w:rsidR="002B68A5">
        <w:fldChar w:fldCharType="separate"/>
      </w:r>
      <w:r w:rsidR="00547077" w:rsidRPr="00547077">
        <w:t>(Nash and Sutcliffe 1970)</w:t>
      </w:r>
      <w:r w:rsidR="002B68A5">
        <w:fldChar w:fldCharType="end"/>
      </w:r>
      <w:r>
        <w:t>, the index of agreement and the coefficient of efficiency, for standardisation of these quantities is undertaken with respect to the observed time series. The simulated and observed time series must contain samples taken at identical dates and times within the time interval spanned by the DATE_1, TIME_1 and DATE_2, TIME_2 entries. If these keywords are not provided the sample dates and times of the observed and simulated time series must be identical over the entire length of these series.</w:t>
      </w:r>
    </w:p>
    <w:p w14:paraId="0605782D" w14:textId="7D12896C" w:rsidR="00860136" w:rsidRDefault="00860136" w:rsidP="00A873FA">
      <w:pPr>
        <w:pStyle w:val="BodyText"/>
      </w:pPr>
      <w:r>
        <w:t>If either of the COEFFICIENT_OF_EFFICIENCY or INDEX_OF_AGREEMENT keywords are present, then an EXPONENT keyword must be present. The theory underpinning use of the coefficient of efficiency and index of agreement as bases for series comparison is discussed in</w:t>
      </w:r>
      <w:r w:rsidR="00B6699B">
        <w:t xml:space="preserve"> Legates </w:t>
      </w:r>
      <w:r w:rsidR="00B6699B">
        <w:lastRenderedPageBreak/>
        <w:t xml:space="preserve">and McCabe </w:t>
      </w:r>
      <w:r w:rsidR="002B68A5">
        <w:fldChar w:fldCharType="begin"/>
      </w:r>
      <w:r w:rsidR="00547077">
        <w:instrText xml:space="preserve"> ADDIN ZOTERO_ITEM {"citationID":"h0XdIJCQ","citationItems":[{"suppress-author":true,"uri":["http://zotero.org/users/600754/items/SISAK3GT"]}]} </w:instrText>
      </w:r>
      <w:r w:rsidR="002B68A5">
        <w:fldChar w:fldCharType="separate"/>
      </w:r>
      <w:r w:rsidR="00547077" w:rsidRPr="00547077">
        <w:t>(1999)</w:t>
      </w:r>
      <w:r w:rsidR="002B68A5">
        <w:fldChar w:fldCharType="end"/>
      </w:r>
      <w:r>
        <w:t>. The exponent must be either 1 or 2. If either of these keywords are present, then a SERIES_NAME_BASE keyword can also be supplied, this providing the name of a "baseline time series" that can optionally be used in place of the mean observation value over the comparison time window; see the above reference for details. The baseline time series must have terms at identical dates and times to those of the simulated and observed time series over the comparison time window. If the SERIES_NAME_BASE keyword is omitted, then the mean observation is employed in the formulae presented below instead of the terms of the baseline time series.</w:t>
      </w:r>
    </w:p>
    <w:p w14:paraId="0605782E" w14:textId="05DFD397" w:rsidR="00860136" w:rsidRDefault="00860136" w:rsidP="00A873FA">
      <w:pPr>
        <w:pStyle w:val="BodyText"/>
      </w:pPr>
      <w:r>
        <w:t xml:space="preserve">Equations for the quantities calculated in the SERIES_COMPARE block are </w:t>
      </w:r>
      <w:r w:rsidR="003B5894">
        <w:t>given below. The symbols S</w:t>
      </w:r>
      <w:r w:rsidR="003B5894">
        <w:rPr>
          <w:vertAlign w:val="subscript"/>
        </w:rPr>
        <w:t xml:space="preserve">i </w:t>
      </w:r>
      <w:r w:rsidR="003B5894">
        <w:t>and O</w:t>
      </w:r>
      <w:r w:rsidR="003B5894" w:rsidRPr="003B5894">
        <w:rPr>
          <w:vertAlign w:val="subscript"/>
        </w:rPr>
        <w:t>i</w:t>
      </w:r>
      <w:r w:rsidR="003B5894">
        <w:t xml:space="preserve"> refer to individual values in a simulated and observed series, respectively</w:t>
      </w:r>
      <w:r>
        <w:t>.</w:t>
      </w:r>
      <w:r w:rsidR="003B5894">
        <w:t xml:space="preserve"> </w:t>
      </w:r>
      <w:r>
        <w:t>Note that the Nash-Sutcliffe coefficient is equal to the coefficient of efficiency when the exponent in the latter equation is zero, and when a baseline time series is not provided.</w:t>
      </w:r>
      <w:r w:rsidR="003B5894">
        <w:t xml:space="preserve"> </w:t>
      </w:r>
    </w:p>
    <w:p w14:paraId="0605782F" w14:textId="77777777" w:rsidR="001F579D" w:rsidRDefault="001F579D" w:rsidP="00A873FA">
      <w:pPr>
        <w:pStyle w:val="BodyText"/>
      </w:pPr>
      <w:r>
        <w:t>Bias:</w:t>
      </w:r>
    </w:p>
    <w:p w14:paraId="06057830" w14:textId="77777777" w:rsidR="001F579D" w:rsidRDefault="001F579D" w:rsidP="001F579D">
      <w:pPr>
        <w:pStyle w:val="EquationNumbered"/>
      </w:pPr>
      <w:r>
        <w:rPr>
          <w:position w:val="-24"/>
        </w:rPr>
        <w:object w:dxaOrig="1680" w:dyaOrig="620" w14:anchorId="06057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31.1pt" o:ole="">
            <v:imagedata r:id="rId19" o:title=""/>
          </v:shape>
          <o:OLEObject Type="Embed" ProgID="Equation.3" ShapeID="_x0000_i1025" DrawAspect="Content" ObjectID="_1367667590" r:id="rId20"/>
        </w:object>
      </w:r>
      <w:r>
        <w:tab/>
        <w:t>(1)</w:t>
      </w:r>
    </w:p>
    <w:p w14:paraId="06057831" w14:textId="77777777" w:rsidR="001F579D" w:rsidRDefault="001F579D" w:rsidP="00A873FA">
      <w:pPr>
        <w:pStyle w:val="BodyText"/>
      </w:pPr>
      <w:r>
        <w:t>Standard error:</w:t>
      </w:r>
    </w:p>
    <w:p w14:paraId="06057832" w14:textId="77777777" w:rsidR="001F579D" w:rsidRDefault="001F579D" w:rsidP="001F579D">
      <w:pPr>
        <w:pStyle w:val="EquationNumbered"/>
      </w:pPr>
      <w:r>
        <w:rPr>
          <w:position w:val="-26"/>
        </w:rPr>
        <w:object w:dxaOrig="2260" w:dyaOrig="700" w14:anchorId="0605797F">
          <v:shape id="_x0000_i1026" type="#_x0000_t75" style="width:112.9pt;height:35.7pt" o:ole="">
            <v:imagedata r:id="rId21" o:title=""/>
          </v:shape>
          <o:OLEObject Type="Embed" ProgID="Equation.3" ShapeID="_x0000_i1026" DrawAspect="Content" ObjectID="_1367667591" r:id="rId22"/>
        </w:object>
      </w:r>
      <w:r>
        <w:tab/>
        <w:t>(2)</w:t>
      </w:r>
    </w:p>
    <w:p w14:paraId="06057833" w14:textId="77777777" w:rsidR="001F579D" w:rsidRDefault="001F579D" w:rsidP="00A873FA">
      <w:pPr>
        <w:pStyle w:val="BodyText"/>
      </w:pPr>
      <w:r>
        <w:t>Relative bias:</w:t>
      </w:r>
    </w:p>
    <w:p w14:paraId="06057834" w14:textId="77777777" w:rsidR="001F579D" w:rsidRDefault="001F579D" w:rsidP="001F579D">
      <w:pPr>
        <w:pStyle w:val="EquationNumbered"/>
      </w:pPr>
      <w:r>
        <w:rPr>
          <w:position w:val="-26"/>
        </w:rPr>
        <w:object w:dxaOrig="740" w:dyaOrig="639" w14:anchorId="06057980">
          <v:shape id="_x0000_i1027" type="#_x0000_t75" style="width:37.45pt;height:31.7pt" o:ole="">
            <v:imagedata r:id="rId23" o:title=""/>
          </v:shape>
          <o:OLEObject Type="Embed" ProgID="Equation.3" ShapeID="_x0000_i1027" DrawAspect="Content" ObjectID="_1367667592" r:id="rId24"/>
        </w:object>
      </w:r>
      <w:r>
        <w:tab/>
        <w:t>(3)</w:t>
      </w:r>
    </w:p>
    <w:p w14:paraId="06057835" w14:textId="77777777" w:rsidR="001F579D" w:rsidRDefault="001F579D" w:rsidP="00A873FA">
      <w:pPr>
        <w:pStyle w:val="BodyText"/>
      </w:pPr>
      <w:r>
        <w:t>Relative standard error:</w:t>
      </w:r>
    </w:p>
    <w:p w14:paraId="06057836" w14:textId="77777777" w:rsidR="001F579D" w:rsidRDefault="001F579D" w:rsidP="001F579D">
      <w:pPr>
        <w:pStyle w:val="EquationNumbered"/>
      </w:pPr>
      <w:r>
        <w:rPr>
          <w:position w:val="-30"/>
        </w:rPr>
        <w:object w:dxaOrig="800" w:dyaOrig="720" w14:anchorId="06057981">
          <v:shape id="_x0000_i1028" type="#_x0000_t75" style="width:40.3pt;height:36.3pt" o:ole="">
            <v:imagedata r:id="rId25" o:title=""/>
          </v:shape>
          <o:OLEObject Type="Embed" ProgID="Equation.3" ShapeID="_x0000_i1028" DrawAspect="Content" ObjectID="_1367667593" r:id="rId26"/>
        </w:object>
      </w:r>
      <w:r>
        <w:tab/>
        <w:t>(4)</w:t>
      </w:r>
    </w:p>
    <w:p w14:paraId="06057837" w14:textId="77777777" w:rsidR="001F579D" w:rsidRDefault="001F579D" w:rsidP="00A873FA">
      <w:pPr>
        <w:pStyle w:val="BodyText"/>
      </w:pPr>
      <w:r>
        <w:lastRenderedPageBreak/>
        <w:t>Nash-Sutcliffe coefficient:</w:t>
      </w:r>
    </w:p>
    <w:p w14:paraId="06057838" w14:textId="77777777" w:rsidR="001F579D" w:rsidRDefault="001F579D" w:rsidP="001F579D">
      <w:pPr>
        <w:pStyle w:val="EquationNumbered"/>
      </w:pPr>
      <w:r>
        <w:rPr>
          <w:position w:val="-36"/>
        </w:rPr>
        <w:object w:dxaOrig="1960" w:dyaOrig="800" w14:anchorId="06057982">
          <v:shape id="_x0000_i1029" type="#_x0000_t75" style="width:98.5pt;height:40.3pt" o:ole="">
            <v:imagedata r:id="rId27" o:title=""/>
          </v:shape>
          <o:OLEObject Type="Embed" ProgID="Equation.3" ShapeID="_x0000_i1029" DrawAspect="Content" ObjectID="_1367667594" r:id="rId28"/>
        </w:object>
      </w:r>
      <w:r>
        <w:tab/>
        <w:t>(5)</w:t>
      </w:r>
    </w:p>
    <w:p w14:paraId="06057839" w14:textId="77777777" w:rsidR="001F579D" w:rsidRDefault="001F579D" w:rsidP="00A873FA">
      <w:pPr>
        <w:pStyle w:val="BodyText"/>
      </w:pPr>
      <w:r>
        <w:t>Coefficient of efficiency:</w:t>
      </w:r>
    </w:p>
    <w:p w14:paraId="0605783A" w14:textId="77777777" w:rsidR="001F579D" w:rsidRDefault="001F579D" w:rsidP="001F579D">
      <w:pPr>
        <w:pStyle w:val="EquationNumbered"/>
      </w:pPr>
      <w:r w:rsidRPr="0012100E">
        <w:rPr>
          <w:position w:val="-46"/>
        </w:rPr>
        <w:object w:dxaOrig="1880" w:dyaOrig="940" w14:anchorId="06057983">
          <v:shape id="_x0000_i1030" type="#_x0000_t75" style="width:93.3pt;height:47.25pt" o:ole="">
            <v:imagedata r:id="rId29" o:title=""/>
          </v:shape>
          <o:OLEObject Type="Embed" ProgID="Equation.3" ShapeID="_x0000_i1030" DrawAspect="Content" ObjectID="_1367667595" r:id="rId30"/>
        </w:object>
      </w:r>
      <w:r>
        <w:t>`</w:t>
      </w:r>
      <w:r>
        <w:tab/>
        <w:t>(6)</w:t>
      </w:r>
    </w:p>
    <w:p w14:paraId="0605783B" w14:textId="77777777" w:rsidR="001F579D" w:rsidRDefault="001F579D" w:rsidP="00A873FA">
      <w:pPr>
        <w:pStyle w:val="BodyText"/>
      </w:pPr>
    </w:p>
    <w:p w14:paraId="0605783C" w14:textId="77777777" w:rsidR="001F579D" w:rsidRDefault="001F579D" w:rsidP="00A873FA">
      <w:pPr>
        <w:pStyle w:val="BodyText"/>
        <w:rPr>
          <w:i/>
        </w:rPr>
      </w:pPr>
      <w:r>
        <w:rPr>
          <w:i/>
        </w:rPr>
        <w:t>Index of agreement:</w:t>
      </w:r>
    </w:p>
    <w:p w14:paraId="0605783D" w14:textId="77777777" w:rsidR="001F579D" w:rsidRDefault="001F579D" w:rsidP="001F579D">
      <w:pPr>
        <w:pStyle w:val="EquationNumbered"/>
      </w:pPr>
      <w:r w:rsidRPr="0012100E">
        <w:rPr>
          <w:position w:val="-46"/>
        </w:rPr>
        <w:object w:dxaOrig="2780" w:dyaOrig="940" w14:anchorId="06057984">
          <v:shape id="_x0000_i1031" type="#_x0000_t75" style="width:138.8pt;height:47.25pt" o:ole="">
            <v:imagedata r:id="rId31" o:title=""/>
          </v:shape>
          <o:OLEObject Type="Embed" ProgID="Equation.3" ShapeID="_x0000_i1031" DrawAspect="Content" ObjectID="_1367667596" r:id="rId32"/>
        </w:object>
      </w:r>
      <w:r>
        <w:tab/>
        <w:t>(7)</w:t>
      </w:r>
    </w:p>
    <w:p w14:paraId="0605783E" w14:textId="77777777" w:rsidR="001F579D" w:rsidRDefault="001F579D" w:rsidP="00A873FA">
      <w:pPr>
        <w:pStyle w:val="BodyText"/>
      </w:pPr>
    </w:p>
    <w:p w14:paraId="0605783F" w14:textId="77777777" w:rsidR="001F579D" w:rsidRDefault="001F579D" w:rsidP="00A873FA">
      <w:pPr>
        <w:pStyle w:val="BodyText"/>
      </w:pPr>
      <w:r>
        <w:t>where:</w:t>
      </w:r>
    </w:p>
    <w:p w14:paraId="06057840" w14:textId="77777777" w:rsidR="001F579D" w:rsidRDefault="001F579D" w:rsidP="001F579D">
      <w:pPr>
        <w:pStyle w:val="EquationNumbered"/>
      </w:pPr>
      <w:r>
        <w:rPr>
          <w:position w:val="-24"/>
        </w:rPr>
        <w:object w:dxaOrig="1120" w:dyaOrig="620" w14:anchorId="06057985">
          <v:shape id="_x0000_i1032" type="#_x0000_t75" style="width:56.45pt;height:31.1pt" o:ole="">
            <v:imagedata r:id="rId33" o:title=""/>
          </v:shape>
          <o:OLEObject Type="Embed" ProgID="Equation.3" ShapeID="_x0000_i1032" DrawAspect="Content" ObjectID="_1367667597" r:id="rId34"/>
        </w:object>
      </w:r>
      <w:r>
        <w:tab/>
        <w:t>(8)</w:t>
      </w:r>
    </w:p>
    <w:p w14:paraId="06057841" w14:textId="76C4EEE4" w:rsidR="00860136" w:rsidRDefault="00860136" w:rsidP="00A873FA">
      <w:pPr>
        <w:pStyle w:val="BodyText"/>
      </w:pPr>
      <w:r>
        <w:t xml:space="preserve">  and N is the number of terms in the series (or subseries) between which comparison takes place; summation in the above equations takes place over all of these terms. Where a SERIES_NAME_BASE keyword is supplied,  in the equations for coefficient of efficiency and index of agreement is replace by B</w:t>
      </w:r>
      <w:r w:rsidRPr="003B5894">
        <w:rPr>
          <w:vertAlign w:val="subscript"/>
        </w:rPr>
        <w:t>i</w:t>
      </w:r>
      <w:r>
        <w:t>, the respective term of the baseline time series.</w:t>
      </w:r>
    </w:p>
    <w:p w14:paraId="06057842" w14:textId="77777777" w:rsidR="00860136" w:rsidRDefault="00860136" w:rsidP="00C407F6">
      <w:pPr>
        <w:pStyle w:val="BodyText"/>
      </w:pPr>
      <w:r>
        <w:t>If it is desired that weights be applied to terms of the series before comparison (as is often the case), weighted observation and simulated time series can easily be generated using the SERIES_EQUATION block.</w:t>
      </w:r>
    </w:p>
    <w:p w14:paraId="06057843" w14:textId="77777777" w:rsidR="00860136" w:rsidRDefault="00860136" w:rsidP="00A1068C">
      <w:pPr>
        <w:pStyle w:val="Heading2"/>
      </w:pPr>
      <w:bookmarkStart w:id="148" w:name="_Toc293589939"/>
      <w:r>
        <w:lastRenderedPageBreak/>
        <w:t>SERIES_DIFFERENCE</w:t>
      </w:r>
      <w:bookmarkEnd w:id="148"/>
    </w:p>
    <w:p w14:paraId="06057844" w14:textId="3D47BD0A" w:rsidR="00860136" w:rsidRDefault="00860136" w:rsidP="00A873FA">
      <w:pPr>
        <w:pStyle w:val="BodyText"/>
      </w:pPr>
      <w:r>
        <w:t>The SERIES_DIFFERENCE block is used to calculate a new time series, the terms of which are differences between successive terms of an existing time series. Keywords pertaining to the SERIES_DIFFERENCE blo</w:t>
      </w:r>
      <w:r w:rsidR="003B5894">
        <w:t xml:space="preserve">ck are listed in </w:t>
      </w:r>
      <w:r w:rsidR="003B5894">
        <w:fldChar w:fldCharType="begin"/>
      </w:r>
      <w:r w:rsidR="003B5894">
        <w:instrText xml:space="preserve"> REF _Ref292913912 \r \h </w:instrText>
      </w:r>
      <w:r w:rsidR="003B5894">
        <w:fldChar w:fldCharType="separate"/>
      </w:r>
      <w:r w:rsidR="003B5894">
        <w:t>Table 21</w:t>
      </w:r>
      <w:r w:rsidR="003B5894">
        <w:fldChar w:fldCharType="end"/>
      </w:r>
      <w:r>
        <w:t>. An example SERI</w:t>
      </w:r>
      <w:r w:rsidR="003B5894">
        <w:t xml:space="preserve">ES_DIFFERENCE block is given in </w:t>
      </w:r>
      <w:r w:rsidR="003B5894">
        <w:fldChar w:fldCharType="begin"/>
      </w:r>
      <w:r w:rsidR="003B5894">
        <w:instrText xml:space="preserve"> REF _Ref292913943 \r \h </w:instrText>
      </w:r>
      <w:r w:rsidR="003B5894">
        <w:fldChar w:fldCharType="separate"/>
      </w:r>
      <w:r w:rsidR="003B5894">
        <w:t>Figure 30</w:t>
      </w:r>
      <w:r w:rsidR="003B5894">
        <w:fldChar w:fldCharType="end"/>
      </w:r>
      <w:r>
        <w:t>.</w:t>
      </w:r>
      <w:r w:rsidR="003B5894">
        <w:t xml:space="preserve"> </w:t>
      </w:r>
    </w:p>
    <w:p w14:paraId="06057845" w14:textId="77777777" w:rsidR="00860136" w:rsidRDefault="00860136" w:rsidP="00A1068C">
      <w:pPr>
        <w:pStyle w:val="TableTitle"/>
      </w:pPr>
      <w:bookmarkStart w:id="149" w:name="_Ref292913912"/>
      <w:bookmarkStart w:id="150" w:name="_Toc293590032"/>
      <w:r>
        <w:t>Keywords within a SERIES_DIFFERENCE block.</w:t>
      </w:r>
      <w:bookmarkEnd w:id="149"/>
      <w:bookmarkEnd w:id="150"/>
    </w:p>
    <w:p w14:paraId="06057846" w14:textId="77777777" w:rsidR="00A1068C" w:rsidRPr="00A1068C" w:rsidRDefault="00A1068C" w:rsidP="0055330E">
      <w:pPr>
        <w:pStyle w:val="FigureCaption"/>
      </w:pPr>
      <w:bookmarkStart w:id="151" w:name="_Ref292913943"/>
      <w:bookmarkStart w:id="152" w:name="_Toc293589992"/>
      <w:r>
        <w:t xml:space="preserve">Example </w:t>
      </w:r>
      <w:smartTag w:uri="urn:schemas-microsoft-com:office:smarttags" w:element="country-region">
        <w:smartTag w:uri="urn:schemas-microsoft-com:office:smarttags" w:element="place">
          <w:r>
            <w:t>usa</w:t>
          </w:r>
        </w:smartTag>
      </w:smartTag>
      <w:r>
        <w:t>ge of a SERIES_DIFFERENCE block.</w:t>
      </w:r>
      <w:bookmarkEnd w:id="151"/>
      <w:bookmarkEnd w:id="152"/>
    </w:p>
    <w:p w14:paraId="06057847" w14:textId="77777777" w:rsidR="00860136" w:rsidRDefault="00860136" w:rsidP="00A1068C">
      <w:pPr>
        <w:pStyle w:val="CodeBlock"/>
      </w:pPr>
      <w:r>
        <w:t>A SERIES_DIFFERENCE block.</w:t>
      </w:r>
    </w:p>
    <w:p w14:paraId="06057848" w14:textId="77777777" w:rsidR="00860136" w:rsidRDefault="00860136" w:rsidP="00A1068C">
      <w:pPr>
        <w:pStyle w:val="CodeBlock"/>
      </w:pPr>
      <w:r>
        <w:t>START SERIES_DIFFERENCE</w:t>
      </w:r>
    </w:p>
    <w:p w14:paraId="06057849" w14:textId="77777777" w:rsidR="00860136" w:rsidRDefault="00860136" w:rsidP="00A1068C">
      <w:pPr>
        <w:pStyle w:val="CodeBlock"/>
      </w:pPr>
      <w:r>
        <w:t xml:space="preserve">  CONTEXT all  </w:t>
      </w:r>
    </w:p>
    <w:p w14:paraId="0605784A" w14:textId="77777777" w:rsidR="00860136" w:rsidRDefault="00860136" w:rsidP="00A1068C">
      <w:pPr>
        <w:pStyle w:val="CodeBlock"/>
      </w:pPr>
      <w:r>
        <w:t xml:space="preserve">  SERIES_NAME 322</w:t>
      </w:r>
    </w:p>
    <w:p w14:paraId="0605784B" w14:textId="77777777" w:rsidR="00860136" w:rsidRDefault="00860136" w:rsidP="00A1068C">
      <w:pPr>
        <w:pStyle w:val="CodeBlock"/>
      </w:pPr>
      <w:r>
        <w:t xml:space="preserve">  NEW_SERIES_NAME 322_d</w:t>
      </w:r>
    </w:p>
    <w:p w14:paraId="0605784C" w14:textId="77777777" w:rsidR="00860136" w:rsidRDefault="00860136" w:rsidP="00A1068C">
      <w:pPr>
        <w:pStyle w:val="CodeBlock"/>
      </w:pPr>
      <w:r>
        <w:t>END SERIES_DIFFERENCE</w:t>
      </w:r>
    </w:p>
    <w:p w14:paraId="042C09BE" w14:textId="77777777" w:rsidR="003B5894" w:rsidRDefault="003B5894" w:rsidP="00A873FA">
      <w:pPr>
        <w:pStyle w:val="BodyText"/>
      </w:pPr>
    </w:p>
    <w:p w14:paraId="0605784D" w14:textId="67AD1DBB" w:rsidR="00860136" w:rsidRDefault="00860136" w:rsidP="00A873FA">
      <w:pPr>
        <w:pStyle w:val="BodyText"/>
      </w:pPr>
      <w:r>
        <w:t>The outcome of processing a SERIES_DIFFERENCE block is another time series, the terms of which are the differences between successive terms of an existing time series. The new time series has one less term than the original time series</w:t>
      </w:r>
      <w:r w:rsidR="00553BF7">
        <w:t>; the date and time attributed to the first value of the new series is that of the second value present in the original series</w:t>
      </w:r>
      <w:r>
        <w:t>.</w:t>
      </w:r>
      <w:r w:rsidR="00553BF7">
        <w:t xml:space="preserve"> For example, if a series spans the period 1/1/1990 to 2/1/1990, the value of the first term of the new series represents the January 2</w:t>
      </w:r>
      <w:r w:rsidR="00553BF7" w:rsidRPr="00553BF7">
        <w:rPr>
          <w:vertAlign w:val="superscript"/>
        </w:rPr>
        <w:t>nd</w:t>
      </w:r>
      <w:r w:rsidR="00553BF7">
        <w:t xml:space="preserve"> value minus the January 1</w:t>
      </w:r>
      <w:r w:rsidR="00553BF7" w:rsidRPr="00553BF7">
        <w:rPr>
          <w:vertAlign w:val="superscript"/>
        </w:rPr>
        <w:t>st</w:t>
      </w:r>
      <w:r w:rsidR="00553BF7">
        <w:t xml:space="preserve"> value; the date associated with this difference would be, in this case, January 2, 1990.</w:t>
      </w:r>
    </w:p>
    <w:p w14:paraId="0605784E" w14:textId="77777777" w:rsidR="00860136" w:rsidRDefault="00860136" w:rsidP="00A1068C">
      <w:pPr>
        <w:pStyle w:val="Heading2"/>
      </w:pPr>
      <w:bookmarkStart w:id="153" w:name="_Toc293589940"/>
      <w:r>
        <w:t>SERIES_DISPLACE</w:t>
      </w:r>
      <w:bookmarkEnd w:id="153"/>
    </w:p>
    <w:p w14:paraId="0605784F" w14:textId="0825409A" w:rsidR="00860136" w:rsidRDefault="00860136" w:rsidP="00C407F6">
      <w:pPr>
        <w:pStyle w:val="BodyText"/>
      </w:pPr>
      <w:r>
        <w:t>The SERIES_DISPLACE block is used to migrate the terms of a series with respect to its time-base, lagging or leading these terms as requested by the user. Keywords pertaining to the SERIES_DISPLACE blo</w:t>
      </w:r>
      <w:r w:rsidR="00553BF7">
        <w:t xml:space="preserve">ck are listed in </w:t>
      </w:r>
      <w:r w:rsidR="00553BF7">
        <w:fldChar w:fldCharType="begin"/>
      </w:r>
      <w:r w:rsidR="00553BF7">
        <w:instrText xml:space="preserve"> REF _Ref292914535 \r \h </w:instrText>
      </w:r>
      <w:r w:rsidR="00553BF7">
        <w:fldChar w:fldCharType="separate"/>
      </w:r>
      <w:r w:rsidR="00553BF7">
        <w:t>Table 22</w:t>
      </w:r>
      <w:r w:rsidR="00553BF7">
        <w:fldChar w:fldCharType="end"/>
      </w:r>
      <w:r>
        <w:t>. An example SE</w:t>
      </w:r>
      <w:r w:rsidR="00553BF7">
        <w:t xml:space="preserve">RIES_DISPLACE block is given in </w:t>
      </w:r>
      <w:r w:rsidR="00553BF7">
        <w:lastRenderedPageBreak/>
        <w:fldChar w:fldCharType="begin"/>
      </w:r>
      <w:r w:rsidR="00553BF7">
        <w:instrText xml:space="preserve"> REF _Ref292914572 \r \h </w:instrText>
      </w:r>
      <w:r w:rsidR="00553BF7">
        <w:fldChar w:fldCharType="separate"/>
      </w:r>
      <w:r w:rsidR="00553BF7">
        <w:t>Figure 31</w:t>
      </w:r>
      <w:r w:rsidR="00553BF7">
        <w:fldChar w:fldCharType="end"/>
      </w:r>
      <w:r>
        <w:t>. Keywords can be supplied in any order, except for the CONTEXT keyword(s) which must precede all others.</w:t>
      </w:r>
    </w:p>
    <w:p w14:paraId="06057850" w14:textId="77777777" w:rsidR="00860136" w:rsidRDefault="00860136" w:rsidP="00A1068C">
      <w:pPr>
        <w:pStyle w:val="TableTitle"/>
      </w:pPr>
      <w:bookmarkStart w:id="154" w:name="_Ref292914535"/>
      <w:bookmarkStart w:id="155" w:name="_Toc293590033"/>
      <w:r>
        <w:t>Keywords within a SERIES_DISPLACE block.</w:t>
      </w:r>
      <w:bookmarkEnd w:id="154"/>
      <w:bookmarkEnd w:id="155"/>
    </w:p>
    <w:p w14:paraId="06057851" w14:textId="1B76E0F7" w:rsidR="00860136" w:rsidRDefault="00A1068C" w:rsidP="0055330E">
      <w:pPr>
        <w:pStyle w:val="FigureCaption"/>
      </w:pPr>
      <w:bookmarkStart w:id="156" w:name="_Ref292914572"/>
      <w:bookmarkStart w:id="157" w:name="_Toc293589993"/>
      <w:r>
        <w:t xml:space="preserve">Example </w:t>
      </w:r>
      <w:smartTag w:uri="urn:schemas-microsoft-com:office:smarttags" w:element="country-region">
        <w:smartTag w:uri="urn:schemas-microsoft-com:office:smarttags" w:element="place">
          <w:r>
            <w:t>usa</w:t>
          </w:r>
        </w:smartTag>
      </w:smartTag>
      <w:r>
        <w:t>ge of a SERIES_</w:t>
      </w:r>
      <w:r w:rsidR="00553BF7">
        <w:t>DISPLACE</w:t>
      </w:r>
      <w:r>
        <w:t xml:space="preserve"> block.</w:t>
      </w:r>
      <w:bookmarkEnd w:id="156"/>
      <w:bookmarkEnd w:id="157"/>
    </w:p>
    <w:p w14:paraId="06057852" w14:textId="77777777" w:rsidR="00860136" w:rsidRDefault="00860136" w:rsidP="00A1068C">
      <w:pPr>
        <w:pStyle w:val="CodeBlock"/>
      </w:pPr>
      <w:r>
        <w:t>START SERIES_DISPLACE</w:t>
      </w:r>
    </w:p>
    <w:p w14:paraId="06057853" w14:textId="77777777" w:rsidR="00860136" w:rsidRDefault="00860136" w:rsidP="00A1068C">
      <w:pPr>
        <w:pStyle w:val="CodeBlock"/>
      </w:pPr>
      <w:r>
        <w:t xml:space="preserve">  CONTEXT all</w:t>
      </w:r>
    </w:p>
    <w:p w14:paraId="06057854" w14:textId="77777777" w:rsidR="00860136" w:rsidRDefault="00860136" w:rsidP="00A1068C">
      <w:pPr>
        <w:pStyle w:val="CodeBlock"/>
      </w:pPr>
      <w:r>
        <w:t xml:space="preserve">  SERIES_NAME outflow</w:t>
      </w:r>
    </w:p>
    <w:p w14:paraId="06057855" w14:textId="77777777" w:rsidR="00860136" w:rsidRDefault="00860136" w:rsidP="00A1068C">
      <w:pPr>
        <w:pStyle w:val="CodeBlock"/>
      </w:pPr>
      <w:r>
        <w:t xml:space="preserve">  NEW_SERIES_NAME outflow_1</w:t>
      </w:r>
    </w:p>
    <w:p w14:paraId="06057856" w14:textId="77777777" w:rsidR="00860136" w:rsidRDefault="00860136" w:rsidP="00A1068C">
      <w:pPr>
        <w:pStyle w:val="CodeBlock"/>
      </w:pPr>
      <w:r>
        <w:t xml:space="preserve">  LAG_INCREMENT 1</w:t>
      </w:r>
    </w:p>
    <w:p w14:paraId="06057857" w14:textId="77777777" w:rsidR="00860136" w:rsidRDefault="00860136" w:rsidP="00A1068C">
      <w:pPr>
        <w:pStyle w:val="CodeBlock"/>
      </w:pPr>
      <w:r>
        <w:t xml:space="preserve">  FILL_VALUE 0.00</w:t>
      </w:r>
    </w:p>
    <w:p w14:paraId="06057858" w14:textId="77777777" w:rsidR="00860136" w:rsidRDefault="00860136" w:rsidP="00A1068C">
      <w:pPr>
        <w:pStyle w:val="CodeBlock"/>
      </w:pPr>
      <w:r>
        <w:t>END SERIES_DISPLACE</w:t>
      </w:r>
    </w:p>
    <w:p w14:paraId="06057859" w14:textId="77777777" w:rsidR="00A1068C" w:rsidRDefault="00A1068C" w:rsidP="00A873FA">
      <w:pPr>
        <w:pStyle w:val="BodyText"/>
      </w:pPr>
    </w:p>
    <w:p w14:paraId="0605785A" w14:textId="237E861B" w:rsidR="00860136" w:rsidRDefault="00860136" w:rsidP="00A873FA">
      <w:pPr>
        <w:pStyle w:val="BodyText"/>
      </w:pPr>
      <w:r>
        <w:t>The SERIES_DISPLACE operation requires that the time series upon which t</w:t>
      </w:r>
      <w:r w:rsidR="00553BF7">
        <w:t>he operation is carried out has</w:t>
      </w:r>
      <w:r>
        <w:t xml:space="preserve"> a constant sample interval. If the sample interval is not constant throughout the time spanned by the time series, TSPROC will display an appropriate error message before ceasing execution.</w:t>
      </w:r>
    </w:p>
    <w:p w14:paraId="0605785B" w14:textId="77777777" w:rsidR="00860136" w:rsidRDefault="00860136" w:rsidP="00A873FA">
      <w:pPr>
        <w:pStyle w:val="BodyText"/>
      </w:pPr>
      <w:r>
        <w:t>A positive LAG_INCREMENT is used to delay terms in the time series. For example, if a LAG_INCREMENT of 1 is used, then each term within a time series will be assigned to the time and date previously occupied by the term which follows it. If it is desired that terms in the series be shifted in the opposite direction instead, this can be accomplished by using a negative LAG_INCREMENT.</w:t>
      </w:r>
    </w:p>
    <w:p w14:paraId="0605785C" w14:textId="77777777" w:rsidR="00860136" w:rsidRDefault="00860136" w:rsidP="00A873FA">
      <w:pPr>
        <w:pStyle w:val="BodyText"/>
      </w:pPr>
      <w:r>
        <w:t>When terms of a time series are shifted in this manner, terms at one end of the series "drop off the edge" (the time-base of the series is not altered by the SERIES_DISPLACE operation). At the other end of the series, at least one term of the shifted series must be assigned a "dummy value" as end positions within the series become vacated by the shifting operation. The user must provide this "dummy value" using the FILL_VALUE keyword.</w:t>
      </w:r>
    </w:p>
    <w:p w14:paraId="0605785D" w14:textId="788935DA" w:rsidR="00860136" w:rsidRDefault="00860136" w:rsidP="00A873FA">
      <w:pPr>
        <w:pStyle w:val="BodyText"/>
      </w:pPr>
      <w:r>
        <w:lastRenderedPageBreak/>
        <w:t>In undertaking sophisticated and powerful parameter estimation procedures such as that described by Kuczera (1983), it is necessary that a combination of an original and a lagged "observed time series" be compared with its model-generated counterpart. Residuals (</w:t>
      </w:r>
      <w:r w:rsidR="00553BF7">
        <w:t>differences between simulated and observed values</w:t>
      </w:r>
      <w:r>
        <w:t xml:space="preserve">) achieved through the model calibration process using such combinations of time series are often superior to those achieved using the original time series because the former </w:t>
      </w:r>
      <w:r w:rsidR="000B4464">
        <w:t>have drastically reduced inherent</w:t>
      </w:r>
      <w:r>
        <w:t xml:space="preserve"> inter-term correlation structure. The existence of such inter-term correlation can lead to misleading estimates of parameter uncertainty.</w:t>
      </w:r>
    </w:p>
    <w:p w14:paraId="0605785E" w14:textId="77777777" w:rsidR="00860136" w:rsidRDefault="00860136" w:rsidP="00C407F6">
      <w:pPr>
        <w:pStyle w:val="BodyText"/>
      </w:pPr>
      <w:r>
        <w:t>A composite series, comprised of an original time series summed with various combinations of lagged time series, can be created using the SERIES_EQUATION block.</w:t>
      </w:r>
    </w:p>
    <w:p w14:paraId="0605785F" w14:textId="77777777" w:rsidR="00860136" w:rsidRDefault="00860136" w:rsidP="009C1E41">
      <w:pPr>
        <w:pStyle w:val="Heading2"/>
      </w:pPr>
      <w:bookmarkStart w:id="158" w:name="_Toc293589941"/>
      <w:r>
        <w:t>SERIES_EQUATION</w:t>
      </w:r>
      <w:bookmarkEnd w:id="158"/>
    </w:p>
    <w:p w14:paraId="06057860" w14:textId="3DF0AB38" w:rsidR="00860136" w:rsidRDefault="00860136" w:rsidP="00A873FA">
      <w:pPr>
        <w:pStyle w:val="BodyText"/>
      </w:pPr>
      <w:r>
        <w:t>Through use of the SERIES_EQUATION block a new time series can be formed based on an equation of arbitrary mathematical complexity involving one or a number of other time series. The only two conditions on time series that are cited in this e</w:t>
      </w:r>
      <w:r w:rsidR="000B4464">
        <w:t>quation are that:</w:t>
      </w:r>
    </w:p>
    <w:p w14:paraId="06057861" w14:textId="7BD88C99" w:rsidR="00860136" w:rsidRDefault="00860136" w:rsidP="000B4464">
      <w:pPr>
        <w:pStyle w:val="ListNumber2"/>
        <w:numPr>
          <w:ilvl w:val="0"/>
          <w:numId w:val="15"/>
        </w:numPr>
      </w:pPr>
      <w:r>
        <w:t>all time series featured in the series equation must have samples at identical dates and times (this can be ensured by using the REDUCE_TIME_SPAN and NEW_TIME_BASE blocks if necessary)</w:t>
      </w:r>
      <w:r w:rsidR="000B4464">
        <w:t>;</w:t>
      </w:r>
      <w:r>
        <w:t xml:space="preserve"> and</w:t>
      </w:r>
    </w:p>
    <w:p w14:paraId="06057862" w14:textId="1FC0E571" w:rsidR="00860136" w:rsidRDefault="00860136" w:rsidP="000B4464">
      <w:pPr>
        <w:pStyle w:val="ListNumber2"/>
      </w:pPr>
      <w:r>
        <w:t>a series equation must feature at least one time series (in order to provide the time-base of the resulting time series).</w:t>
      </w:r>
    </w:p>
    <w:p w14:paraId="06057863" w14:textId="76CD73D0" w:rsidR="00860136" w:rsidRDefault="00860136" w:rsidP="00C407F6">
      <w:pPr>
        <w:pStyle w:val="BodyText"/>
      </w:pPr>
      <w:r>
        <w:t xml:space="preserve">Keywords appearing in a SERIES_EQUATION block are listed </w:t>
      </w:r>
      <w:r w:rsidR="000B4464">
        <w:fldChar w:fldCharType="begin"/>
      </w:r>
      <w:r w:rsidR="000B4464">
        <w:instrText xml:space="preserve"> REF _Ref292914994 \r \h </w:instrText>
      </w:r>
      <w:r w:rsidR="000B4464">
        <w:fldChar w:fldCharType="separate"/>
      </w:r>
      <w:r w:rsidR="000B4464">
        <w:t>Table 23</w:t>
      </w:r>
      <w:r w:rsidR="000B4464">
        <w:fldChar w:fldCharType="end"/>
      </w:r>
      <w:r>
        <w:t xml:space="preserve">. An example of a SERIES_EQUATION block </w:t>
      </w:r>
      <w:r w:rsidR="000B4464">
        <w:t xml:space="preserve">is shown in </w:t>
      </w:r>
      <w:r w:rsidR="000B4464">
        <w:fldChar w:fldCharType="begin"/>
      </w:r>
      <w:r w:rsidR="000B4464">
        <w:instrText xml:space="preserve"> REF _Ref292915027 \r \h </w:instrText>
      </w:r>
      <w:r w:rsidR="000B4464">
        <w:fldChar w:fldCharType="separate"/>
      </w:r>
      <w:r w:rsidR="000B4464">
        <w:t>Figure 32</w:t>
      </w:r>
      <w:r w:rsidR="000B4464">
        <w:fldChar w:fldCharType="end"/>
      </w:r>
      <w:r>
        <w:t>.</w:t>
      </w:r>
      <w:r w:rsidR="000B4464">
        <w:t xml:space="preserve"> </w:t>
      </w:r>
    </w:p>
    <w:p w14:paraId="06057864" w14:textId="77777777" w:rsidR="00860136" w:rsidRDefault="00860136" w:rsidP="009C1E41">
      <w:pPr>
        <w:pStyle w:val="TableTitle"/>
      </w:pPr>
      <w:bookmarkStart w:id="159" w:name="_Ref292914994"/>
      <w:bookmarkStart w:id="160" w:name="_Toc293590034"/>
      <w:r>
        <w:t>Keywords within a SERIES_EQUATION block.</w:t>
      </w:r>
      <w:bookmarkEnd w:id="159"/>
      <w:bookmarkEnd w:id="160"/>
    </w:p>
    <w:p w14:paraId="06057865" w14:textId="1E4FB88A" w:rsidR="00860136" w:rsidRDefault="009C1E41" w:rsidP="0055330E">
      <w:pPr>
        <w:pStyle w:val="FigureCaption"/>
      </w:pPr>
      <w:bookmarkStart w:id="161" w:name="_Ref292915027"/>
      <w:bookmarkStart w:id="162" w:name="_Toc293589994"/>
      <w:r>
        <w:lastRenderedPageBreak/>
        <w:t xml:space="preserve">Example </w:t>
      </w:r>
      <w:smartTag w:uri="urn:schemas-microsoft-com:office:smarttags" w:element="country-region">
        <w:smartTag w:uri="urn:schemas-microsoft-com:office:smarttags" w:element="place">
          <w:r>
            <w:t>usa</w:t>
          </w:r>
        </w:smartTag>
      </w:smartTag>
      <w:r w:rsidR="004F24E2">
        <w:t>ge of a SERIES_EQUATION</w:t>
      </w:r>
      <w:r>
        <w:t xml:space="preserve"> block.</w:t>
      </w:r>
      <w:bookmarkEnd w:id="161"/>
      <w:bookmarkEnd w:id="162"/>
    </w:p>
    <w:p w14:paraId="06057866" w14:textId="77777777" w:rsidR="00860136" w:rsidRDefault="00860136" w:rsidP="009C1E41">
      <w:pPr>
        <w:pStyle w:val="CodeBlock"/>
      </w:pPr>
      <w:r>
        <w:t>START SERIES_EQUATION</w:t>
      </w:r>
    </w:p>
    <w:p w14:paraId="06057867" w14:textId="77777777" w:rsidR="00860136" w:rsidRDefault="00860136" w:rsidP="009C1E41">
      <w:pPr>
        <w:pStyle w:val="CodeBlock"/>
      </w:pPr>
      <w:r>
        <w:t xml:space="preserve">  CONTEXT all</w:t>
      </w:r>
    </w:p>
    <w:p w14:paraId="06057868" w14:textId="77777777" w:rsidR="00860136" w:rsidRDefault="00860136" w:rsidP="009C1E41">
      <w:pPr>
        <w:pStyle w:val="CodeBlock"/>
      </w:pPr>
      <w:r>
        <w:t xml:space="preserve">  NEW_SERIES_NAME new_series</w:t>
      </w:r>
    </w:p>
    <w:p w14:paraId="06057869" w14:textId="77777777" w:rsidR="00860136" w:rsidRDefault="00860136" w:rsidP="009C1E41">
      <w:pPr>
        <w:pStyle w:val="CodeBlock"/>
      </w:pPr>
      <w:r>
        <w:t xml:space="preserve">  EQUATION log10(outflow * concentration)</w:t>
      </w:r>
    </w:p>
    <w:p w14:paraId="0605786A" w14:textId="77777777" w:rsidR="00860136" w:rsidRDefault="00860136" w:rsidP="009C1E41">
      <w:pPr>
        <w:pStyle w:val="CodeBlock"/>
      </w:pPr>
      <w:r>
        <w:t>END SERIES_EQUATION</w:t>
      </w:r>
    </w:p>
    <w:p w14:paraId="0605786B" w14:textId="77777777" w:rsidR="009C1E41" w:rsidRDefault="009C1E41" w:rsidP="00A873FA">
      <w:pPr>
        <w:pStyle w:val="BodyText"/>
      </w:pPr>
    </w:p>
    <w:p w14:paraId="0605786C" w14:textId="42E0DB03" w:rsidR="00860136" w:rsidRDefault="00860136" w:rsidP="00A873FA">
      <w:pPr>
        <w:pStyle w:val="BodyText"/>
      </w:pPr>
      <w:r>
        <w:t xml:space="preserve">The terms of the new time series are computed by implementing the equation on a term-by-term basis on each of the series cited in the equation. Thus each term in the new series is calculated from the corresponding terms of the existing series. </w:t>
      </w:r>
    </w:p>
    <w:p w14:paraId="0605786D" w14:textId="2FE49E66" w:rsidR="00860136" w:rsidRDefault="000B4464" w:rsidP="00A873FA">
      <w:pPr>
        <w:pStyle w:val="BodyText"/>
      </w:pPr>
      <w:r>
        <w:t>T</w:t>
      </w:r>
      <w:r w:rsidR="00860136">
        <w:t>he series equation can be of arbitrary complexity, involving any number of terms, and citing any number of existing time series</w:t>
      </w:r>
      <w:r>
        <w:t xml:space="preserve">, </w:t>
      </w:r>
      <w:r w:rsidR="00860136">
        <w:t xml:space="preserve">as long as the above-mentioned time-base-consistency rule is followed. In formulating the equation, the operators "^", "/", "*", "-" and "+" have their usual meanings of "raised to the power of", "division", "multiplication", "subtraction" and "addition"; optionally the "**" operator can be used in place of the "^" operator to signify raising to the power. Operations are carried out in the order indicated above; if in doubt, use </w:t>
      </w:r>
      <w:r>
        <w:t>parentheses</w:t>
      </w:r>
      <w:r w:rsidR="00860136">
        <w:t xml:space="preserve"> to set precedence between operators.</w:t>
      </w:r>
    </w:p>
    <w:p w14:paraId="0605786E" w14:textId="59D3695F" w:rsidR="00860136" w:rsidRDefault="00860136" w:rsidP="00A873FA">
      <w:pPr>
        <w:pStyle w:val="BodyText"/>
      </w:pPr>
      <w:r>
        <w:t>An equation supplied in the SERIES_EQUATION block can include most of the commonly-used mathematical functions</w:t>
      </w:r>
      <w:r w:rsidR="000B4464">
        <w:t>:</w:t>
      </w:r>
      <w:r>
        <w:t xml:space="preserve"> abs, acos, asin, atan, cos, cosh, exp, log, log10, sin, sinh, sqrt, ta</w:t>
      </w:r>
      <w:r w:rsidR="000B4464">
        <w:t>n and tanh. Note the following:</w:t>
      </w:r>
    </w:p>
    <w:p w14:paraId="0605786F" w14:textId="3E5F72BA" w:rsidR="00860136" w:rsidRPr="000B4464" w:rsidRDefault="00860136" w:rsidP="000B4464">
      <w:pPr>
        <w:pStyle w:val="ListNumber2"/>
        <w:numPr>
          <w:ilvl w:val="0"/>
          <w:numId w:val="16"/>
        </w:numPr>
      </w:pPr>
      <w:r>
        <w:t>The log function i</w:t>
      </w:r>
      <w:r w:rsidRPr="000B4464">
        <w:t>s to base e; to calculate logs to base 10</w:t>
      </w:r>
      <w:r w:rsidR="000B4464">
        <w:t>, use the log10 function;</w:t>
      </w:r>
    </w:p>
    <w:p w14:paraId="06057870" w14:textId="3DAF29D9" w:rsidR="00860136" w:rsidRPr="000B4464" w:rsidRDefault="00860136" w:rsidP="000B4464">
      <w:pPr>
        <w:pStyle w:val="ListNumber2"/>
      </w:pPr>
      <w:r w:rsidRPr="000B4464">
        <w:t>The arguments to trigonometric functi</w:t>
      </w:r>
      <w:r w:rsidR="000B4464">
        <w:t>ons must be supplied in radians; and</w:t>
      </w:r>
    </w:p>
    <w:p w14:paraId="06057871" w14:textId="77777777" w:rsidR="00860136" w:rsidRDefault="00860136" w:rsidP="000B4464">
      <w:pPr>
        <w:pStyle w:val="ListNumber2"/>
      </w:pPr>
      <w:r w:rsidRPr="000B4464">
        <w:t xml:space="preserve">Caution must be exercised when using some of these functions that their argument lies within the proper numerical range for that function. For example, if any of the terms of a </w:t>
      </w:r>
      <w:r w:rsidRPr="000B4464">
        <w:lastRenderedPageBreak/>
        <w:t>series upon which a log operation is performed are zero or negative, a numerical error will result. TSPROC will detect this err</w:t>
      </w:r>
      <w:r>
        <w:t>or and cease execution with an appropriate error message.</w:t>
      </w:r>
    </w:p>
    <w:p w14:paraId="06057872" w14:textId="77777777" w:rsidR="00860136" w:rsidRDefault="00860136" w:rsidP="00A873FA">
      <w:pPr>
        <w:pStyle w:val="BodyText"/>
      </w:pPr>
      <w:r>
        <w:t>Caution must also be exercised when using the "/" operator that a divide-by-zero condition is not encountered. If this occurs, TSPROC will issue an appropriate error message before ceasing execution.</w:t>
      </w:r>
    </w:p>
    <w:p w14:paraId="06057873" w14:textId="17304C15" w:rsidR="00860136" w:rsidRDefault="00860136" w:rsidP="00A873FA">
      <w:pPr>
        <w:pStyle w:val="BodyText"/>
      </w:pPr>
      <w:r>
        <w:t xml:space="preserve">In addition to the above functions, TSPROC </w:t>
      </w:r>
      <w:r w:rsidR="004F24E2">
        <w:t>defines two other</w:t>
      </w:r>
      <w:r>
        <w:t xml:space="preserve"> </w:t>
      </w:r>
      <w:r w:rsidR="004F24E2">
        <w:t xml:space="preserve">specializd functions for </w:t>
      </w:r>
      <w:r>
        <w:t>use in a series equation; these are the @_days_start_year and @_days_</w:t>
      </w:r>
      <w:r w:rsidR="004F24E2">
        <w:t>”</w:t>
      </w:r>
      <w:r>
        <w:t>mm/dd/yyyy_hh:nn:ss</w:t>
      </w:r>
      <w:r w:rsidR="004F24E2">
        <w:t>”</w:t>
      </w:r>
      <w:r>
        <w:t xml:space="preserve">  functions</w:t>
      </w:r>
      <w:r w:rsidR="004F24E2">
        <w:t>. T</w:t>
      </w:r>
      <w:r>
        <w:t>he "@_" string indicates to the subroutine that parses this equation that the term represents neither a series, a number, nor one of the mathema</w:t>
      </w:r>
      <w:r w:rsidR="004F24E2">
        <w:t>tical functions discussed above</w:t>
      </w:r>
      <w:r>
        <w:t xml:space="preserve">. </w:t>
      </w:r>
    </w:p>
    <w:p w14:paraId="06057874" w14:textId="77777777" w:rsidR="00860136" w:rsidRDefault="00860136" w:rsidP="00A873FA">
      <w:pPr>
        <w:pStyle w:val="BodyText"/>
      </w:pPr>
      <w:r>
        <w:t xml:space="preserve">When the @_days_start_year term is encountered in a series equation, the days since the start of the year pertaining to the current series term is substituted for the string. Where a sample does not occur at midnight, fractional days are used in the calculation of the @_days_start_year function, the outcome of which is a real number. </w:t>
      </w:r>
    </w:p>
    <w:p w14:paraId="06057875" w14:textId="47213B31" w:rsidR="00860136" w:rsidRDefault="00860136" w:rsidP="00A873FA">
      <w:pPr>
        <w:pStyle w:val="BodyText"/>
      </w:pPr>
      <w:r>
        <w:t>When the @_days_</w:t>
      </w:r>
      <w:r w:rsidR="004F24E2">
        <w:t>”</w:t>
      </w:r>
      <w:r>
        <w:t>mm/dd/yyyy_hh:nn:ss</w:t>
      </w:r>
      <w:r w:rsidR="004F24E2">
        <w:t>”</w:t>
      </w:r>
      <w:r>
        <w:t xml:space="preserve"> term is encountered, TSPROC calculates the days (as a real number – fractional if necessary) since the indicated date and time. Note that the date and time strings must be collectively enclosed in quotes </w:t>
      </w:r>
      <w:r w:rsidR="004F24E2">
        <w:t xml:space="preserve">(“) </w:t>
      </w:r>
      <w:r>
        <w:t>and must be separated by an underscore. Note also that the correct format to use in expressing the date (ie. mm/dd/yyyy or dd/mm/yyyy) is determined by the DATE_FORMAT keyword in the SETTINGS block.</w:t>
      </w:r>
    </w:p>
    <w:p w14:paraId="06057876" w14:textId="0418B095" w:rsidR="00860136" w:rsidRDefault="004F24E2" w:rsidP="00A873FA">
      <w:pPr>
        <w:pStyle w:val="BodyText"/>
      </w:pPr>
      <w:r>
        <w:fldChar w:fldCharType="begin"/>
      </w:r>
      <w:r>
        <w:instrText xml:space="preserve"> REF _Ref292955318 \r \h </w:instrText>
      </w:r>
      <w:r>
        <w:fldChar w:fldCharType="separate"/>
      </w:r>
      <w:r>
        <w:t>Figure 33</w:t>
      </w:r>
      <w:r>
        <w:fldChar w:fldCharType="end"/>
      </w:r>
      <w:r>
        <w:t xml:space="preserve"> presents examples of some valid</w:t>
      </w:r>
      <w:r w:rsidR="00860136">
        <w:t xml:space="preserve"> series equations.</w:t>
      </w:r>
    </w:p>
    <w:p w14:paraId="06057877" w14:textId="77777777" w:rsidR="009C1E41" w:rsidRDefault="009C1E41" w:rsidP="0055330E">
      <w:pPr>
        <w:pStyle w:val="FigureCaption"/>
      </w:pPr>
      <w:bookmarkStart w:id="163" w:name="_Ref292955318"/>
      <w:bookmarkStart w:id="164" w:name="_Ref292955416"/>
      <w:bookmarkStart w:id="165" w:name="_Toc293589995"/>
      <w:r>
        <w:t>Examples of legal EQUATION arguments.</w:t>
      </w:r>
      <w:bookmarkEnd w:id="163"/>
      <w:bookmarkEnd w:id="164"/>
      <w:bookmarkEnd w:id="165"/>
    </w:p>
    <w:p w14:paraId="06057878" w14:textId="77777777" w:rsidR="00860136" w:rsidRDefault="00860136" w:rsidP="009C1E41">
      <w:pPr>
        <w:pStyle w:val="CodeBlock"/>
      </w:pPr>
      <w:r>
        <w:lastRenderedPageBreak/>
        <w:t>outflow</w:t>
      </w:r>
    </w:p>
    <w:p w14:paraId="06057879" w14:textId="77777777" w:rsidR="00860136" w:rsidRDefault="00860136" w:rsidP="009C1E41">
      <w:pPr>
        <w:pStyle w:val="CodeBlock"/>
      </w:pPr>
      <w:r>
        <w:t>log10(outflow) + 3.456 * sediment ^ 3.23</w:t>
      </w:r>
    </w:p>
    <w:p w14:paraId="0605787A" w14:textId="77777777" w:rsidR="00860136" w:rsidRDefault="00860136" w:rsidP="009C1E41">
      <w:pPr>
        <w:pStyle w:val="CodeBlock"/>
      </w:pPr>
      <w:r>
        <w:t>34.5 / (interflow + 3.432)</w:t>
      </w:r>
    </w:p>
    <w:p w14:paraId="0605787B" w14:textId="77777777" w:rsidR="00860136" w:rsidRDefault="00860136" w:rsidP="009C1E41">
      <w:pPr>
        <w:pStyle w:val="CodeBlock"/>
      </w:pPr>
      <w:r>
        <w:t>0.0 * series1 + @_days_start_year</w:t>
      </w:r>
    </w:p>
    <w:p w14:paraId="0605787C" w14:textId="77777777" w:rsidR="00860136" w:rsidRDefault="00860136" w:rsidP="009C1E41">
      <w:pPr>
        <w:pStyle w:val="CodeBlock"/>
      </w:pPr>
      <w:r>
        <w:t>3.495 + sin((@_days_start_year + 124.5)*6.284/365.25)</w:t>
      </w:r>
    </w:p>
    <w:p w14:paraId="0605787D" w14:textId="77777777" w:rsidR="00860136" w:rsidRDefault="00860136" w:rsidP="009C1E41">
      <w:pPr>
        <w:pStyle w:val="CodeBlock"/>
      </w:pPr>
      <w:r>
        <w:t>1.0/sqrt(@_days_"1/21/1978_12:00:00")</w:t>
      </w:r>
    </w:p>
    <w:p w14:paraId="4DD3653B" w14:textId="5D60BAF4" w:rsidR="004F24E2" w:rsidRDefault="004F24E2" w:rsidP="00A873FA">
      <w:pPr>
        <w:pStyle w:val="BodyText"/>
      </w:pPr>
      <w:r>
        <w:t xml:space="preserve">An equation may be as simple as the first of the equations shown in </w:t>
      </w:r>
      <w:r>
        <w:fldChar w:fldCharType="begin"/>
      </w:r>
      <w:r>
        <w:instrText xml:space="preserve"> REF _Ref292955416 \r \h </w:instrText>
      </w:r>
      <w:r>
        <w:fldChar w:fldCharType="separate"/>
      </w:r>
      <w:r>
        <w:t>Figure 33</w:t>
      </w:r>
      <w:r>
        <w:fldChar w:fldCharType="end"/>
      </w:r>
      <w:r>
        <w:t>. Alt</w:t>
      </w:r>
      <w:r w:rsidR="009523F2">
        <w:t>hough not terribly useful, applying</w:t>
      </w:r>
      <w:r>
        <w:t xml:space="preserve"> this equation </w:t>
      </w:r>
      <w:r w:rsidR="009523F2">
        <w:t xml:space="preserve">would result in </w:t>
      </w:r>
      <w:r>
        <w:t>a new series created using the unaltered terms of the existing series outflow.</w:t>
      </w:r>
    </w:p>
    <w:p w14:paraId="0605787E" w14:textId="41DF67D1" w:rsidR="00860136" w:rsidRDefault="000B4464" w:rsidP="00A873FA">
      <w:pPr>
        <w:pStyle w:val="BodyText"/>
      </w:pPr>
      <w:r>
        <w:t>In the fourth</w:t>
      </w:r>
      <w:r w:rsidR="00860136">
        <w:t xml:space="preserve"> of the above equations the time series named series1 is multiplied by zero. In this case the series is included in the equation because of the fact that each equation must cite at least one time series in order to set the time-base of the resultant time series. In the </w:t>
      </w:r>
      <w:r>
        <w:t>fifth</w:t>
      </w:r>
      <w:r w:rsidR="00860136">
        <w:t xml:space="preserve"> of the above equations the argument of the s</w:t>
      </w:r>
      <w:r w:rsidR="009C1E41">
        <w:t xml:space="preserve">ine function is multiplied by </w:t>
      </w:r>
      <w:r w:rsidR="009C1E41" w:rsidRPr="009C1E41">
        <w:rPr>
          <w:position w:val="-20"/>
        </w:rPr>
        <w:object w:dxaOrig="660" w:dyaOrig="520" w14:anchorId="06057986">
          <v:shape id="_x0000_i1033" type="#_x0000_t75" style="width:33.4pt;height:26.5pt" o:ole="">
            <v:imagedata r:id="rId35" o:title=""/>
          </v:shape>
          <o:OLEObject Type="Embed" ProgID="Equation.3" ShapeID="_x0000_i1033" DrawAspect="Content" ObjectID="_1367667598" r:id="rId36"/>
        </w:object>
      </w:r>
      <w:r w:rsidR="00860136">
        <w:t xml:space="preserve"> in order to achieve periodicity of one year.</w:t>
      </w:r>
    </w:p>
    <w:p w14:paraId="0605787F" w14:textId="49EF9762" w:rsidR="00860136" w:rsidRDefault="00D31DBC" w:rsidP="001F3E34">
      <w:pPr>
        <w:pStyle w:val="BodyText"/>
      </w:pPr>
      <w:r>
        <w:t>F</w:t>
      </w:r>
      <w:r w:rsidR="00860136">
        <w:t xml:space="preserve">or those </w:t>
      </w:r>
      <w:r>
        <w:t>un</w:t>
      </w:r>
      <w:r w:rsidR="00860136">
        <w:t>familiar with programming, the equation a/b*c is evaluated as (a/b)*c. To divide a by b*c formulate the equation as: a/(b*c) or a/b/c.</w:t>
      </w:r>
    </w:p>
    <w:p w14:paraId="06057880" w14:textId="77777777" w:rsidR="00860136" w:rsidRDefault="00860136" w:rsidP="009C1E41">
      <w:pPr>
        <w:pStyle w:val="Heading2"/>
      </w:pPr>
      <w:bookmarkStart w:id="166" w:name="_Toc293589942"/>
      <w:r>
        <w:t>SERIES_STATISTICS</w:t>
      </w:r>
      <w:bookmarkEnd w:id="166"/>
    </w:p>
    <w:p w14:paraId="06057881" w14:textId="77777777" w:rsidR="00860136" w:rsidRDefault="00860136" w:rsidP="00A873FA">
      <w:pPr>
        <w:pStyle w:val="BodyText"/>
      </w:pPr>
      <w:r>
        <w:t>Using the SERIES_STATISTICS block, a number of simple statistics can be calculated from the terms of a time series. Optionally, the terms of the series upon which statistical calculations are based can be limited to those lying within a specified date/time interval. Another option provided by the SERIES_STATISTICS block is for statistics to be calculated on the basis of the log (to base 10) of the terms of the time series, or on the terms of the series raised to an arbitrary power. If it is desired that statistics be calculated on the basis of more complex functions of the terms of a time series, this can be easily achieved by first calculating a new time series using the SERIES_EQUATION block, and then undertaking statistical calculations on the basis of this new time series.</w:t>
      </w:r>
    </w:p>
    <w:p w14:paraId="06057882" w14:textId="16F772F7" w:rsidR="00860136" w:rsidRDefault="00D31DBC" w:rsidP="00A873FA">
      <w:pPr>
        <w:pStyle w:val="BodyText"/>
      </w:pPr>
      <w:r>
        <w:lastRenderedPageBreak/>
        <w:t xml:space="preserve">Currently </w:t>
      </w:r>
      <w:r w:rsidR="00860136">
        <w:t>8 statistical measures can be calculated using the SERIES_STATISTICS block. These are the mean, standard deviation, sum, maximum, minimum, range</w:t>
      </w:r>
      <w:r>
        <w:t>,</w:t>
      </w:r>
      <w:r w:rsidR="00860136">
        <w:t xml:space="preserve"> the minimum n</w:t>
      </w:r>
      <w:r>
        <w:t>-</w:t>
      </w:r>
      <w:r w:rsidR="00860136">
        <w:t>point mean and the maximum n</w:t>
      </w:r>
      <w:r>
        <w:t>-</w:t>
      </w:r>
      <w:r w:rsidR="00860136">
        <w:t xml:space="preserve">point mean. Note that if </w:t>
      </w:r>
      <w:r>
        <w:t>the user</w:t>
      </w:r>
      <w:r w:rsidR="00860136">
        <w:t xml:space="preserve"> intend</w:t>
      </w:r>
      <w:r>
        <w:t>s</w:t>
      </w:r>
      <w:r w:rsidR="00860136">
        <w:t xml:space="preserve"> to use any statistics in a calibration exercise undertaken by PEST, then only those statistics that are actually involved in the parameter estimation process should be calculated in a SERIES_STATISTICS block. This will limit the output from the LIST_OUTPUT block to only those statistics.</w:t>
      </w:r>
    </w:p>
    <w:p w14:paraId="06057883" w14:textId="439C0C5D" w:rsidR="00860136" w:rsidRDefault="00860136" w:rsidP="00A873FA">
      <w:pPr>
        <w:pStyle w:val="BodyText"/>
      </w:pPr>
      <w:r>
        <w:t xml:space="preserve">TSPROC stores the outcomes of statistical calculations carried out by the SERIES_STATISTICS block in an s_table. Like other TSPROC entities, each s_table must be provided with a name so that it can be referenced by other TSPROC processing blocks. This name must be </w:t>
      </w:r>
      <w:r w:rsidR="00BA6DAB">
        <w:t>18</w:t>
      </w:r>
      <w:r>
        <w:t xml:space="preserve"> characters or less in length and must not include a space character.</w:t>
      </w:r>
    </w:p>
    <w:p w14:paraId="06057884" w14:textId="142BB4EF" w:rsidR="00860136" w:rsidRDefault="00860136" w:rsidP="00A873FA">
      <w:pPr>
        <w:pStyle w:val="BodyText"/>
      </w:pPr>
      <w:r>
        <w:t xml:space="preserve">Keywords featured in the SERIES_STATISTICS block are listed in </w:t>
      </w:r>
      <w:r w:rsidR="00D31DBC">
        <w:fldChar w:fldCharType="begin"/>
      </w:r>
      <w:r w:rsidR="00D31DBC">
        <w:instrText xml:space="preserve"> REF _Ref292955876 \r \h </w:instrText>
      </w:r>
      <w:r w:rsidR="00D31DBC">
        <w:fldChar w:fldCharType="separate"/>
      </w:r>
      <w:r w:rsidR="00D31DBC">
        <w:t>Table 24</w:t>
      </w:r>
      <w:r w:rsidR="00D31DBC">
        <w:fldChar w:fldCharType="end"/>
      </w:r>
      <w:r>
        <w:t>. An example of a SERIES_STATISTICS block</w:t>
      </w:r>
      <w:r w:rsidR="00D31DBC">
        <w:t xml:space="preserve"> is given in </w:t>
      </w:r>
      <w:r w:rsidR="00D31DBC">
        <w:fldChar w:fldCharType="begin"/>
      </w:r>
      <w:r w:rsidR="00D31DBC">
        <w:instrText xml:space="preserve"> REF _Ref292955900 \r \h </w:instrText>
      </w:r>
      <w:r w:rsidR="00D31DBC">
        <w:fldChar w:fldCharType="separate"/>
      </w:r>
      <w:r w:rsidR="00D31DBC">
        <w:t>Figure 34</w:t>
      </w:r>
      <w:r w:rsidR="00D31DBC">
        <w:fldChar w:fldCharType="end"/>
      </w:r>
      <w:r>
        <w:t>.</w:t>
      </w:r>
      <w:r w:rsidR="00D31DBC">
        <w:t xml:space="preserve"> </w:t>
      </w:r>
    </w:p>
    <w:p w14:paraId="06057885" w14:textId="77777777" w:rsidR="00860136" w:rsidRDefault="00860136" w:rsidP="009C1E41">
      <w:pPr>
        <w:pStyle w:val="TableTitle"/>
      </w:pPr>
      <w:bookmarkStart w:id="167" w:name="_Ref292955876"/>
      <w:bookmarkStart w:id="168" w:name="_Toc293590035"/>
      <w:r>
        <w:t>Keywords in a SERIES_STATISTICS block.</w:t>
      </w:r>
      <w:bookmarkEnd w:id="167"/>
      <w:bookmarkEnd w:id="168"/>
    </w:p>
    <w:p w14:paraId="06057886" w14:textId="77777777" w:rsidR="00860136" w:rsidRDefault="009C1E41" w:rsidP="0055330E">
      <w:pPr>
        <w:pStyle w:val="FigureCaption"/>
      </w:pPr>
      <w:bookmarkStart w:id="169" w:name="_Ref292955900"/>
      <w:bookmarkStart w:id="170" w:name="_Toc293589996"/>
      <w:r>
        <w:t xml:space="preserve">Example </w:t>
      </w:r>
      <w:smartTag w:uri="urn:schemas-microsoft-com:office:smarttags" w:element="country-region">
        <w:smartTag w:uri="urn:schemas-microsoft-com:office:smarttags" w:element="place">
          <w:r>
            <w:t>usa</w:t>
          </w:r>
        </w:smartTag>
      </w:smartTag>
      <w:r>
        <w:t>ge of a SERIES_DIFFERENCE block.</w:t>
      </w:r>
      <w:bookmarkEnd w:id="169"/>
      <w:bookmarkEnd w:id="170"/>
    </w:p>
    <w:p w14:paraId="06057887" w14:textId="77777777" w:rsidR="00860136" w:rsidRDefault="00860136" w:rsidP="009C1E41">
      <w:pPr>
        <w:pStyle w:val="CodeBlock"/>
      </w:pPr>
      <w:r>
        <w:lastRenderedPageBreak/>
        <w:t>START SERIES_STATISTICS</w:t>
      </w:r>
    </w:p>
    <w:p w14:paraId="06057888" w14:textId="77777777" w:rsidR="00860136" w:rsidRDefault="00860136" w:rsidP="009C1E41">
      <w:pPr>
        <w:pStyle w:val="CodeBlock"/>
      </w:pPr>
      <w:r>
        <w:t xml:space="preserve">  CONTEXT all</w:t>
      </w:r>
    </w:p>
    <w:p w14:paraId="06057889" w14:textId="77777777" w:rsidR="00860136" w:rsidRDefault="00860136" w:rsidP="009C1E41">
      <w:pPr>
        <w:pStyle w:val="CodeBlock"/>
      </w:pPr>
      <w:r>
        <w:t xml:space="preserve">  SERIES_NAME outflow</w:t>
      </w:r>
    </w:p>
    <w:p w14:paraId="0605788A" w14:textId="77777777" w:rsidR="00860136" w:rsidRDefault="00860136" w:rsidP="009C1E41">
      <w:pPr>
        <w:pStyle w:val="CodeBlock"/>
      </w:pPr>
      <w:r>
        <w:t xml:space="preserve">  NEW_S_TABLE_NAME outflow</w:t>
      </w:r>
    </w:p>
    <w:p w14:paraId="0605788B" w14:textId="77777777" w:rsidR="00860136" w:rsidRDefault="00860136" w:rsidP="009C1E41">
      <w:pPr>
        <w:pStyle w:val="CodeBlock"/>
      </w:pPr>
      <w:r>
        <w:t xml:space="preserve">  MEAN yes</w:t>
      </w:r>
    </w:p>
    <w:p w14:paraId="0605788C" w14:textId="77777777" w:rsidR="00860136" w:rsidRDefault="00860136" w:rsidP="009C1E41">
      <w:pPr>
        <w:pStyle w:val="CodeBlock"/>
      </w:pPr>
      <w:r>
        <w:t xml:space="preserve">  STANDARD_DEVIATION yes</w:t>
      </w:r>
    </w:p>
    <w:p w14:paraId="0605788D" w14:textId="77777777" w:rsidR="00860136" w:rsidRDefault="00860136" w:rsidP="009C1E41">
      <w:pPr>
        <w:pStyle w:val="CodeBlock"/>
      </w:pPr>
      <w:r>
        <w:t xml:space="preserve">  SUM yes</w:t>
      </w:r>
    </w:p>
    <w:p w14:paraId="0605788E" w14:textId="77777777" w:rsidR="00860136" w:rsidRDefault="00860136" w:rsidP="009C1E41">
      <w:pPr>
        <w:pStyle w:val="CodeBlock"/>
      </w:pPr>
      <w:r>
        <w:t xml:space="preserve">  MAXIMUM yes</w:t>
      </w:r>
    </w:p>
    <w:p w14:paraId="0605788F" w14:textId="77777777" w:rsidR="00860136" w:rsidRDefault="00860136" w:rsidP="009C1E41">
      <w:pPr>
        <w:pStyle w:val="CodeBlock"/>
      </w:pPr>
      <w:r>
        <w:t xml:space="preserve">  MINIMUM yes</w:t>
      </w:r>
    </w:p>
    <w:p w14:paraId="06057890" w14:textId="77777777" w:rsidR="00860136" w:rsidRDefault="00860136" w:rsidP="009C1E41">
      <w:pPr>
        <w:pStyle w:val="CodeBlock"/>
      </w:pPr>
      <w:r>
        <w:t xml:space="preserve">  MINMEAN_5 yes</w:t>
      </w:r>
    </w:p>
    <w:p w14:paraId="06057891" w14:textId="77777777" w:rsidR="00860136" w:rsidRDefault="00860136" w:rsidP="009C1E41">
      <w:pPr>
        <w:pStyle w:val="CodeBlock"/>
      </w:pPr>
      <w:r>
        <w:t xml:space="preserve">  MAXMEAN_5 yes</w:t>
      </w:r>
    </w:p>
    <w:p w14:paraId="06057892" w14:textId="77777777" w:rsidR="00860136" w:rsidRDefault="00860136" w:rsidP="009C1E41">
      <w:pPr>
        <w:pStyle w:val="CodeBlock"/>
      </w:pPr>
      <w:r>
        <w:t xml:space="preserve">  POWER 0.5</w:t>
      </w:r>
    </w:p>
    <w:p w14:paraId="06057893" w14:textId="77777777" w:rsidR="00860136" w:rsidRDefault="00860136" w:rsidP="009C1E41">
      <w:pPr>
        <w:pStyle w:val="CodeBlock"/>
      </w:pPr>
      <w:r>
        <w:t xml:space="preserve">  DATE_1 3/1/1976</w:t>
      </w:r>
    </w:p>
    <w:p w14:paraId="06057894" w14:textId="77777777" w:rsidR="00860136" w:rsidRDefault="00860136" w:rsidP="009C1E41">
      <w:pPr>
        <w:pStyle w:val="CodeBlock"/>
      </w:pPr>
      <w:r>
        <w:t xml:space="preserve">  TIME_1 00:00:00</w:t>
      </w:r>
    </w:p>
    <w:p w14:paraId="06057895" w14:textId="77777777" w:rsidR="00860136" w:rsidRDefault="00860136" w:rsidP="009C1E41">
      <w:pPr>
        <w:pStyle w:val="CodeBlock"/>
      </w:pPr>
      <w:r>
        <w:t xml:space="preserve">  DATE_2 3/3/1976</w:t>
      </w:r>
    </w:p>
    <w:p w14:paraId="06057896" w14:textId="77777777" w:rsidR="00860136" w:rsidRDefault="00860136" w:rsidP="009C1E41">
      <w:pPr>
        <w:pStyle w:val="CodeBlock"/>
      </w:pPr>
      <w:r>
        <w:t xml:space="preserve">  TIME_2 00:00:00</w:t>
      </w:r>
    </w:p>
    <w:p w14:paraId="06057897" w14:textId="77777777" w:rsidR="00860136" w:rsidRDefault="00860136" w:rsidP="009C1E41">
      <w:pPr>
        <w:pStyle w:val="CodeBlock"/>
      </w:pPr>
      <w:r>
        <w:t>END SERIES_STATISTICS</w:t>
      </w:r>
    </w:p>
    <w:p w14:paraId="06057898" w14:textId="77777777" w:rsidR="009C1E41" w:rsidRDefault="009C1E41" w:rsidP="00A873FA">
      <w:pPr>
        <w:pStyle w:val="BodyText"/>
      </w:pPr>
    </w:p>
    <w:p w14:paraId="06057899" w14:textId="77777777" w:rsidR="00860136" w:rsidRDefault="00860136" w:rsidP="00A873FA">
      <w:pPr>
        <w:pStyle w:val="BodyText"/>
      </w:pPr>
      <w:r>
        <w:t>Caution should be exercised when using the POWER and LOG keywords. It is illegal for both of these keywords to be present within the same SERIES_STATISTICS block. Furthermore, there is a potential for numerical errors to occur through the use of these keywords. In particular if LOG is set to "yes" and if any of the terms of the time series are zero or negative, TSPROC will cease execution with an appropriate error message. Also if a POWER with an absolute value of less than 1 is supplied and if any of the terms of the time series are negative, or if the POWER is negative and any of the terms of the time series are zero, TSPROC will likewise cease execution with an error message before attempting this impossible calculation.</w:t>
      </w:r>
    </w:p>
    <w:p w14:paraId="0605789A" w14:textId="0746F310" w:rsidR="00860136" w:rsidRDefault="00860136" w:rsidP="00A873FA">
      <w:pPr>
        <w:pStyle w:val="BodyText"/>
      </w:pPr>
      <w:r>
        <w:t xml:space="preserve">The MINMEAN_n and MAXMEAN_n statistics require further explanation. As is apparent from the above example, the user must supply an appropriate value for n him/herself. Thus, for example, if MINMEAN_5 is set to "yes", TSPROC calculates the minimum value of the running mean of 5 consecutive values of the series, this calculation taking place over the length of the series, or between the user-provided beginning and end dates. It is important to note that if both the MINMEAN_n and MAXMEAN_n keywords are supplied in the same SERIES_STATISTICS block, n must be the same </w:t>
      </w:r>
      <w:r>
        <w:lastRenderedPageBreak/>
        <w:t xml:space="preserve">for both of these keywords. </w:t>
      </w:r>
      <w:r w:rsidR="00D31DBC">
        <w:t>A</w:t>
      </w:r>
      <w:r>
        <w:t>lso that the LOG and POWER keywords must not be supplied in the same block as the MINMEAN_n and MAXMEAN_n keywords; if this is a problem, use the SERIES_EQUATION block to transform the series prior to use of the SERIES_STATISTICS block.</w:t>
      </w:r>
    </w:p>
    <w:p w14:paraId="0605789B" w14:textId="77777777" w:rsidR="00860136" w:rsidRDefault="00860136" w:rsidP="009C1E41">
      <w:pPr>
        <w:pStyle w:val="Heading2"/>
      </w:pPr>
      <w:bookmarkStart w:id="171" w:name="_Toc293589943"/>
      <w:r>
        <w:t>SETTINGS</w:t>
      </w:r>
      <w:bookmarkEnd w:id="171"/>
    </w:p>
    <w:p w14:paraId="0605789D" w14:textId="7A02FD3B" w:rsidR="00860136" w:rsidRDefault="00860136" w:rsidP="001F3E34">
      <w:pPr>
        <w:pStyle w:val="BodyText"/>
      </w:pPr>
      <w:r>
        <w:t>The SETTINGS block differs from the other blocks in a TSPROC input file in that it must be the f</w:t>
      </w:r>
      <w:r w:rsidR="00E6130F">
        <w:t>irst block listed in this file. T</w:t>
      </w:r>
      <w:r>
        <w:t xml:space="preserve">wo keywords </w:t>
      </w:r>
      <w:r w:rsidR="00E6130F">
        <w:t>must</w:t>
      </w:r>
      <w:r>
        <w:t xml:space="preserve"> be used in a SETTINGS block; both of these ar</w:t>
      </w:r>
      <w:r w:rsidR="00E6130F">
        <w:t xml:space="preserve">e mandatory. </w:t>
      </w:r>
      <w:r w:rsidR="00E6130F">
        <w:fldChar w:fldCharType="begin"/>
      </w:r>
      <w:r w:rsidR="00E6130F">
        <w:instrText xml:space="preserve"> REF _Ref292956210 \r \h </w:instrText>
      </w:r>
      <w:r w:rsidR="00E6130F">
        <w:fldChar w:fldCharType="separate"/>
      </w:r>
      <w:r w:rsidR="00E6130F">
        <w:t>Table 25</w:t>
      </w:r>
      <w:r w:rsidR="00E6130F">
        <w:fldChar w:fldCharType="end"/>
      </w:r>
      <w:r w:rsidR="00E6130F">
        <w:t xml:space="preserve"> lists the allowable keywords within a SETTINGS block</w:t>
      </w:r>
      <w:r>
        <w:t>.</w:t>
      </w:r>
      <w:r w:rsidR="00E6130F">
        <w:t xml:space="preserve"> </w:t>
      </w:r>
      <w:r w:rsidR="00E6130F">
        <w:fldChar w:fldCharType="begin"/>
      </w:r>
      <w:r w:rsidR="00E6130F">
        <w:instrText xml:space="preserve"> REF _Ref292956262 \r \h </w:instrText>
      </w:r>
      <w:r w:rsidR="00E6130F">
        <w:fldChar w:fldCharType="separate"/>
      </w:r>
      <w:r w:rsidR="00E6130F">
        <w:t>Figure 35</w:t>
      </w:r>
      <w:r w:rsidR="00E6130F">
        <w:fldChar w:fldCharType="end"/>
      </w:r>
      <w:r w:rsidR="00E6130F">
        <w:t xml:space="preserve"> shows an example SETTINGS block.</w:t>
      </w:r>
    </w:p>
    <w:p w14:paraId="0605789E" w14:textId="77777777" w:rsidR="00860136" w:rsidRDefault="009C1E41" w:rsidP="009C1E41">
      <w:pPr>
        <w:pStyle w:val="TableTitle"/>
      </w:pPr>
      <w:bookmarkStart w:id="172" w:name="_Ref292956210"/>
      <w:bookmarkStart w:id="173" w:name="_Toc293590036"/>
      <w:r>
        <w:t>Keywords within a SETTINGS</w:t>
      </w:r>
      <w:r w:rsidR="00860136">
        <w:t xml:space="preserve"> block.</w:t>
      </w:r>
      <w:bookmarkEnd w:id="172"/>
      <w:bookmarkEnd w:id="173"/>
    </w:p>
    <w:p w14:paraId="0605789F" w14:textId="77777777" w:rsidR="00860136" w:rsidRDefault="009C1E41" w:rsidP="0055330E">
      <w:pPr>
        <w:pStyle w:val="FigureCaption"/>
      </w:pPr>
      <w:bookmarkStart w:id="174" w:name="_Ref292956262"/>
      <w:bookmarkStart w:id="175" w:name="_Toc293589997"/>
      <w:r>
        <w:t xml:space="preserve">Example </w:t>
      </w:r>
      <w:smartTag w:uri="urn:schemas-microsoft-com:office:smarttags" w:element="country-region">
        <w:smartTag w:uri="urn:schemas-microsoft-com:office:smarttags" w:element="place">
          <w:r>
            <w:t>usa</w:t>
          </w:r>
        </w:smartTag>
      </w:smartTag>
      <w:r>
        <w:t>ge of a SETTINGS block.</w:t>
      </w:r>
      <w:bookmarkEnd w:id="174"/>
      <w:bookmarkEnd w:id="175"/>
    </w:p>
    <w:p w14:paraId="060578A0" w14:textId="77777777" w:rsidR="00860136" w:rsidRDefault="00860136" w:rsidP="009C1E41">
      <w:pPr>
        <w:pStyle w:val="CodeBlock"/>
      </w:pPr>
      <w:r>
        <w:t>START SETTINGS</w:t>
      </w:r>
    </w:p>
    <w:p w14:paraId="060578A1" w14:textId="77777777" w:rsidR="00860136" w:rsidRDefault="00860136" w:rsidP="009C1E41">
      <w:pPr>
        <w:pStyle w:val="CodeBlock"/>
      </w:pPr>
      <w:r>
        <w:t xml:space="preserve">  DATE_FORMAT mm/dd/yyyy</w:t>
      </w:r>
    </w:p>
    <w:p w14:paraId="060578A2" w14:textId="77777777" w:rsidR="00860136" w:rsidRDefault="00860136" w:rsidP="009C1E41">
      <w:pPr>
        <w:pStyle w:val="CodeBlock"/>
      </w:pPr>
      <w:r>
        <w:t xml:space="preserve">  CONTEXT pest_input</w:t>
      </w:r>
    </w:p>
    <w:p w14:paraId="060578A3" w14:textId="77777777" w:rsidR="00860136" w:rsidRDefault="00860136" w:rsidP="009C1E41">
      <w:pPr>
        <w:pStyle w:val="CodeBlock"/>
      </w:pPr>
      <w:r>
        <w:t>END SETTINGS</w:t>
      </w:r>
    </w:p>
    <w:p w14:paraId="060578A4" w14:textId="77777777" w:rsidR="009C1E41" w:rsidRDefault="009C1E41" w:rsidP="00A873FA">
      <w:pPr>
        <w:pStyle w:val="BodyText"/>
      </w:pPr>
    </w:p>
    <w:p w14:paraId="060578A5" w14:textId="5C839B2E" w:rsidR="00860136" w:rsidRDefault="00860136" w:rsidP="00A873FA">
      <w:pPr>
        <w:pStyle w:val="BodyText"/>
      </w:pPr>
      <w:r>
        <w:t xml:space="preserve">The DATE_FORMAT setting allows TSPROC to adapt to the different methods by which the date is represented in different countries. </w:t>
      </w:r>
      <w:r w:rsidR="00E6130F">
        <w:t>Currently TSPROC understands two date formats: mm/dd/yyyy and dd/mm/yyyy.</w:t>
      </w:r>
    </w:p>
    <w:p w14:paraId="060578A6" w14:textId="647DF862" w:rsidR="00860136" w:rsidRDefault="00860136" w:rsidP="00A873FA">
      <w:pPr>
        <w:pStyle w:val="BodyText"/>
      </w:pPr>
      <w:r>
        <w:t xml:space="preserve">A SETTINGS block can contain only one CONTEXT keyword. </w:t>
      </w:r>
      <w:r w:rsidR="00E6130F">
        <w:t xml:space="preserve">Through use of various context arguments the user may activate or inactivate combinations of TSPROC blocks as needed. </w:t>
      </w:r>
      <w:r>
        <w:t xml:space="preserve">Every other block used in a TSPROC input file must contain a minimum of one, and a maximum of five, CONTEXT keywords followed by a character string (of 20 characters or less in length and without </w:t>
      </w:r>
      <w:r>
        <w:lastRenderedPageBreak/>
        <w:t xml:space="preserve">internal spaces). If any of these character strings match the CONTEXT character string provided in the SETTINGS block, or if any of these strings is supplied as "all", then that block will be processed. </w:t>
      </w:r>
    </w:p>
    <w:p w14:paraId="060578A7" w14:textId="02558D03" w:rsidR="00860136" w:rsidRDefault="00E6130F" w:rsidP="001F3E34">
      <w:pPr>
        <w:pStyle w:val="BodyText"/>
      </w:pPr>
      <w:r>
        <w:t>TSPROC blocks may be activated or inactivated through the choice of the argument given for the CONTEXT keyword.</w:t>
      </w:r>
      <w:r w:rsidR="00860136">
        <w:t xml:space="preserve"> This can be particularly useful when using TSPROC in conjunction with </w:t>
      </w:r>
      <w:smartTag w:uri="urn:schemas-microsoft-com:office:smarttags" w:element="place">
        <w:r w:rsidR="00860136">
          <w:t>PEST</w:t>
        </w:r>
      </w:smartTag>
      <w:r w:rsidR="00860136">
        <w:t xml:space="preserve">. In preparing for a PEST run, a user can set up a complex TSPROC input file which processes both measured and model-generated time series, and then generates a </w:t>
      </w:r>
      <w:smartTag w:uri="urn:schemas-microsoft-com:office:smarttags" w:element="place">
        <w:r w:rsidR="00860136">
          <w:t>PEST</w:t>
        </w:r>
      </w:smartTag>
      <w:r w:rsidR="00860136">
        <w:t xml:space="preserve"> input dataset in which the terms of the processed measured time series act as "calibration targets" to which the terms of the processed model-generated time series are matched. If CONTEXT settings in the various TSPROC processing blocks are carefully selected, it will then be possible for the same TSPROC input file to be used by TSPROC in its capacity as a model post-processor, simply by altering the run CONTEXT in the SETTINGS block.</w:t>
      </w:r>
    </w:p>
    <w:p w14:paraId="060578A8" w14:textId="77777777" w:rsidR="000D21AA" w:rsidRDefault="000D21AA" w:rsidP="000D21AA">
      <w:pPr>
        <w:pStyle w:val="Heading2"/>
      </w:pPr>
      <w:bookmarkStart w:id="176" w:name="_Toc293589944"/>
      <w:r>
        <w:t>USGS_HYSEP</w:t>
      </w:r>
      <w:bookmarkEnd w:id="176"/>
    </w:p>
    <w:p w14:paraId="060578A9" w14:textId="5EB53ABF" w:rsidR="000D21AA" w:rsidRDefault="000D21AA" w:rsidP="000D21AA">
      <w:pPr>
        <w:pStyle w:val="BodyText"/>
      </w:pPr>
      <w:r>
        <w:t xml:space="preserve">Using the USGS_HYSEP block, baseflow can be separated from total flow for specific periods within a time series. </w:t>
      </w:r>
      <w:r w:rsidR="00D43BC6">
        <w:t xml:space="preserve">The user may select one of three different baseflow separation methods for application within this block. </w:t>
      </w:r>
    </w:p>
    <w:p w14:paraId="060578AA" w14:textId="2942DD63" w:rsidR="000D21AA" w:rsidRDefault="000D21AA" w:rsidP="000D21AA">
      <w:pPr>
        <w:pStyle w:val="BodyText"/>
      </w:pPr>
      <w:r>
        <w:t xml:space="preserve">TSPROC stores the outcomes of baseflow_separation by the USGS_HYSEP block in a new time series. Like other TSPROC entities, the new time series must be provided with a name so that it can be referenced by other TSPROC processing blocks. This name must be </w:t>
      </w:r>
      <w:r w:rsidR="00BA6DAB">
        <w:t>18</w:t>
      </w:r>
      <w:r>
        <w:t xml:space="preserve"> characters or less in length and must not include a space character.</w:t>
      </w:r>
    </w:p>
    <w:p w14:paraId="060578AB" w14:textId="7275308E" w:rsidR="000D21AA" w:rsidRDefault="000D21AA" w:rsidP="000D21AA">
      <w:pPr>
        <w:pStyle w:val="BodyText"/>
      </w:pPr>
      <w:r>
        <w:t>Keywords featured in the USGS_HYSEP block a</w:t>
      </w:r>
      <w:r w:rsidR="00E6130F">
        <w:t xml:space="preserve">re listed in </w:t>
      </w:r>
      <w:r w:rsidR="00E6130F">
        <w:fldChar w:fldCharType="begin"/>
      </w:r>
      <w:r w:rsidR="00E6130F">
        <w:instrText xml:space="preserve"> REF _Ref292956679 \r \h </w:instrText>
      </w:r>
      <w:r w:rsidR="00E6130F">
        <w:fldChar w:fldCharType="separate"/>
      </w:r>
      <w:r w:rsidR="00E6130F">
        <w:t>Table 26</w:t>
      </w:r>
      <w:r w:rsidR="00E6130F">
        <w:fldChar w:fldCharType="end"/>
      </w:r>
      <w:r>
        <w:t>. An example of</w:t>
      </w:r>
      <w:r w:rsidR="00E6130F">
        <w:t xml:space="preserve"> a USGS_HYSEP block is given in </w:t>
      </w:r>
      <w:r w:rsidR="00E6130F">
        <w:fldChar w:fldCharType="begin"/>
      </w:r>
      <w:r w:rsidR="00E6130F">
        <w:instrText xml:space="preserve"> REF _Ref292956706 \r \h </w:instrText>
      </w:r>
      <w:r w:rsidR="00E6130F">
        <w:fldChar w:fldCharType="separate"/>
      </w:r>
      <w:r w:rsidR="00E6130F">
        <w:t>Figure 36</w:t>
      </w:r>
      <w:r w:rsidR="00E6130F">
        <w:fldChar w:fldCharType="end"/>
      </w:r>
      <w:r>
        <w:t>.</w:t>
      </w:r>
      <w:r w:rsidR="00E6130F">
        <w:t xml:space="preserve"> </w:t>
      </w:r>
    </w:p>
    <w:p w14:paraId="060578AC" w14:textId="77777777" w:rsidR="000D21AA" w:rsidRDefault="000D21AA" w:rsidP="000D21AA">
      <w:pPr>
        <w:pStyle w:val="TableTitle"/>
      </w:pPr>
      <w:bookmarkStart w:id="177" w:name="_Ref292956679"/>
      <w:bookmarkStart w:id="178" w:name="_Toc293590037"/>
      <w:r>
        <w:t>Keywords within a USGS_HYSEP block.</w:t>
      </w:r>
      <w:bookmarkEnd w:id="177"/>
      <w:bookmarkEnd w:id="178"/>
    </w:p>
    <w:p w14:paraId="060578AD" w14:textId="77777777" w:rsidR="000D21AA" w:rsidRDefault="000D21AA" w:rsidP="000D21AA">
      <w:pPr>
        <w:pStyle w:val="FigureCaption"/>
      </w:pPr>
      <w:bookmarkStart w:id="179" w:name="_Ref292956706"/>
      <w:bookmarkStart w:id="180" w:name="_Toc293589998"/>
      <w:r>
        <w:lastRenderedPageBreak/>
        <w:t>Example usage of a USGS_HYSEP block.</w:t>
      </w:r>
      <w:bookmarkEnd w:id="179"/>
      <w:bookmarkEnd w:id="180"/>
    </w:p>
    <w:p w14:paraId="060578AE" w14:textId="77777777" w:rsidR="000D21AA" w:rsidRDefault="000D21AA" w:rsidP="000D21AA">
      <w:pPr>
        <w:pStyle w:val="BodyText"/>
      </w:pPr>
      <w:r>
        <w:t>The techniques used for baseflow separation are described in the following publication: Sloto, R.A., and Crouse, M.Y., 1996, HYSEP: A computer program for streamflow hydrograph separation and analysis: U.S. Geological Survey Water-Resources Investigations Report 96-4040, 46 p.</w:t>
      </w:r>
    </w:p>
    <w:p w14:paraId="060578AF" w14:textId="77777777" w:rsidR="000D21AA" w:rsidRDefault="000D21AA" w:rsidP="000D21AA">
      <w:pPr>
        <w:pStyle w:val="BodyText"/>
      </w:pPr>
      <w:r>
        <w:t>Each technique uses a time interval to perform the separation, which is usually based on the following formula for time of concentration (time interval following cessation of rainfall where surface runoff occurs):</w:t>
      </w:r>
    </w:p>
    <w:p w14:paraId="060578B0" w14:textId="77777777" w:rsidR="000D21AA" w:rsidRDefault="000D21AA" w:rsidP="000D21AA">
      <w:pPr>
        <w:pStyle w:val="EquationNumbered"/>
      </w:pPr>
      <w:r w:rsidRPr="002F1C8A">
        <w:rPr>
          <w:position w:val="-8"/>
        </w:rPr>
        <w:object w:dxaOrig="820" w:dyaOrig="320" w14:anchorId="06057987">
          <v:shape id="_x0000_i1034" type="#_x0000_t75" style="width:40.9pt;height:15.55pt" o:ole="">
            <v:imagedata r:id="rId37" o:title=""/>
          </v:shape>
          <o:OLEObject Type="Embed" ProgID="Equation.3" ShapeID="_x0000_i1034" DrawAspect="Content" ObjectID="_1367667599" r:id="rId38"/>
        </w:object>
      </w:r>
      <w:r>
        <w:tab/>
      </w:r>
    </w:p>
    <w:p w14:paraId="060578B2" w14:textId="35F6009B" w:rsidR="000D21AA" w:rsidRPr="000D21AA" w:rsidRDefault="000D21AA" w:rsidP="00D43BC6">
      <w:pPr>
        <w:pStyle w:val="BodyText"/>
      </w:pPr>
      <w:r>
        <w:t>Where tc is time of concentration in days, and A is drainage area in mi</w:t>
      </w:r>
      <w:r w:rsidRPr="000D21AA">
        <w:rPr>
          <w:vertAlign w:val="superscript"/>
        </w:rPr>
        <w:t>2</w:t>
      </w:r>
      <w:r>
        <w:t>.  In general, the interval used should be twice the width of the time of concentration, rounded to the nearest odd integer.  However, any odd integer can be entered for the TIME_INTERVAL keyword.</w:t>
      </w:r>
    </w:p>
    <w:p w14:paraId="060578B3" w14:textId="77777777" w:rsidR="00860136" w:rsidRDefault="00860136" w:rsidP="009C1E41">
      <w:pPr>
        <w:pStyle w:val="Heading2"/>
      </w:pPr>
      <w:bookmarkStart w:id="181" w:name="_Toc293589945"/>
      <w:r>
        <w:t>V_TABLE_TO_SERIES</w:t>
      </w:r>
      <w:bookmarkEnd w:id="181"/>
    </w:p>
    <w:p w14:paraId="060578B4" w14:textId="77777777" w:rsidR="00860136" w:rsidRDefault="00860136" w:rsidP="00A873FA">
      <w:pPr>
        <w:pStyle w:val="BodyText"/>
      </w:pPr>
      <w:r>
        <w:t>The V_TABLE_TO_SERIES block copies information stored in a v_table to a new time series. Information stored in time series format has access to more processing functionality than that available for v_tables, including calculation of comparison statistics with other series, digital filtering, time interpolation etc.</w:t>
      </w:r>
    </w:p>
    <w:p w14:paraId="060578B5" w14:textId="7C369470" w:rsidR="00860136" w:rsidRDefault="00860136" w:rsidP="00A873FA">
      <w:pPr>
        <w:pStyle w:val="BodyText"/>
      </w:pPr>
      <w:r>
        <w:t>Keywords associated with the V_TABLE_TO_SERIES block a</w:t>
      </w:r>
      <w:r w:rsidR="00D43BC6">
        <w:t xml:space="preserve">re listed in </w:t>
      </w:r>
      <w:r w:rsidR="00D43BC6">
        <w:fldChar w:fldCharType="begin"/>
      </w:r>
      <w:r w:rsidR="00D43BC6">
        <w:instrText xml:space="preserve"> REF _Ref292956993 \r \h </w:instrText>
      </w:r>
      <w:r w:rsidR="00D43BC6">
        <w:fldChar w:fldCharType="separate"/>
      </w:r>
      <w:r w:rsidR="00D43BC6">
        <w:t>Table 27</w:t>
      </w:r>
      <w:r w:rsidR="00D43BC6">
        <w:fldChar w:fldCharType="end"/>
      </w:r>
      <w:r>
        <w:t>. An example of a V_TA</w:t>
      </w:r>
      <w:r w:rsidR="00D43BC6">
        <w:t xml:space="preserve">BLE_TO_SERIES block is given in </w:t>
      </w:r>
      <w:r w:rsidR="00D43BC6">
        <w:fldChar w:fldCharType="begin"/>
      </w:r>
      <w:r w:rsidR="00D43BC6">
        <w:instrText xml:space="preserve"> REF _Ref292957025 \r \h </w:instrText>
      </w:r>
      <w:r w:rsidR="00D43BC6">
        <w:fldChar w:fldCharType="separate"/>
      </w:r>
      <w:r w:rsidR="00D43BC6">
        <w:t>Figure 37</w:t>
      </w:r>
      <w:r w:rsidR="00D43BC6">
        <w:fldChar w:fldCharType="end"/>
      </w:r>
      <w:r>
        <w:t xml:space="preserve">. </w:t>
      </w:r>
    </w:p>
    <w:p w14:paraId="060578B6" w14:textId="77777777" w:rsidR="00860136" w:rsidRDefault="00860136" w:rsidP="00A873FA">
      <w:pPr>
        <w:pStyle w:val="TableTitle"/>
      </w:pPr>
      <w:bookmarkStart w:id="182" w:name="_Ref292956993"/>
      <w:bookmarkStart w:id="183" w:name="_Toc293590038"/>
      <w:r>
        <w:t>Keywords in a V_TABLE_TO_SERIES block.</w:t>
      </w:r>
      <w:bookmarkEnd w:id="182"/>
      <w:bookmarkEnd w:id="183"/>
    </w:p>
    <w:p w14:paraId="060578B7" w14:textId="77777777" w:rsidR="00860136" w:rsidRDefault="00A873FA" w:rsidP="0055330E">
      <w:pPr>
        <w:pStyle w:val="FigureCaption"/>
      </w:pPr>
      <w:bookmarkStart w:id="184" w:name="_Ref292957025"/>
      <w:bookmarkStart w:id="185" w:name="_Toc293589999"/>
      <w:r>
        <w:t xml:space="preserve">Example </w:t>
      </w:r>
      <w:smartTag w:uri="urn:schemas-microsoft-com:office:smarttags" w:element="country-region">
        <w:smartTag w:uri="urn:schemas-microsoft-com:office:smarttags" w:element="place">
          <w:r>
            <w:t>usa</w:t>
          </w:r>
        </w:smartTag>
      </w:smartTag>
      <w:r>
        <w:t>ge of a SETTINGS block.</w:t>
      </w:r>
      <w:bookmarkEnd w:id="184"/>
      <w:bookmarkEnd w:id="185"/>
    </w:p>
    <w:p w14:paraId="060578B8" w14:textId="77777777" w:rsidR="00860136" w:rsidRDefault="00860136" w:rsidP="00A873FA">
      <w:pPr>
        <w:pStyle w:val="CodeBlock"/>
      </w:pPr>
      <w:r>
        <w:lastRenderedPageBreak/>
        <w:t>START V_TABLE_TO_SERIES</w:t>
      </w:r>
    </w:p>
    <w:p w14:paraId="060578B9" w14:textId="77777777" w:rsidR="00860136" w:rsidRDefault="00860136" w:rsidP="00A873FA">
      <w:pPr>
        <w:pStyle w:val="CodeBlock"/>
      </w:pPr>
      <w:r>
        <w:t xml:space="preserve">  CONTEXT all</w:t>
      </w:r>
    </w:p>
    <w:p w14:paraId="060578BA" w14:textId="77777777" w:rsidR="00860136" w:rsidRDefault="00860136" w:rsidP="00A873FA">
      <w:pPr>
        <w:pStyle w:val="CodeBlock"/>
      </w:pPr>
      <w:r>
        <w:t xml:space="preserve">  V_TABLE_NAME volume</w:t>
      </w:r>
    </w:p>
    <w:p w14:paraId="060578BB" w14:textId="77777777" w:rsidR="00860136" w:rsidRDefault="00860136" w:rsidP="00A873FA">
      <w:pPr>
        <w:pStyle w:val="CodeBlock"/>
      </w:pPr>
      <w:r>
        <w:t xml:space="preserve">  NEW_SERIES_NAME ssvol</w:t>
      </w:r>
    </w:p>
    <w:p w14:paraId="060578BC" w14:textId="77777777" w:rsidR="00860136" w:rsidRDefault="00860136" w:rsidP="00A873FA">
      <w:pPr>
        <w:pStyle w:val="CodeBlock"/>
      </w:pPr>
      <w:r>
        <w:t xml:space="preserve">  TIME_ABSCISSA end</w:t>
      </w:r>
    </w:p>
    <w:p w14:paraId="060578BD" w14:textId="77777777" w:rsidR="00860136" w:rsidRDefault="00860136" w:rsidP="00A873FA">
      <w:pPr>
        <w:pStyle w:val="CodeBlock"/>
      </w:pPr>
      <w:r>
        <w:t>END V_TABLE_TO_SERIES</w:t>
      </w:r>
    </w:p>
    <w:p w14:paraId="060578BE" w14:textId="3A3236AE" w:rsidR="00860136" w:rsidRDefault="00D43BC6" w:rsidP="00A873FA">
      <w:pPr>
        <w:pStyle w:val="BodyText"/>
      </w:pPr>
      <w:r>
        <w:t xml:space="preserve">While </w:t>
      </w:r>
      <w:r w:rsidR="00860136">
        <w:t>there are two dates and times associated with every term of a v_table</w:t>
      </w:r>
      <w:r>
        <w:t xml:space="preserve"> (corresponding to the interval over which volume is accumulated), </w:t>
      </w:r>
      <w:r w:rsidR="00860136">
        <w:t>there is only one date and time associate with</w:t>
      </w:r>
      <w:r>
        <w:t xml:space="preserve"> every time series entry. In the process of converting from a table to a series the</w:t>
      </w:r>
      <w:r w:rsidR="00860136">
        <w:t xml:space="preserve"> user must inform TSPROC how time series dates and times are calculated from v_table dates and time</w:t>
      </w:r>
      <w:r w:rsidR="001F3E34">
        <w:t>s. Three options are available:</w:t>
      </w:r>
    </w:p>
    <w:p w14:paraId="060578BF" w14:textId="77777777" w:rsidR="00860136" w:rsidRDefault="00860136" w:rsidP="008D2559">
      <w:pPr>
        <w:pStyle w:val="ListNumber2"/>
        <w:numPr>
          <w:ilvl w:val="0"/>
          <w:numId w:val="4"/>
        </w:numPr>
      </w:pPr>
      <w:r>
        <w:t xml:space="preserve">Time series dates and times can correspond to the beginnings of respective volume accumulation intervals of the v_table from which they are derived; </w:t>
      </w:r>
    </w:p>
    <w:p w14:paraId="060578C0" w14:textId="77777777" w:rsidR="00860136" w:rsidRDefault="00860136" w:rsidP="008D2559">
      <w:pPr>
        <w:pStyle w:val="ListNumber2"/>
        <w:numPr>
          <w:ilvl w:val="0"/>
          <w:numId w:val="4"/>
        </w:numPr>
      </w:pPr>
      <w:r>
        <w:t xml:space="preserve">Time series dates and times can correspond to the ends of respective volume accumulation intervals of the v_table from which they are derived; </w:t>
      </w:r>
    </w:p>
    <w:p w14:paraId="060578C1" w14:textId="5EB99210" w:rsidR="00860136" w:rsidRDefault="00860136" w:rsidP="008D2559">
      <w:pPr>
        <w:pStyle w:val="ListNumber2"/>
        <w:numPr>
          <w:ilvl w:val="0"/>
          <w:numId w:val="4"/>
        </w:numPr>
      </w:pPr>
      <w:r>
        <w:t xml:space="preserve">Time series dates and times can correspond to the </w:t>
      </w:r>
      <w:r w:rsidR="00D43BC6">
        <w:t>center</w:t>
      </w:r>
      <w:r>
        <w:t>s of respective volume accumulation intervals of the v_table from which they are derived.</w:t>
      </w:r>
    </w:p>
    <w:p w14:paraId="060578C2" w14:textId="7BA7B00F" w:rsidR="00860136" w:rsidRDefault="00860136" w:rsidP="00A873FA">
      <w:pPr>
        <w:pStyle w:val="BodyText"/>
      </w:pPr>
      <w:r>
        <w:t>Selection of the appropriate one of these three options is undertaken by providing the character string "start", "end" or "</w:t>
      </w:r>
      <w:r w:rsidR="00D43BC6">
        <w:t>center" (or "cent</w:t>
      </w:r>
      <w:r>
        <w:t>r</w:t>
      </w:r>
      <w:r w:rsidR="00D43BC6">
        <w:t>e</w:t>
      </w:r>
      <w:r>
        <w:t>") with the TIME_ABSCISSA keyword of a V_TABLE_TO_SERIES block.</w:t>
      </w:r>
    </w:p>
    <w:p w14:paraId="060578C3" w14:textId="77777777" w:rsidR="00860136" w:rsidRDefault="00860136" w:rsidP="00A873FA">
      <w:pPr>
        <w:pStyle w:val="Heading2"/>
      </w:pPr>
      <w:bookmarkStart w:id="186" w:name="_Toc293589946"/>
      <w:r>
        <w:t>VOLUME_CALCULATION</w:t>
      </w:r>
      <w:bookmarkEnd w:id="186"/>
    </w:p>
    <w:p w14:paraId="060578C4" w14:textId="77777777" w:rsidR="00860136" w:rsidRDefault="00860136" w:rsidP="00A873FA">
      <w:pPr>
        <w:pStyle w:val="BodyText"/>
      </w:pPr>
      <w:r>
        <w:t xml:space="preserve">The VOLUME_CALCULATION block instructs TSPROC to integrate a time series with respect to time over the time-span bracketed by two dates and times. While the most obvious application of this functionality is in volume calculation, it can also be used for mass calculation if the integration is carried out on a time series which represents the mass flux of some constituent. A mass flux time series </w:t>
      </w:r>
      <w:r>
        <w:lastRenderedPageBreak/>
        <w:t>can be calculated from time series representing concentration and flow using the SERIES_EQUATION block.</w:t>
      </w:r>
    </w:p>
    <w:p w14:paraId="060578C5" w14:textId="2DBD4DC8" w:rsidR="00860136" w:rsidRDefault="00860136" w:rsidP="00A873FA">
      <w:pPr>
        <w:pStyle w:val="BodyText"/>
      </w:pPr>
      <w:r>
        <w:t>Integration can be carried out over one or multiple time spans. These time spans are def</w:t>
      </w:r>
      <w:r w:rsidR="00196696">
        <w:t xml:space="preserve">ined in a dates file; the format of a dates file is shown in </w:t>
      </w:r>
      <w:r w:rsidR="00196696">
        <w:fldChar w:fldCharType="begin"/>
      </w:r>
      <w:r w:rsidR="00196696">
        <w:instrText xml:space="preserve"> REF _Ref292957524 \r \h </w:instrText>
      </w:r>
      <w:r w:rsidR="00196696">
        <w:fldChar w:fldCharType="separate"/>
      </w:r>
      <w:r w:rsidR="00196696">
        <w:t>Figure 38</w:t>
      </w:r>
      <w:r w:rsidR="00196696">
        <w:fldChar w:fldCharType="end"/>
      </w:r>
      <w:r>
        <w:t>. Dates and times are supplied in a dates file rather than as part of the VOLUME_CALCULATION block because in many instances of model calibration a large number of volumes or constituent masses may be used in the calibration process. In some circumstances integration may take place over regularly spaced (for example monthly) time intervals, whereas in other cases integration may take place over a number of discrete, significant events.</w:t>
      </w:r>
    </w:p>
    <w:p w14:paraId="060578C6" w14:textId="77777777" w:rsidR="00A873FA" w:rsidRDefault="00A873FA" w:rsidP="0055330E">
      <w:pPr>
        <w:pStyle w:val="FigureCaption"/>
      </w:pPr>
      <w:bookmarkStart w:id="187" w:name="_Ref292957524"/>
      <w:bookmarkStart w:id="188" w:name="_Toc293590000"/>
      <w:r>
        <w:t>Example of a dates file.</w:t>
      </w:r>
      <w:bookmarkEnd w:id="187"/>
      <w:bookmarkEnd w:id="188"/>
    </w:p>
    <w:p w14:paraId="060578C7" w14:textId="77777777" w:rsidR="00860136" w:rsidRDefault="00860136" w:rsidP="00A873FA">
      <w:pPr>
        <w:pStyle w:val="CodeBlock"/>
      </w:pPr>
      <w:r>
        <w:t>03/12/1976  11:23:53    04/03/1976  03:00:00</w:t>
      </w:r>
    </w:p>
    <w:p w14:paraId="060578C8" w14:textId="77777777" w:rsidR="00860136" w:rsidRDefault="00860136" w:rsidP="00A873FA">
      <w:pPr>
        <w:pStyle w:val="CodeBlock"/>
      </w:pPr>
      <w:r>
        <w:t>04/30/1976  12:43:00    09/02/1976  23:59:59</w:t>
      </w:r>
    </w:p>
    <w:p w14:paraId="060578C9" w14:textId="77777777" w:rsidR="00860136" w:rsidRDefault="00860136" w:rsidP="00A873FA">
      <w:pPr>
        <w:pStyle w:val="CodeBlock"/>
      </w:pPr>
      <w:r>
        <w:t>04/30/1976  12:43:00    04/30/1976  23:59:59</w:t>
      </w:r>
    </w:p>
    <w:p w14:paraId="060578CA" w14:textId="77777777" w:rsidR="00A873FA" w:rsidRDefault="00A873FA" w:rsidP="00A873FA">
      <w:pPr>
        <w:pStyle w:val="BodyText"/>
      </w:pPr>
    </w:p>
    <w:p w14:paraId="060578CB" w14:textId="76EF32B1" w:rsidR="00860136" w:rsidRDefault="00860136" w:rsidP="00A873FA">
      <w:pPr>
        <w:pStyle w:val="BodyText"/>
      </w:pPr>
      <w:r>
        <w:t>A dates file can be of any length. Each line must contain 4 entries</w:t>
      </w:r>
      <w:r w:rsidR="00196696">
        <w:t>:</w:t>
      </w:r>
      <w:r>
        <w:t xml:space="preserve"> the date and time defining the beginning of the integration interval</w:t>
      </w:r>
      <w:r w:rsidR="00196696">
        <w:t>,</w:t>
      </w:r>
      <w:r>
        <w:t xml:space="preserve"> and the date and time defining the end of the interval. The date format must be dd/mm/yyyy or mm/dd/yyyy; the option chosen must be consistent with the DATE_FORMAT setting in the TSPROC SETTINGS block.</w:t>
      </w:r>
    </w:p>
    <w:p w14:paraId="060578CC" w14:textId="39A4E1EC" w:rsidR="00860136" w:rsidRDefault="00860136" w:rsidP="001F3E34">
      <w:pPr>
        <w:pStyle w:val="BodyText"/>
      </w:pPr>
      <w:r>
        <w:t xml:space="preserve">The outcomes of TSPROC’s volume calculations are stored in a v_table. Like other TSPROC entities, each v_table must be given a name; this name is supplied through the NEW_V_TABLE_NAME keyword. This, and other keywords associated with a VOLUME_CALCULATION block are listed in </w:t>
      </w:r>
      <w:r w:rsidR="00196696">
        <w:fldChar w:fldCharType="begin"/>
      </w:r>
      <w:r w:rsidR="00196696">
        <w:instrText xml:space="preserve"> REF _Ref292957607 \r \h </w:instrText>
      </w:r>
      <w:r w:rsidR="00196696">
        <w:fldChar w:fldCharType="separate"/>
      </w:r>
      <w:r w:rsidR="00196696">
        <w:t>Table 28</w:t>
      </w:r>
      <w:r w:rsidR="00196696">
        <w:fldChar w:fldCharType="end"/>
      </w:r>
      <w:r>
        <w:t>. An example of a VOLUM</w:t>
      </w:r>
      <w:r w:rsidR="00196696">
        <w:t xml:space="preserve">E_CALCULATION block is given in </w:t>
      </w:r>
      <w:r w:rsidR="00196696">
        <w:fldChar w:fldCharType="begin"/>
      </w:r>
      <w:r w:rsidR="00196696">
        <w:instrText xml:space="preserve"> REF _Ref292957632 \r \h </w:instrText>
      </w:r>
      <w:r w:rsidR="00196696">
        <w:fldChar w:fldCharType="separate"/>
      </w:r>
      <w:r w:rsidR="00196696">
        <w:t>Figure 39</w:t>
      </w:r>
      <w:r w:rsidR="00196696">
        <w:fldChar w:fldCharType="end"/>
      </w:r>
      <w:r>
        <w:t xml:space="preserve">. </w:t>
      </w:r>
    </w:p>
    <w:p w14:paraId="060578CD" w14:textId="77777777" w:rsidR="00860136" w:rsidRDefault="00860136" w:rsidP="00A873FA">
      <w:pPr>
        <w:pStyle w:val="TableTitle"/>
      </w:pPr>
      <w:bookmarkStart w:id="189" w:name="_Ref292957607"/>
      <w:bookmarkStart w:id="190" w:name="_Toc293590039"/>
      <w:r>
        <w:lastRenderedPageBreak/>
        <w:t>Keywords in a VOLUME_CALCULATION block.</w:t>
      </w:r>
      <w:bookmarkEnd w:id="189"/>
      <w:bookmarkEnd w:id="190"/>
    </w:p>
    <w:p w14:paraId="060578CE" w14:textId="77777777" w:rsidR="00860136" w:rsidRDefault="00A873FA" w:rsidP="0055330E">
      <w:pPr>
        <w:pStyle w:val="FigureCaption"/>
      </w:pPr>
      <w:bookmarkStart w:id="191" w:name="_Ref292957632"/>
      <w:bookmarkStart w:id="192" w:name="_Toc293590001"/>
      <w:r>
        <w:t xml:space="preserve">Example </w:t>
      </w:r>
      <w:smartTag w:uri="urn:schemas-microsoft-com:office:smarttags" w:element="country-region">
        <w:smartTag w:uri="urn:schemas-microsoft-com:office:smarttags" w:element="place">
          <w:r>
            <w:t>usa</w:t>
          </w:r>
        </w:smartTag>
      </w:smartTag>
      <w:r>
        <w:t>ge of a VOLUME_CALCULATION block.</w:t>
      </w:r>
      <w:bookmarkEnd w:id="191"/>
      <w:bookmarkEnd w:id="192"/>
    </w:p>
    <w:p w14:paraId="060578CF" w14:textId="77777777" w:rsidR="00860136" w:rsidRDefault="00860136" w:rsidP="00A873FA">
      <w:pPr>
        <w:pStyle w:val="CodeBlock"/>
      </w:pPr>
      <w:r>
        <w:t>START VOLUME_CALCULATION</w:t>
      </w:r>
    </w:p>
    <w:p w14:paraId="060578D0" w14:textId="77777777" w:rsidR="00860136" w:rsidRDefault="00860136" w:rsidP="00A873FA">
      <w:pPr>
        <w:pStyle w:val="CodeBlock"/>
      </w:pPr>
      <w:r>
        <w:t xml:space="preserve">  CONTEXT all</w:t>
      </w:r>
    </w:p>
    <w:p w14:paraId="060578D1" w14:textId="77777777" w:rsidR="00860136" w:rsidRDefault="00860136" w:rsidP="00A873FA">
      <w:pPr>
        <w:pStyle w:val="CodeBlock"/>
      </w:pPr>
      <w:r>
        <w:t xml:space="preserve">  SERIES_NAME outflow</w:t>
      </w:r>
    </w:p>
    <w:p w14:paraId="060578D2" w14:textId="77777777" w:rsidR="00860136" w:rsidRDefault="00860136" w:rsidP="00A873FA">
      <w:pPr>
        <w:pStyle w:val="CodeBlock"/>
      </w:pPr>
      <w:r>
        <w:t xml:space="preserve">  NEW_V_TABLE_NAME volout</w:t>
      </w:r>
    </w:p>
    <w:p w14:paraId="060578D3" w14:textId="77777777" w:rsidR="00860136" w:rsidRDefault="00860136" w:rsidP="00A873FA">
      <w:pPr>
        <w:pStyle w:val="CodeBlock"/>
      </w:pPr>
      <w:r>
        <w:t xml:space="preserve">  FLOW_TIME_UNITS days</w:t>
      </w:r>
    </w:p>
    <w:p w14:paraId="060578D4" w14:textId="77777777" w:rsidR="00860136" w:rsidRDefault="00860136" w:rsidP="00A873FA">
      <w:pPr>
        <w:pStyle w:val="CodeBlock"/>
      </w:pPr>
      <w:r>
        <w:t xml:space="preserve">  DATE_FILE "volume dates.dat"</w:t>
      </w:r>
    </w:p>
    <w:p w14:paraId="060578D5" w14:textId="77777777" w:rsidR="00860136" w:rsidRDefault="00860136" w:rsidP="00A873FA">
      <w:pPr>
        <w:pStyle w:val="CodeBlock"/>
      </w:pPr>
      <w:r>
        <w:t xml:space="preserve">  FACTOR 3.4953</w:t>
      </w:r>
    </w:p>
    <w:p w14:paraId="060578D6" w14:textId="77777777" w:rsidR="00860136" w:rsidRDefault="00860136" w:rsidP="00A873FA">
      <w:pPr>
        <w:pStyle w:val="CodeBlock"/>
      </w:pPr>
      <w:r>
        <w:t>END VOLUME_CALCULATION</w:t>
      </w:r>
    </w:p>
    <w:p w14:paraId="060578D7" w14:textId="77777777" w:rsidR="00860136" w:rsidRDefault="00860136" w:rsidP="001F3E34">
      <w:pPr>
        <w:pStyle w:val="BodyText"/>
      </w:pPr>
      <w:r>
        <w:t xml:space="preserve">Two VOLUME_CALCULATION keywords require further explanation. The first is the TIME_UNITS keyword; using this keyword, the user must supply the time units employed by the flow time series. For example if flow is recorded in cubic feet per second, then TIME_UNITS should be provided as "sec". The second is the optional FACTOR keyword. With this keyword the user should supply a multiplier which TSPROC applies to each integrated volume or mass which it calculates. The predominant use of this multiplier is in units conversion. For example if it were desired that the volume in cubic feet calculated in the above example be stored in units of acre feet, gallons, megalitres or some other volumetric unit, then the appropriate conversion factor should be supplied. </w:t>
      </w:r>
    </w:p>
    <w:p w14:paraId="060578D8" w14:textId="77777777" w:rsidR="00860136" w:rsidRDefault="00860136" w:rsidP="00A873FA">
      <w:pPr>
        <w:pStyle w:val="Heading2"/>
      </w:pPr>
      <w:bookmarkStart w:id="193" w:name="_Toc293589947"/>
      <w:r>
        <w:t>WRITE_PEST_FILES</w:t>
      </w:r>
      <w:bookmarkEnd w:id="193"/>
    </w:p>
    <w:p w14:paraId="060578DA" w14:textId="2468AC5D" w:rsidR="00860136" w:rsidRDefault="00860136" w:rsidP="00A873FA">
      <w:pPr>
        <w:pStyle w:val="BodyText"/>
      </w:pPr>
      <w:r>
        <w:t xml:space="preserve">The WRITE_PEST_FILES block instructs TSPROC to generate </w:t>
      </w:r>
      <w:smartTag w:uri="urn:schemas-microsoft-com:office:smarttags" w:element="place">
        <w:r>
          <w:t>PEST</w:t>
        </w:r>
      </w:smartTag>
      <w:r>
        <w:t xml:space="preserve"> input files for a parameter estimation run. It is assumed that the </w:t>
      </w:r>
      <w:r w:rsidR="00744A3C">
        <w:t>control</w:t>
      </w:r>
      <w:r>
        <w:t xml:space="preserve"> fi</w:t>
      </w:r>
      <w:r w:rsidR="00744A3C">
        <w:t xml:space="preserve">le supplied to TSPROC is almost identical whether used as part of a composite model or in </w:t>
      </w:r>
      <w:r>
        <w:t>generat</w:t>
      </w:r>
      <w:r w:rsidR="00744A3C">
        <w:t>ing</w:t>
      </w:r>
      <w:r>
        <w:t xml:space="preserve"> the </w:t>
      </w:r>
      <w:smartTag w:uri="urn:schemas-microsoft-com:office:smarttags" w:element="place">
        <w:r>
          <w:t>PEST</w:t>
        </w:r>
      </w:smartTag>
      <w:r>
        <w:t xml:space="preserve"> </w:t>
      </w:r>
      <w:r w:rsidR="00744A3C">
        <w:t>control</w:t>
      </w:r>
      <w:r>
        <w:t xml:space="preserve"> files </w:t>
      </w:r>
      <w:r w:rsidR="00744A3C">
        <w:t>used in the</w:t>
      </w:r>
      <w:r>
        <w:t xml:space="preserve"> parameter estimation process. </w:t>
      </w:r>
      <w:r w:rsidR="00744A3C">
        <w:t>The CONTEXT keyword in the SETTINGS block should be used to activate the WRITE_PEST_FILES block during PEST control file generation, and to deactivate this block when TSPROC is used as part of a composite model.</w:t>
      </w:r>
    </w:p>
    <w:p w14:paraId="023773F8" w14:textId="02782D2E" w:rsidR="00D3570A" w:rsidRDefault="00D3570A" w:rsidP="00A873FA">
      <w:pPr>
        <w:pStyle w:val="BodyText"/>
      </w:pPr>
      <w:r>
        <w:lastRenderedPageBreak/>
        <w:t xml:space="preserve">It is beyond the scope of this publication to discuss parameter estimation using PEST software on more than a superficial basis; readers should consult PEST documentation </w:t>
      </w:r>
      <w:fldSimple w:instr=" ADDIN ZOTERO_ITEM {&quot;citationID&quot;:&quot;16ga96al83&quot;,&quot;citationItems&quot;:[{&quot;uri&quot;:[&quot;http://zotero.org/users/600754/items/QX8GF7RQ&quot;]}]} ">
        <w:r w:rsidRPr="00D3570A">
          <w:t>(Doherty 2009)</w:t>
        </w:r>
      </w:fldSimple>
      <w:r w:rsidR="00EF3336">
        <w:t xml:space="preserve"> for more detail on the use and application of PEST.</w:t>
      </w:r>
    </w:p>
    <w:p w14:paraId="060578DB" w14:textId="77777777" w:rsidR="00860136" w:rsidRDefault="00860136" w:rsidP="00A873FA">
      <w:pPr>
        <w:pStyle w:val="Heading3"/>
      </w:pPr>
      <w:bookmarkStart w:id="194" w:name="_Toc293589948"/>
      <w:r>
        <w:t>Position within a TSPROC Input File</w:t>
      </w:r>
      <w:bookmarkEnd w:id="194"/>
    </w:p>
    <w:p w14:paraId="060578DC" w14:textId="2CDEBB5C" w:rsidR="00860136" w:rsidRDefault="00860136" w:rsidP="00A873FA">
      <w:pPr>
        <w:pStyle w:val="BodyText"/>
      </w:pPr>
      <w:r>
        <w:t xml:space="preserve">If present, a WRITE_PEST_FILES block must immediately follow a LIST_OUTPUT block in a TSPROC input file. In writing the </w:t>
      </w:r>
      <w:smartTag w:uri="urn:schemas-microsoft-com:office:smarttags" w:element="place">
        <w:r>
          <w:t>PEST</w:t>
        </w:r>
      </w:smartTag>
      <w:r>
        <w:t xml:space="preserve"> input dataset, TSPROC assumes that the LIST_OUTPUT block which immediately precedes the WRITE_PEST_FILES block is exactly the same as that which it will use to generate model output files when run as a model post-processor in the forthcoming calibration run. The time series</w:t>
      </w:r>
      <w:r w:rsidR="00744A3C">
        <w:t xml:space="preserve"> and tables</w:t>
      </w:r>
      <w:r>
        <w:t xml:space="preserve"> cited in</w:t>
      </w:r>
      <w:r w:rsidR="00CE65D3">
        <w:t xml:space="preserve"> the LIST_OUTPUT block are generated by the model under calibration</w:t>
      </w:r>
      <w:r>
        <w:t>. For each of these model-generated entities a corresponding observation</w:t>
      </w:r>
      <w:r w:rsidR="00CE65D3">
        <w:t xml:space="preserve"> </w:t>
      </w:r>
      <w:r>
        <w:t>entity must be supplied. Like the model entities to which they are matched, the observation entities must have been generated</w:t>
      </w:r>
      <w:r w:rsidR="00CE65D3">
        <w:t xml:space="preserve">, </w:t>
      </w:r>
      <w:r>
        <w:t>or simply imported</w:t>
      </w:r>
      <w:r w:rsidR="00CE65D3">
        <w:t xml:space="preserve">, </w:t>
      </w:r>
      <w:r>
        <w:t xml:space="preserve">during the current TSPROC run. </w:t>
      </w:r>
    </w:p>
    <w:p w14:paraId="060578DD" w14:textId="77777777" w:rsidR="00860136" w:rsidRDefault="00860136" w:rsidP="00A873FA">
      <w:pPr>
        <w:pStyle w:val="Heading3"/>
      </w:pPr>
      <w:bookmarkStart w:id="195" w:name="_Toc293589949"/>
      <w:r>
        <w:t>Model and Observation Entities</w:t>
      </w:r>
      <w:bookmarkEnd w:id="195"/>
    </w:p>
    <w:p w14:paraId="060578DE" w14:textId="2BE23BB4" w:rsidR="00860136" w:rsidRDefault="00CE65D3" w:rsidP="00A873FA">
      <w:pPr>
        <w:pStyle w:val="BodyText"/>
      </w:pPr>
      <w:r>
        <w:t xml:space="preserve">Model-generated and observed time series and tables must be comparable; they must contain the same number of values, and cover identical date and time ranges. </w:t>
      </w:r>
      <w:r w:rsidR="00860136">
        <w:t>Should TSPROC detect any inconsistencies in such paired entities, it will cease execution with an appropriate error message.</w:t>
      </w:r>
    </w:p>
    <w:p w14:paraId="060578DF" w14:textId="2AD0484E" w:rsidR="00860136" w:rsidRDefault="00CE65D3" w:rsidP="00A873FA">
      <w:pPr>
        <w:pStyle w:val="BodyText"/>
      </w:pPr>
      <w:r>
        <w:t xml:space="preserve">It is generally a </w:t>
      </w:r>
      <w:r w:rsidR="00860136">
        <w:t>good idea</w:t>
      </w:r>
      <w:r>
        <w:t xml:space="preserve"> to</w:t>
      </w:r>
      <w:r w:rsidR="00860136">
        <w:t xml:space="preserve"> time-interpolate</w:t>
      </w:r>
      <w:r>
        <w:t xml:space="preserve"> model-generated series</w:t>
      </w:r>
      <w:r w:rsidR="00860136">
        <w:t xml:space="preserve"> to the times and dates of the observation time series to which they correspond</w:t>
      </w:r>
      <w:r>
        <w:t xml:space="preserve"> before performing any further analyses on them</w:t>
      </w:r>
      <w:r w:rsidR="00860136">
        <w:t>. This is especially important if observations are intermittent and irregular. By doing this, any bias or miscalculation of the quantities stored within the various TSPROC entities is "cancelled out" in the calibration process because both the model and observation quantities are subject to exactly the same error caused by limitations in the time base on which they were calculated.</w:t>
      </w:r>
      <w:r>
        <w:t xml:space="preserve"> </w:t>
      </w:r>
    </w:p>
    <w:p w14:paraId="060578E0" w14:textId="77777777" w:rsidR="00860136" w:rsidRDefault="00860136" w:rsidP="00A873FA">
      <w:pPr>
        <w:pStyle w:val="Heading3"/>
      </w:pPr>
      <w:bookmarkStart w:id="196" w:name="_Toc293589950"/>
      <w:r>
        <w:lastRenderedPageBreak/>
        <w:t>Keywords</w:t>
      </w:r>
      <w:bookmarkEnd w:id="196"/>
    </w:p>
    <w:p w14:paraId="060578E1" w14:textId="2EEC8D70" w:rsidR="00860136" w:rsidRDefault="00CE65D3" w:rsidP="001F3E34">
      <w:pPr>
        <w:pStyle w:val="BodyText"/>
      </w:pPr>
      <w:r>
        <w:fldChar w:fldCharType="begin"/>
      </w:r>
      <w:r>
        <w:instrText xml:space="preserve"> REF _Ref293001725 \r \h </w:instrText>
      </w:r>
      <w:r>
        <w:fldChar w:fldCharType="separate"/>
      </w:r>
      <w:r>
        <w:t>Table 29</w:t>
      </w:r>
      <w:r>
        <w:fldChar w:fldCharType="end"/>
      </w:r>
      <w:r w:rsidR="00860136">
        <w:t xml:space="preserve"> describes the keywords associated with a WRITE_PEST_FILES block.</w:t>
      </w:r>
    </w:p>
    <w:p w14:paraId="060578E2" w14:textId="77777777" w:rsidR="00860136" w:rsidRDefault="00860136" w:rsidP="001F3E34">
      <w:pPr>
        <w:pStyle w:val="TableTitle"/>
      </w:pPr>
      <w:bookmarkStart w:id="197" w:name="_Ref293001725"/>
      <w:bookmarkStart w:id="198" w:name="_Toc293590040"/>
      <w:r>
        <w:t>Keywords in a WRITE_PEST_FILES block.</w:t>
      </w:r>
      <w:bookmarkEnd w:id="197"/>
      <w:bookmarkEnd w:id="198"/>
    </w:p>
    <w:p w14:paraId="060578E3" w14:textId="6B0854E0" w:rsidR="00860136" w:rsidRDefault="00860136" w:rsidP="00A873FA">
      <w:pPr>
        <w:pStyle w:val="BodyText"/>
      </w:pPr>
      <w:r>
        <w:t xml:space="preserve">An example of a WRITE_PEST_FILES block </w:t>
      </w:r>
      <w:r w:rsidR="00CE65D3">
        <w:t xml:space="preserve">is given in </w:t>
      </w:r>
      <w:r w:rsidR="00CE65D3">
        <w:fldChar w:fldCharType="begin"/>
      </w:r>
      <w:r w:rsidR="00CE65D3">
        <w:instrText xml:space="preserve"> REF _Ref293001759 \r \h </w:instrText>
      </w:r>
      <w:r w:rsidR="00CE65D3">
        <w:fldChar w:fldCharType="separate"/>
      </w:r>
      <w:r w:rsidR="00CE65D3">
        <w:t>Figure 40</w:t>
      </w:r>
      <w:r w:rsidR="00CE65D3">
        <w:fldChar w:fldCharType="end"/>
      </w:r>
      <w:r>
        <w:t xml:space="preserve">. </w:t>
      </w:r>
      <w:r w:rsidR="00CE65D3">
        <w:t xml:space="preserve">Note that the WRITE_PEST_FILES block may include an almost unlimited number of paired comparisons between </w:t>
      </w:r>
      <w:r w:rsidR="00D3570A">
        <w:t>smodel-generated and observed series and tables.</w:t>
      </w:r>
    </w:p>
    <w:p w14:paraId="060578E4" w14:textId="77777777" w:rsidR="00860136" w:rsidRDefault="00A873FA" w:rsidP="0055330E">
      <w:pPr>
        <w:pStyle w:val="FigureCaption"/>
      </w:pPr>
      <w:bookmarkStart w:id="199" w:name="_Ref293001759"/>
      <w:bookmarkStart w:id="200" w:name="_Toc293590002"/>
      <w:r>
        <w:t>Example of a WRITE_PEST_FILES block.</w:t>
      </w:r>
      <w:bookmarkEnd w:id="199"/>
      <w:bookmarkEnd w:id="200"/>
    </w:p>
    <w:p w14:paraId="060578E5" w14:textId="77777777" w:rsidR="00860136" w:rsidRDefault="00860136" w:rsidP="00A873FA">
      <w:pPr>
        <w:pStyle w:val="CodeBlock"/>
      </w:pPr>
      <w:r>
        <w:lastRenderedPageBreak/>
        <w:t>START WRITE_PEST_FILES</w:t>
      </w:r>
    </w:p>
    <w:p w14:paraId="060578E6" w14:textId="77777777" w:rsidR="00860136" w:rsidRDefault="00860136" w:rsidP="00A873FA">
      <w:pPr>
        <w:pStyle w:val="CodeBlock"/>
      </w:pPr>
      <w:r>
        <w:t xml:space="preserve">  CONTEXT pest_input</w:t>
      </w:r>
    </w:p>
    <w:p w14:paraId="060578E7" w14:textId="77777777" w:rsidR="00860136" w:rsidRDefault="00860136" w:rsidP="00A873FA">
      <w:pPr>
        <w:pStyle w:val="CodeBlock"/>
      </w:pPr>
      <w:r>
        <w:t xml:space="preserve">  NEW_PEST_CONTROL_FILE case.pst</w:t>
      </w:r>
    </w:p>
    <w:p w14:paraId="060578E8" w14:textId="77777777" w:rsidR="00860136" w:rsidRDefault="00860136" w:rsidP="00A873FA">
      <w:pPr>
        <w:pStyle w:val="CodeBlock"/>
      </w:pPr>
      <w:r>
        <w:t xml:space="preserve">  AUTOMATIC_USER_INTERVENTION yes</w:t>
      </w:r>
    </w:p>
    <w:p w14:paraId="060578E9" w14:textId="77777777" w:rsidR="00860136" w:rsidRDefault="00860136" w:rsidP="00A873FA">
      <w:pPr>
        <w:pStyle w:val="CodeBlock"/>
      </w:pPr>
      <w:r>
        <w:t xml:space="preserve">  TEMPLATE_FILE catchment.tpl</w:t>
      </w:r>
    </w:p>
    <w:p w14:paraId="060578EA" w14:textId="77777777" w:rsidR="00860136" w:rsidRDefault="00860136" w:rsidP="00A873FA">
      <w:pPr>
        <w:pStyle w:val="CodeBlock"/>
      </w:pPr>
      <w:r>
        <w:t xml:space="preserve">  MODEL_INPUT_FILE catchment.uci</w:t>
      </w:r>
    </w:p>
    <w:p w14:paraId="060578EB" w14:textId="77777777" w:rsidR="00860136" w:rsidRDefault="00860136" w:rsidP="00A873FA">
      <w:pPr>
        <w:pStyle w:val="CodeBlock"/>
      </w:pPr>
      <w:r>
        <w:t xml:space="preserve">  NEW_INSTRUCTION_FILE observation.ins</w:t>
      </w:r>
    </w:p>
    <w:p w14:paraId="060578EC" w14:textId="77777777" w:rsidR="00860136" w:rsidRDefault="00860136" w:rsidP="00A873FA">
      <w:pPr>
        <w:pStyle w:val="CodeBlock"/>
      </w:pPr>
    </w:p>
    <w:p w14:paraId="060578ED" w14:textId="77777777" w:rsidR="00860136" w:rsidRDefault="00860136" w:rsidP="00A873FA">
      <w:pPr>
        <w:pStyle w:val="CodeBlock"/>
      </w:pPr>
      <w:r>
        <w:t xml:space="preserve">  OBSERVATION_SERIES_NAME flow_obs</w:t>
      </w:r>
    </w:p>
    <w:p w14:paraId="060578EE" w14:textId="77777777" w:rsidR="00860136" w:rsidRDefault="00860136" w:rsidP="00A873FA">
      <w:pPr>
        <w:pStyle w:val="CodeBlock"/>
      </w:pPr>
      <w:r>
        <w:t xml:space="preserve">  MODEL_SERIES_NAME i_flow_mod</w:t>
      </w:r>
    </w:p>
    <w:p w14:paraId="060578EF" w14:textId="77777777" w:rsidR="00860136" w:rsidRDefault="00860136" w:rsidP="00A873FA">
      <w:pPr>
        <w:pStyle w:val="CodeBlock"/>
      </w:pPr>
      <w:r>
        <w:t xml:space="preserve">  SERIES_WEIGHTS_EQUATION 1.0/@_abs_value</w:t>
      </w:r>
    </w:p>
    <w:p w14:paraId="060578F0" w14:textId="77777777" w:rsidR="00860136" w:rsidRDefault="00860136" w:rsidP="00A873FA">
      <w:pPr>
        <w:pStyle w:val="CodeBlock"/>
      </w:pPr>
      <w:r>
        <w:t xml:space="preserve">  SERIES_WEIGHTS_MIN_MAX 1.0 1000.0</w:t>
      </w:r>
    </w:p>
    <w:p w14:paraId="060578F1" w14:textId="77777777" w:rsidR="00860136" w:rsidRDefault="00860136" w:rsidP="00A873FA">
      <w:pPr>
        <w:pStyle w:val="CodeBlock"/>
      </w:pPr>
    </w:p>
    <w:p w14:paraId="060578F2" w14:textId="77777777" w:rsidR="00860136" w:rsidRDefault="00860136" w:rsidP="00A873FA">
      <w:pPr>
        <w:pStyle w:val="CodeBlock"/>
      </w:pPr>
      <w:r>
        <w:t xml:space="preserve">  OBSERVATION_V_TABLE_NAME vol_obs</w:t>
      </w:r>
    </w:p>
    <w:p w14:paraId="060578F3" w14:textId="77777777" w:rsidR="00860136" w:rsidRDefault="00860136" w:rsidP="00A873FA">
      <w:pPr>
        <w:pStyle w:val="CodeBlock"/>
      </w:pPr>
      <w:r>
        <w:t xml:space="preserve">  MODEL_V_TABLE_NAME vol_mod</w:t>
      </w:r>
    </w:p>
    <w:p w14:paraId="060578F4" w14:textId="77777777" w:rsidR="00860136" w:rsidRDefault="00860136" w:rsidP="00A873FA">
      <w:pPr>
        <w:pStyle w:val="CodeBlock"/>
      </w:pPr>
      <w:r>
        <w:t xml:space="preserve">  V_TABLE_WEIGHTS_EQUATION 5.0</w:t>
      </w:r>
    </w:p>
    <w:p w14:paraId="060578F5" w14:textId="77777777" w:rsidR="00860136" w:rsidRDefault="00860136" w:rsidP="00A873FA">
      <w:pPr>
        <w:pStyle w:val="CodeBlock"/>
      </w:pPr>
    </w:p>
    <w:p w14:paraId="060578F6" w14:textId="77777777" w:rsidR="00860136" w:rsidRDefault="00860136" w:rsidP="00A873FA">
      <w:pPr>
        <w:pStyle w:val="CodeBlock"/>
      </w:pPr>
      <w:r>
        <w:t xml:space="preserve">  OBSERVATION_S_TABLE_NAME stat_obs</w:t>
      </w:r>
    </w:p>
    <w:p w14:paraId="060578F7" w14:textId="77777777" w:rsidR="00860136" w:rsidRDefault="00860136" w:rsidP="00A873FA">
      <w:pPr>
        <w:pStyle w:val="CodeBlock"/>
      </w:pPr>
      <w:r>
        <w:t xml:space="preserve">  MODEL_S_TABLE_NAME stat_mod</w:t>
      </w:r>
    </w:p>
    <w:p w14:paraId="060578F8" w14:textId="77777777" w:rsidR="00860136" w:rsidRDefault="00860136" w:rsidP="00A873FA">
      <w:pPr>
        <w:pStyle w:val="CodeBlock"/>
      </w:pPr>
      <w:r>
        <w:t xml:space="preserve">  S_TABLE_WEIGHTS_EQUATION 1.0/@_abs_value</w:t>
      </w:r>
    </w:p>
    <w:p w14:paraId="060578F9" w14:textId="77777777" w:rsidR="00860136" w:rsidRDefault="00860136" w:rsidP="00A873FA">
      <w:pPr>
        <w:pStyle w:val="CodeBlock"/>
      </w:pPr>
    </w:p>
    <w:p w14:paraId="060578FA" w14:textId="77777777" w:rsidR="00860136" w:rsidRDefault="00860136" w:rsidP="00A873FA">
      <w:pPr>
        <w:pStyle w:val="CodeBlock"/>
      </w:pPr>
      <w:r>
        <w:t xml:space="preserve">  OBSERVATION_E_TABLE_NAME time_obs</w:t>
      </w:r>
    </w:p>
    <w:p w14:paraId="060578FB" w14:textId="77777777" w:rsidR="00860136" w:rsidRDefault="00860136" w:rsidP="00A873FA">
      <w:pPr>
        <w:pStyle w:val="CodeBlock"/>
      </w:pPr>
      <w:r>
        <w:t xml:space="preserve">  MODEL_E_TABLE_NAME time_mod</w:t>
      </w:r>
    </w:p>
    <w:p w14:paraId="060578FC" w14:textId="77777777" w:rsidR="00860136" w:rsidRDefault="00860136" w:rsidP="00A873FA">
      <w:pPr>
        <w:pStyle w:val="CodeBlock"/>
      </w:pPr>
      <w:r>
        <w:t xml:space="preserve">  E_TABLE_WEIGHTS_EQUATION log(2.0/@_abs_value) + 2.0</w:t>
      </w:r>
    </w:p>
    <w:p w14:paraId="060578FD" w14:textId="77777777" w:rsidR="00860136" w:rsidRDefault="00860136" w:rsidP="00A873FA">
      <w:pPr>
        <w:pStyle w:val="CodeBlock"/>
      </w:pPr>
      <w:r>
        <w:t xml:space="preserve">  E_TABLE_WEIGHTS_MIN_MAX 0 1000</w:t>
      </w:r>
    </w:p>
    <w:p w14:paraId="060578FE" w14:textId="77777777" w:rsidR="00860136" w:rsidRDefault="00860136" w:rsidP="00A873FA">
      <w:pPr>
        <w:pStyle w:val="CodeBlock"/>
      </w:pPr>
    </w:p>
    <w:p w14:paraId="060578FF" w14:textId="77777777" w:rsidR="00860136" w:rsidRDefault="00860136" w:rsidP="00A873FA">
      <w:pPr>
        <w:pStyle w:val="CodeBlock"/>
      </w:pPr>
      <w:r>
        <w:t xml:space="preserve">  PARAMETER_DATA_FILE param.dat</w:t>
      </w:r>
    </w:p>
    <w:p w14:paraId="06057900" w14:textId="77777777" w:rsidR="00860136" w:rsidRDefault="00860136" w:rsidP="00A873FA">
      <w:pPr>
        <w:pStyle w:val="CodeBlock"/>
      </w:pPr>
      <w:r>
        <w:t xml:space="preserve">  PARAMETER_GROUP_FILE pargroup.dat</w:t>
      </w:r>
    </w:p>
    <w:p w14:paraId="06057901" w14:textId="77777777" w:rsidR="00860136" w:rsidRDefault="00860136" w:rsidP="00A873FA">
      <w:pPr>
        <w:pStyle w:val="CodeBlock"/>
      </w:pPr>
      <w:r>
        <w:t xml:space="preserve">  MODEL_COMMAND_LINE model.bat</w:t>
      </w:r>
    </w:p>
    <w:p w14:paraId="06057902" w14:textId="77777777" w:rsidR="00860136" w:rsidRDefault="00860136" w:rsidP="00A873FA">
      <w:pPr>
        <w:pStyle w:val="CodeBlock"/>
      </w:pPr>
      <w:r>
        <w:t>END WRITE_PEST_FILES</w:t>
      </w:r>
    </w:p>
    <w:p w14:paraId="06057903" w14:textId="77777777" w:rsidR="00860136" w:rsidRDefault="00860136" w:rsidP="00A873FA">
      <w:pPr>
        <w:pStyle w:val="Heading3"/>
      </w:pPr>
      <w:bookmarkStart w:id="201" w:name="_Toc293589951"/>
      <w:r>
        <w:t xml:space="preserve">Tasks Undertaken by TSPROC in Generating a </w:t>
      </w:r>
      <w:smartTag w:uri="urn:schemas-microsoft-com:office:smarttags" w:element="place">
        <w:r>
          <w:t>PEST</w:t>
        </w:r>
      </w:smartTag>
      <w:r>
        <w:t xml:space="preserve"> Input Dataset</w:t>
      </w:r>
      <w:bookmarkEnd w:id="201"/>
    </w:p>
    <w:p w14:paraId="06057904" w14:textId="1024C382" w:rsidR="00860136" w:rsidRDefault="00860136" w:rsidP="00A873FA">
      <w:pPr>
        <w:pStyle w:val="BodyText"/>
      </w:pPr>
      <w:r>
        <w:t>In processing the entries contained within a WRITE_PEST_FILES block, TSPROC</w:t>
      </w:r>
      <w:r w:rsidR="00D3570A">
        <w:t xml:space="preserve"> undertakes the following tasks:</w:t>
      </w:r>
    </w:p>
    <w:p w14:paraId="06057905" w14:textId="1CAB00D7" w:rsidR="00860136" w:rsidRDefault="00D3570A" w:rsidP="008D2559">
      <w:pPr>
        <w:pStyle w:val="ListNumber2"/>
        <w:numPr>
          <w:ilvl w:val="0"/>
          <w:numId w:val="5"/>
        </w:numPr>
      </w:pPr>
      <w:r>
        <w:t>R</w:t>
      </w:r>
      <w:r w:rsidR="00860136">
        <w:t>eads all template files cited in the WRITE_PEST_FILES block, accumulating the names of all parameters cited in those files.</w:t>
      </w:r>
    </w:p>
    <w:p w14:paraId="06057906" w14:textId="71E028A9" w:rsidR="00860136" w:rsidRDefault="00860136" w:rsidP="008D2559">
      <w:pPr>
        <w:pStyle w:val="ListNumber2"/>
        <w:numPr>
          <w:ilvl w:val="0"/>
          <w:numId w:val="5"/>
        </w:numPr>
      </w:pPr>
      <w:r>
        <w:t>If a PARAMETER_DATA_FILE keyword is present within the WRITE_PEST_FILES block, TSPROC reads that file</w:t>
      </w:r>
      <w:r w:rsidR="00D3570A">
        <w:t xml:space="preserve"> and stores the data for later use</w:t>
      </w:r>
      <w:r>
        <w:t>.</w:t>
      </w:r>
    </w:p>
    <w:p w14:paraId="06057907" w14:textId="743E54E9" w:rsidR="00860136" w:rsidRDefault="00860136" w:rsidP="008D2559">
      <w:pPr>
        <w:pStyle w:val="ListNumber2"/>
        <w:numPr>
          <w:ilvl w:val="0"/>
          <w:numId w:val="5"/>
        </w:numPr>
      </w:pPr>
      <w:r>
        <w:t>If a PARAMETER_GROUP_FILE keyword is present within the WRITE_PEST_FILES block, TSPROC reads that file</w:t>
      </w:r>
      <w:r w:rsidR="00D3570A">
        <w:t xml:space="preserve"> and stores the data for later use</w:t>
      </w:r>
      <w:r>
        <w:t>.</w:t>
      </w:r>
    </w:p>
    <w:p w14:paraId="06057908" w14:textId="6180BCD7" w:rsidR="00860136" w:rsidRDefault="00860136" w:rsidP="008D2559">
      <w:pPr>
        <w:pStyle w:val="ListNumber2"/>
        <w:numPr>
          <w:ilvl w:val="0"/>
          <w:numId w:val="5"/>
        </w:numPr>
      </w:pPr>
      <w:r>
        <w:lastRenderedPageBreak/>
        <w:t xml:space="preserve">TSPROC checks that all model </w:t>
      </w:r>
      <w:r w:rsidR="00D3570A">
        <w:t>series and tables</w:t>
      </w:r>
      <w:r>
        <w:t xml:space="preserve"> cited in the WRITE_PEST_FILES block are also cited in the LIST_OUTPUT block that should immediately precede it in the TSPROC input file.</w:t>
      </w:r>
    </w:p>
    <w:p w14:paraId="06057909" w14:textId="61C1D1FC" w:rsidR="00860136" w:rsidRDefault="00D3570A" w:rsidP="008D2559">
      <w:pPr>
        <w:pStyle w:val="ListNumber2"/>
        <w:numPr>
          <w:ilvl w:val="0"/>
          <w:numId w:val="5"/>
        </w:numPr>
      </w:pPr>
      <w:r>
        <w:t>TSPROC c</w:t>
      </w:r>
      <w:r w:rsidR="00860136">
        <w:t>hecks that each observation entity that is matched</w:t>
      </w:r>
      <w:r>
        <w:t xml:space="preserve"> to a model entity is comparable; in other words, it checks to ensure that table comparisons are being made between indentical table types, and that series contain identical numbers of values and cover identical time and date ranges</w:t>
      </w:r>
      <w:r w:rsidR="00860136">
        <w:t>.</w:t>
      </w:r>
    </w:p>
    <w:p w14:paraId="0605790A" w14:textId="17377F10" w:rsidR="00860136" w:rsidRDefault="00D3570A" w:rsidP="008D2559">
      <w:pPr>
        <w:pStyle w:val="ListNumber2"/>
        <w:numPr>
          <w:ilvl w:val="0"/>
          <w:numId w:val="5"/>
        </w:numPr>
      </w:pPr>
      <w:r>
        <w:t>TSPROC then</w:t>
      </w:r>
      <w:r w:rsidR="00860136">
        <w:t xml:space="preserve"> generates names for all observations featured in the parameter estimation process</w:t>
      </w:r>
      <w:r>
        <w:t>.</w:t>
      </w:r>
    </w:p>
    <w:p w14:paraId="0605790B" w14:textId="77AEA687" w:rsidR="00860136" w:rsidRDefault="00860136" w:rsidP="008D2559">
      <w:pPr>
        <w:pStyle w:val="ListNumber2"/>
        <w:numPr>
          <w:ilvl w:val="0"/>
          <w:numId w:val="5"/>
        </w:numPr>
      </w:pPr>
      <w:r>
        <w:t xml:space="preserve">TSPROC writes an instruction file by which the model-generated data written by the previous LIST_OUTPUT block can be read by </w:t>
      </w:r>
      <w:smartTag w:uri="urn:schemas-microsoft-com:office:smarttags" w:element="place">
        <w:r>
          <w:t>PEST</w:t>
        </w:r>
      </w:smartTag>
      <w:r>
        <w:t>.</w:t>
      </w:r>
    </w:p>
    <w:p w14:paraId="0605790C" w14:textId="77777777" w:rsidR="00860136" w:rsidRDefault="00860136" w:rsidP="008D2559">
      <w:pPr>
        <w:pStyle w:val="ListNumber2"/>
        <w:numPr>
          <w:ilvl w:val="0"/>
          <w:numId w:val="5"/>
        </w:numPr>
      </w:pPr>
      <w:r>
        <w:t xml:space="preserve">TSPROC then writes the "control data", "parameter group" and "parameter data" sections of the new </w:t>
      </w:r>
      <w:smartTag w:uri="urn:schemas-microsoft-com:office:smarttags" w:element="place">
        <w:r>
          <w:t>PEST</w:t>
        </w:r>
      </w:smartTag>
      <w:r>
        <w:t xml:space="preserve"> control file. Included in this file are all parameters referenced in the template files cited in the WRITE_PEST_FILES block. Information contained within the parameter data and parameter group files is included in the pertinent sections of the </w:t>
      </w:r>
      <w:smartTag w:uri="urn:schemas-microsoft-com:office:smarttags" w:element="place">
        <w:r>
          <w:t>PEST</w:t>
        </w:r>
      </w:smartTag>
      <w:r>
        <w:t xml:space="preserve"> control file where appropriate. Default values are used for all other </w:t>
      </w:r>
      <w:smartTag w:uri="urn:schemas-microsoft-com:office:smarttags" w:element="place">
        <w:r>
          <w:t>PEST</w:t>
        </w:r>
      </w:smartTag>
      <w:r>
        <w:t xml:space="preserve"> variables.</w:t>
      </w:r>
    </w:p>
    <w:p w14:paraId="0605790D" w14:textId="77777777" w:rsidR="00860136" w:rsidRDefault="00860136" w:rsidP="008D2559">
      <w:pPr>
        <w:pStyle w:val="ListNumber2"/>
        <w:numPr>
          <w:ilvl w:val="0"/>
          <w:numId w:val="5"/>
        </w:numPr>
      </w:pPr>
      <w:r>
        <w:t xml:space="preserve">The "observation group" and "observation data" sections of the new </w:t>
      </w:r>
      <w:smartTag w:uri="urn:schemas-microsoft-com:office:smarttags" w:element="place">
        <w:r>
          <w:t>PEST</w:t>
        </w:r>
      </w:smartTag>
      <w:r>
        <w:t xml:space="preserve"> control file are then written. Observation weights are calculated according to formulae supplied through various WEIGHTS_EQUATION keywords.</w:t>
      </w:r>
    </w:p>
    <w:p w14:paraId="0605790E" w14:textId="77777777" w:rsidR="00860136" w:rsidRDefault="00860136" w:rsidP="008D2559">
      <w:pPr>
        <w:pStyle w:val="ListNumber2"/>
        <w:numPr>
          <w:ilvl w:val="0"/>
          <w:numId w:val="5"/>
        </w:numPr>
      </w:pPr>
      <w:r>
        <w:t xml:space="preserve">The "model command line" and "model input/output" sections of the new </w:t>
      </w:r>
      <w:smartTag w:uri="urn:schemas-microsoft-com:office:smarttags" w:element="place">
        <w:r>
          <w:t>PEST</w:t>
        </w:r>
      </w:smartTag>
      <w:r>
        <w:t xml:space="preserve"> control file are then written.</w:t>
      </w:r>
    </w:p>
    <w:p w14:paraId="0605790F" w14:textId="77777777" w:rsidR="00860136" w:rsidRDefault="00860136" w:rsidP="00A873FA">
      <w:pPr>
        <w:pStyle w:val="BodyText"/>
      </w:pPr>
      <w:r>
        <w:t>These tasks are now discussed in greater detail.</w:t>
      </w:r>
    </w:p>
    <w:p w14:paraId="06057910" w14:textId="77777777" w:rsidR="00860136" w:rsidRDefault="00860136" w:rsidP="00A873FA">
      <w:pPr>
        <w:pStyle w:val="Heading3"/>
      </w:pPr>
      <w:bookmarkStart w:id="202" w:name="_Toc293589952"/>
      <w:r>
        <w:lastRenderedPageBreak/>
        <w:t>Parameter and Parameter Group Data</w:t>
      </w:r>
      <w:bookmarkEnd w:id="202"/>
    </w:p>
    <w:p w14:paraId="06057911" w14:textId="65F4E709" w:rsidR="00860136" w:rsidRDefault="00EF3336" w:rsidP="00A873FA">
      <w:pPr>
        <w:pStyle w:val="BodyText"/>
      </w:pPr>
      <w:r>
        <w:t>TSPROC accumulates</w:t>
      </w:r>
      <w:r w:rsidR="00860136">
        <w:t xml:space="preserve"> the names of the parameters that it must include in the </w:t>
      </w:r>
      <w:smartTag w:uri="urn:schemas-microsoft-com:office:smarttags" w:element="place">
        <w:r w:rsidR="00860136">
          <w:t>PEST</w:t>
        </w:r>
      </w:smartTag>
      <w:r w:rsidR="00860136">
        <w:t xml:space="preserve"> control file by reading all template files cited in the WRITE_PEST_FILES block. Any number of TEMPLATE_FILE keywords can be included in a WRITE_PEST_FILES block. </w:t>
      </w:r>
      <w:r>
        <w:t xml:space="preserve"> E</w:t>
      </w:r>
      <w:r w:rsidR="00860136">
        <w:t xml:space="preserve">ach </w:t>
      </w:r>
      <w:r>
        <w:t xml:space="preserve">TEMPLATE_FILE </w:t>
      </w:r>
      <w:r w:rsidR="00860136">
        <w:t xml:space="preserve">keyword </w:t>
      </w:r>
      <w:r>
        <w:t>should</w:t>
      </w:r>
      <w:r w:rsidR="00860136">
        <w:t xml:space="preserve"> be followed by a MODEL_INPUT_FILE keyword.  </w:t>
      </w:r>
      <w:r>
        <w:t xml:space="preserve">In so doing, </w:t>
      </w:r>
      <w:r w:rsidR="00860136">
        <w:t xml:space="preserve">PEST links the model input file to the previous template file when writing the "model input/output" section of the </w:t>
      </w:r>
      <w:smartTag w:uri="urn:schemas-microsoft-com:office:smarttags" w:element="place">
        <w:r w:rsidR="00860136">
          <w:t>PEST</w:t>
        </w:r>
      </w:smartTag>
      <w:r w:rsidR="00860136">
        <w:t xml:space="preserve"> control file. If a MODEL_INPUT_FILE keyword is not associated with a particular TEMPLATE_FILE keyword, PEST supplies a default model input filename to correspond to the template file; this filename should be altered to the correct filename in the PEST control file before running </w:t>
      </w:r>
      <w:smartTag w:uri="urn:schemas-microsoft-com:office:smarttags" w:element="place">
        <w:r w:rsidR="00860136">
          <w:t>PEST</w:t>
        </w:r>
      </w:smartTag>
      <w:r w:rsidR="00860136">
        <w:t>.</w:t>
      </w:r>
    </w:p>
    <w:p w14:paraId="06057912" w14:textId="77777777" w:rsidR="00860136" w:rsidRDefault="00860136" w:rsidP="00A873FA">
      <w:pPr>
        <w:pStyle w:val="BodyText"/>
      </w:pPr>
      <w:r>
        <w:t xml:space="preserve">In writing a PEST control file, TPROC must supply each parameter with an initial value, an upper and lower bound, and all of the other information contained within the "parameter data" section of a </w:t>
      </w:r>
      <w:smartTag w:uri="urn:schemas-microsoft-com:office:smarttags" w:element="place">
        <w:r>
          <w:t>PEST</w:t>
        </w:r>
      </w:smartTag>
      <w:r>
        <w:t xml:space="preserve"> control file. It must also assign each parameter to a parameter group. Recall that variables which govern the calculation of derivatives are assigned to parameter groups rather than to individual parameters. For some parameter types, the values assigned to these derivative-calculation variables can be crucial to the success of the parameter estimation process.</w:t>
      </w:r>
    </w:p>
    <w:p w14:paraId="06057913" w14:textId="77777777" w:rsidR="00860136" w:rsidRDefault="00860136" w:rsidP="00A873FA">
      <w:pPr>
        <w:pStyle w:val="BodyText"/>
      </w:pPr>
      <w:r>
        <w:t xml:space="preserve">If no PARAMETER_DATA_FILE keyword is present within a WRITE_PEST_FILES block, </w:t>
      </w:r>
      <w:smartTag w:uri="urn:schemas-microsoft-com:office:smarttags" w:element="place">
        <w:r>
          <w:t>PEST</w:t>
        </w:r>
      </w:smartTag>
      <w:r>
        <w:t xml:space="preserve"> assigns default values to all parameter variables. It assigns each parameter to a group of its own, and supplies default values to the derivatives-calculation variables pertaining to each such group. The user should carefully inspect all of these variables, altering them as necessary to suite the calibration problem at hand.</w:t>
      </w:r>
    </w:p>
    <w:p w14:paraId="06057914" w14:textId="77777777" w:rsidR="00860136" w:rsidRDefault="00860136" w:rsidP="00A873FA">
      <w:pPr>
        <w:pStyle w:val="BodyText"/>
      </w:pPr>
      <w:r>
        <w:t xml:space="preserve">If desired, default TSPROC parameter data can be overridden by supplying the values for parameter variables and parameter group variables through a "parameter data file" and a "parameter </w:t>
      </w:r>
      <w:r>
        <w:lastRenderedPageBreak/>
        <w:t>group file" respectively. The names of these files are supplied following optional keywords of the same name in the WRITE_PEST_FILES block.</w:t>
      </w:r>
    </w:p>
    <w:p w14:paraId="06057915" w14:textId="1A1C5D4A" w:rsidR="00860136" w:rsidRDefault="00860136" w:rsidP="00A873FA">
      <w:pPr>
        <w:pStyle w:val="BodyText"/>
      </w:pPr>
      <w:r>
        <w:t>A</w:t>
      </w:r>
      <w:r w:rsidR="00EF3336">
        <w:t xml:space="preserve">n example of a </w:t>
      </w:r>
      <w:r>
        <w:t>paramete</w:t>
      </w:r>
      <w:r w:rsidR="00EF3336">
        <w:t xml:space="preserve">r data file is given in </w:t>
      </w:r>
      <w:r w:rsidR="00EF3336">
        <w:fldChar w:fldCharType="begin"/>
      </w:r>
      <w:r w:rsidR="00EF3336">
        <w:instrText xml:space="preserve"> REF _Ref293002870 \r \h </w:instrText>
      </w:r>
      <w:r w:rsidR="00EF3336">
        <w:fldChar w:fldCharType="separate"/>
      </w:r>
      <w:r w:rsidR="00EF3336">
        <w:t>Figure 41</w:t>
      </w:r>
      <w:r w:rsidR="00EF3336">
        <w:fldChar w:fldCharType="end"/>
      </w:r>
      <w:r>
        <w:t>.</w:t>
      </w:r>
    </w:p>
    <w:p w14:paraId="06057916" w14:textId="77777777" w:rsidR="00860136" w:rsidRDefault="001F3E34" w:rsidP="0055330E">
      <w:pPr>
        <w:pStyle w:val="FigureCaption"/>
      </w:pPr>
      <w:bookmarkStart w:id="203" w:name="_Ref293002870"/>
      <w:bookmarkStart w:id="204" w:name="_Toc293590003"/>
      <w:r>
        <w:t>Example of a parameter data file.</w:t>
      </w:r>
      <w:bookmarkEnd w:id="203"/>
      <w:bookmarkEnd w:id="204"/>
    </w:p>
    <w:p w14:paraId="06057917" w14:textId="77777777" w:rsidR="00860136" w:rsidRDefault="00860136" w:rsidP="001F3E34">
      <w:pPr>
        <w:pStyle w:val="CodeBlock"/>
      </w:pPr>
      <w:r>
        <w:t>ro1  fixed    factor  0.5   .1  10     ro    1.0   0.0</w:t>
      </w:r>
    </w:p>
    <w:p w14:paraId="06057918" w14:textId="77777777" w:rsidR="00860136" w:rsidRDefault="00860136" w:rsidP="001F3E34">
      <w:pPr>
        <w:pStyle w:val="CodeBlock"/>
      </w:pPr>
      <w:r>
        <w:t>ro2  log      factor  5.0   .1  10     ro    1.0   0.0</w:t>
      </w:r>
    </w:p>
    <w:p w14:paraId="06057919" w14:textId="77777777" w:rsidR="00860136" w:rsidRDefault="00860136" w:rsidP="001F3E34">
      <w:pPr>
        <w:pStyle w:val="CodeBlock"/>
      </w:pPr>
      <w:r>
        <w:t>ro3  tied_ro1 factor  0.5   .1  10     ro    1.0   0.0</w:t>
      </w:r>
    </w:p>
    <w:p w14:paraId="0605791A" w14:textId="77777777" w:rsidR="00860136" w:rsidRDefault="00860136" w:rsidP="001F3E34">
      <w:pPr>
        <w:pStyle w:val="CodeBlock"/>
      </w:pPr>
      <w:r>
        <w:t>h1   none     factor  2.0   .05 100    h     1.0   0.0</w:t>
      </w:r>
    </w:p>
    <w:p w14:paraId="0605791B" w14:textId="77777777" w:rsidR="00860136" w:rsidRDefault="00860136" w:rsidP="001F3E34">
      <w:pPr>
        <w:pStyle w:val="CodeBlock"/>
      </w:pPr>
      <w:r>
        <w:t>h2   none     factor  5.0   .05 100    h     1.0   0.0</w:t>
      </w:r>
    </w:p>
    <w:p w14:paraId="0605791C" w14:textId="77777777" w:rsidR="00860136" w:rsidRDefault="00860136" w:rsidP="00A873FA">
      <w:pPr>
        <w:pStyle w:val="BodyText"/>
      </w:pPr>
      <w:r>
        <w:t xml:space="preserve">For the most part, a parameter data file emulates the "parameter data" section of a </w:t>
      </w:r>
      <w:smartTag w:uri="urn:schemas-microsoft-com:office:smarttags" w:element="place">
        <w:r>
          <w:t>PEST</w:t>
        </w:r>
      </w:smartTag>
      <w:r>
        <w:t xml:space="preserve"> control file, containing the same variables in the same order. However, note the following.</w:t>
      </w:r>
    </w:p>
    <w:p w14:paraId="0605791D" w14:textId="77777777" w:rsidR="00860136" w:rsidRDefault="00860136" w:rsidP="008D2559">
      <w:pPr>
        <w:pStyle w:val="ListNumber2"/>
        <w:numPr>
          <w:ilvl w:val="0"/>
          <w:numId w:val="6"/>
        </w:numPr>
      </w:pPr>
      <w:r>
        <w:t xml:space="preserve">There is no need to supply a value for the DERCOM variable (the command line number for derivatives calculation - the 10th variable on each line of the "parameter data" section of a </w:t>
      </w:r>
      <w:smartTag w:uri="urn:schemas-microsoft-com:office:smarttags" w:element="place">
        <w:r>
          <w:t>PEST</w:t>
        </w:r>
      </w:smartTag>
      <w:r>
        <w:t xml:space="preserve"> control file). TSPROC will always provide a default value of 1 for this variable when it writes a </w:t>
      </w:r>
      <w:smartTag w:uri="urn:schemas-microsoft-com:office:smarttags" w:element="place">
        <w:r>
          <w:t>PEST</w:t>
        </w:r>
      </w:smartTag>
      <w:r>
        <w:t xml:space="preserve"> control file.</w:t>
      </w:r>
    </w:p>
    <w:p w14:paraId="0605791E" w14:textId="77777777" w:rsidR="00860136" w:rsidRDefault="00860136" w:rsidP="008D2559">
      <w:pPr>
        <w:pStyle w:val="ListNumber2"/>
        <w:numPr>
          <w:ilvl w:val="0"/>
          <w:numId w:val="6"/>
        </w:numPr>
      </w:pPr>
      <w:r>
        <w:t>Not all parameters cited in template files need to be cited in a parameter data file. TSPROC will provide default data for parameters that are absent from the latter file.</w:t>
      </w:r>
    </w:p>
    <w:p w14:paraId="0605791F" w14:textId="77777777" w:rsidR="00860136" w:rsidRDefault="00860136" w:rsidP="008D2559">
      <w:pPr>
        <w:pStyle w:val="ListNumber2"/>
        <w:numPr>
          <w:ilvl w:val="0"/>
          <w:numId w:val="6"/>
        </w:numPr>
      </w:pPr>
      <w:r>
        <w:t>If a parameter is tied to another parameter, the name of the parent parameter must be attached to the "tied" string following an underscore, as illustrated in the above example.</w:t>
      </w:r>
    </w:p>
    <w:p w14:paraId="06057920" w14:textId="77777777" w:rsidR="00860136" w:rsidRDefault="00860136" w:rsidP="008D2559">
      <w:pPr>
        <w:pStyle w:val="ListNumber2"/>
        <w:numPr>
          <w:ilvl w:val="0"/>
          <w:numId w:val="6"/>
        </w:numPr>
      </w:pPr>
      <w:r>
        <w:t>If a parameter is assigned to a particular parameter group, and if a parameter group file is not cited in the WRITE_PEST_FILES block, or if the name of the group is not included in a cited parameter group file, then TSPROC will supply default values for variables governing derivatives calculation for that group when it writes the PEST control file.</w:t>
      </w:r>
    </w:p>
    <w:p w14:paraId="06057921" w14:textId="0C196B5D" w:rsidR="00860136" w:rsidRDefault="00860136" w:rsidP="00A873FA">
      <w:pPr>
        <w:pStyle w:val="BodyText"/>
      </w:pPr>
      <w:r>
        <w:lastRenderedPageBreak/>
        <w:t xml:space="preserve">The contents of a parameter group file emulate those of the "parameter groups" section of a </w:t>
      </w:r>
      <w:smartTag w:uri="urn:schemas-microsoft-com:office:smarttags" w:element="place">
        <w:r>
          <w:t>PEST</w:t>
        </w:r>
      </w:smartTag>
      <w:r>
        <w:t xml:space="preserve"> control fi</w:t>
      </w:r>
      <w:r w:rsidR="00EF3336">
        <w:t xml:space="preserve">le. An example of a parameter group file is given in </w:t>
      </w:r>
      <w:r w:rsidR="00EF3336">
        <w:fldChar w:fldCharType="begin"/>
      </w:r>
      <w:r w:rsidR="00EF3336">
        <w:instrText xml:space="preserve"> REF _Ref293002986 \r \h </w:instrText>
      </w:r>
      <w:r w:rsidR="00EF3336">
        <w:fldChar w:fldCharType="separate"/>
      </w:r>
      <w:r w:rsidR="00EF3336">
        <w:t>Figure 42</w:t>
      </w:r>
      <w:r w:rsidR="00EF3336">
        <w:fldChar w:fldCharType="end"/>
      </w:r>
      <w:r>
        <w:t>.</w:t>
      </w:r>
    </w:p>
    <w:p w14:paraId="06057922" w14:textId="77777777" w:rsidR="001F3E34" w:rsidRDefault="001F3E34" w:rsidP="0055330E">
      <w:pPr>
        <w:pStyle w:val="FigureCaption"/>
      </w:pPr>
      <w:bookmarkStart w:id="205" w:name="_Ref293002986"/>
      <w:bookmarkStart w:id="206" w:name="_Toc293590004"/>
      <w:r>
        <w:t>Example of a parameter group file.</w:t>
      </w:r>
      <w:bookmarkEnd w:id="205"/>
      <w:bookmarkEnd w:id="206"/>
    </w:p>
    <w:p w14:paraId="06057923" w14:textId="77777777" w:rsidR="00860136" w:rsidRDefault="00860136" w:rsidP="001F3E34">
      <w:pPr>
        <w:pStyle w:val="CodeBlock"/>
      </w:pPr>
      <w:r>
        <w:t>ro  relative  0.01  0.00    switch 1.5 parabolic</w:t>
      </w:r>
    </w:p>
    <w:p w14:paraId="06057924" w14:textId="77777777" w:rsidR="00860136" w:rsidRDefault="00860136" w:rsidP="001F3E34">
      <w:pPr>
        <w:pStyle w:val="CodeBlock"/>
      </w:pPr>
      <w:r>
        <w:t>h   relative  0.01  1.0e-4  switch 2.0 parabolic</w:t>
      </w:r>
    </w:p>
    <w:p w14:paraId="06057925" w14:textId="77777777" w:rsidR="00860136" w:rsidRDefault="00860136" w:rsidP="00A873FA">
      <w:pPr>
        <w:pStyle w:val="Heading3"/>
      </w:pPr>
      <w:bookmarkStart w:id="207" w:name="_Toc293589953"/>
      <w:r>
        <w:t>Time Series Observations</w:t>
      </w:r>
      <w:bookmarkEnd w:id="207"/>
    </w:p>
    <w:p w14:paraId="06057926" w14:textId="77777777" w:rsidR="00860136" w:rsidRDefault="00860136" w:rsidP="00A873FA">
      <w:pPr>
        <w:pStyle w:val="BodyText"/>
      </w:pPr>
      <w:r>
        <w:t xml:space="preserve">For every time series involved in the parameter estimation process, at least three, and up to four, keywords must be supplied in the WRITE_PEST_FILES block. These keywords must be provided in the order presented in the above table. </w:t>
      </w:r>
    </w:p>
    <w:p w14:paraId="06057927" w14:textId="4C2970BA" w:rsidR="00860136" w:rsidRDefault="00860136" w:rsidP="00A873FA">
      <w:pPr>
        <w:pStyle w:val="BodyText"/>
      </w:pPr>
      <w:r>
        <w:t xml:space="preserve">The time series associated with the OBSERVATION_SERIES_NAME keyword should contain </w:t>
      </w:r>
      <w:r w:rsidR="00A8623B">
        <w:t>observation</w:t>
      </w:r>
      <w:r>
        <w:t xml:space="preserve"> data. TSPROC will write the terms of this series to the </w:t>
      </w:r>
      <w:smartTag w:uri="urn:schemas-microsoft-com:office:smarttags" w:element="place">
        <w:r>
          <w:t>PEST</w:t>
        </w:r>
      </w:smartTag>
      <w:r>
        <w:t xml:space="preserve"> control file. The goal of the parameter estimation process will be to minimise the discrepancies between these terms and those of a corresponding model-generated time series. The latter will be produced by TSPROC in its role as a model post-processor; as mentioned above, when acting in this latter role CONTEXT settings must be such that a </w:t>
      </w:r>
      <w:smartTag w:uri="urn:schemas-microsoft-com:office:smarttags" w:element="place">
        <w:r>
          <w:t>PEST</w:t>
        </w:r>
      </w:smartTag>
      <w:r>
        <w:t xml:space="preserve"> input dataset is NOT generated, and any unnecessary processing of observation data is dispensed with.</w:t>
      </w:r>
    </w:p>
    <w:p w14:paraId="06057928" w14:textId="77777777" w:rsidR="00860136" w:rsidRDefault="00860136" w:rsidP="00A873FA">
      <w:pPr>
        <w:pStyle w:val="BodyText"/>
      </w:pPr>
      <w:r>
        <w:t>The name of the model time series which forms the model-generated counterpart to the observation time series must be supplied with the MODEL_SERIES_NAME keyword directly following the OBSERVATION_SERIES_NAME keyword. It is important to note that this same series must be featured in the LIST_OUTPUT block immediately preceding the WRITE_PEST_FILES block. This LIST_OUTPUT block, and all calculations and data importations giving rise to the time series and tables cited in that block, must be retained when TSPROC is run as a model post-processor during the parameter estimation process.</w:t>
      </w:r>
    </w:p>
    <w:p w14:paraId="0605792A" w14:textId="461A092E" w:rsidR="00860136" w:rsidRDefault="00860136" w:rsidP="00A873FA">
      <w:pPr>
        <w:pStyle w:val="BodyText"/>
      </w:pPr>
      <w:r>
        <w:lastRenderedPageBreak/>
        <w:t xml:space="preserve">When writing a </w:t>
      </w:r>
      <w:smartTag w:uri="urn:schemas-microsoft-com:office:smarttags" w:element="place">
        <w:r>
          <w:t>PEST</w:t>
        </w:r>
      </w:smartTag>
      <w:r>
        <w:t xml:space="preserve"> input file, TSPROC assigns all observations comprised of the terms of an observation time series to a single observation group. This group is given the same name as the model time series to which the observation time series corresponds. Individual observation names are generated by affixing the string "#n..n" to a contraction of the group name, where "n..n" is the term number of the time series. If for some reason this process does not result in unique observation names (which can occur under some circumstances if time series names are too similar), TSPROC will </w:t>
      </w:r>
      <w:r w:rsidR="00EF3336">
        <w:t xml:space="preserve">issue an </w:t>
      </w:r>
      <w:r>
        <w:t xml:space="preserve"> appropriate error message and will then cease execution.</w:t>
      </w:r>
    </w:p>
    <w:p w14:paraId="0605792B" w14:textId="77777777" w:rsidR="00860136" w:rsidRDefault="00860136" w:rsidP="00A873FA">
      <w:pPr>
        <w:pStyle w:val="BodyText"/>
      </w:pPr>
      <w:r>
        <w:t xml:space="preserve">When writing the "observation data" section of a </w:t>
      </w:r>
      <w:smartTag w:uri="urn:schemas-microsoft-com:office:smarttags" w:element="place">
        <w:r>
          <w:t>PEST</w:t>
        </w:r>
      </w:smartTag>
      <w:r>
        <w:t xml:space="preserve"> control file, TSPROC must assign a weight to each observation. Observation weights are calculated by TSPROC on the basis of the equation supplied by the user with the WEIGHTS_EQUATION keyword. The format of the weights equation is the same as that described in the SERIES_EQUATION block, except for two important differences. These are as follows.</w:t>
      </w:r>
    </w:p>
    <w:p w14:paraId="0605792C" w14:textId="77777777" w:rsidR="00860136" w:rsidRDefault="00860136" w:rsidP="008D2559">
      <w:pPr>
        <w:pStyle w:val="ListNumber2"/>
        <w:numPr>
          <w:ilvl w:val="0"/>
          <w:numId w:val="7"/>
        </w:numPr>
      </w:pPr>
      <w:r>
        <w:t>If a series name is cited in a weights equation, that series must have the same time-base (same number of terms, and same date/time pertaining to each term) as the observation time series for which weights are being calculated. In implementing the equation for weights calculation, series are matched on a term-by-term basis.</w:t>
      </w:r>
    </w:p>
    <w:p w14:paraId="0605792D" w14:textId="77777777" w:rsidR="00860136" w:rsidRDefault="00860136" w:rsidP="008D2559">
      <w:pPr>
        <w:pStyle w:val="ListNumber2"/>
        <w:numPr>
          <w:ilvl w:val="0"/>
          <w:numId w:val="7"/>
        </w:numPr>
      </w:pPr>
      <w:r>
        <w:t>An extra TSPROC-specific function is provided for use in a weights equation that is not available for use in a series equation. This is the @_abs_val function. This function returns the value of the term of the observation time series for which a weight is currently being calculated.</w:t>
      </w:r>
    </w:p>
    <w:p w14:paraId="0605792E" w14:textId="2D3CF706" w:rsidR="00860136" w:rsidRDefault="00860136" w:rsidP="00A873FA">
      <w:pPr>
        <w:pStyle w:val="BodyText"/>
      </w:pPr>
      <w:r>
        <w:t xml:space="preserve">Some </w:t>
      </w:r>
      <w:r w:rsidR="00DE5858">
        <w:t xml:space="preserve">example weights equations are given in </w:t>
      </w:r>
      <w:r w:rsidR="00DE5858">
        <w:fldChar w:fldCharType="begin"/>
      </w:r>
      <w:r w:rsidR="00DE5858">
        <w:instrText xml:space="preserve"> REF _Ref293003185 \r \h </w:instrText>
      </w:r>
      <w:r w:rsidR="00DE5858">
        <w:fldChar w:fldCharType="separate"/>
      </w:r>
      <w:r w:rsidR="00DE5858">
        <w:t>Figure 43</w:t>
      </w:r>
      <w:r w:rsidR="00DE5858">
        <w:fldChar w:fldCharType="end"/>
      </w:r>
      <w:r>
        <w:t>.</w:t>
      </w:r>
    </w:p>
    <w:p w14:paraId="0605792F" w14:textId="77777777" w:rsidR="001A2498" w:rsidRPr="001A2498" w:rsidRDefault="001A2498" w:rsidP="0055330E">
      <w:pPr>
        <w:pStyle w:val="FigureCaption"/>
      </w:pPr>
      <w:bookmarkStart w:id="208" w:name="_Ref293003185"/>
      <w:bookmarkStart w:id="209" w:name="_Toc293590005"/>
      <w:r>
        <w:t>Example of valid weights equations.</w:t>
      </w:r>
      <w:bookmarkEnd w:id="208"/>
      <w:bookmarkEnd w:id="209"/>
    </w:p>
    <w:p w14:paraId="06057930" w14:textId="77777777" w:rsidR="00860136" w:rsidRDefault="00860136" w:rsidP="001A2498">
      <w:pPr>
        <w:pStyle w:val="CodeBlock"/>
      </w:pPr>
      <w:r>
        <w:lastRenderedPageBreak/>
        <w:t>wt_series</w:t>
      </w:r>
    </w:p>
    <w:p w14:paraId="06057931" w14:textId="77777777" w:rsidR="00860136" w:rsidRDefault="00860136" w:rsidP="001A2498">
      <w:pPr>
        <w:pStyle w:val="CodeBlock"/>
      </w:pPr>
      <w:r>
        <w:t>1.0/sqrt(@_abs_val)</w:t>
      </w:r>
    </w:p>
    <w:p w14:paraId="06057932" w14:textId="77777777" w:rsidR="00860136" w:rsidRDefault="00860136" w:rsidP="001A2498">
      <w:pPr>
        <w:pStyle w:val="CodeBlock"/>
      </w:pPr>
      <w:r>
        <w:t>4.0</w:t>
      </w:r>
    </w:p>
    <w:p w14:paraId="06057933" w14:textId="77777777" w:rsidR="00860136" w:rsidRDefault="00860136" w:rsidP="001A2498">
      <w:pPr>
        <w:pStyle w:val="CodeBlock"/>
      </w:pPr>
      <w:r>
        <w:t>1.0 + 0.5 * sin((@_days_start_year + 124.5)*6.284/365.25)</w:t>
      </w:r>
    </w:p>
    <w:p w14:paraId="06057934" w14:textId="77777777" w:rsidR="00860136" w:rsidRDefault="00860136" w:rsidP="001A2498">
      <w:pPr>
        <w:pStyle w:val="CodeBlock"/>
      </w:pPr>
      <w:r>
        <w:t>sqrt(@_days_"1/1/1989_00:00:00")</w:t>
      </w:r>
    </w:p>
    <w:p w14:paraId="06057935" w14:textId="372D7BEA" w:rsidR="00860136" w:rsidRDefault="00860136" w:rsidP="00A873FA">
      <w:pPr>
        <w:pStyle w:val="BodyText"/>
      </w:pPr>
      <w:r>
        <w:t xml:space="preserve">In the first of the above equations, weights are simply </w:t>
      </w:r>
      <w:r w:rsidR="00DE5858">
        <w:t>set to the values</w:t>
      </w:r>
      <w:r>
        <w:t xml:space="preserve"> of an existing time series. In the second of the above equations, observation weights are calculated as the inverse of the square root of the absolute value of each observation. In the third example a uniform weight of 4.0 is assigned to all observations comprising the observation time series, while in the fourth example weights show a seasonal dependence, being a function of time of year (note the factor of </w:t>
      </w:r>
      <m:oMath>
        <m:f>
          <m:fPr>
            <m:ctrlPr>
              <w:rPr>
                <w:rFonts w:ascii="Cambria Math" w:hAnsi="Cambria Math"/>
                <w:i/>
              </w:rPr>
            </m:ctrlPr>
          </m:fPr>
          <m:num>
            <m:r>
              <w:rPr>
                <w:rFonts w:ascii="Cambria Math" w:hAnsi="Cambria Math"/>
              </w:rPr>
              <m:t>2π</m:t>
            </m:r>
          </m:num>
          <m:den>
            <m:r>
              <w:rPr>
                <w:rFonts w:ascii="Cambria Math" w:hAnsi="Cambria Math"/>
              </w:rPr>
              <m:t>365.25</m:t>
            </m:r>
          </m:den>
        </m:f>
      </m:oMath>
      <w:r>
        <w:t xml:space="preserve"> in the argument to the sine function). Recall that the argument to the sin, cos and tan functions must be supplied in radians; </w:t>
      </w:r>
      <m:oMath>
        <m:r>
          <w:rPr>
            <w:rFonts w:ascii="Cambria Math" w:hAnsi="Cambria Math"/>
          </w:rPr>
          <m:t>2π</m:t>
        </m:r>
      </m:oMath>
      <w:r>
        <w:t xml:space="preserve"> radians is the same as 360 degrees. In the fifth of the above equations, weights increase as the square root of the number of days that have elapsed since the first moment of 1989.</w:t>
      </w:r>
    </w:p>
    <w:p w14:paraId="06057936" w14:textId="3D857B87" w:rsidR="00860136" w:rsidRDefault="00860136" w:rsidP="00A873FA">
      <w:pPr>
        <w:pStyle w:val="BodyText"/>
      </w:pPr>
      <w:r>
        <w:t xml:space="preserve">If any observation weight is calculated as less than zero, TSPROC raises the weight to zero. However the user has the option of supplying upper and lower bounds to the weights him/herself through a </w:t>
      </w:r>
      <w:r w:rsidR="00DE5858">
        <w:t>SERIES_WEIGHTS_MIN_MAX keyword; i</w:t>
      </w:r>
      <w:r>
        <w:t>f a user requests a minimum weight of less than 0.0, TSPROC will override this with a minimum weight of zero.</w:t>
      </w:r>
    </w:p>
    <w:p w14:paraId="06057937" w14:textId="4021FBDD" w:rsidR="00860136" w:rsidRDefault="00860136" w:rsidP="00A873FA">
      <w:pPr>
        <w:pStyle w:val="BodyText"/>
      </w:pPr>
      <w:r>
        <w:t xml:space="preserve">Note that when generating instructions to read the TSPROC output file </w:t>
      </w:r>
      <w:r w:rsidR="00DE5858">
        <w:t>generated by</w:t>
      </w:r>
      <w:r>
        <w:t xml:space="preserve"> the LIST_OUTPUT block that immediately precedes the WRITE_PEST_FILES block, TSPROC automatically adjusts these instructions according to whether the SERIES_FORMAT is specified as "long" or "short" in that block. Considerable computation time can be saved if the SERIES_FORMAT is "short".</w:t>
      </w:r>
    </w:p>
    <w:p w14:paraId="06057938" w14:textId="77777777" w:rsidR="00860136" w:rsidRDefault="00860136" w:rsidP="00A873FA">
      <w:pPr>
        <w:pStyle w:val="Heading3"/>
      </w:pPr>
      <w:bookmarkStart w:id="210" w:name="_Toc293589954"/>
      <w:r>
        <w:t>S_Table Observations</w:t>
      </w:r>
      <w:bookmarkEnd w:id="210"/>
    </w:p>
    <w:p w14:paraId="06057939" w14:textId="77777777" w:rsidR="00860136" w:rsidRDefault="00860136" w:rsidP="00A873FA">
      <w:pPr>
        <w:pStyle w:val="BodyText"/>
      </w:pPr>
      <w:r>
        <w:t xml:space="preserve">The mechanism by which s_table observations are included in a calibration dataset is very similar to that by which series observations are included in this dataset. The name of an observation </w:t>
      </w:r>
      <w:r>
        <w:lastRenderedPageBreak/>
        <w:t>s_table must be provided through the OBSERVATION_S_TABLE keyword. This keyword must be immediately followed by a MODEL_S_TABLE keyword through which the name of a corresponding model s_table is provided. This s_table must contain the same statistics as those contained within the observation s_table (statistics for inclusion in an s_table are requested through the SERIES_STATISTICS block). This same s_table must also be featured in the LIST_OUTPUT block immediately preceding the WRITE_PEST_FILES block.</w:t>
      </w:r>
    </w:p>
    <w:p w14:paraId="0605793A" w14:textId="77777777" w:rsidR="00860136" w:rsidRDefault="00860136" w:rsidP="00A873FA">
      <w:pPr>
        <w:pStyle w:val="BodyText"/>
      </w:pPr>
      <w:r>
        <w:t>TSPROC assigns all observations pertaining to a particular s_table to a single observation group whose name is the same as that of the model s_table. Individual members of the s_table are provided with observation names by contracting the name of the observation group and appending a shortened form of the name of the statistic which each represents.</w:t>
      </w:r>
    </w:p>
    <w:p w14:paraId="0605793B" w14:textId="77777777" w:rsidR="00860136" w:rsidRDefault="00860136" w:rsidP="00A873FA">
      <w:pPr>
        <w:pStyle w:val="BodyText"/>
      </w:pPr>
      <w:r>
        <w:t xml:space="preserve">Weights for s_table observations are generated using a weights equation. However unlike the weights equation used in the generation of weights for time series observations, the weights equation used for the generation of s_table observation weights cannot site a series name. Nor can it use the @_days_start_year or @_days_"mm/dd/yyyy_hh:nn:ss" functions. However it can use the @_abs_val function; in this case the value refers to the particular statistical entity contained in the s_table to which the weight is assigned. </w:t>
      </w:r>
    </w:p>
    <w:p w14:paraId="0605793C" w14:textId="77777777" w:rsidR="00860136" w:rsidRDefault="00860136" w:rsidP="00A873FA">
      <w:pPr>
        <w:pStyle w:val="Heading3"/>
      </w:pPr>
      <w:bookmarkStart w:id="211" w:name="_Toc293589955"/>
      <w:r>
        <w:t>V_Table Observations</w:t>
      </w:r>
      <w:bookmarkEnd w:id="211"/>
    </w:p>
    <w:p w14:paraId="0605793D" w14:textId="77777777" w:rsidR="00860136" w:rsidRDefault="00860136" w:rsidP="00A873FA">
      <w:pPr>
        <w:pStyle w:val="BodyText"/>
      </w:pPr>
      <w:r>
        <w:t>V_table observations are included in a calibration dataset in the same way that s_table observations are included. The only difference is that individual observations are named by affixing a number (rather than a contracted form of the name of a statistical measure) to a contracted form of the observation group name. The latter is named after the model v_table to which the observation v_table is matched in the WRITE_PEST_FILES block.</w:t>
      </w:r>
    </w:p>
    <w:p w14:paraId="0605793E" w14:textId="64A5E2EC" w:rsidR="00860136" w:rsidRDefault="003418A7" w:rsidP="00A873FA">
      <w:pPr>
        <w:pStyle w:val="Heading3"/>
      </w:pPr>
      <w:bookmarkStart w:id="212" w:name="_Toc293589956"/>
      <w:r>
        <w:lastRenderedPageBreak/>
        <w:t xml:space="preserve">G_Table and </w:t>
      </w:r>
      <w:r w:rsidR="00860136">
        <w:t>E_Table Observations</w:t>
      </w:r>
      <w:bookmarkEnd w:id="212"/>
    </w:p>
    <w:p w14:paraId="0605793F" w14:textId="4AFF595E" w:rsidR="00860136" w:rsidRDefault="00860136" w:rsidP="00A873FA">
      <w:pPr>
        <w:pStyle w:val="BodyText"/>
      </w:pPr>
      <w:r>
        <w:t xml:space="preserve">Inclusion of </w:t>
      </w:r>
      <w:r w:rsidR="003418A7">
        <w:t xml:space="preserve">g_table or </w:t>
      </w:r>
      <w:r>
        <w:t>e_table observations in the calibration process follows the same procedure as that used for inclusion of v_table observations.</w:t>
      </w:r>
    </w:p>
    <w:p w14:paraId="06057940" w14:textId="77777777" w:rsidR="00860136" w:rsidRDefault="00860136" w:rsidP="00A873FA">
      <w:pPr>
        <w:pStyle w:val="Heading3"/>
      </w:pPr>
      <w:bookmarkStart w:id="213" w:name="_Toc293589957"/>
      <w:r>
        <w:t>C_Table Observations</w:t>
      </w:r>
      <w:bookmarkEnd w:id="213"/>
    </w:p>
    <w:p w14:paraId="06057941" w14:textId="77777777" w:rsidR="00860136" w:rsidRDefault="00860136" w:rsidP="00A873FA">
      <w:pPr>
        <w:pStyle w:val="BodyText"/>
      </w:pPr>
      <w:r>
        <w:t>As presently programmed, data contained within c_tables cannot be included in the model calibration process. If the name of a c_table is cited in a WRITE_PEST_FILES block, TSPROC will cease execution with an error message.</w:t>
      </w:r>
    </w:p>
    <w:p w14:paraId="06057942" w14:textId="77777777" w:rsidR="00860136" w:rsidRDefault="00860136" w:rsidP="00A873FA">
      <w:pPr>
        <w:pStyle w:val="Heading3"/>
      </w:pPr>
      <w:bookmarkStart w:id="214" w:name="_Toc293589958"/>
      <w:r>
        <w:t xml:space="preserve">The </w:t>
      </w:r>
      <w:smartTag w:uri="urn:schemas-microsoft-com:office:smarttags" w:element="place">
        <w:r>
          <w:t>PEST</w:t>
        </w:r>
      </w:smartTag>
      <w:r>
        <w:t xml:space="preserve"> Control File</w:t>
      </w:r>
      <w:bookmarkEnd w:id="214"/>
    </w:p>
    <w:p w14:paraId="06057943" w14:textId="50333C9C" w:rsidR="00860136" w:rsidRDefault="00DE5858" w:rsidP="00A873FA">
      <w:pPr>
        <w:pStyle w:val="BodyText"/>
      </w:pPr>
      <w:r>
        <w:t xml:space="preserve">The PEST control file written by TSPROC will likely need to be edited by the user in order to ensure that it is compatible with the optimization problem at hand. </w:t>
      </w:r>
      <w:r w:rsidR="00860136">
        <w:t xml:space="preserve">In the PEST control file written by TSPROC, </w:t>
      </w:r>
      <w:smartTag w:uri="urn:schemas-microsoft-com:office:smarttags" w:element="place">
        <w:r w:rsidR="00860136">
          <w:t>PEST</w:t>
        </w:r>
      </w:smartTag>
      <w:r w:rsidR="00860136">
        <w:t xml:space="preserve"> is asked to run in parameter estimation mode. Default values are provided for all </w:t>
      </w:r>
      <w:smartTag w:uri="urn:schemas-microsoft-com:office:smarttags" w:element="place">
        <w:r w:rsidR="00860136">
          <w:t>PEST</w:t>
        </w:r>
      </w:smartTag>
      <w:r w:rsidR="00860136">
        <w:t xml:space="preserve"> </w:t>
      </w:r>
      <w:r>
        <w:t xml:space="preserve">control variables; </w:t>
      </w:r>
      <w:r w:rsidR="00860136">
        <w:t xml:space="preserve">these </w:t>
      </w:r>
      <w:r>
        <w:t xml:space="preserve">values </w:t>
      </w:r>
      <w:r w:rsidR="00860136">
        <w:t>are suitable for most occasions</w:t>
      </w:r>
      <w:r>
        <w:t xml:space="preserve">. </w:t>
      </w:r>
      <w:r w:rsidR="00860136">
        <w:t xml:space="preserve">If it is desired that </w:t>
      </w:r>
      <w:smartTag w:uri="urn:schemas-microsoft-com:office:smarttags" w:element="place">
        <w:r w:rsidR="00860136">
          <w:t>PEST</w:t>
        </w:r>
      </w:smartTag>
      <w:r w:rsidR="00860136">
        <w:t xml:space="preserve"> run in regularisation mode, a set of regularisation observations and/or prior information equa</w:t>
      </w:r>
      <w:r>
        <w:t>tions must also be added by hand to the TSPROC-generated PEST control</w:t>
      </w:r>
      <w:r w:rsidR="00860136">
        <w:t xml:space="preserve"> file.</w:t>
      </w:r>
    </w:p>
    <w:p w14:paraId="06057945" w14:textId="1F65A8F2" w:rsidR="00860136" w:rsidRDefault="00860136" w:rsidP="00A873FA">
      <w:pPr>
        <w:pStyle w:val="BodyText"/>
      </w:pPr>
      <w:r>
        <w:t xml:space="preserve">If a MODEL_COMMAND_LINE keyword is provided in a WRITE_PEST_FILES block, the user-supplied command line </w:t>
      </w:r>
      <w:r w:rsidR="00DE5858">
        <w:t xml:space="preserve">argument </w:t>
      </w:r>
      <w:r>
        <w:t xml:space="preserve">is transferred to the "model command line" section of the </w:t>
      </w:r>
      <w:smartTag w:uri="urn:schemas-microsoft-com:office:smarttags" w:element="place">
        <w:r>
          <w:t>PEST</w:t>
        </w:r>
      </w:smartTag>
      <w:r>
        <w:t xml:space="preserve"> control file written by TSPROC. Otherwise a default command line is used; this will probably need to be altered by the user before running </w:t>
      </w:r>
      <w:smartTag w:uri="urn:schemas-microsoft-com:office:smarttags" w:element="place">
        <w:r>
          <w:t>PEST</w:t>
        </w:r>
      </w:smartTag>
      <w:r>
        <w:t xml:space="preserve">. Note that the model command line will be the name of </w:t>
      </w:r>
      <w:r w:rsidR="00DE5858">
        <w:t xml:space="preserve">the composite model (in other words, </w:t>
      </w:r>
      <w:r w:rsidR="00615358">
        <w:t xml:space="preserve">the name of the </w:t>
      </w:r>
      <w:r>
        <w:t>batch or script file</w:t>
      </w:r>
      <w:r w:rsidR="00615358">
        <w:t xml:space="preserve"> which runs the model or models along with PAR2PAR, TSPROC and any other glue code</w:t>
      </w:r>
      <w:r w:rsidR="00DE5858">
        <w:t>)</w:t>
      </w:r>
      <w:r>
        <w:t>. Commands cited in this file will include the name of a model executable, as well as the command to run TSPROC.</w:t>
      </w:r>
      <w:r w:rsidR="00615358">
        <w:t xml:space="preserve"> </w:t>
      </w:r>
    </w:p>
    <w:p w14:paraId="06057946" w14:textId="1A0EFD25" w:rsidR="00860136" w:rsidRDefault="00860136" w:rsidP="00A873FA">
      <w:pPr>
        <w:pStyle w:val="BodyText"/>
      </w:pPr>
      <w:r>
        <w:lastRenderedPageBreak/>
        <w:t xml:space="preserve">The AUTOMATIC_USER_INTERVENTION keyword is used to set the DOAUI variable in the "control data" section of the </w:t>
      </w:r>
      <w:smartTag w:uri="urn:schemas-microsoft-com:office:smarttags" w:element="place">
        <w:r>
          <w:t>PEST</w:t>
        </w:r>
      </w:smartTag>
      <w:r>
        <w:t xml:space="preserve"> control file written by TSPROC. If this is set to "yes" then DOAUI is set to "aui"; thus </w:t>
      </w:r>
      <w:smartTag w:uri="urn:schemas-microsoft-com:office:smarttags" w:element="place">
        <w:r>
          <w:t>PEST</w:t>
        </w:r>
      </w:smartTag>
      <w:r>
        <w:t xml:space="preserve"> will implement automatic user intervention as necessary when implementing the inversion process. If AUTOMATIC_USER_INTERVENTION is set to "no", or if it is omitted, then DOAUI is set to "noaui". Note that, regardless of the setting of this variable, TSPROC does not add an "automatic user intervention" section to the </w:t>
      </w:r>
      <w:smartTag w:uri="urn:schemas-microsoft-com:office:smarttags" w:element="place">
        <w:r>
          <w:t>PEST</w:t>
        </w:r>
      </w:smartTag>
      <w:r>
        <w:t xml:space="preserve"> control file which it writes. Thus if automatic user intervention is implemented, it is done on the basis of default values for variables which control its implementation. </w:t>
      </w:r>
    </w:p>
    <w:p w14:paraId="06057947" w14:textId="53DDD8DF" w:rsidR="00860136" w:rsidRDefault="00860136" w:rsidP="00A873FA">
      <w:pPr>
        <w:pStyle w:val="BodyText"/>
      </w:pPr>
      <w:r>
        <w:t>An alternative numerical stabilisation device is truncated singular value decomposition (i.e. "truncated SVD"). This is invoked by supplying a TRUNCATED_SVD keyword, followed by the value of the truncation threshold (</w:t>
      </w:r>
      <w:smartTag w:uri="urn:schemas-microsoft-com:office:smarttags" w:element="place">
        <w:r>
          <w:t>PEST</w:t>
        </w:r>
      </w:smartTag>
      <w:r>
        <w:t xml:space="preserve"> variable EIGTHRESH) which is normally between 10</w:t>
      </w:r>
      <w:r w:rsidRPr="00615358">
        <w:rPr>
          <w:vertAlign w:val="superscript"/>
        </w:rPr>
        <w:t>-6</w:t>
      </w:r>
      <w:r>
        <w:t xml:space="preserve"> and 10</w:t>
      </w:r>
      <w:r w:rsidRPr="00615358">
        <w:rPr>
          <w:vertAlign w:val="superscript"/>
        </w:rPr>
        <w:t>-7</w:t>
      </w:r>
      <w:r>
        <w:t xml:space="preserve">. Note that TSPROC will object if both a TRUNCATED_SVD and AUTOMATIC_USER_INTERVENTION keyword is supplied, </w:t>
      </w:r>
      <w:r w:rsidR="00615358">
        <w:t>because</w:t>
      </w:r>
      <w:r>
        <w:t xml:space="preserve"> only one</w:t>
      </w:r>
      <w:r w:rsidR="00615358">
        <w:t xml:space="preserve"> </w:t>
      </w:r>
      <w:r>
        <w:t>of these stabilization devices can be employed at the same time. Note also that if truncated SVD is selected as a numerical stabilization device then the initial lambda (RLAMBDA1 variable) is set to zero and the number of tested lambdas per iteration (NUMLAM variable) is set to 1 in the PEST control file written by TSPROC.</w:t>
      </w:r>
    </w:p>
    <w:p w14:paraId="06057948" w14:textId="4443BCD3" w:rsidR="00860136" w:rsidRDefault="00615358" w:rsidP="00A873FA">
      <w:pPr>
        <w:pStyle w:val="BodyText"/>
      </w:pPr>
      <w:r>
        <w:t xml:space="preserve">Although </w:t>
      </w:r>
      <w:r w:rsidR="00860136">
        <w:t xml:space="preserve">it may require some alterations before being used by PEST, a </w:t>
      </w:r>
      <w:smartTag w:uri="urn:schemas-microsoft-com:office:smarttags" w:element="place">
        <w:r w:rsidR="00860136">
          <w:t>PEST</w:t>
        </w:r>
      </w:smartTag>
      <w:r w:rsidR="00860136">
        <w:t xml:space="preserve"> control file written by TSPROC is complete enough to withstand the scrutiny of PESTCHEK. As is described in the PEST manual, PESTCHEK checks both the PEST control file whose name is provided on its command line, as well as all template and instruction files cited within the </w:t>
      </w:r>
      <w:smartTag w:uri="urn:schemas-microsoft-com:office:smarttags" w:element="place">
        <w:r w:rsidR="00860136">
          <w:t>PEST</w:t>
        </w:r>
      </w:smartTag>
      <w:r w:rsidR="00860136">
        <w:t xml:space="preserve"> control file.</w:t>
      </w:r>
      <w:r>
        <w:t xml:space="preserve"> </w:t>
      </w:r>
    </w:p>
    <w:p w14:paraId="06057949" w14:textId="3C7B7C3A" w:rsidR="00860136" w:rsidRDefault="00860136" w:rsidP="00A873FA">
      <w:pPr>
        <w:pStyle w:val="Heading3"/>
      </w:pPr>
      <w:bookmarkStart w:id="215" w:name="_Toc293589959"/>
      <w:r>
        <w:lastRenderedPageBreak/>
        <w:t>Calibration using Patterns</w:t>
      </w:r>
      <w:bookmarkEnd w:id="215"/>
    </w:p>
    <w:p w14:paraId="0605794A" w14:textId="59C504C7" w:rsidR="00860136" w:rsidRDefault="00860136" w:rsidP="00A873FA">
      <w:pPr>
        <w:pStyle w:val="BodyText"/>
      </w:pPr>
      <w:r>
        <w:t xml:space="preserve">There are some instances of model calibration where the direct matching of raw or processed observation data to corresponding raw or processed model-generated data might not work as well as other strategies for at least some of the data types that may be included in the model calibration process. Certain types of stream quality data fall into this category. For these data types a better calibration strategy may be to attempt to match some relationship between flows and constituent </w:t>
      </w:r>
      <w:r w:rsidR="00A8623B">
        <w:t>observation</w:t>
      </w:r>
      <w:r>
        <w:t xml:space="preserve">s (calculated on the basis of observations on the one hand and model outputs on the other), rather than the individual constituent concentrations themselves. For example the calibration process may attempt to ensure that a regression relationship involving flows, constituent data, and possibly other factors such as time of year, is respected by the model, even if the model is incapable of replicating individual constituent </w:t>
      </w:r>
      <w:r w:rsidR="00A8623B">
        <w:t>observation</w:t>
      </w:r>
      <w:r>
        <w:t xml:space="preserve">s due to the erratic and noisy nature of these </w:t>
      </w:r>
      <w:r w:rsidR="00A8623B">
        <w:t>observation</w:t>
      </w:r>
      <w:r>
        <w:t>s.</w:t>
      </w:r>
    </w:p>
    <w:p w14:paraId="0605794B" w14:textId="429C08A9" w:rsidR="00860136" w:rsidRDefault="00860136" w:rsidP="00A873FA">
      <w:pPr>
        <w:pStyle w:val="BodyText"/>
      </w:pPr>
      <w:r>
        <w:t xml:space="preserve">As an example of the application of this principal, consider that it is "known" that a certain regression relationship exists between flow and constituent concentrations. The coefficients in such a relationship may have been determined through using a model such as the USGS program ESTIMATOR; or they may even have been determined using </w:t>
      </w:r>
      <w:smartTag w:uri="urn:schemas-microsoft-com:office:smarttags" w:element="place">
        <w:r>
          <w:t>PEST</w:t>
        </w:r>
      </w:smartTag>
      <w:r>
        <w:t xml:space="preserve"> in conjunction with TSPROC, with the SERIES_EQUATION block of TSPROC comprising the "model". As part of TSPROC’s model post-processing duties, model-generated flows and constituent concentrations could be time-interpolated to the dates and times at which constituent </w:t>
      </w:r>
      <w:r w:rsidR="00A8623B">
        <w:t>observation</w:t>
      </w:r>
      <w:r>
        <w:t xml:space="preserve">s were made. Using the SERIES_EQUATION block, the difference between model-calculated concentrations and those "predicted" using the regression equation applied to model-generated flows could be evaluated. The closer that the difference between these two quantities is to zero, the closer does the "constituent pattern" generated by the model match the observed "constituent pattern". Other factors will come into play here, such as the average </w:t>
      </w:r>
      <w:r>
        <w:lastRenderedPageBreak/>
        <w:t xml:space="preserve">and standard deviation of the constituent </w:t>
      </w:r>
      <w:r w:rsidR="00A8623B">
        <w:t>observation</w:t>
      </w:r>
      <w:r>
        <w:t>s which, as discussed above, are also easily incorporated into the parameter estimation process.</w:t>
      </w:r>
    </w:p>
    <w:p w14:paraId="0605794C" w14:textId="4B671717" w:rsidR="00860136" w:rsidRDefault="00860136" w:rsidP="001A2498">
      <w:pPr>
        <w:pStyle w:val="BodyText"/>
      </w:pPr>
      <w:r>
        <w:t xml:space="preserve">In order to incorporate "pattern matching" of this type into the parameter estimation process, a time series expressing the difference between </w:t>
      </w:r>
      <w:r w:rsidR="008C35EC">
        <w:t>modeled</w:t>
      </w:r>
      <w:r>
        <w:t xml:space="preserve"> constituent concentrations and those calculated from </w:t>
      </w:r>
      <w:r w:rsidR="008C35EC">
        <w:t>modeled</w:t>
      </w:r>
      <w:r>
        <w:t xml:space="preserve"> flows using the "known" regression equation can be supplied as a model time series in the WRITE_PEST_FILES block (and the LIST_OUTPUT block preceding it). For consistency, dates and times for this time series should correspond only to constituent </w:t>
      </w:r>
      <w:r w:rsidR="00A8623B">
        <w:t>observation</w:t>
      </w:r>
      <w:r>
        <w:t xml:space="preserve"> times. The corresponding observation time series would be one with an identical time-base, but with all terms equal to zero. Weights assigned to these "observations" could be uniform; alternatively they could be a function of the actual observed constituent concentrations, calculated using a SERIES_EQUATION block and supplied through the SERIES_WEIGHTS_EQUATION keyword.</w:t>
      </w:r>
    </w:p>
    <w:p w14:paraId="0605794D" w14:textId="77777777" w:rsidR="00860136" w:rsidRDefault="00860136" w:rsidP="00A873FA">
      <w:pPr>
        <w:pStyle w:val="Heading1"/>
      </w:pPr>
      <w:bookmarkStart w:id="216" w:name="_Toc293589960"/>
      <w:r>
        <w:t>References</w:t>
      </w:r>
      <w:bookmarkEnd w:id="216"/>
    </w:p>
    <w:p w14:paraId="10596CF2" w14:textId="77777777" w:rsidR="00196696" w:rsidRPr="00196696" w:rsidRDefault="00A00255" w:rsidP="00196696">
      <w:pPr>
        <w:pStyle w:val="Bibliography"/>
        <w:rPr>
          <w:sz w:val="24"/>
          <w:szCs w:val="24"/>
        </w:rPr>
      </w:pPr>
      <w:r>
        <w:fldChar w:fldCharType="begin"/>
      </w:r>
      <w:r w:rsidR="00BD571D">
        <w:instrText xml:space="preserve"> ADDIN ZOTERO_BIBL {"custom":[[["http://zotero.org/users/600754/items/D3K3ECFE"],"Runkel, R.L., Crawford, C.G. and Cohn, T.A., 2004, Load Estimator (LOADEST): A FORTRAN program for estimating constituent loads in streams and rivers, Techniques and Methods book 4, chapter A5: US Geological Survey, Reston, VA."]]} </w:instrText>
      </w:r>
      <w:r>
        <w:fldChar w:fldCharType="separate"/>
      </w:r>
      <w:r w:rsidR="00196696" w:rsidRPr="00196696">
        <w:rPr>
          <w:sz w:val="24"/>
          <w:szCs w:val="24"/>
        </w:rPr>
        <w:t xml:space="preserve">Doherty, John. 2009. </w:t>
      </w:r>
      <w:r w:rsidR="00196696" w:rsidRPr="00196696">
        <w:rPr>
          <w:i/>
          <w:iCs/>
          <w:sz w:val="24"/>
          <w:szCs w:val="24"/>
        </w:rPr>
        <w:t>PEST: Model-independent Parameter Estimation User Manual</w:t>
      </w:r>
      <w:r w:rsidR="00196696" w:rsidRPr="00196696">
        <w:rPr>
          <w:sz w:val="24"/>
          <w:szCs w:val="24"/>
        </w:rPr>
        <w:t>. 5th ed. Brisbane, Australia: Watermark Numerical Computing.</w:t>
      </w:r>
    </w:p>
    <w:p w14:paraId="51B5405A" w14:textId="77777777" w:rsidR="00196696" w:rsidRPr="00196696" w:rsidRDefault="00196696" w:rsidP="00196696">
      <w:pPr>
        <w:pStyle w:val="Bibliography"/>
        <w:rPr>
          <w:sz w:val="24"/>
          <w:szCs w:val="24"/>
        </w:rPr>
      </w:pPr>
      <w:r w:rsidRPr="00196696">
        <w:rPr>
          <w:sz w:val="24"/>
          <w:szCs w:val="24"/>
        </w:rPr>
        <w:t xml:space="preserve">Henricksen, J.A., J. Heasley, J.G. Kennen, and S. Nieswand. 2006. </w:t>
      </w:r>
      <w:r w:rsidRPr="00196696">
        <w:rPr>
          <w:i/>
          <w:iCs/>
          <w:sz w:val="24"/>
          <w:szCs w:val="24"/>
        </w:rPr>
        <w:t>Users’ manual for the Hydroecological Integrity Assessment Process software (including the New Jersey Assessment Tools)</w:t>
      </w:r>
      <w:r w:rsidRPr="00196696">
        <w:rPr>
          <w:sz w:val="24"/>
          <w:szCs w:val="24"/>
        </w:rPr>
        <w:t>. Open-File Report 2006-1093. U.S. Geological Survey. http://www.fort.usgs.gov/Products/Publications/pub_abstract.asp?PubID=21598.</w:t>
      </w:r>
    </w:p>
    <w:p w14:paraId="31729EA1" w14:textId="77777777" w:rsidR="00196696" w:rsidRPr="00196696" w:rsidRDefault="00196696" w:rsidP="00196696">
      <w:pPr>
        <w:pStyle w:val="Bibliography"/>
        <w:rPr>
          <w:sz w:val="24"/>
          <w:szCs w:val="24"/>
        </w:rPr>
      </w:pPr>
      <w:r w:rsidRPr="00196696">
        <w:rPr>
          <w:sz w:val="24"/>
          <w:szCs w:val="24"/>
        </w:rPr>
        <w:t xml:space="preserve">Kuczera, G. 1983. Improved parameter inference in catchment models 2. combining different kinds of hydrologic data and testing their compatibility. </w:t>
      </w:r>
      <w:r w:rsidRPr="00196696">
        <w:rPr>
          <w:i/>
          <w:iCs/>
          <w:sz w:val="24"/>
          <w:szCs w:val="24"/>
        </w:rPr>
        <w:t>Water Resources Research</w:t>
      </w:r>
      <w:r w:rsidRPr="00196696">
        <w:rPr>
          <w:sz w:val="24"/>
          <w:szCs w:val="24"/>
        </w:rPr>
        <w:t xml:space="preserve"> 19, no. 5: 1163–1172.</w:t>
      </w:r>
    </w:p>
    <w:p w14:paraId="153C497A" w14:textId="77777777" w:rsidR="00196696" w:rsidRPr="00196696" w:rsidRDefault="00196696" w:rsidP="00196696">
      <w:pPr>
        <w:pStyle w:val="Bibliography"/>
        <w:rPr>
          <w:sz w:val="24"/>
          <w:szCs w:val="24"/>
        </w:rPr>
      </w:pPr>
      <w:r w:rsidRPr="00196696">
        <w:rPr>
          <w:sz w:val="24"/>
          <w:szCs w:val="24"/>
        </w:rPr>
        <w:t xml:space="preserve">Legates, D. R, and G. J McCabe. 1999. Evaluating the use of “goodness-of-fit” measures in hydrologic and hydroclimatic model validation. </w:t>
      </w:r>
      <w:r w:rsidRPr="00196696">
        <w:rPr>
          <w:i/>
          <w:iCs/>
          <w:sz w:val="24"/>
          <w:szCs w:val="24"/>
        </w:rPr>
        <w:t>Water Resources Research</w:t>
      </w:r>
      <w:r w:rsidRPr="00196696">
        <w:rPr>
          <w:sz w:val="24"/>
          <w:szCs w:val="24"/>
        </w:rPr>
        <w:t xml:space="preserve"> 35, no. 1: 233–241.</w:t>
      </w:r>
    </w:p>
    <w:p w14:paraId="44DB8FA2" w14:textId="77777777" w:rsidR="00196696" w:rsidRPr="00196696" w:rsidRDefault="00196696" w:rsidP="00196696">
      <w:pPr>
        <w:pStyle w:val="Bibliography"/>
        <w:rPr>
          <w:sz w:val="24"/>
          <w:szCs w:val="24"/>
        </w:rPr>
      </w:pPr>
      <w:r w:rsidRPr="00196696">
        <w:rPr>
          <w:sz w:val="24"/>
          <w:szCs w:val="24"/>
        </w:rPr>
        <w:t xml:space="preserve">Nash, J. E., and J. V. Sutcliffe. 1970. River flow forecasting through conceptual models part I–A discussion of principles. </w:t>
      </w:r>
      <w:r w:rsidRPr="00196696">
        <w:rPr>
          <w:i/>
          <w:iCs/>
          <w:sz w:val="24"/>
          <w:szCs w:val="24"/>
        </w:rPr>
        <w:t>Journal of hydrology</w:t>
      </w:r>
      <w:r w:rsidRPr="00196696">
        <w:rPr>
          <w:sz w:val="24"/>
          <w:szCs w:val="24"/>
        </w:rPr>
        <w:t xml:space="preserve"> 10, no. 3: 282–290.</w:t>
      </w:r>
    </w:p>
    <w:p w14:paraId="36220A2D" w14:textId="77777777" w:rsidR="00196696" w:rsidRPr="00196696" w:rsidRDefault="00196696" w:rsidP="00196696">
      <w:pPr>
        <w:pStyle w:val="Bibliography"/>
        <w:rPr>
          <w:sz w:val="24"/>
          <w:szCs w:val="24"/>
        </w:rPr>
      </w:pPr>
      <w:r w:rsidRPr="00196696">
        <w:rPr>
          <w:sz w:val="24"/>
          <w:szCs w:val="24"/>
        </w:rPr>
        <w:t xml:space="preserve">Nathan, R. J., and T. A. McMahon. 1990. Evaluation of automated techniques for base flow and recession analyses. </w:t>
      </w:r>
      <w:r w:rsidRPr="00196696">
        <w:rPr>
          <w:i/>
          <w:iCs/>
          <w:sz w:val="24"/>
          <w:szCs w:val="24"/>
        </w:rPr>
        <w:t>Water Resources Research</w:t>
      </w:r>
      <w:r w:rsidRPr="00196696">
        <w:rPr>
          <w:sz w:val="24"/>
          <w:szCs w:val="24"/>
        </w:rPr>
        <w:t xml:space="preserve"> 26, no. 7: 1465–1473.</w:t>
      </w:r>
    </w:p>
    <w:p w14:paraId="52ED2F65" w14:textId="77777777" w:rsidR="00196696" w:rsidRPr="00196696" w:rsidRDefault="00196696" w:rsidP="00196696">
      <w:pPr>
        <w:pStyle w:val="Bibliography"/>
        <w:rPr>
          <w:sz w:val="24"/>
          <w:szCs w:val="24"/>
        </w:rPr>
      </w:pPr>
      <w:r w:rsidRPr="00196696">
        <w:rPr>
          <w:sz w:val="24"/>
          <w:szCs w:val="24"/>
        </w:rPr>
        <w:t xml:space="preserve">Olden, Julian D., and N. L. Poff. 2003. Redundancy and the choice of hydrologic indices for characterizing streamflow regimes. </w:t>
      </w:r>
      <w:r w:rsidRPr="00196696">
        <w:rPr>
          <w:i/>
          <w:iCs/>
          <w:sz w:val="24"/>
          <w:szCs w:val="24"/>
        </w:rPr>
        <w:t>River Research and Applications</w:t>
      </w:r>
      <w:r w:rsidRPr="00196696">
        <w:rPr>
          <w:sz w:val="24"/>
          <w:szCs w:val="24"/>
        </w:rPr>
        <w:t xml:space="preserve"> 19, no. 2 (March): 101-121. doi:10.1002/rra.700.</w:t>
      </w:r>
    </w:p>
    <w:p w14:paraId="704027BB" w14:textId="77777777" w:rsidR="00196696" w:rsidRPr="00196696" w:rsidRDefault="00196696" w:rsidP="00196696">
      <w:pPr>
        <w:pStyle w:val="Bibliography"/>
        <w:rPr>
          <w:sz w:val="24"/>
          <w:szCs w:val="24"/>
        </w:rPr>
      </w:pPr>
      <w:r w:rsidRPr="00196696">
        <w:rPr>
          <w:sz w:val="24"/>
          <w:szCs w:val="24"/>
        </w:rPr>
        <w:t xml:space="preserve">Peterson, P. 2009. F2PY: a tool for connecting Fortran and Python programs. </w:t>
      </w:r>
      <w:r w:rsidRPr="00196696">
        <w:rPr>
          <w:i/>
          <w:iCs/>
          <w:sz w:val="24"/>
          <w:szCs w:val="24"/>
        </w:rPr>
        <w:t>International Journal of Computational Science and Engineering</w:t>
      </w:r>
      <w:r w:rsidRPr="00196696">
        <w:rPr>
          <w:sz w:val="24"/>
          <w:szCs w:val="24"/>
        </w:rPr>
        <w:t xml:space="preserve"> 4, no. 4: 296–305.</w:t>
      </w:r>
    </w:p>
    <w:p w14:paraId="68411C4E" w14:textId="77777777" w:rsidR="00196696" w:rsidRPr="00196696" w:rsidRDefault="00196696" w:rsidP="00196696">
      <w:pPr>
        <w:pStyle w:val="Bibliography"/>
        <w:rPr>
          <w:sz w:val="24"/>
          <w:szCs w:val="24"/>
        </w:rPr>
      </w:pPr>
      <w:r w:rsidRPr="00196696">
        <w:rPr>
          <w:sz w:val="24"/>
          <w:szCs w:val="24"/>
        </w:rPr>
        <w:t xml:space="preserve">Ronald, A., and M. Y.C Sloto. 1996. Hysep: A computer program for streamflow hydrograph separation and analysis. </w:t>
      </w:r>
      <w:r w:rsidRPr="00196696">
        <w:rPr>
          <w:i/>
          <w:iCs/>
          <w:sz w:val="24"/>
          <w:szCs w:val="24"/>
        </w:rPr>
        <w:t>US. Geological survey</w:t>
      </w:r>
      <w:r w:rsidRPr="00196696">
        <w:rPr>
          <w:sz w:val="24"/>
          <w:szCs w:val="24"/>
        </w:rPr>
        <w:t>.</w:t>
      </w:r>
    </w:p>
    <w:p w14:paraId="24E7C16B" w14:textId="77777777" w:rsidR="00196696" w:rsidRPr="00196696" w:rsidRDefault="00196696" w:rsidP="00196696">
      <w:pPr>
        <w:pStyle w:val="Bibliography"/>
        <w:rPr>
          <w:sz w:val="24"/>
          <w:szCs w:val="24"/>
        </w:rPr>
      </w:pPr>
      <w:r w:rsidRPr="00196696">
        <w:rPr>
          <w:sz w:val="24"/>
          <w:szCs w:val="24"/>
        </w:rPr>
        <w:lastRenderedPageBreak/>
        <w:t>Runkel, R.L., Crawford, C.G. and Cohn, T.A., 2004, Load Estimator (LOADEST): A FORTRAN program for estimating constituent loads in streams and rivers, Techniques and Methods book 4, chapter A5: US Geological Survey, Reston, VA.</w:t>
      </w:r>
    </w:p>
    <w:p w14:paraId="06057956" w14:textId="420F6753" w:rsidR="00A00255" w:rsidRPr="00A00255" w:rsidRDefault="00A00255" w:rsidP="00A00255">
      <w:pPr>
        <w:pStyle w:val="BodyText"/>
      </w:pPr>
      <w:r>
        <w:fldChar w:fldCharType="end"/>
      </w:r>
    </w:p>
    <w:p w14:paraId="06057957" w14:textId="77777777" w:rsidR="00860136" w:rsidRDefault="00860136" w:rsidP="00A873FA">
      <w:pPr>
        <w:pStyle w:val="BodyText"/>
      </w:pPr>
      <w:r>
        <w:t xml:space="preserve"> </w:t>
      </w:r>
    </w:p>
    <w:p w14:paraId="06057958" w14:textId="77777777" w:rsidR="00860136" w:rsidRDefault="009E6917" w:rsidP="00993D61">
      <w:pPr>
        <w:pStyle w:val="Heading1"/>
      </w:pPr>
      <w:r>
        <w:br w:type="page"/>
      </w:r>
      <w:bookmarkStart w:id="217" w:name="_Toc293589961"/>
      <w:r>
        <w:lastRenderedPageBreak/>
        <w:t>Appendix 1</w:t>
      </w:r>
      <w:r w:rsidR="00993D61">
        <w:t xml:space="preserve">: </w:t>
      </w:r>
      <w:r w:rsidR="00860136">
        <w:t>Site Sample File</w:t>
      </w:r>
      <w:bookmarkEnd w:id="217"/>
    </w:p>
    <w:p w14:paraId="06057959" w14:textId="77777777" w:rsidR="00860136" w:rsidRDefault="00860136" w:rsidP="00A873FA">
      <w:pPr>
        <w:pStyle w:val="BodyText"/>
      </w:pPr>
      <w:r>
        <w:t>The "site sample file" is fundamental to the operation of many of the Surface Water Utilities; it holds time series data gathered at one or a number of sites. The data stored in this file can be of any type.</w:t>
      </w:r>
    </w:p>
    <w:p w14:paraId="0605795A" w14:textId="7705238B" w:rsidR="00860136" w:rsidRDefault="00860136" w:rsidP="00A873FA">
      <w:pPr>
        <w:pStyle w:val="BodyText"/>
      </w:pPr>
      <w:r>
        <w:t>A site sample file records data gathered at discrete sample times at a number of specific locations, eg. water level or chemical concentration data gathered through sampling programs. Each line of a site sample file has four (or possibly five) entries, each of which must be separated from its neighbouring entry by one or more white space (including tab) characters. Typically a site sample file will hold data extracted from a database. Part of a site sample file is shown below.</w:t>
      </w:r>
    </w:p>
    <w:p w14:paraId="0605795B" w14:textId="77777777" w:rsidR="0067276C" w:rsidRDefault="0067276C" w:rsidP="0055330E">
      <w:pPr>
        <w:pStyle w:val="FigureCaption"/>
      </w:pPr>
      <w:r>
        <w:tab/>
      </w:r>
      <w:bookmarkStart w:id="218" w:name="_Toc293590006"/>
      <w:r>
        <w:t>Extract from a site sample file.</w:t>
      </w:r>
      <w:bookmarkEnd w:id="218"/>
    </w:p>
    <w:p w14:paraId="0605795C" w14:textId="77777777" w:rsidR="00860136" w:rsidRDefault="00860136" w:rsidP="0067276C">
      <w:pPr>
        <w:pStyle w:val="CodeBlock"/>
      </w:pPr>
      <w:r>
        <w:tab/>
        <w:t xml:space="preserve">  13500002A    25/09/1991   12:00:00  12.00</w:t>
      </w:r>
    </w:p>
    <w:p w14:paraId="0605795D" w14:textId="77777777" w:rsidR="00860136" w:rsidRDefault="00860136" w:rsidP="0067276C">
      <w:pPr>
        <w:pStyle w:val="CodeBlock"/>
      </w:pPr>
      <w:r>
        <w:tab/>
        <w:t xml:space="preserve">  13500002A    02/01/1992   12:00:00  11.83</w:t>
      </w:r>
    </w:p>
    <w:p w14:paraId="0605795E" w14:textId="77777777" w:rsidR="00860136" w:rsidRDefault="00860136" w:rsidP="0067276C">
      <w:pPr>
        <w:pStyle w:val="CodeBlock"/>
      </w:pPr>
      <w:r>
        <w:tab/>
        <w:t xml:space="preserve">  13500002A    24/03/1992   12:00:00  12.81</w:t>
      </w:r>
    </w:p>
    <w:p w14:paraId="0605795F" w14:textId="77777777" w:rsidR="00860136" w:rsidRDefault="00860136" w:rsidP="0067276C">
      <w:pPr>
        <w:pStyle w:val="CodeBlock"/>
      </w:pPr>
      <w:r>
        <w:tab/>
        <w:t xml:space="preserve">  13500002A    29/06/1992   12:00:00  13.54</w:t>
      </w:r>
    </w:p>
    <w:p w14:paraId="06057960" w14:textId="77777777" w:rsidR="00860136" w:rsidRDefault="00860136" w:rsidP="0067276C">
      <w:pPr>
        <w:pStyle w:val="CodeBlock"/>
      </w:pPr>
      <w:r>
        <w:tab/>
        <w:t xml:space="preserve">  13500002A    22/09/1992   12:00:00  13.24</w:t>
      </w:r>
    </w:p>
    <w:p w14:paraId="06057961" w14:textId="77777777" w:rsidR="00860136" w:rsidRDefault="00860136" w:rsidP="0067276C">
      <w:pPr>
        <w:pStyle w:val="CodeBlock"/>
      </w:pPr>
      <w:r>
        <w:tab/>
        <w:t xml:space="preserve">  13500002A    17/12/1992   12:00:00  12.84</w:t>
      </w:r>
    </w:p>
    <w:p w14:paraId="06057962" w14:textId="77777777" w:rsidR="00860136" w:rsidRDefault="00860136" w:rsidP="0067276C">
      <w:pPr>
        <w:pStyle w:val="CodeBlock"/>
      </w:pPr>
      <w:r>
        <w:tab/>
        <w:t xml:space="preserve">  13500002A    22/03/1993   12:00:00  12.38 x</w:t>
      </w:r>
    </w:p>
    <w:p w14:paraId="06057963" w14:textId="77777777" w:rsidR="00860136" w:rsidRDefault="00860136" w:rsidP="0067276C">
      <w:pPr>
        <w:pStyle w:val="CodeBlock"/>
      </w:pPr>
      <w:r>
        <w:tab/>
        <w:t xml:space="preserve">  13500002A    21/06/1993   12:00:00  11.83 x</w:t>
      </w:r>
    </w:p>
    <w:p w14:paraId="06057964" w14:textId="77777777" w:rsidR="00860136" w:rsidRDefault="00860136" w:rsidP="0067276C">
      <w:pPr>
        <w:pStyle w:val="CodeBlock"/>
      </w:pPr>
      <w:r>
        <w:tab/>
        <w:t xml:space="preserve">  13500002A    27/09/1993   12:00:00  11.61 x</w:t>
      </w:r>
    </w:p>
    <w:p w14:paraId="06057965" w14:textId="77777777" w:rsidR="00860136" w:rsidRDefault="00860136" w:rsidP="0067276C">
      <w:pPr>
        <w:pStyle w:val="CodeBlock"/>
      </w:pPr>
      <w:r>
        <w:tab/>
        <w:t xml:space="preserve">  13500002A    16/12/1993   12:00:00  12.35</w:t>
      </w:r>
    </w:p>
    <w:p w14:paraId="06057966" w14:textId="77777777" w:rsidR="00860136" w:rsidRDefault="00860136" w:rsidP="0067276C">
      <w:pPr>
        <w:pStyle w:val="CodeBlock"/>
      </w:pPr>
      <w:r>
        <w:tab/>
        <w:t xml:space="preserve">  13500002A    01/03/1994   12:00:00  11.79</w:t>
      </w:r>
    </w:p>
    <w:p w14:paraId="06057967" w14:textId="77777777" w:rsidR="00860136" w:rsidRDefault="00860136" w:rsidP="0067276C">
      <w:pPr>
        <w:pStyle w:val="CodeBlock"/>
      </w:pPr>
      <w:r>
        <w:tab/>
        <w:t xml:space="preserve">  13500002A    22/03/1994   12:00:00  11.89</w:t>
      </w:r>
    </w:p>
    <w:p w14:paraId="06057968" w14:textId="77777777" w:rsidR="00860136" w:rsidRDefault="00860136" w:rsidP="0067276C">
      <w:pPr>
        <w:pStyle w:val="CodeBlock"/>
      </w:pPr>
      <w:r>
        <w:tab/>
        <w:t xml:space="preserve">  1351235A     19/02/1959   12:00:00  29.84</w:t>
      </w:r>
    </w:p>
    <w:p w14:paraId="06057969" w14:textId="77777777" w:rsidR="00860136" w:rsidRDefault="00860136" w:rsidP="0067276C">
      <w:pPr>
        <w:pStyle w:val="CodeBlock"/>
      </w:pPr>
      <w:r>
        <w:tab/>
        <w:t xml:space="preserve">  1351235A     05/03/1959   12:00:00  30.33</w:t>
      </w:r>
    </w:p>
    <w:p w14:paraId="0605796A" w14:textId="77777777" w:rsidR="00860136" w:rsidRDefault="00860136" w:rsidP="0067276C">
      <w:pPr>
        <w:pStyle w:val="CodeBlock"/>
      </w:pPr>
      <w:r>
        <w:tab/>
        <w:t xml:space="preserve">  1351235A     20/03/1959   12:00:00  30.76</w:t>
      </w:r>
    </w:p>
    <w:p w14:paraId="0605796B" w14:textId="77777777" w:rsidR="00860136" w:rsidRDefault="00860136" w:rsidP="0067276C">
      <w:pPr>
        <w:pStyle w:val="CodeBlock"/>
      </w:pPr>
      <w:r>
        <w:tab/>
        <w:t xml:space="preserve">  1351235A     06/04/1959   12:00:00  31.19</w:t>
      </w:r>
    </w:p>
    <w:p w14:paraId="0605796C" w14:textId="77777777" w:rsidR="00860136" w:rsidRDefault="00860136" w:rsidP="0067276C">
      <w:pPr>
        <w:pStyle w:val="CodeBlock"/>
      </w:pPr>
      <w:r>
        <w:tab/>
        <w:t xml:space="preserve">  1351235A     17/04/1959   12:00:00  31.45</w:t>
      </w:r>
    </w:p>
    <w:p w14:paraId="0605796D" w14:textId="77777777" w:rsidR="00860136" w:rsidRDefault="00860136" w:rsidP="0067276C">
      <w:pPr>
        <w:pStyle w:val="CodeBlock"/>
      </w:pPr>
      <w:r>
        <w:tab/>
        <w:t xml:space="preserve">  1351235A     01/05/1959   12:00:00  31.65</w:t>
      </w:r>
    </w:p>
    <w:p w14:paraId="0605796E" w14:textId="77777777" w:rsidR="00860136" w:rsidRDefault="00860136" w:rsidP="0067276C">
      <w:pPr>
        <w:pStyle w:val="CodeBlock"/>
      </w:pPr>
      <w:r>
        <w:tab/>
        <w:t xml:space="preserve">  site_a       15/05/1959   12:00:00  31.65</w:t>
      </w:r>
    </w:p>
    <w:p w14:paraId="0605796F" w14:textId="77777777" w:rsidR="00860136" w:rsidRDefault="00860136" w:rsidP="0067276C">
      <w:pPr>
        <w:pStyle w:val="CodeBlock"/>
      </w:pPr>
      <w:r>
        <w:tab/>
        <w:t xml:space="preserve">  site_a       29/05/1959   12:00:00  31.65</w:t>
      </w:r>
    </w:p>
    <w:p w14:paraId="06057970" w14:textId="77777777" w:rsidR="00860136" w:rsidRDefault="00860136" w:rsidP="0067276C">
      <w:pPr>
        <w:pStyle w:val="CodeBlock"/>
      </w:pPr>
      <w:r>
        <w:tab/>
        <w:t xml:space="preserve">  site_a       12/06/1959   12:00:00  31.65</w:t>
      </w:r>
    </w:p>
    <w:p w14:paraId="06057971" w14:textId="77777777" w:rsidR="00860136" w:rsidRDefault="00860136" w:rsidP="0067276C">
      <w:pPr>
        <w:pStyle w:val="CodeBlock"/>
      </w:pPr>
      <w:r>
        <w:tab/>
        <w:t xml:space="preserve">  site_a       26/06/1959   12:00:00  31.46</w:t>
      </w:r>
    </w:p>
    <w:p w14:paraId="06057972" w14:textId="77777777" w:rsidR="00860136" w:rsidRDefault="00860136" w:rsidP="0067276C">
      <w:pPr>
        <w:pStyle w:val="CodeBlock"/>
      </w:pPr>
      <w:r>
        <w:tab/>
        <w:t xml:space="preserve">  site_a       10/07/1959   12:00:00  31.34</w:t>
      </w:r>
    </w:p>
    <w:p w14:paraId="06057973" w14:textId="77777777" w:rsidR="0067276C" w:rsidRDefault="0067276C" w:rsidP="00A873FA">
      <w:pPr>
        <w:pStyle w:val="BodyText"/>
      </w:pPr>
    </w:p>
    <w:p w14:paraId="06057974" w14:textId="363304A1" w:rsidR="00860136" w:rsidRDefault="00860136" w:rsidP="00A873FA">
      <w:pPr>
        <w:pStyle w:val="BodyText"/>
      </w:pPr>
      <w:r>
        <w:lastRenderedPageBreak/>
        <w:tab/>
        <w:t xml:space="preserve">The first item on each line of a site sample file is a site identifier. This identifier must be of </w:t>
      </w:r>
      <w:r w:rsidR="00BA6DAB">
        <w:t>18</w:t>
      </w:r>
      <w:r>
        <w:t xml:space="preserve"> characters or less in length. When used with programs of the Surface Water Utilities the site identifier is case-insensitive. The second item is the date; depending on the contents of the settings file settings.fig (see the introduction to this manual), this must be expressed either in the format dd/mm/yyyy or mm/dd/yyyy. Then follow the time (in the format hh:mm:ss) and the </w:t>
      </w:r>
      <w:r w:rsidR="00A8623B">
        <w:t>observation</w:t>
      </w:r>
      <w:r>
        <w:t xml:space="preserve"> pertaining to the cited date and time. An optional fifth item may be present on any line; if present, this item must consist solely of the single character "x" to indicate that the previous data element lacks integrity.</w:t>
      </w:r>
    </w:p>
    <w:p w14:paraId="06057975" w14:textId="77777777" w:rsidR="00860136" w:rsidRDefault="00860136" w:rsidP="00A873FA">
      <w:pPr>
        <w:pStyle w:val="BodyText"/>
      </w:pPr>
      <w:r>
        <w:t>The following rules must be observed when generating a site sample file:</w:t>
      </w:r>
    </w:p>
    <w:p w14:paraId="06057976" w14:textId="77777777" w:rsidR="00860136" w:rsidRPr="008E72D8" w:rsidRDefault="00860136" w:rsidP="008E72D8">
      <w:pPr>
        <w:pStyle w:val="ListBullet"/>
      </w:pPr>
      <w:r>
        <w:t>For any one site dates and times must be liste</w:t>
      </w:r>
      <w:r w:rsidRPr="008E72D8">
        <w:t xml:space="preserve">d in increasing order. </w:t>
      </w:r>
    </w:p>
    <w:p w14:paraId="06057977" w14:textId="77777777" w:rsidR="00860136" w:rsidRPr="008E72D8" w:rsidRDefault="00860136" w:rsidP="008E72D8">
      <w:pPr>
        <w:pStyle w:val="ListBullet"/>
      </w:pPr>
      <w:r w:rsidRPr="008E72D8">
        <w:t>All entries for the same site must be in juxtaposition; in other words, it is not permitted to list some of the entries for a particular site in one part of a site sample file and the remainder of the entries in another part of the same file, with data pertaining to one or more other sites in between.</w:t>
      </w:r>
    </w:p>
    <w:p w14:paraId="06057978" w14:textId="77777777" w:rsidR="00860136" w:rsidRDefault="00860136" w:rsidP="008E72D8">
      <w:pPr>
        <w:pStyle w:val="ListBullet"/>
      </w:pPr>
      <w:r w:rsidRPr="008E72D8">
        <w:t>A time entry of 24:00:00 is not permitted; this must be represented as 00:00:00 on the following day.</w:t>
      </w:r>
    </w:p>
    <w:p w14:paraId="06057979" w14:textId="77777777" w:rsidR="00860136" w:rsidRDefault="00860136" w:rsidP="00A873FA">
      <w:pPr>
        <w:pStyle w:val="BodyText"/>
      </w:pPr>
      <w:r>
        <w:t>The integrity of a site sample file can be checked using program SMPCHEK documented herein. If any errors are present in a particular file of this type, they will be reported to the screen.</w:t>
      </w:r>
    </w:p>
    <w:p w14:paraId="0605797A" w14:textId="41282266" w:rsidR="00993D61" w:rsidRDefault="00993D61" w:rsidP="00993D61">
      <w:pPr>
        <w:pStyle w:val="Heading1"/>
      </w:pPr>
      <w:r>
        <w:br w:type="page"/>
      </w:r>
      <w:bookmarkStart w:id="219" w:name="_Toc293589962"/>
      <w:r>
        <w:lastRenderedPageBreak/>
        <w:t xml:space="preserve">Appendix 2: </w:t>
      </w:r>
      <w:r w:rsidR="00C022BD">
        <w:t>Python module use</w:t>
      </w:r>
      <w:bookmarkEnd w:id="219"/>
    </w:p>
    <w:p w14:paraId="0605797B" w14:textId="6A235AF5" w:rsidR="00993D61" w:rsidRDefault="00C022BD" w:rsidP="00993D61">
      <w:pPr>
        <w:pStyle w:val="BodyText"/>
      </w:pPr>
      <w:r>
        <w:t xml:space="preserve">The current version of TSPROC can be compiled as a traditional Fortran program or as a </w:t>
      </w:r>
      <w:r w:rsidR="00196696">
        <w:t>Fortran library</w:t>
      </w:r>
      <w:r>
        <w:t xml:space="preserve"> </w:t>
      </w:r>
      <w:r w:rsidR="00196696">
        <w:t>with bindings to Python</w:t>
      </w:r>
      <w:r>
        <w:t>. Many new ways of using and extending TSPROC are possible through the use of the Python module and Fortran library.</w:t>
      </w:r>
      <w:r w:rsidR="00F16AA0">
        <w:t xml:space="preserve"> This is a capability that will likely continue to evolve long after the pu</w:t>
      </w:r>
      <w:r w:rsidR="00F23D5F">
        <w:t>blication of this document; users should check online documentation for the most current information regarding the capabilities of the Python TSPROC module.</w:t>
      </w:r>
    </w:p>
    <w:p w14:paraId="398DFFEB" w14:textId="7192614C" w:rsidR="008B1161" w:rsidRDefault="00F16AA0" w:rsidP="007B4236">
      <w:pPr>
        <w:pStyle w:val="BodyText"/>
      </w:pPr>
      <w:r>
        <w:t xml:space="preserve">The Fortran wrapping package f2py </w:t>
      </w:r>
      <w:fldSimple w:instr=" ADDIN ZOTERO_ITEM {&quot;citationID&quot;:&quot;1s7br3q42h&quot;,&quot;citationItems&quot;:[{&quot;uri&quot;:[&quot;http://zotero.org/users/600754/items/QJZJRZIE&quot;]}]} ">
        <w:r w:rsidR="00196696" w:rsidRPr="00196696">
          <w:t>(Peterson 2009)</w:t>
        </w:r>
      </w:fldSimple>
      <w:r>
        <w:t xml:space="preserve"> has been used to assist in creating entry points to the Fortran code from within Python.</w:t>
      </w:r>
      <w:r w:rsidR="000F3375">
        <w:t xml:space="preserve"> The TSPROC code may be used in a number of different </w:t>
      </w:r>
      <w:r w:rsidR="004D053B">
        <w:t xml:space="preserve"> </w:t>
      </w:r>
      <w:r w:rsidR="000F3375">
        <w:t>ways from within a Python script. The simplest application invokes TSPROC from within a Python script as opposed to from a the command line. A mode complex Python script can create TSPROC input blocks in memory, obviati</w:t>
      </w:r>
      <w:r w:rsidR="009E0845">
        <w:t>ng the need for a control file. Lastly, the TSPROC module may be used in such a way that the Python script simply monitors the block currently being processed; this allows the user the option to override or extend current TSPROC functionality</w:t>
      </w:r>
      <w:r w:rsidR="000F3375">
        <w:t xml:space="preserve"> </w:t>
      </w:r>
      <w:r w:rsidR="007B4236">
        <w:t xml:space="preserve">. </w:t>
      </w:r>
      <w:r w:rsidR="00712189">
        <w:t xml:space="preserve"> The basic Python module methods are listed in </w:t>
      </w:r>
      <w:r w:rsidR="00712189">
        <w:fldChar w:fldCharType="begin"/>
      </w:r>
      <w:r w:rsidR="00712189">
        <w:instrText xml:space="preserve"> REF _Ref292979807 \r \h </w:instrText>
      </w:r>
      <w:r w:rsidR="00712189">
        <w:fldChar w:fldCharType="separate"/>
      </w:r>
      <w:r w:rsidR="004D053B">
        <w:fldChar w:fldCharType="begin"/>
      </w:r>
      <w:r w:rsidR="004D053B">
        <w:instrText xml:space="preserve"> REF _Ref292979807 \r \h </w:instrText>
      </w:r>
      <w:r w:rsidR="004D053B">
        <w:fldChar w:fldCharType="separate"/>
      </w:r>
      <w:r w:rsidR="004D053B">
        <w:t xml:space="preserve">Table 31. </w:t>
      </w:r>
      <w:r w:rsidR="004D053B">
        <w:fldChar w:fldCharType="end"/>
      </w:r>
      <w:r w:rsidR="00712189">
        <w:t xml:space="preserve"> </w:t>
      </w:r>
      <w:r w:rsidR="00712189">
        <w:fldChar w:fldCharType="end"/>
      </w:r>
      <w:r w:rsidR="00712189">
        <w:t xml:space="preserve"> </w:t>
      </w:r>
    </w:p>
    <w:p w14:paraId="3E528F9A" w14:textId="3AE04759" w:rsidR="00712189" w:rsidRDefault="00712189" w:rsidP="00712189">
      <w:pPr>
        <w:pStyle w:val="TableTitle"/>
      </w:pPr>
      <w:bookmarkStart w:id="220" w:name="_Ref292979807"/>
      <w:bookmarkStart w:id="221" w:name="_Toc293590041"/>
      <w:r>
        <w:t>Basic Python module methods.</w:t>
      </w:r>
      <w:bookmarkEnd w:id="220"/>
      <w:bookmarkEnd w:id="221"/>
    </w:p>
    <w:p w14:paraId="05D140DE" w14:textId="6506D918" w:rsidR="007B4236" w:rsidRDefault="008B1161" w:rsidP="007B4236">
      <w:pPr>
        <w:pStyle w:val="BodyText"/>
      </w:pPr>
      <w:r>
        <w:fldChar w:fldCharType="begin"/>
      </w:r>
      <w:r>
        <w:instrText xml:space="preserve"> REF _Ref292978512 \r \h </w:instrText>
      </w:r>
      <w:r>
        <w:fldChar w:fldCharType="separate"/>
      </w:r>
      <w:r>
        <w:t>Figure 45</w:t>
      </w:r>
      <w:r>
        <w:fldChar w:fldCharType="end"/>
      </w:r>
      <w:r>
        <w:t xml:space="preserve"> shows a Python script that simply initializes the TSPROC library and then starts a TSPROC run with no further processing from the Python script. This could be of value if Python were used as the scripting language to make up the composite model rather than a batch file or shell script.</w:t>
      </w:r>
    </w:p>
    <w:p w14:paraId="1656964B" w14:textId="6C5AA342" w:rsidR="009F1F3A" w:rsidRDefault="009F1F3A" w:rsidP="009F1F3A">
      <w:pPr>
        <w:pStyle w:val="FigureCaption"/>
      </w:pPr>
      <w:bookmarkStart w:id="222" w:name="_Ref292978512"/>
      <w:bookmarkStart w:id="223" w:name="_Toc293590007"/>
      <w:r>
        <w:t>Example of simply starting TSPROC from within a Python script.</w:t>
      </w:r>
      <w:bookmarkEnd w:id="222"/>
      <w:bookmarkEnd w:id="223"/>
    </w:p>
    <w:p w14:paraId="75713D22" w14:textId="77777777" w:rsidR="009F1F3A" w:rsidRPr="009F1F3A" w:rsidRDefault="009F1F3A" w:rsidP="009F1F3A">
      <w:pPr>
        <w:pStyle w:val="CodeBlock"/>
      </w:pPr>
      <w:r w:rsidRPr="009F1F3A">
        <w:lastRenderedPageBreak/>
        <w:t>import pytsproc.main_loop as tsp</w:t>
      </w:r>
    </w:p>
    <w:p w14:paraId="14433B30" w14:textId="77777777" w:rsidR="009F1F3A" w:rsidRPr="009F1F3A" w:rsidRDefault="009F1F3A" w:rsidP="009F1F3A">
      <w:pPr>
        <w:pStyle w:val="CodeBlock"/>
      </w:pPr>
    </w:p>
    <w:p w14:paraId="7242613F" w14:textId="77777777" w:rsidR="009F1F3A" w:rsidRDefault="009F1F3A" w:rsidP="009F1F3A">
      <w:pPr>
        <w:pStyle w:val="CodeBlock"/>
      </w:pPr>
      <w:r w:rsidRPr="009F1F3A">
        <w:t>tsp.context(“all”)</w:t>
      </w:r>
    </w:p>
    <w:p w14:paraId="171C3D0A" w14:textId="010C039B" w:rsidR="009F1F3A" w:rsidRDefault="009F1F3A" w:rsidP="009F1F3A">
      <w:pPr>
        <w:pStyle w:val="CodeBlock"/>
      </w:pPr>
      <w:r>
        <w:t>tsp.</w:t>
      </w:r>
      <w:r w:rsidR="00630EC5">
        <w:t>init</w:t>
      </w:r>
      <w:r>
        <w:t>tsproc(“my_tsproc_file.ctl”</w:t>
      </w:r>
      <w:r w:rsidR="00630EC5">
        <w:t xml:space="preserve">, </w:t>
      </w:r>
      <w:r w:rsidR="00E72FAA">
        <w:t>“my_tsproc_recfile.txt”</w:t>
      </w:r>
      <w:r>
        <w:t>)</w:t>
      </w:r>
    </w:p>
    <w:p w14:paraId="44F2FAAB" w14:textId="3B00E7EA" w:rsidR="00E72FAA" w:rsidRDefault="00E72FAA" w:rsidP="009F1F3A">
      <w:pPr>
        <w:pStyle w:val="CodeBlock"/>
      </w:pPr>
      <w:r>
        <w:t>tsp.runtsproc()</w:t>
      </w:r>
    </w:p>
    <w:p w14:paraId="4C37512C" w14:textId="6351711C" w:rsidR="0086558D" w:rsidRDefault="0086558D" w:rsidP="009F1F3A">
      <w:pPr>
        <w:pStyle w:val="CodeBlock"/>
      </w:pPr>
    </w:p>
    <w:p w14:paraId="4A6016A4" w14:textId="46B4D7F4" w:rsidR="0086558D" w:rsidRDefault="0086558D" w:rsidP="0086558D">
      <w:pPr>
        <w:pStyle w:val="Codeblockcomment"/>
      </w:pPr>
      <w:r>
        <w:t># other executables could be launched before or after TSPROC</w:t>
      </w:r>
    </w:p>
    <w:p w14:paraId="49C55731" w14:textId="21D604F5" w:rsidR="0086558D" w:rsidRPr="009F1F3A" w:rsidRDefault="0086558D" w:rsidP="0086558D">
      <w:pPr>
        <w:pStyle w:val="Codeblockcomment"/>
      </w:pPr>
      <w:r>
        <w:t># is invoked</w:t>
      </w:r>
    </w:p>
    <w:p w14:paraId="653A59CC" w14:textId="77777777" w:rsidR="009F1F3A" w:rsidRDefault="009F1F3A" w:rsidP="007B4236">
      <w:pPr>
        <w:pStyle w:val="BodyText"/>
      </w:pPr>
    </w:p>
    <w:p w14:paraId="41192BBB" w14:textId="7C7A4D14" w:rsidR="0086558D" w:rsidRDefault="0086558D" w:rsidP="007B4236">
      <w:pPr>
        <w:pStyle w:val="BodyText"/>
      </w:pPr>
      <w:r>
        <w:fldChar w:fldCharType="begin"/>
      </w:r>
      <w:r>
        <w:instrText xml:space="preserve"> REF _Ref292978939 \r \h </w:instrText>
      </w:r>
      <w:r>
        <w:fldChar w:fldCharType="separate"/>
      </w:r>
      <w:r>
        <w:t>Figure 46</w:t>
      </w:r>
      <w:r>
        <w:fldChar w:fldCharType="end"/>
      </w:r>
      <w:r>
        <w:t xml:space="preserve"> shows a Python script that still relies on the traditional TSPROC control file for direction, but compares the current block name to the name of a routine implemented in Python. If the appropriate block name is found, it is executed within the Python script, a new series or table is created and added to the list of series or tables in TSPROC memory, and processing of the control file resumes.</w:t>
      </w:r>
    </w:p>
    <w:p w14:paraId="6C1D8F02" w14:textId="73525B85" w:rsidR="006571F3" w:rsidRDefault="00781EC1" w:rsidP="00781EC1">
      <w:pPr>
        <w:pStyle w:val="FigureCaption"/>
      </w:pPr>
      <w:bookmarkStart w:id="224" w:name="_Ref292978939"/>
      <w:bookmarkStart w:id="225" w:name="_Toc293590008"/>
      <w:r>
        <w:t xml:space="preserve">Example Python script that </w:t>
      </w:r>
      <w:r w:rsidR="008B1161">
        <w:t>scans blocks in a TSPROC control file, processing the block that it has a routine for.</w:t>
      </w:r>
      <w:bookmarkEnd w:id="224"/>
      <w:bookmarkEnd w:id="225"/>
    </w:p>
    <w:p w14:paraId="4B1455CD" w14:textId="77777777" w:rsidR="00630EC5" w:rsidRDefault="00630EC5" w:rsidP="00630EC5">
      <w:pPr>
        <w:pStyle w:val="CodeBlock"/>
      </w:pPr>
      <w:r>
        <w:lastRenderedPageBreak/>
        <w:t>import pytsproc.main_loop as tsp</w:t>
      </w:r>
    </w:p>
    <w:p w14:paraId="662C655F" w14:textId="77777777" w:rsidR="00630EC5" w:rsidRDefault="00630EC5" w:rsidP="00630EC5">
      <w:pPr>
        <w:pStyle w:val="CodeBlock"/>
        <w:rPr>
          <w:rFonts w:cs="Courier New"/>
        </w:rPr>
      </w:pPr>
    </w:p>
    <w:p w14:paraId="5039EDCA" w14:textId="77777777" w:rsidR="00630EC5" w:rsidRDefault="00630EC5" w:rsidP="00630EC5">
      <w:pPr>
        <w:pStyle w:val="CodeBlock"/>
        <w:rPr>
          <w:rFonts w:cs="Courier New"/>
        </w:rPr>
      </w:pPr>
      <w:r>
        <w:rPr>
          <w:rFonts w:cs="Courier New"/>
        </w:rPr>
        <w:t>tsp.context(“all”)</w:t>
      </w:r>
    </w:p>
    <w:p w14:paraId="3DC80285" w14:textId="77777777" w:rsidR="006571F3" w:rsidRDefault="006571F3" w:rsidP="006571F3">
      <w:pPr>
        <w:pStyle w:val="CodeBlock"/>
      </w:pPr>
      <w:r>
        <w:t>tsp.inittsproc(“my_tsproc_file.ctl”, “my_tsproc_recfile.txt”)</w:t>
      </w:r>
    </w:p>
    <w:p w14:paraId="262D75AA" w14:textId="77777777" w:rsidR="006571F3" w:rsidRDefault="006571F3" w:rsidP="006571F3">
      <w:pPr>
        <w:pStyle w:val="CodeBlock"/>
      </w:pPr>
    </w:p>
    <w:p w14:paraId="71C2D0EE" w14:textId="0056A40C" w:rsidR="006571F3" w:rsidRDefault="006571F3" w:rsidP="00630EC5">
      <w:pPr>
        <w:pStyle w:val="CodeBlock"/>
        <w:rPr>
          <w:rFonts w:cs="Courier New"/>
        </w:rPr>
      </w:pPr>
      <w:r>
        <w:rPr>
          <w:rFonts w:cs="Courier New"/>
        </w:rPr>
        <w:t>blockname = tsp.getnextblockname()</w:t>
      </w:r>
    </w:p>
    <w:p w14:paraId="2019296B" w14:textId="77777777" w:rsidR="0007796D" w:rsidRDefault="0007796D" w:rsidP="00630EC5">
      <w:pPr>
        <w:pStyle w:val="CodeBlock"/>
        <w:rPr>
          <w:rFonts w:cs="Courier New"/>
        </w:rPr>
      </w:pPr>
    </w:p>
    <w:p w14:paraId="1983CCDA" w14:textId="2203BE85" w:rsidR="0007796D" w:rsidRDefault="0007796D" w:rsidP="00630EC5">
      <w:pPr>
        <w:pStyle w:val="CodeBlock"/>
        <w:rPr>
          <w:rFonts w:cs="Courier New"/>
        </w:rPr>
      </w:pPr>
      <w:r>
        <w:rPr>
          <w:rFonts w:cs="Courier New"/>
        </w:rPr>
        <w:t>while blockname.strip().upper() != “EOF”:</w:t>
      </w:r>
    </w:p>
    <w:p w14:paraId="124C07AE" w14:textId="77777777" w:rsidR="00781EC1" w:rsidRDefault="00781EC1" w:rsidP="00630EC5">
      <w:pPr>
        <w:pStyle w:val="CodeBlock"/>
        <w:rPr>
          <w:rFonts w:cs="Courier New"/>
        </w:rPr>
      </w:pPr>
    </w:p>
    <w:p w14:paraId="0EEFD67A" w14:textId="08324307" w:rsidR="0007796D" w:rsidRDefault="0007796D" w:rsidP="00630EC5">
      <w:pPr>
        <w:pStyle w:val="CodeBlock"/>
        <w:rPr>
          <w:rFonts w:cs="Courier New"/>
        </w:rPr>
      </w:pPr>
      <w:r>
        <w:rPr>
          <w:rFonts w:cs="Courier New"/>
        </w:rPr>
        <w:t xml:space="preserve">  if(blockname.strip().upper() == “MY_NEW_TSPROC_FUNCTION”:</w:t>
      </w:r>
    </w:p>
    <w:p w14:paraId="429FD16E" w14:textId="255BF1FE" w:rsidR="0007796D" w:rsidRDefault="0007796D" w:rsidP="00630EC5">
      <w:pPr>
        <w:pStyle w:val="CodeBlock"/>
        <w:rPr>
          <w:rFonts w:cs="Courier New"/>
        </w:rPr>
      </w:pPr>
      <w:r>
        <w:rPr>
          <w:rFonts w:cs="Courier New"/>
        </w:rPr>
        <w:t xml:space="preserve">    (keywords, arguments) = tsp.getblock()</w:t>
      </w:r>
    </w:p>
    <w:p w14:paraId="1CA1701E" w14:textId="77777777" w:rsidR="00781EC1" w:rsidRDefault="0007796D" w:rsidP="0007796D">
      <w:pPr>
        <w:pStyle w:val="Codeblockcomment"/>
      </w:pPr>
      <w:r>
        <w:t xml:space="preserve">  # make a call to a new, custom function </w:t>
      </w:r>
    </w:p>
    <w:p w14:paraId="011A6CF4" w14:textId="5543A231" w:rsidR="0007796D" w:rsidRDefault="00781EC1" w:rsidP="00781EC1">
      <w:pPr>
        <w:pStyle w:val="Codeblockcomment"/>
      </w:pPr>
      <w:r>
        <w:t xml:space="preserve">  # custom function must:</w:t>
      </w:r>
    </w:p>
    <w:p w14:paraId="44F3BA6C" w14:textId="6B21CFD6" w:rsidR="00781EC1" w:rsidRDefault="00781EC1" w:rsidP="00781EC1">
      <w:pPr>
        <w:pStyle w:val="Codeblockcomment"/>
      </w:pPr>
      <w:r>
        <w:t xml:space="preserve">  #   - process keywords and arguments</w:t>
      </w:r>
    </w:p>
    <w:p w14:paraId="1EB20D4A" w14:textId="0B2F4519" w:rsidR="00781EC1" w:rsidRDefault="00781EC1" w:rsidP="00781EC1">
      <w:pPr>
        <w:pStyle w:val="Codeblockcomment"/>
      </w:pPr>
      <w:r>
        <w:t xml:space="preserve">  #   - call tsp.getseries or tsp.gettable in order to obtain</w:t>
      </w:r>
    </w:p>
    <w:p w14:paraId="197A7A44" w14:textId="2F7A8967" w:rsidR="00781EC1" w:rsidRDefault="00781EC1" w:rsidP="00781EC1">
      <w:pPr>
        <w:pStyle w:val="Codeblockcomment"/>
      </w:pPr>
      <w:r>
        <w:t xml:space="preserve">  #       locally modifiable copies of the series or table</w:t>
      </w:r>
    </w:p>
    <w:p w14:paraId="597B9A2A" w14:textId="0AF60C8A" w:rsidR="00781EC1" w:rsidRDefault="00781EC1" w:rsidP="00781EC1">
      <w:pPr>
        <w:pStyle w:val="Codeblockcomment"/>
      </w:pPr>
      <w:r>
        <w:t xml:space="preserve">  #   - process the series or table accordingly</w:t>
      </w:r>
    </w:p>
    <w:p w14:paraId="706BEB08" w14:textId="1C4BAEA0" w:rsidR="00781EC1" w:rsidRPr="00781EC1" w:rsidRDefault="00781EC1" w:rsidP="00781EC1">
      <w:pPr>
        <w:pStyle w:val="Codeblockcomment"/>
      </w:pPr>
      <w:r>
        <w:t xml:space="preserve">  #   - call tsp.makeseries or tsp.maketable to add the newly </w:t>
      </w:r>
    </w:p>
    <w:p w14:paraId="0BA0D4BD" w14:textId="1E76F536" w:rsidR="00781EC1" w:rsidRDefault="00781EC1" w:rsidP="00781EC1">
      <w:pPr>
        <w:pStyle w:val="Codeblockcomment"/>
      </w:pPr>
      <w:r>
        <w:t xml:space="preserve">  #       created series or table to the series or tables that</w:t>
      </w:r>
    </w:p>
    <w:p w14:paraId="0F92D0E2" w14:textId="54A9DE3A" w:rsidR="00781EC1" w:rsidRPr="00781EC1" w:rsidRDefault="00781EC1" w:rsidP="00781EC1">
      <w:pPr>
        <w:pStyle w:val="Codeblockcomment"/>
      </w:pPr>
      <w:r>
        <w:t xml:space="preserve">  #       the TSPROC Fortran module holds in memory</w:t>
      </w:r>
    </w:p>
    <w:p w14:paraId="50C15EBA" w14:textId="274B9D43" w:rsidR="0007796D" w:rsidRDefault="0007796D" w:rsidP="00630EC5">
      <w:pPr>
        <w:pStyle w:val="CodeBlock"/>
        <w:rPr>
          <w:rFonts w:cs="Courier New"/>
        </w:rPr>
      </w:pPr>
      <w:r>
        <w:rPr>
          <w:rFonts w:cs="Courier New"/>
        </w:rPr>
        <w:t xml:space="preserve">    myNewTSPROCFunction(keywords, arguments)</w:t>
      </w:r>
    </w:p>
    <w:p w14:paraId="76BED706" w14:textId="77777777" w:rsidR="00781EC1" w:rsidRDefault="00781EC1" w:rsidP="00630EC5">
      <w:pPr>
        <w:pStyle w:val="CodeBlock"/>
        <w:rPr>
          <w:rFonts w:cs="Courier New"/>
        </w:rPr>
      </w:pPr>
    </w:p>
    <w:p w14:paraId="13BF2719" w14:textId="6B048771" w:rsidR="00781EC1" w:rsidRDefault="00781EC1" w:rsidP="00630EC5">
      <w:pPr>
        <w:pStyle w:val="CodeBlock"/>
        <w:rPr>
          <w:rFonts w:cs="Courier New"/>
        </w:rPr>
      </w:pPr>
      <w:r>
        <w:rPr>
          <w:rFonts w:cs="Courier New"/>
        </w:rPr>
        <w:t xml:space="preserve">  else:</w:t>
      </w:r>
    </w:p>
    <w:p w14:paraId="329D1424" w14:textId="440C8659" w:rsidR="00781EC1" w:rsidRDefault="00781EC1" w:rsidP="00781EC1">
      <w:pPr>
        <w:pStyle w:val="Codeblockcomment"/>
      </w:pPr>
      <w:r>
        <w:t xml:space="preserve">  # this is a block that presumably can be dealt with by the</w:t>
      </w:r>
    </w:p>
    <w:p w14:paraId="4F1A6E76" w14:textId="02B8631C" w:rsidR="00781EC1" w:rsidRDefault="00781EC1" w:rsidP="00781EC1">
      <w:pPr>
        <w:pStyle w:val="Codeblockcomment"/>
      </w:pPr>
      <w:r>
        <w:t xml:space="preserve">  # Fortran modules…send control back</w:t>
      </w:r>
    </w:p>
    <w:p w14:paraId="55319A97" w14:textId="3D2AEB99" w:rsidR="00781EC1" w:rsidRDefault="00781EC1" w:rsidP="00630EC5">
      <w:pPr>
        <w:pStyle w:val="CodeBlock"/>
        <w:rPr>
          <w:rFonts w:cs="Courier New"/>
        </w:rPr>
      </w:pPr>
      <w:r>
        <w:rPr>
          <w:rFonts w:cs="Courier New"/>
        </w:rPr>
        <w:t xml:space="preserve">    tsp.processblock()</w:t>
      </w:r>
    </w:p>
    <w:p w14:paraId="59643706" w14:textId="77777777" w:rsidR="00630EC5" w:rsidRDefault="00630EC5" w:rsidP="00630EC5">
      <w:pPr>
        <w:pStyle w:val="CodeBlock"/>
        <w:rPr>
          <w:rFonts w:cs="Courier New"/>
        </w:rPr>
      </w:pPr>
    </w:p>
    <w:p w14:paraId="6C361E8C" w14:textId="77777777" w:rsidR="009F1F3A" w:rsidRDefault="009F1F3A" w:rsidP="007B4236">
      <w:pPr>
        <w:pStyle w:val="BodyText"/>
      </w:pPr>
    </w:p>
    <w:p w14:paraId="1A39637A" w14:textId="5F3E098F" w:rsidR="009F1F3A" w:rsidRDefault="00EB4A20" w:rsidP="007B4236">
      <w:pPr>
        <w:pStyle w:val="BodyText"/>
      </w:pPr>
      <w:r>
        <w:fldChar w:fldCharType="begin"/>
      </w:r>
      <w:r>
        <w:instrText xml:space="preserve"> REF _Ref292979112 \r \h </w:instrText>
      </w:r>
      <w:r>
        <w:fldChar w:fldCharType="separate"/>
      </w:r>
      <w:r>
        <w:t>Figure 47</w:t>
      </w:r>
      <w:r>
        <w:fldChar w:fldCharType="end"/>
      </w:r>
      <w:r>
        <w:t xml:space="preserve"> shows an example of a Python script that does not need a TSPROC control file </w:t>
      </w:r>
      <w:r w:rsidR="00E72A35">
        <w:t xml:space="preserve">at all </w:t>
      </w:r>
      <w:r>
        <w:t>to direct its processing. Instead, the script creates “in-memory” TSPROC blocks on-the-fly and causes them to be processed by TSPROC as though they originated within a control file.</w:t>
      </w:r>
    </w:p>
    <w:p w14:paraId="2A19DA5E" w14:textId="7BB52583" w:rsidR="00376BDD" w:rsidRDefault="002201C8" w:rsidP="002201C8">
      <w:pPr>
        <w:pStyle w:val="FigureCaption"/>
      </w:pPr>
      <w:bookmarkStart w:id="226" w:name="_Ref292979112"/>
      <w:bookmarkStart w:id="227" w:name="_Toc293590009"/>
      <w:r>
        <w:t>Example of Python script that creates TSPLOT blocks in-memory.</w:t>
      </w:r>
      <w:bookmarkEnd w:id="226"/>
      <w:bookmarkEnd w:id="227"/>
    </w:p>
    <w:p w14:paraId="19EE3E70" w14:textId="24BAE072" w:rsidR="00F23D5F" w:rsidRDefault="00F23D5F" w:rsidP="00376BDD">
      <w:pPr>
        <w:pStyle w:val="CodeBlock"/>
      </w:pPr>
      <w:r>
        <w:lastRenderedPageBreak/>
        <w:t>import pytsproc.main_loop as tsp</w:t>
      </w:r>
    </w:p>
    <w:p w14:paraId="348DF467" w14:textId="77777777" w:rsidR="00196696" w:rsidRDefault="00196696" w:rsidP="00376BDD">
      <w:pPr>
        <w:pStyle w:val="CodeBlock"/>
        <w:rPr>
          <w:rFonts w:cs="Courier New"/>
        </w:rPr>
      </w:pPr>
    </w:p>
    <w:p w14:paraId="0B0C0132" w14:textId="334E433C" w:rsidR="002A25CD" w:rsidRDefault="002A25CD" w:rsidP="00376BDD">
      <w:pPr>
        <w:pStyle w:val="CodeBlock"/>
        <w:rPr>
          <w:rFonts w:cs="Courier New"/>
        </w:rPr>
      </w:pPr>
      <w:r>
        <w:rPr>
          <w:rFonts w:cs="Courier New"/>
        </w:rPr>
        <w:t>tsp.context(“all”)</w:t>
      </w:r>
    </w:p>
    <w:p w14:paraId="5954F07E" w14:textId="63AE0020" w:rsidR="0068008E" w:rsidRPr="007B4236" w:rsidRDefault="0068008E" w:rsidP="00376BDD">
      <w:pPr>
        <w:pStyle w:val="Codeblockcomment"/>
      </w:pPr>
      <w:r>
        <w:t># assemble a TSPROC block</w:t>
      </w:r>
      <w:r w:rsidR="002A25CD">
        <w:t xml:space="preserve"> to read a series from an SSF file</w:t>
      </w:r>
    </w:p>
    <w:p w14:paraId="38243DAA" w14:textId="49456524" w:rsidR="007B4236" w:rsidRDefault="007B4236" w:rsidP="00376BDD">
      <w:pPr>
        <w:pStyle w:val="CodeBlock"/>
      </w:pPr>
      <w:r w:rsidRPr="007B4236">
        <w:t>tsp.newblock(“</w:t>
      </w:r>
      <w:r>
        <w:t>GET_MUL_SERIES_SSF”)</w:t>
      </w:r>
    </w:p>
    <w:p w14:paraId="01523199" w14:textId="586AC1E1" w:rsidR="007B4236" w:rsidRDefault="007B4236" w:rsidP="00376BDD">
      <w:pPr>
        <w:pStyle w:val="CodeBlock"/>
      </w:pPr>
      <w:r>
        <w:t>tsp.add</w:t>
      </w:r>
      <w:r w:rsidR="0034125C">
        <w:t>to</w:t>
      </w:r>
      <w:r>
        <w:t>block(“CONTEXT all”)</w:t>
      </w:r>
    </w:p>
    <w:p w14:paraId="18ED707A" w14:textId="129CADD5" w:rsidR="007B4236" w:rsidRDefault="007B4236" w:rsidP="00376BDD">
      <w:pPr>
        <w:pStyle w:val="CodeBlock"/>
      </w:pPr>
      <w:r>
        <w:t>tsp.add</w:t>
      </w:r>
      <w:r w:rsidR="0034125C">
        <w:t>to</w:t>
      </w:r>
      <w:r>
        <w:t>block(“FILE 05406500.ssf”)</w:t>
      </w:r>
    </w:p>
    <w:p w14:paraId="63CCCCD0" w14:textId="1FC576BC" w:rsidR="007B4236" w:rsidRDefault="007B4236" w:rsidP="00376BDD">
      <w:pPr>
        <w:pStyle w:val="CodeBlock"/>
      </w:pPr>
      <w:r>
        <w:t>tsp.add</w:t>
      </w:r>
      <w:r w:rsidR="0034125C">
        <w:t>to</w:t>
      </w:r>
      <w:r>
        <w:t>block(“NEW_SERIES q6500i”)</w:t>
      </w:r>
    </w:p>
    <w:p w14:paraId="2547C649" w14:textId="189990B1" w:rsidR="002A25CD" w:rsidRDefault="002A25CD" w:rsidP="00376BDD">
      <w:pPr>
        <w:pStyle w:val="Codeblockcomment"/>
      </w:pPr>
      <w:r>
        <w:t># now that the block has been created</w:t>
      </w:r>
      <w:r w:rsidR="00EB4A20">
        <w:t>, make TSPROC act on it</w:t>
      </w:r>
    </w:p>
    <w:p w14:paraId="727ADAA3" w14:textId="4BD18B85" w:rsidR="007B4236" w:rsidRDefault="00E72FAA" w:rsidP="00376BDD">
      <w:pPr>
        <w:pStyle w:val="CodeBlock"/>
      </w:pPr>
      <w:r>
        <w:t>tsp.processblock</w:t>
      </w:r>
      <w:r w:rsidR="0034125C">
        <w:t>()</w:t>
      </w:r>
    </w:p>
    <w:p w14:paraId="0624C621" w14:textId="77777777" w:rsidR="00E72FAA" w:rsidRDefault="00E72FAA" w:rsidP="00376BDD">
      <w:pPr>
        <w:pStyle w:val="CodeBlock"/>
      </w:pPr>
    </w:p>
    <w:p w14:paraId="4C443132" w14:textId="04CF054D" w:rsidR="00E72FAA" w:rsidRDefault="00E72FAA" w:rsidP="00E72FAA">
      <w:pPr>
        <w:pStyle w:val="Codeblockcomment"/>
      </w:pPr>
      <w:r>
        <w:t xml:space="preserve"># assemble a TSPROC block to process a time series using the </w:t>
      </w:r>
    </w:p>
    <w:p w14:paraId="1771D397" w14:textId="150B0C5A" w:rsidR="00E72FAA" w:rsidRPr="00E72FAA" w:rsidRDefault="00E72FAA" w:rsidP="00E72FAA">
      <w:pPr>
        <w:pStyle w:val="Codeblockcomment"/>
      </w:pPr>
      <w:r>
        <w:t># USGS_HYSEP routines</w:t>
      </w:r>
    </w:p>
    <w:p w14:paraId="2D455EDC" w14:textId="2B591971" w:rsidR="0068008E" w:rsidRDefault="0034125C" w:rsidP="00376BDD">
      <w:pPr>
        <w:pStyle w:val="CodeBlock"/>
      </w:pPr>
      <w:r>
        <w:t>tsp.newblock(“USGS_HYSEP”)</w:t>
      </w:r>
    </w:p>
    <w:p w14:paraId="11ACC047" w14:textId="247BE77B" w:rsidR="0034125C" w:rsidRDefault="0034125C" w:rsidP="00376BDD">
      <w:pPr>
        <w:pStyle w:val="CodeBlock"/>
      </w:pPr>
      <w:r>
        <w:t>tsp.addtoblock(“CONTEXT all”)</w:t>
      </w:r>
    </w:p>
    <w:p w14:paraId="490D7630" w14:textId="7A17E3E8" w:rsidR="0034125C" w:rsidRDefault="0034125C" w:rsidP="00376BDD">
      <w:pPr>
        <w:pStyle w:val="CodeBlock"/>
      </w:pPr>
      <w:r>
        <w:t>tsp.addtoblock(“SERIES q6500i”)</w:t>
      </w:r>
    </w:p>
    <w:p w14:paraId="11260198" w14:textId="05E07DCC" w:rsidR="0034125C" w:rsidRDefault="0034125C" w:rsidP="00376BDD">
      <w:pPr>
        <w:pStyle w:val="CodeBlock"/>
      </w:pPr>
      <w:r>
        <w:t>tsp.addtoblock(“NEW_SERIES q6500_hysp”)</w:t>
      </w:r>
    </w:p>
    <w:p w14:paraId="3E956F6D" w14:textId="154341BE" w:rsidR="0034125C" w:rsidRDefault="002201C8" w:rsidP="00376BDD">
      <w:pPr>
        <w:pStyle w:val="CodeBlock"/>
      </w:pPr>
      <w:r>
        <w:t>tsp.addtoblock(“HYSEP_TYPE sliding_interval</w:t>
      </w:r>
      <w:r w:rsidR="0034125C">
        <w:t>”)</w:t>
      </w:r>
    </w:p>
    <w:p w14:paraId="62E381E5" w14:textId="0CCD1C4D" w:rsidR="00376BDD" w:rsidRDefault="00376BDD" w:rsidP="00376BDD">
      <w:pPr>
        <w:pStyle w:val="Codeblockcomment"/>
      </w:pPr>
      <w:r>
        <w:t xml:space="preserve"># now that the block has been created, </w:t>
      </w:r>
      <w:r w:rsidR="00EB4A20">
        <w:t>make TSPROC act on it</w:t>
      </w:r>
    </w:p>
    <w:p w14:paraId="7AAF3080" w14:textId="3836D1C2" w:rsidR="00376BDD" w:rsidRDefault="00376BDD" w:rsidP="00376BDD">
      <w:pPr>
        <w:pStyle w:val="Codeblockcomment"/>
      </w:pPr>
      <w:r>
        <w:t># TSPROC routine</w:t>
      </w:r>
    </w:p>
    <w:p w14:paraId="09C4FFE4" w14:textId="79EAFA3C" w:rsidR="0034125C" w:rsidRDefault="00EB4A20" w:rsidP="00376BDD">
      <w:pPr>
        <w:pStyle w:val="CodeBlock"/>
      </w:pPr>
      <w:r>
        <w:t>tsp.processblock</w:t>
      </w:r>
      <w:r w:rsidR="0034125C">
        <w:t>()</w:t>
      </w:r>
    </w:p>
    <w:p w14:paraId="531E962B" w14:textId="77777777" w:rsidR="00E72FAA" w:rsidRDefault="00E72FAA" w:rsidP="00376BDD">
      <w:pPr>
        <w:pStyle w:val="CodeBlock"/>
      </w:pPr>
    </w:p>
    <w:p w14:paraId="0E8749C3" w14:textId="2DF6BD4F" w:rsidR="00376BDD" w:rsidRDefault="00E72A35" w:rsidP="00376BDD">
      <w:pPr>
        <w:pStyle w:val="BodyText"/>
      </w:pPr>
      <w:r>
        <w:t>From within a Python script, a block may be built up by calling the “newblock” method first, specifying the name of the block to be created, followed by repeated calls to the “addtoblock” method. The block keywords and arguments should be given exactly as specified in the main body of this document. Finally, the “processblock” method should be called; this hands control back to the Fortran TSPROC library, with the appropriate TSPROC routines called as usual.</w:t>
      </w:r>
    </w:p>
    <w:p w14:paraId="030ADCDA" w14:textId="28BE835E" w:rsidR="006D3B81" w:rsidRDefault="00E72A35" w:rsidP="00376BDD">
      <w:pPr>
        <w:pStyle w:val="BodyText"/>
      </w:pPr>
      <w:r>
        <w:t>At first</w:t>
      </w:r>
      <w:r w:rsidR="00EB4A20">
        <w:t xml:space="preserve"> it may not appear terribly useful to be able to piece together the bits of a TSPROC block inside a Python script before having TSPROC act on it. What makes this potentially extremely useful is that it is relatively easy to have Python repeat the same actions for any number of files or time series with almost no additional lines of code. </w:t>
      </w:r>
      <w:r w:rsidR="00EB4A20">
        <w:fldChar w:fldCharType="begin"/>
      </w:r>
      <w:r w:rsidR="00EB4A20">
        <w:instrText xml:space="preserve"> REF _Ref292979455 \r \h </w:instrText>
      </w:r>
      <w:r w:rsidR="00EB4A20">
        <w:fldChar w:fldCharType="separate"/>
      </w:r>
      <w:r w:rsidR="00EB4A20">
        <w:t>Figure 48</w:t>
      </w:r>
      <w:r w:rsidR="00EB4A20">
        <w:fldChar w:fldCharType="end"/>
      </w:r>
      <w:r w:rsidR="00EB4A20">
        <w:t xml:space="preserve"> give</w:t>
      </w:r>
      <w:r>
        <w:t>s</w:t>
      </w:r>
      <w:r w:rsidR="00EB4A20">
        <w:t xml:space="preserve"> an example of a Python script that makes a list of all site sample files (SSF) within the current directory, reads and creates a TSPROC time series for each, and then performs a hydrograph separation for each. </w:t>
      </w:r>
    </w:p>
    <w:p w14:paraId="3FBF9A3B" w14:textId="77777777" w:rsidR="006D3B81" w:rsidRDefault="006D3B81">
      <w:pPr>
        <w:rPr>
          <w:sz w:val="24"/>
        </w:rPr>
      </w:pPr>
      <w:r>
        <w:br w:type="page"/>
      </w:r>
    </w:p>
    <w:p w14:paraId="26A1D59A" w14:textId="52C73817" w:rsidR="006D3B81" w:rsidRDefault="006D3B81" w:rsidP="00376BDD">
      <w:pPr>
        <w:pStyle w:val="BodyText"/>
      </w:pPr>
    </w:p>
    <w:p w14:paraId="348CAC0A" w14:textId="2D8E86D8" w:rsidR="006D3B81" w:rsidRDefault="006D3B81" w:rsidP="006D3B81">
      <w:pPr>
        <w:pStyle w:val="FigureCaption"/>
      </w:pPr>
      <w:bookmarkStart w:id="228" w:name="_Ref292979455"/>
      <w:bookmarkStart w:id="229" w:name="_Toc293590010"/>
      <w:r>
        <w:t xml:space="preserve">Example </w:t>
      </w:r>
      <w:r w:rsidR="0076788E">
        <w:t>of Python script that processes all SSF files in the current directory.</w:t>
      </w:r>
      <w:bookmarkEnd w:id="228"/>
      <w:bookmarkEnd w:id="229"/>
    </w:p>
    <w:p w14:paraId="7EE4AA28" w14:textId="0BBA9EE1" w:rsidR="005A4D25" w:rsidRDefault="005A4D25" w:rsidP="006C4622">
      <w:pPr>
        <w:pStyle w:val="CodeBlock"/>
      </w:pPr>
      <w:r>
        <w:t>import os</w:t>
      </w:r>
    </w:p>
    <w:p w14:paraId="3EDEE850" w14:textId="2560C036" w:rsidR="006C4622" w:rsidRDefault="006C4622" w:rsidP="006C4622">
      <w:pPr>
        <w:pStyle w:val="CodeBlock"/>
      </w:pPr>
      <w:r>
        <w:t>import pytsproc.main_loop as tsp</w:t>
      </w:r>
    </w:p>
    <w:p w14:paraId="08831D1B" w14:textId="77777777" w:rsidR="006C4622" w:rsidRDefault="006C4622" w:rsidP="006C4622">
      <w:pPr>
        <w:pStyle w:val="CodeBlock"/>
        <w:rPr>
          <w:rFonts w:cs="Courier New"/>
        </w:rPr>
      </w:pPr>
    </w:p>
    <w:p w14:paraId="2FC2766E" w14:textId="041549BC" w:rsidR="00E72A35" w:rsidRDefault="00E72A35" w:rsidP="00E72A35">
      <w:pPr>
        <w:pStyle w:val="Codeblockcomment"/>
      </w:pPr>
      <w:r>
        <w:t># define a function which creates a GET_MUL_SERIES_SSF block</w:t>
      </w:r>
    </w:p>
    <w:p w14:paraId="2ADDF449" w14:textId="260FA4E3" w:rsidR="006C4622" w:rsidRDefault="001B6B6B" w:rsidP="006C4622">
      <w:pPr>
        <w:pStyle w:val="CodeBlock"/>
      </w:pPr>
      <w:r>
        <w:t>def getmulseriesssf</w:t>
      </w:r>
      <w:r w:rsidR="006C4622">
        <w:t>(filename, series):</w:t>
      </w:r>
    </w:p>
    <w:p w14:paraId="6E1EC93E" w14:textId="60A116F5" w:rsidR="006C4622" w:rsidRDefault="006C4622" w:rsidP="006C4622">
      <w:pPr>
        <w:pStyle w:val="CodeBlock"/>
      </w:pPr>
      <w:r>
        <w:t xml:space="preserve">  </w:t>
      </w:r>
      <w:r w:rsidRPr="007B4236">
        <w:t>tsp.newblock(“</w:t>
      </w:r>
      <w:r>
        <w:t>GET_MUL_SERIES_SSF”)</w:t>
      </w:r>
    </w:p>
    <w:p w14:paraId="2E1B496F" w14:textId="11E1511F" w:rsidR="006C4622" w:rsidRDefault="006C4622" w:rsidP="006C4622">
      <w:pPr>
        <w:pStyle w:val="CodeBlock"/>
      </w:pPr>
      <w:r>
        <w:t xml:space="preserve">  tsp.addtoblock(“CONTEXT all”)</w:t>
      </w:r>
    </w:p>
    <w:p w14:paraId="67DCEF2E" w14:textId="6B6BFD26" w:rsidR="006C4622" w:rsidRDefault="006C4622" w:rsidP="006C4622">
      <w:pPr>
        <w:pStyle w:val="CodeBlock"/>
      </w:pPr>
      <w:r>
        <w:t xml:space="preserve">  tsp.addtoblock(“FILE “ + filename)</w:t>
      </w:r>
    </w:p>
    <w:p w14:paraId="21D098F8" w14:textId="3496737F" w:rsidR="006C4622" w:rsidRDefault="006C4622" w:rsidP="006C4622">
      <w:pPr>
        <w:pStyle w:val="CodeBlock"/>
      </w:pPr>
      <w:r>
        <w:t xml:space="preserve">  tsp.addtoblock(“NEW_SERIES ”+ series)</w:t>
      </w:r>
    </w:p>
    <w:p w14:paraId="789ED2D6" w14:textId="132FEE68" w:rsidR="006C4622" w:rsidRDefault="002F5D5D" w:rsidP="006C4622">
      <w:pPr>
        <w:pStyle w:val="CodeBlock"/>
      </w:pPr>
      <w:r>
        <w:t xml:space="preserve">  tsp.processblock</w:t>
      </w:r>
      <w:r w:rsidR="006C4622">
        <w:t>()</w:t>
      </w:r>
    </w:p>
    <w:p w14:paraId="0AD99533" w14:textId="77777777" w:rsidR="006C4622" w:rsidRDefault="006C4622" w:rsidP="006C4622">
      <w:pPr>
        <w:pStyle w:val="CodeBlock"/>
      </w:pPr>
    </w:p>
    <w:p w14:paraId="3FBA61B3" w14:textId="03850B28" w:rsidR="00E72A35" w:rsidRDefault="00E72A35" w:rsidP="00E72A35">
      <w:pPr>
        <w:pStyle w:val="Codeblockcomment"/>
      </w:pPr>
      <w:r>
        <w:t># define a function which creates a USGS_HYSEP block</w:t>
      </w:r>
    </w:p>
    <w:p w14:paraId="583D72A2" w14:textId="67EC85FB" w:rsidR="006C4622" w:rsidRDefault="001B6B6B" w:rsidP="006C4622">
      <w:pPr>
        <w:pStyle w:val="CodeBlock"/>
      </w:pPr>
      <w:r>
        <w:t>def usgshysep</w:t>
      </w:r>
      <w:r w:rsidR="006C4622">
        <w:t>(series):</w:t>
      </w:r>
    </w:p>
    <w:p w14:paraId="4AB03F6D" w14:textId="28DB7FE2" w:rsidR="006C4622" w:rsidRDefault="006C4622" w:rsidP="006C4622">
      <w:pPr>
        <w:pStyle w:val="CodeBlock"/>
      </w:pPr>
      <w:r>
        <w:t xml:space="preserve">  tsp.newblock(“USGS_HYSEP”)</w:t>
      </w:r>
    </w:p>
    <w:p w14:paraId="667E2757" w14:textId="07C5DC4B" w:rsidR="006C4622" w:rsidRDefault="006C4622" w:rsidP="006C4622">
      <w:pPr>
        <w:pStyle w:val="CodeBlock"/>
      </w:pPr>
      <w:r>
        <w:t xml:space="preserve">  tsp.addtoblock(“CONTEXT all”)</w:t>
      </w:r>
    </w:p>
    <w:p w14:paraId="10B82048" w14:textId="71729E32" w:rsidR="006C4622" w:rsidRDefault="006C4622" w:rsidP="006C4622">
      <w:pPr>
        <w:pStyle w:val="CodeBlock"/>
      </w:pPr>
      <w:r>
        <w:t xml:space="preserve">  tsp.addtoblock(“SERIES “ + series)</w:t>
      </w:r>
    </w:p>
    <w:p w14:paraId="02BB1E4F" w14:textId="4E53100C" w:rsidR="006C4622" w:rsidRDefault="006C4622" w:rsidP="006C4622">
      <w:pPr>
        <w:pStyle w:val="CodeBlock"/>
      </w:pPr>
      <w:r>
        <w:t xml:space="preserve">  tsp.addtoblock(“NEW_SERIES “ + series + “_</w:t>
      </w:r>
      <w:r w:rsidR="006D3B81">
        <w:t>sep”</w:t>
      </w:r>
      <w:r>
        <w:t>)</w:t>
      </w:r>
    </w:p>
    <w:p w14:paraId="5F86805C" w14:textId="0C176DF6" w:rsidR="006C4622" w:rsidRDefault="006C4622" w:rsidP="006C4622">
      <w:pPr>
        <w:pStyle w:val="CodeBlock"/>
      </w:pPr>
      <w:r>
        <w:t xml:space="preserve">  tsp.addtoblock(“HYSEP_TYPE sliding_interval”)</w:t>
      </w:r>
    </w:p>
    <w:p w14:paraId="185DB894" w14:textId="1740F4A9" w:rsidR="006C4622" w:rsidRDefault="002F5D5D" w:rsidP="006C4622">
      <w:pPr>
        <w:pStyle w:val="CodeBlock"/>
      </w:pPr>
      <w:r>
        <w:t xml:space="preserve">  tsp.processblock</w:t>
      </w:r>
      <w:r w:rsidR="006C4622">
        <w:t>()</w:t>
      </w:r>
    </w:p>
    <w:p w14:paraId="51C1E3B6" w14:textId="77777777" w:rsidR="005A4D25" w:rsidRDefault="005A4D25" w:rsidP="006C4622">
      <w:pPr>
        <w:pStyle w:val="CodeBlock"/>
      </w:pPr>
    </w:p>
    <w:p w14:paraId="5390AC91" w14:textId="703928A4" w:rsidR="006D3B81" w:rsidRDefault="006D3B81" w:rsidP="006D3B81">
      <w:pPr>
        <w:pStyle w:val="Codeblockcomment"/>
      </w:pPr>
      <w:r>
        <w:t># get a list of all files in current directory</w:t>
      </w:r>
    </w:p>
    <w:p w14:paraId="1A29E05A" w14:textId="77777777" w:rsidR="006D3B81" w:rsidRDefault="006D3B81" w:rsidP="006D3B81">
      <w:pPr>
        <w:pStyle w:val="CodeBlock"/>
      </w:pPr>
      <w:r w:rsidRPr="006D3B81">
        <w:t>filenames = os.listdir(os.curdir)</w:t>
      </w:r>
    </w:p>
    <w:p w14:paraId="1990999E" w14:textId="77777777" w:rsidR="006D3B81" w:rsidRDefault="006D3B81" w:rsidP="006D3B81">
      <w:pPr>
        <w:pStyle w:val="CodeBlock"/>
      </w:pPr>
    </w:p>
    <w:p w14:paraId="5B62127F" w14:textId="4930382B" w:rsidR="006D3B81" w:rsidRDefault="006D3B81" w:rsidP="006D3B81">
      <w:pPr>
        <w:pStyle w:val="Codeblockcomment"/>
      </w:pPr>
      <w:r>
        <w:t># for all *.ssf files in the current directory, read in the</w:t>
      </w:r>
    </w:p>
    <w:p w14:paraId="5C6C7E25" w14:textId="59E7A495" w:rsidR="006D3B81" w:rsidRDefault="006D3B81" w:rsidP="006D3B81">
      <w:pPr>
        <w:pStyle w:val="Codeblockcomment"/>
      </w:pPr>
      <w:r>
        <w:t># file and process the series using the USGS Hysep methods</w:t>
      </w:r>
    </w:p>
    <w:p w14:paraId="5BD8FFFB" w14:textId="0EFA8F79" w:rsidR="006D3B81" w:rsidRDefault="006D3B81" w:rsidP="006D3B81">
      <w:pPr>
        <w:pStyle w:val="CodeBlock"/>
      </w:pPr>
      <w:r>
        <w:t>for filename in filenames:</w:t>
      </w:r>
    </w:p>
    <w:p w14:paraId="2EE1294F" w14:textId="4C0561F5" w:rsidR="006D3B81" w:rsidRDefault="006D3B81" w:rsidP="006D3B81">
      <w:pPr>
        <w:pStyle w:val="CodeBlock"/>
      </w:pPr>
      <w:r>
        <w:t xml:space="preserve">  if ‘ssf’ in filename:</w:t>
      </w:r>
    </w:p>
    <w:p w14:paraId="4612493A" w14:textId="277DC79C" w:rsidR="00EB4A20" w:rsidRDefault="00EB4A20" w:rsidP="00EB4A20">
      <w:pPr>
        <w:pStyle w:val="Codeblockcomment"/>
      </w:pPr>
      <w:r>
        <w:t xml:space="preserve">    # split the filename; name the series after the file prefix</w:t>
      </w:r>
    </w:p>
    <w:p w14:paraId="0AFAA129" w14:textId="7CB86658" w:rsidR="006D3B81" w:rsidRDefault="006D3B81" w:rsidP="006D3B81">
      <w:pPr>
        <w:pStyle w:val="CodeBlock"/>
      </w:pPr>
      <w:r>
        <w:t xml:space="preserve">    series = filename.split(“.”)[0]</w:t>
      </w:r>
    </w:p>
    <w:p w14:paraId="1F5F6778" w14:textId="17C88DDA" w:rsidR="00EB4A20" w:rsidRDefault="00EB4A20" w:rsidP="00EB4A20">
      <w:pPr>
        <w:pStyle w:val="Codeblockcomment"/>
      </w:pPr>
      <w:r>
        <w:t xml:space="preserve">    # read the SSF file, create the series</w:t>
      </w:r>
    </w:p>
    <w:p w14:paraId="209484D3" w14:textId="1D70D481" w:rsidR="006D3B81" w:rsidRDefault="006D3B81" w:rsidP="006D3B81">
      <w:pPr>
        <w:pStyle w:val="CodeBlock"/>
      </w:pPr>
      <w:r>
        <w:t xml:space="preserve">    get</w:t>
      </w:r>
      <w:r w:rsidR="001B6B6B">
        <w:t>mulseriesssf</w:t>
      </w:r>
      <w:r>
        <w:t>(filename, series)</w:t>
      </w:r>
    </w:p>
    <w:p w14:paraId="03F6A8C2" w14:textId="13380031" w:rsidR="00EB4A20" w:rsidRDefault="00EB4A20" w:rsidP="00EB4A20">
      <w:pPr>
        <w:pStyle w:val="Codeblockcomment"/>
      </w:pPr>
      <w:r>
        <w:t xml:space="preserve">    # run hydrograph separation on the series</w:t>
      </w:r>
    </w:p>
    <w:p w14:paraId="639B8D33" w14:textId="155686E3" w:rsidR="006D3B81" w:rsidRDefault="001B6B6B" w:rsidP="006D3B81">
      <w:pPr>
        <w:pStyle w:val="CodeBlock"/>
      </w:pPr>
      <w:r>
        <w:t xml:space="preserve">    usgshysep(</w:t>
      </w:r>
      <w:r w:rsidR="006D3B81">
        <w:t>series)</w:t>
      </w:r>
    </w:p>
    <w:p w14:paraId="170F481B" w14:textId="77777777" w:rsidR="005A4D25" w:rsidRDefault="005A4D25" w:rsidP="006C4622">
      <w:pPr>
        <w:pStyle w:val="CodeBlock"/>
      </w:pPr>
    </w:p>
    <w:p w14:paraId="6C32A9D0" w14:textId="07ADF189" w:rsidR="00376BDD" w:rsidRPr="007B4236" w:rsidRDefault="00157AC8" w:rsidP="00376BDD">
      <w:pPr>
        <w:pStyle w:val="BodyText"/>
      </w:pPr>
      <w:r>
        <w:t xml:space="preserve">The concept employed in </w:t>
      </w:r>
      <w:r>
        <w:fldChar w:fldCharType="begin"/>
      </w:r>
      <w:r>
        <w:instrText xml:space="preserve"> REF _Ref292979455 \r \h </w:instrText>
      </w:r>
      <w:r>
        <w:fldChar w:fldCharType="separate"/>
      </w:r>
      <w:r>
        <w:t>Figure 48</w:t>
      </w:r>
      <w:r>
        <w:fldChar w:fldCharType="end"/>
      </w:r>
      <w:r>
        <w:t xml:space="preserve"> may be used to process an almost unlimited number of files without increasing the size of the script</w:t>
      </w:r>
      <w:r w:rsidR="002F5D5D">
        <w:t xml:space="preserve">; a dozen or mode lines of TSPROC keyword and argument pairs might be needed for each additional SSF file processed by means of the traditional control file approach. </w:t>
      </w:r>
    </w:p>
    <w:sectPr w:rsidR="00376BDD" w:rsidRPr="007B4236" w:rsidSect="005C2DC8">
      <w:type w:val="oddPage"/>
      <w:pgSz w:w="12240" w:h="15840"/>
      <w:pgMar w:top="1440" w:right="864" w:bottom="1440" w:left="132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Steve Westenbroek" w:date="2011-05-05T22:40:00Z" w:initials="SMW">
    <w:p w14:paraId="22946DE3" w14:textId="77777777" w:rsidR="00157AC8" w:rsidRDefault="00157AC8" w:rsidP="0063238B">
      <w:pPr>
        <w:pStyle w:val="CommentText"/>
      </w:pPr>
      <w:r>
        <w:rPr>
          <w:rStyle w:val="CommentReference"/>
        </w:rPr>
        <w:annotationRef/>
      </w:r>
      <w:r>
        <w:t>Source for graphic: PEST_TSPROC_flowchart.pptx, slide number 1</w:t>
      </w:r>
    </w:p>
  </w:comment>
  <w:comment w:id="23" w:author="Steve Westenbroek" w:date="2011-05-05T22:40:00Z" w:initials="SMW">
    <w:p w14:paraId="33487309" w14:textId="77777777" w:rsidR="00157AC8" w:rsidRDefault="00157AC8" w:rsidP="0063238B">
      <w:pPr>
        <w:pStyle w:val="CommentText"/>
      </w:pPr>
      <w:r>
        <w:rPr>
          <w:rStyle w:val="CommentReference"/>
        </w:rPr>
        <w:annotationRef/>
      </w:r>
      <w:r>
        <w:t>Included inline for convenience of reviewers. Source for graphic: PEST_TSPROC_flowchart.pptx, slide number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D4627" w14:textId="77777777" w:rsidR="00157AC8" w:rsidRDefault="00157AC8">
      <w:r>
        <w:separator/>
      </w:r>
    </w:p>
  </w:endnote>
  <w:endnote w:type="continuationSeparator" w:id="0">
    <w:p w14:paraId="3BB6CFFD" w14:textId="77777777" w:rsidR="00157AC8" w:rsidRDefault="0015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KZLAP+TimesNewRomanPS-ItalicMT">
    <w:altName w:val="PKZLAP+TimesNewRomanPS-ItalicMT"/>
    <w:panose1 w:val="00000000000000000000"/>
    <w:charset w:val="00"/>
    <w:family w:val="roman"/>
    <w:notTrueType/>
    <w:pitch w:val="default"/>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5798C" w14:textId="77777777" w:rsidR="00157AC8" w:rsidRDefault="00157AC8"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0605798D" w14:textId="77777777" w:rsidR="00157AC8" w:rsidRDefault="00157A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5798E" w14:textId="77777777" w:rsidR="00157AC8" w:rsidRDefault="00157AC8"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56C3">
      <w:rPr>
        <w:rStyle w:val="PageNumber"/>
        <w:noProof/>
      </w:rPr>
      <w:t>89</w:t>
    </w:r>
    <w:r>
      <w:rPr>
        <w:rStyle w:val="PageNumber"/>
      </w:rPr>
      <w:fldChar w:fldCharType="end"/>
    </w:r>
  </w:p>
  <w:p w14:paraId="0605798F" w14:textId="77777777" w:rsidR="00157AC8" w:rsidRDefault="00157A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7E279" w14:textId="77777777" w:rsidR="00157AC8" w:rsidRDefault="00157AC8">
      <w:r>
        <w:separator/>
      </w:r>
    </w:p>
  </w:footnote>
  <w:footnote w:type="continuationSeparator" w:id="0">
    <w:p w14:paraId="50168655" w14:textId="77777777" w:rsidR="00157AC8" w:rsidRDefault="00157AC8">
      <w:r>
        <w:continuationSeparator/>
      </w:r>
    </w:p>
  </w:footnote>
  <w:footnote w:id="1">
    <w:p w14:paraId="39415F3C" w14:textId="77197A23" w:rsidR="00157AC8" w:rsidRDefault="00157AC8">
      <w:pPr>
        <w:pStyle w:val="FootnoteText"/>
      </w:pPr>
      <w:r>
        <w:rPr>
          <w:rStyle w:val="FootnoteReference"/>
        </w:rPr>
        <w:footnoteRef/>
      </w:r>
      <w:r>
        <w:t xml:space="preserve"> Watermark Numerical Computing, Brisbane, Australia</w:t>
      </w:r>
    </w:p>
  </w:footnote>
  <w:footnote w:id="2">
    <w:p w14:paraId="7E0BD9A2" w14:textId="5F9F28CF" w:rsidR="00157AC8" w:rsidRDefault="00157AC8">
      <w:pPr>
        <w:pStyle w:val="FootnoteText"/>
      </w:pPr>
      <w:r>
        <w:rPr>
          <w:rStyle w:val="FootnoteReference"/>
        </w:rPr>
        <w:footnoteRef/>
      </w:r>
      <w:r>
        <w:t xml:space="preserve"> Layne Hydro, Bloomington, Indiana, United States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5D2CC280"/>
    <w:lvl w:ilvl="0">
      <w:start w:val="1"/>
      <w:numFmt w:val="bullet"/>
      <w:pStyle w:val="ListBullet3"/>
      <w:lvlText w:val=""/>
      <w:lvlJc w:val="left"/>
      <w:pPr>
        <w:tabs>
          <w:tab w:val="num" w:pos="1080"/>
        </w:tabs>
        <w:ind w:left="1080" w:hanging="360"/>
      </w:pPr>
      <w:rPr>
        <w:rFonts w:ascii="Times" w:hAnsi="Times" w:hint="default"/>
      </w:rPr>
    </w:lvl>
  </w:abstractNum>
  <w:abstractNum w:abstractNumId="1">
    <w:nsid w:val="FFFFFF83"/>
    <w:multiLevelType w:val="singleLevel"/>
    <w:tmpl w:val="4BC8A5F2"/>
    <w:lvl w:ilvl="0">
      <w:start w:val="1"/>
      <w:numFmt w:val="bullet"/>
      <w:pStyle w:val="ListBullet2"/>
      <w:lvlText w:val=""/>
      <w:lvlJc w:val="left"/>
      <w:pPr>
        <w:tabs>
          <w:tab w:val="num" w:pos="720"/>
        </w:tabs>
        <w:ind w:left="720" w:hanging="360"/>
      </w:pPr>
      <w:rPr>
        <w:rFonts w:ascii="Times" w:hAnsi="Times" w:hint="default"/>
      </w:rPr>
    </w:lvl>
  </w:abstractNum>
  <w:abstractNum w:abstractNumId="2">
    <w:nsid w:val="FFFFFF89"/>
    <w:multiLevelType w:val="singleLevel"/>
    <w:tmpl w:val="625CD1CC"/>
    <w:lvl w:ilvl="0">
      <w:start w:val="1"/>
      <w:numFmt w:val="bullet"/>
      <w:pStyle w:val="ListBullet"/>
      <w:lvlText w:val=""/>
      <w:lvlJc w:val="left"/>
      <w:pPr>
        <w:ind w:left="360" w:hanging="360"/>
      </w:pPr>
      <w:rPr>
        <w:rFonts w:ascii="Symbol" w:hAnsi="Symbol" w:hint="default"/>
      </w:rPr>
    </w:lvl>
  </w:abstractNum>
  <w:abstractNum w:abstractNumId="3">
    <w:nsid w:val="1CBE4DEE"/>
    <w:multiLevelType w:val="hybridMultilevel"/>
    <w:tmpl w:val="B61AB42A"/>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E51E3E"/>
    <w:multiLevelType w:val="hybridMultilevel"/>
    <w:tmpl w:val="DBEEF73E"/>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5E7E53"/>
    <w:multiLevelType w:val="hybridMultilevel"/>
    <w:tmpl w:val="289E8046"/>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17179E"/>
    <w:multiLevelType w:val="hybridMultilevel"/>
    <w:tmpl w:val="6C383D9A"/>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630CF3"/>
    <w:multiLevelType w:val="hybridMultilevel"/>
    <w:tmpl w:val="EB968876"/>
    <w:lvl w:ilvl="0" w:tplc="12A83E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9">
    <w:nsid w:val="3CEE4765"/>
    <w:multiLevelType w:val="hybridMultilevel"/>
    <w:tmpl w:val="691258AA"/>
    <w:lvl w:ilvl="0" w:tplc="8BC80530">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0A6645B"/>
    <w:multiLevelType w:val="hybridMultilevel"/>
    <w:tmpl w:val="C22A6918"/>
    <w:lvl w:ilvl="0" w:tplc="5986F5AC">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E20D1"/>
    <w:multiLevelType w:val="hybridMultilevel"/>
    <w:tmpl w:val="D82E0B94"/>
    <w:lvl w:ilvl="0" w:tplc="71D69F38">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5"/>
  </w:num>
  <w:num w:numId="5">
    <w:abstractNumId w:val="7"/>
  </w:num>
  <w:num w:numId="6">
    <w:abstractNumId w:val="6"/>
  </w:num>
  <w:num w:numId="7">
    <w:abstractNumId w:val="4"/>
  </w:num>
  <w:num w:numId="8">
    <w:abstractNumId w:val="8"/>
  </w:num>
  <w:num w:numId="9">
    <w:abstractNumId w:val="2"/>
  </w:num>
  <w:num w:numId="10">
    <w:abstractNumId w:val="10"/>
  </w:num>
  <w:num w:numId="11">
    <w:abstractNumId w:val="12"/>
  </w:num>
  <w:num w:numId="12">
    <w:abstractNumId w:val="11"/>
  </w:num>
  <w:num w:numId="13">
    <w:abstractNumId w:val="11"/>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8" w:nlCheck="1" w:checkStyle="1"/>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clickAndTypeStyle w:val="Title"/>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BD7"/>
    <w:rsid w:val="000029BE"/>
    <w:rsid w:val="00002C01"/>
    <w:rsid w:val="00013167"/>
    <w:rsid w:val="00014164"/>
    <w:rsid w:val="000176FD"/>
    <w:rsid w:val="00021402"/>
    <w:rsid w:val="00021CF2"/>
    <w:rsid w:val="000238DE"/>
    <w:rsid w:val="000245BB"/>
    <w:rsid w:val="00025047"/>
    <w:rsid w:val="000260F0"/>
    <w:rsid w:val="00035C00"/>
    <w:rsid w:val="00040188"/>
    <w:rsid w:val="000418E7"/>
    <w:rsid w:val="00043CF4"/>
    <w:rsid w:val="0004476A"/>
    <w:rsid w:val="00051EC0"/>
    <w:rsid w:val="000572D1"/>
    <w:rsid w:val="000632FD"/>
    <w:rsid w:val="00072E25"/>
    <w:rsid w:val="00074B8F"/>
    <w:rsid w:val="0007796D"/>
    <w:rsid w:val="00092FE5"/>
    <w:rsid w:val="00097B3A"/>
    <w:rsid w:val="000A1D61"/>
    <w:rsid w:val="000A22EC"/>
    <w:rsid w:val="000A230E"/>
    <w:rsid w:val="000A4FB8"/>
    <w:rsid w:val="000A7924"/>
    <w:rsid w:val="000B41C2"/>
    <w:rsid w:val="000B4464"/>
    <w:rsid w:val="000C0BBC"/>
    <w:rsid w:val="000C4849"/>
    <w:rsid w:val="000C5856"/>
    <w:rsid w:val="000D21AA"/>
    <w:rsid w:val="000D24A5"/>
    <w:rsid w:val="000E0F5F"/>
    <w:rsid w:val="000E6A92"/>
    <w:rsid w:val="000F3375"/>
    <w:rsid w:val="00103912"/>
    <w:rsid w:val="00103A43"/>
    <w:rsid w:val="00104E2D"/>
    <w:rsid w:val="001123FF"/>
    <w:rsid w:val="00114842"/>
    <w:rsid w:val="001171B8"/>
    <w:rsid w:val="001237EA"/>
    <w:rsid w:val="00132121"/>
    <w:rsid w:val="00134775"/>
    <w:rsid w:val="0013548A"/>
    <w:rsid w:val="00136B36"/>
    <w:rsid w:val="0014232C"/>
    <w:rsid w:val="00145832"/>
    <w:rsid w:val="0014667E"/>
    <w:rsid w:val="0014722B"/>
    <w:rsid w:val="00150ADE"/>
    <w:rsid w:val="00153754"/>
    <w:rsid w:val="00153CFD"/>
    <w:rsid w:val="00153F61"/>
    <w:rsid w:val="00157AC8"/>
    <w:rsid w:val="00163272"/>
    <w:rsid w:val="00164E1C"/>
    <w:rsid w:val="00171A05"/>
    <w:rsid w:val="00171EDE"/>
    <w:rsid w:val="001739D9"/>
    <w:rsid w:val="00184A90"/>
    <w:rsid w:val="00186936"/>
    <w:rsid w:val="001913A3"/>
    <w:rsid w:val="00191986"/>
    <w:rsid w:val="00196696"/>
    <w:rsid w:val="0019687E"/>
    <w:rsid w:val="00197BE9"/>
    <w:rsid w:val="001A0F3A"/>
    <w:rsid w:val="001A1340"/>
    <w:rsid w:val="001A2498"/>
    <w:rsid w:val="001A3436"/>
    <w:rsid w:val="001A4FB8"/>
    <w:rsid w:val="001A64CE"/>
    <w:rsid w:val="001A70CB"/>
    <w:rsid w:val="001A731F"/>
    <w:rsid w:val="001B0FCF"/>
    <w:rsid w:val="001B3ECC"/>
    <w:rsid w:val="001B4F57"/>
    <w:rsid w:val="001B6B6B"/>
    <w:rsid w:val="001B6F3E"/>
    <w:rsid w:val="001C3123"/>
    <w:rsid w:val="001C4ECA"/>
    <w:rsid w:val="001C56CB"/>
    <w:rsid w:val="001C6BB6"/>
    <w:rsid w:val="001D21C2"/>
    <w:rsid w:val="001D3074"/>
    <w:rsid w:val="001D6358"/>
    <w:rsid w:val="001D7FDA"/>
    <w:rsid w:val="001E0A29"/>
    <w:rsid w:val="001E5E30"/>
    <w:rsid w:val="001E665A"/>
    <w:rsid w:val="001F3E34"/>
    <w:rsid w:val="001F579D"/>
    <w:rsid w:val="001F5865"/>
    <w:rsid w:val="001F5D5B"/>
    <w:rsid w:val="0020424C"/>
    <w:rsid w:val="00205B50"/>
    <w:rsid w:val="00211DFB"/>
    <w:rsid w:val="00214B80"/>
    <w:rsid w:val="002201C8"/>
    <w:rsid w:val="00220ED2"/>
    <w:rsid w:val="00222B0F"/>
    <w:rsid w:val="00223A02"/>
    <w:rsid w:val="00225970"/>
    <w:rsid w:val="002302AC"/>
    <w:rsid w:val="00246974"/>
    <w:rsid w:val="002507E6"/>
    <w:rsid w:val="00251FD1"/>
    <w:rsid w:val="00262749"/>
    <w:rsid w:val="002726A6"/>
    <w:rsid w:val="002737B7"/>
    <w:rsid w:val="00281943"/>
    <w:rsid w:val="00284E47"/>
    <w:rsid w:val="002859EB"/>
    <w:rsid w:val="002969DA"/>
    <w:rsid w:val="00296A7A"/>
    <w:rsid w:val="00297A83"/>
    <w:rsid w:val="002A08AA"/>
    <w:rsid w:val="002A25CD"/>
    <w:rsid w:val="002B019C"/>
    <w:rsid w:val="002B073E"/>
    <w:rsid w:val="002B08CF"/>
    <w:rsid w:val="002B2319"/>
    <w:rsid w:val="002B5FF7"/>
    <w:rsid w:val="002B68A5"/>
    <w:rsid w:val="002C0442"/>
    <w:rsid w:val="002C0F57"/>
    <w:rsid w:val="002C22DE"/>
    <w:rsid w:val="002C2A3F"/>
    <w:rsid w:val="002C3306"/>
    <w:rsid w:val="002C56C3"/>
    <w:rsid w:val="002C5950"/>
    <w:rsid w:val="002D5345"/>
    <w:rsid w:val="002D649B"/>
    <w:rsid w:val="002D71CE"/>
    <w:rsid w:val="002F5633"/>
    <w:rsid w:val="002F5D5D"/>
    <w:rsid w:val="003024A2"/>
    <w:rsid w:val="00306E64"/>
    <w:rsid w:val="00311D69"/>
    <w:rsid w:val="00325A84"/>
    <w:rsid w:val="003263C8"/>
    <w:rsid w:val="00336A0F"/>
    <w:rsid w:val="0034125C"/>
    <w:rsid w:val="003418A7"/>
    <w:rsid w:val="0034555D"/>
    <w:rsid w:val="00362C3E"/>
    <w:rsid w:val="0037133D"/>
    <w:rsid w:val="0037599B"/>
    <w:rsid w:val="00376BDD"/>
    <w:rsid w:val="003775B1"/>
    <w:rsid w:val="00377D47"/>
    <w:rsid w:val="00380C9D"/>
    <w:rsid w:val="00381131"/>
    <w:rsid w:val="00383070"/>
    <w:rsid w:val="00383719"/>
    <w:rsid w:val="003909E2"/>
    <w:rsid w:val="00392B4D"/>
    <w:rsid w:val="00395265"/>
    <w:rsid w:val="003A4F4A"/>
    <w:rsid w:val="003B4A40"/>
    <w:rsid w:val="003B5894"/>
    <w:rsid w:val="003C5B9E"/>
    <w:rsid w:val="003C63C2"/>
    <w:rsid w:val="00400DEE"/>
    <w:rsid w:val="004036A9"/>
    <w:rsid w:val="0040479E"/>
    <w:rsid w:val="004140F5"/>
    <w:rsid w:val="0043021C"/>
    <w:rsid w:val="0043504F"/>
    <w:rsid w:val="004356FB"/>
    <w:rsid w:val="00436758"/>
    <w:rsid w:val="004418BB"/>
    <w:rsid w:val="00445673"/>
    <w:rsid w:val="00453FBD"/>
    <w:rsid w:val="00456F12"/>
    <w:rsid w:val="00457E7D"/>
    <w:rsid w:val="00460BA2"/>
    <w:rsid w:val="00462C08"/>
    <w:rsid w:val="00465E3D"/>
    <w:rsid w:val="00466E21"/>
    <w:rsid w:val="004672E2"/>
    <w:rsid w:val="00470212"/>
    <w:rsid w:val="004718F8"/>
    <w:rsid w:val="004740F4"/>
    <w:rsid w:val="0047792E"/>
    <w:rsid w:val="00484F73"/>
    <w:rsid w:val="00490C01"/>
    <w:rsid w:val="00496AEA"/>
    <w:rsid w:val="004A0D7F"/>
    <w:rsid w:val="004A4A05"/>
    <w:rsid w:val="004B21D9"/>
    <w:rsid w:val="004B4653"/>
    <w:rsid w:val="004B7140"/>
    <w:rsid w:val="004C2244"/>
    <w:rsid w:val="004C3F20"/>
    <w:rsid w:val="004D053B"/>
    <w:rsid w:val="004D10C8"/>
    <w:rsid w:val="004D5BD3"/>
    <w:rsid w:val="004D6412"/>
    <w:rsid w:val="004D6569"/>
    <w:rsid w:val="004D745B"/>
    <w:rsid w:val="004D78F3"/>
    <w:rsid w:val="004E56C2"/>
    <w:rsid w:val="004E6B7C"/>
    <w:rsid w:val="004F1CDE"/>
    <w:rsid w:val="004F200A"/>
    <w:rsid w:val="004F24E2"/>
    <w:rsid w:val="004F3FFC"/>
    <w:rsid w:val="004F7698"/>
    <w:rsid w:val="00500952"/>
    <w:rsid w:val="0050218A"/>
    <w:rsid w:val="0050344E"/>
    <w:rsid w:val="00503EC3"/>
    <w:rsid w:val="00512B8D"/>
    <w:rsid w:val="005168E8"/>
    <w:rsid w:val="00521A12"/>
    <w:rsid w:val="005270B8"/>
    <w:rsid w:val="00531ABE"/>
    <w:rsid w:val="00534486"/>
    <w:rsid w:val="005428D3"/>
    <w:rsid w:val="00547077"/>
    <w:rsid w:val="00547F11"/>
    <w:rsid w:val="0055330E"/>
    <w:rsid w:val="00553BF7"/>
    <w:rsid w:val="00556059"/>
    <w:rsid w:val="0055797E"/>
    <w:rsid w:val="005622A7"/>
    <w:rsid w:val="005718C9"/>
    <w:rsid w:val="00572588"/>
    <w:rsid w:val="005744F7"/>
    <w:rsid w:val="00575D1D"/>
    <w:rsid w:val="005775C9"/>
    <w:rsid w:val="00582A4B"/>
    <w:rsid w:val="00592023"/>
    <w:rsid w:val="005929C3"/>
    <w:rsid w:val="005A0105"/>
    <w:rsid w:val="005A1A18"/>
    <w:rsid w:val="005A4D25"/>
    <w:rsid w:val="005B3FFE"/>
    <w:rsid w:val="005B49A1"/>
    <w:rsid w:val="005C175D"/>
    <w:rsid w:val="005C1EFD"/>
    <w:rsid w:val="005C2DC8"/>
    <w:rsid w:val="005C7453"/>
    <w:rsid w:val="005D2513"/>
    <w:rsid w:val="005E5909"/>
    <w:rsid w:val="005E67C4"/>
    <w:rsid w:val="006026E0"/>
    <w:rsid w:val="0061037B"/>
    <w:rsid w:val="006138D6"/>
    <w:rsid w:val="00614F05"/>
    <w:rsid w:val="00615358"/>
    <w:rsid w:val="00615B62"/>
    <w:rsid w:val="00616910"/>
    <w:rsid w:val="006201F5"/>
    <w:rsid w:val="00622B95"/>
    <w:rsid w:val="00627170"/>
    <w:rsid w:val="00630E45"/>
    <w:rsid w:val="00630EC5"/>
    <w:rsid w:val="0063238B"/>
    <w:rsid w:val="006343A3"/>
    <w:rsid w:val="00640BCF"/>
    <w:rsid w:val="00640F7B"/>
    <w:rsid w:val="00643D8E"/>
    <w:rsid w:val="00654FA4"/>
    <w:rsid w:val="00656D13"/>
    <w:rsid w:val="006571F3"/>
    <w:rsid w:val="00670E12"/>
    <w:rsid w:val="0067276C"/>
    <w:rsid w:val="006735E0"/>
    <w:rsid w:val="0068008E"/>
    <w:rsid w:val="00684550"/>
    <w:rsid w:val="00694837"/>
    <w:rsid w:val="00695402"/>
    <w:rsid w:val="00695764"/>
    <w:rsid w:val="00696C68"/>
    <w:rsid w:val="006A512D"/>
    <w:rsid w:val="006B0FDF"/>
    <w:rsid w:val="006B1525"/>
    <w:rsid w:val="006B4603"/>
    <w:rsid w:val="006B7965"/>
    <w:rsid w:val="006C25AF"/>
    <w:rsid w:val="006C4622"/>
    <w:rsid w:val="006C7009"/>
    <w:rsid w:val="006D0145"/>
    <w:rsid w:val="006D3B81"/>
    <w:rsid w:val="006D5F74"/>
    <w:rsid w:val="0070123A"/>
    <w:rsid w:val="00712189"/>
    <w:rsid w:val="00712AB5"/>
    <w:rsid w:val="00712F4C"/>
    <w:rsid w:val="00712F82"/>
    <w:rsid w:val="007234F5"/>
    <w:rsid w:val="00726A38"/>
    <w:rsid w:val="0072735B"/>
    <w:rsid w:val="007342CA"/>
    <w:rsid w:val="00736CDF"/>
    <w:rsid w:val="00736E76"/>
    <w:rsid w:val="00742FBC"/>
    <w:rsid w:val="00744A3C"/>
    <w:rsid w:val="00754D95"/>
    <w:rsid w:val="00756BD7"/>
    <w:rsid w:val="007572FD"/>
    <w:rsid w:val="00762A65"/>
    <w:rsid w:val="007663D6"/>
    <w:rsid w:val="0076788E"/>
    <w:rsid w:val="00772DA0"/>
    <w:rsid w:val="00774716"/>
    <w:rsid w:val="00776844"/>
    <w:rsid w:val="00776E70"/>
    <w:rsid w:val="00781EC1"/>
    <w:rsid w:val="00782694"/>
    <w:rsid w:val="00787286"/>
    <w:rsid w:val="00790E5F"/>
    <w:rsid w:val="00792AA3"/>
    <w:rsid w:val="00795DC6"/>
    <w:rsid w:val="0079618B"/>
    <w:rsid w:val="00796A6F"/>
    <w:rsid w:val="007A5EC8"/>
    <w:rsid w:val="007A604F"/>
    <w:rsid w:val="007B094B"/>
    <w:rsid w:val="007B4236"/>
    <w:rsid w:val="007C19C3"/>
    <w:rsid w:val="007E108E"/>
    <w:rsid w:val="007E1D26"/>
    <w:rsid w:val="007E4BDA"/>
    <w:rsid w:val="007E5481"/>
    <w:rsid w:val="007E73C2"/>
    <w:rsid w:val="007F25CE"/>
    <w:rsid w:val="007F7C07"/>
    <w:rsid w:val="00805994"/>
    <w:rsid w:val="00807CB4"/>
    <w:rsid w:val="0081452F"/>
    <w:rsid w:val="00817581"/>
    <w:rsid w:val="008218A7"/>
    <w:rsid w:val="00824FD1"/>
    <w:rsid w:val="00825171"/>
    <w:rsid w:val="00825AEB"/>
    <w:rsid w:val="00826214"/>
    <w:rsid w:val="008309CF"/>
    <w:rsid w:val="00832908"/>
    <w:rsid w:val="0083293F"/>
    <w:rsid w:val="00836704"/>
    <w:rsid w:val="008403E2"/>
    <w:rsid w:val="00841AAA"/>
    <w:rsid w:val="00841F42"/>
    <w:rsid w:val="00850FB0"/>
    <w:rsid w:val="0085588F"/>
    <w:rsid w:val="00855BA9"/>
    <w:rsid w:val="00857EF3"/>
    <w:rsid w:val="00860136"/>
    <w:rsid w:val="0086499B"/>
    <w:rsid w:val="0086558D"/>
    <w:rsid w:val="00866E86"/>
    <w:rsid w:val="00870B7D"/>
    <w:rsid w:val="00873638"/>
    <w:rsid w:val="008842FD"/>
    <w:rsid w:val="00890ED5"/>
    <w:rsid w:val="0089485C"/>
    <w:rsid w:val="008949B5"/>
    <w:rsid w:val="008A543F"/>
    <w:rsid w:val="008A5D2C"/>
    <w:rsid w:val="008B1161"/>
    <w:rsid w:val="008B3614"/>
    <w:rsid w:val="008B6C4D"/>
    <w:rsid w:val="008B70BC"/>
    <w:rsid w:val="008B783E"/>
    <w:rsid w:val="008C35EC"/>
    <w:rsid w:val="008C4A75"/>
    <w:rsid w:val="008D2559"/>
    <w:rsid w:val="008D2B38"/>
    <w:rsid w:val="008D361E"/>
    <w:rsid w:val="008D4E05"/>
    <w:rsid w:val="008E2824"/>
    <w:rsid w:val="008E72D8"/>
    <w:rsid w:val="008F0902"/>
    <w:rsid w:val="008F48F9"/>
    <w:rsid w:val="008F68E9"/>
    <w:rsid w:val="00904982"/>
    <w:rsid w:val="00905757"/>
    <w:rsid w:val="00905BBF"/>
    <w:rsid w:val="00911B4D"/>
    <w:rsid w:val="009130D1"/>
    <w:rsid w:val="00913B4D"/>
    <w:rsid w:val="0091755C"/>
    <w:rsid w:val="009208F8"/>
    <w:rsid w:val="0092441A"/>
    <w:rsid w:val="00924C05"/>
    <w:rsid w:val="009309AB"/>
    <w:rsid w:val="009453ED"/>
    <w:rsid w:val="00945B9B"/>
    <w:rsid w:val="009501B0"/>
    <w:rsid w:val="009523F2"/>
    <w:rsid w:val="00960981"/>
    <w:rsid w:val="0096175C"/>
    <w:rsid w:val="0096290D"/>
    <w:rsid w:val="0096455C"/>
    <w:rsid w:val="009714C6"/>
    <w:rsid w:val="00977552"/>
    <w:rsid w:val="00981D90"/>
    <w:rsid w:val="00982693"/>
    <w:rsid w:val="0098470B"/>
    <w:rsid w:val="00984B05"/>
    <w:rsid w:val="00985B3E"/>
    <w:rsid w:val="00986369"/>
    <w:rsid w:val="00993D61"/>
    <w:rsid w:val="00995432"/>
    <w:rsid w:val="009A553B"/>
    <w:rsid w:val="009B0CF3"/>
    <w:rsid w:val="009B2CD0"/>
    <w:rsid w:val="009B3BF9"/>
    <w:rsid w:val="009B4FE0"/>
    <w:rsid w:val="009B7965"/>
    <w:rsid w:val="009C1E41"/>
    <w:rsid w:val="009C3AAA"/>
    <w:rsid w:val="009E0845"/>
    <w:rsid w:val="009E1427"/>
    <w:rsid w:val="009E1D8B"/>
    <w:rsid w:val="009E6917"/>
    <w:rsid w:val="009E7242"/>
    <w:rsid w:val="009F041A"/>
    <w:rsid w:val="009F0581"/>
    <w:rsid w:val="009F1F3A"/>
    <w:rsid w:val="009F25C8"/>
    <w:rsid w:val="009F342C"/>
    <w:rsid w:val="009F5336"/>
    <w:rsid w:val="00A00109"/>
    <w:rsid w:val="00A00255"/>
    <w:rsid w:val="00A03E50"/>
    <w:rsid w:val="00A07087"/>
    <w:rsid w:val="00A1068C"/>
    <w:rsid w:val="00A11501"/>
    <w:rsid w:val="00A11F68"/>
    <w:rsid w:val="00A1439C"/>
    <w:rsid w:val="00A208E8"/>
    <w:rsid w:val="00A21DBF"/>
    <w:rsid w:val="00A24CA3"/>
    <w:rsid w:val="00A25F01"/>
    <w:rsid w:val="00A3258F"/>
    <w:rsid w:val="00A3681C"/>
    <w:rsid w:val="00A40DED"/>
    <w:rsid w:val="00A44DCA"/>
    <w:rsid w:val="00A471C4"/>
    <w:rsid w:val="00A50E0A"/>
    <w:rsid w:val="00A52CDC"/>
    <w:rsid w:val="00A535C3"/>
    <w:rsid w:val="00A62973"/>
    <w:rsid w:val="00A70DC4"/>
    <w:rsid w:val="00A759A8"/>
    <w:rsid w:val="00A7605F"/>
    <w:rsid w:val="00A772D9"/>
    <w:rsid w:val="00A823FC"/>
    <w:rsid w:val="00A82C7F"/>
    <w:rsid w:val="00A85364"/>
    <w:rsid w:val="00A855B7"/>
    <w:rsid w:val="00A8623B"/>
    <w:rsid w:val="00A873FA"/>
    <w:rsid w:val="00A914A4"/>
    <w:rsid w:val="00A921CB"/>
    <w:rsid w:val="00A93904"/>
    <w:rsid w:val="00A93DAA"/>
    <w:rsid w:val="00A93E4E"/>
    <w:rsid w:val="00A96646"/>
    <w:rsid w:val="00A96D2F"/>
    <w:rsid w:val="00AA6B02"/>
    <w:rsid w:val="00AB41A7"/>
    <w:rsid w:val="00AB6328"/>
    <w:rsid w:val="00AC0D86"/>
    <w:rsid w:val="00AC38EB"/>
    <w:rsid w:val="00AD2FA0"/>
    <w:rsid w:val="00AE5952"/>
    <w:rsid w:val="00AF1844"/>
    <w:rsid w:val="00AF1F13"/>
    <w:rsid w:val="00AF2857"/>
    <w:rsid w:val="00B00C16"/>
    <w:rsid w:val="00B0302E"/>
    <w:rsid w:val="00B05C2D"/>
    <w:rsid w:val="00B118B8"/>
    <w:rsid w:val="00B15EFE"/>
    <w:rsid w:val="00B17AA1"/>
    <w:rsid w:val="00B31917"/>
    <w:rsid w:val="00B37AD9"/>
    <w:rsid w:val="00B465DA"/>
    <w:rsid w:val="00B550AC"/>
    <w:rsid w:val="00B575BE"/>
    <w:rsid w:val="00B6699B"/>
    <w:rsid w:val="00B73DBA"/>
    <w:rsid w:val="00B7405A"/>
    <w:rsid w:val="00B76E23"/>
    <w:rsid w:val="00B77642"/>
    <w:rsid w:val="00B82FE7"/>
    <w:rsid w:val="00B83916"/>
    <w:rsid w:val="00B85FF2"/>
    <w:rsid w:val="00B860A3"/>
    <w:rsid w:val="00B8736E"/>
    <w:rsid w:val="00B92175"/>
    <w:rsid w:val="00BA2128"/>
    <w:rsid w:val="00BA3DE3"/>
    <w:rsid w:val="00BA6B1A"/>
    <w:rsid w:val="00BA6DAB"/>
    <w:rsid w:val="00BB162F"/>
    <w:rsid w:val="00BB684A"/>
    <w:rsid w:val="00BC24E3"/>
    <w:rsid w:val="00BC59E3"/>
    <w:rsid w:val="00BD571D"/>
    <w:rsid w:val="00BE15E2"/>
    <w:rsid w:val="00BE1BBC"/>
    <w:rsid w:val="00BE366A"/>
    <w:rsid w:val="00BE4088"/>
    <w:rsid w:val="00C022BD"/>
    <w:rsid w:val="00C02ABF"/>
    <w:rsid w:val="00C06D0D"/>
    <w:rsid w:val="00C21517"/>
    <w:rsid w:val="00C221D9"/>
    <w:rsid w:val="00C26DF1"/>
    <w:rsid w:val="00C27774"/>
    <w:rsid w:val="00C306CA"/>
    <w:rsid w:val="00C36008"/>
    <w:rsid w:val="00C407F6"/>
    <w:rsid w:val="00C410B7"/>
    <w:rsid w:val="00C45113"/>
    <w:rsid w:val="00C45F01"/>
    <w:rsid w:val="00C5039F"/>
    <w:rsid w:val="00C50BA3"/>
    <w:rsid w:val="00C51335"/>
    <w:rsid w:val="00C51BCE"/>
    <w:rsid w:val="00C54863"/>
    <w:rsid w:val="00C61723"/>
    <w:rsid w:val="00C62624"/>
    <w:rsid w:val="00C73AEC"/>
    <w:rsid w:val="00C85883"/>
    <w:rsid w:val="00C85B85"/>
    <w:rsid w:val="00C85C67"/>
    <w:rsid w:val="00C934C9"/>
    <w:rsid w:val="00C95884"/>
    <w:rsid w:val="00C9707A"/>
    <w:rsid w:val="00CA1224"/>
    <w:rsid w:val="00CA7C0B"/>
    <w:rsid w:val="00CB1024"/>
    <w:rsid w:val="00CB3175"/>
    <w:rsid w:val="00CC102E"/>
    <w:rsid w:val="00CD1385"/>
    <w:rsid w:val="00CD1F21"/>
    <w:rsid w:val="00CD4C7B"/>
    <w:rsid w:val="00CE65D3"/>
    <w:rsid w:val="00CF759A"/>
    <w:rsid w:val="00D04518"/>
    <w:rsid w:val="00D04E13"/>
    <w:rsid w:val="00D14D7D"/>
    <w:rsid w:val="00D1621E"/>
    <w:rsid w:val="00D17D72"/>
    <w:rsid w:val="00D20FCA"/>
    <w:rsid w:val="00D27602"/>
    <w:rsid w:val="00D27B66"/>
    <w:rsid w:val="00D3078E"/>
    <w:rsid w:val="00D31DBC"/>
    <w:rsid w:val="00D344F6"/>
    <w:rsid w:val="00D3570A"/>
    <w:rsid w:val="00D40345"/>
    <w:rsid w:val="00D43BC6"/>
    <w:rsid w:val="00D4623C"/>
    <w:rsid w:val="00D46CD1"/>
    <w:rsid w:val="00D53F1B"/>
    <w:rsid w:val="00D568A5"/>
    <w:rsid w:val="00D614C4"/>
    <w:rsid w:val="00D75141"/>
    <w:rsid w:val="00D761DF"/>
    <w:rsid w:val="00D772A5"/>
    <w:rsid w:val="00D80092"/>
    <w:rsid w:val="00D828EF"/>
    <w:rsid w:val="00D900BE"/>
    <w:rsid w:val="00D918BA"/>
    <w:rsid w:val="00D9424D"/>
    <w:rsid w:val="00D97F7E"/>
    <w:rsid w:val="00DB52E9"/>
    <w:rsid w:val="00DB5585"/>
    <w:rsid w:val="00DB5F1C"/>
    <w:rsid w:val="00DC27A6"/>
    <w:rsid w:val="00DD25D8"/>
    <w:rsid w:val="00DD4B56"/>
    <w:rsid w:val="00DD5998"/>
    <w:rsid w:val="00DD6259"/>
    <w:rsid w:val="00DD7705"/>
    <w:rsid w:val="00DE5858"/>
    <w:rsid w:val="00DE666E"/>
    <w:rsid w:val="00DF6C06"/>
    <w:rsid w:val="00E07362"/>
    <w:rsid w:val="00E124D9"/>
    <w:rsid w:val="00E1446A"/>
    <w:rsid w:val="00E14F6D"/>
    <w:rsid w:val="00E20B70"/>
    <w:rsid w:val="00E2254E"/>
    <w:rsid w:val="00E2421D"/>
    <w:rsid w:val="00E35410"/>
    <w:rsid w:val="00E40A97"/>
    <w:rsid w:val="00E414DC"/>
    <w:rsid w:val="00E448A8"/>
    <w:rsid w:val="00E461BF"/>
    <w:rsid w:val="00E47A9D"/>
    <w:rsid w:val="00E56174"/>
    <w:rsid w:val="00E6015F"/>
    <w:rsid w:val="00E60252"/>
    <w:rsid w:val="00E6130F"/>
    <w:rsid w:val="00E61B9D"/>
    <w:rsid w:val="00E65209"/>
    <w:rsid w:val="00E6520E"/>
    <w:rsid w:val="00E65934"/>
    <w:rsid w:val="00E71AD6"/>
    <w:rsid w:val="00E72A35"/>
    <w:rsid w:val="00E72FAA"/>
    <w:rsid w:val="00E8235A"/>
    <w:rsid w:val="00E840E8"/>
    <w:rsid w:val="00E9292A"/>
    <w:rsid w:val="00E92C64"/>
    <w:rsid w:val="00E9617F"/>
    <w:rsid w:val="00EA1AD8"/>
    <w:rsid w:val="00EA5284"/>
    <w:rsid w:val="00EB08E9"/>
    <w:rsid w:val="00EB0C54"/>
    <w:rsid w:val="00EB0D9F"/>
    <w:rsid w:val="00EB1184"/>
    <w:rsid w:val="00EB4A20"/>
    <w:rsid w:val="00EB7E61"/>
    <w:rsid w:val="00EC142B"/>
    <w:rsid w:val="00EC1DB2"/>
    <w:rsid w:val="00EC431E"/>
    <w:rsid w:val="00EC7948"/>
    <w:rsid w:val="00ED6E99"/>
    <w:rsid w:val="00ED77C0"/>
    <w:rsid w:val="00EE0A26"/>
    <w:rsid w:val="00EE1828"/>
    <w:rsid w:val="00EE227F"/>
    <w:rsid w:val="00EE2D04"/>
    <w:rsid w:val="00EF3336"/>
    <w:rsid w:val="00EF716E"/>
    <w:rsid w:val="00F001E2"/>
    <w:rsid w:val="00F0524C"/>
    <w:rsid w:val="00F0540B"/>
    <w:rsid w:val="00F07B1E"/>
    <w:rsid w:val="00F111F7"/>
    <w:rsid w:val="00F1454A"/>
    <w:rsid w:val="00F16AA0"/>
    <w:rsid w:val="00F23D5F"/>
    <w:rsid w:val="00F27661"/>
    <w:rsid w:val="00F2798F"/>
    <w:rsid w:val="00F3341D"/>
    <w:rsid w:val="00F3690F"/>
    <w:rsid w:val="00F370F7"/>
    <w:rsid w:val="00F37F43"/>
    <w:rsid w:val="00F46E7B"/>
    <w:rsid w:val="00F4700C"/>
    <w:rsid w:val="00F50E8B"/>
    <w:rsid w:val="00F57751"/>
    <w:rsid w:val="00F60B44"/>
    <w:rsid w:val="00F667E3"/>
    <w:rsid w:val="00F6789C"/>
    <w:rsid w:val="00F8104A"/>
    <w:rsid w:val="00F867FA"/>
    <w:rsid w:val="00F91F93"/>
    <w:rsid w:val="00F92C5B"/>
    <w:rsid w:val="00F9426A"/>
    <w:rsid w:val="00F97B9E"/>
    <w:rsid w:val="00FA69FB"/>
    <w:rsid w:val="00FA70D9"/>
    <w:rsid w:val="00FA76BA"/>
    <w:rsid w:val="00FB0C76"/>
    <w:rsid w:val="00FB6EBE"/>
    <w:rsid w:val="00FC1963"/>
    <w:rsid w:val="00FC1F24"/>
    <w:rsid w:val="00FC64D5"/>
    <w:rsid w:val="00FC74F3"/>
    <w:rsid w:val="00FC77A7"/>
    <w:rsid w:val="00FD08E1"/>
    <w:rsid w:val="00FD10BE"/>
    <w:rsid w:val="00FE7F4B"/>
    <w:rsid w:val="00FF218B"/>
    <w:rsid w:val="00FF5567"/>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8193"/>
    <o:shapelayout v:ext="edit">
      <o:idmap v:ext="edit" data="1"/>
    </o:shapelayout>
  </w:shapeDefaults>
  <w:decimalSymbol w:val="."/>
  <w:listSeparator w:val=","/>
  <w14:docId w14:val="0605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List Bullet" w:qFormat="1"/>
    <w:lsdException w:name="Title" w:qFormat="1"/>
    <w:lsdException w:name="Body Text" w:qFormat="1"/>
    <w:lsdException w:name="Subtitle" w:qFormat="1"/>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24C"/>
  </w:style>
  <w:style w:type="paragraph" w:styleId="Heading1">
    <w:name w:val="heading 1"/>
    <w:basedOn w:val="Normal"/>
    <w:next w:val="BodyText"/>
    <w:link w:val="Heading1Char"/>
    <w:qFormat/>
    <w:rsid w:val="00F0524C"/>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AC38EB"/>
    <w:pPr>
      <w:keepNext/>
      <w:spacing w:before="360" w:line="480" w:lineRule="auto"/>
      <w:outlineLvl w:val="1"/>
    </w:pPr>
    <w:rPr>
      <w:rFonts w:ascii="Arial Narrow" w:hAnsi="Arial Narrow" w:cs="Arial"/>
      <w:b/>
      <w:bCs/>
      <w:iCs/>
      <w:sz w:val="26"/>
      <w:szCs w:val="26"/>
    </w:rPr>
  </w:style>
  <w:style w:type="paragraph" w:styleId="Heading3">
    <w:name w:val="heading 3"/>
    <w:basedOn w:val="Normal"/>
    <w:next w:val="BodyText"/>
    <w:qFormat/>
    <w:rsid w:val="00F0524C"/>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F0524C"/>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F0524C"/>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F0524C"/>
    <w:pPr>
      <w:numPr>
        <w:ilvl w:val="5"/>
        <w:numId w:val="8"/>
      </w:numPr>
      <w:spacing w:before="240" w:after="60"/>
      <w:outlineLvl w:val="5"/>
    </w:pPr>
    <w:rPr>
      <w:b/>
      <w:bCs/>
      <w:sz w:val="22"/>
      <w:szCs w:val="22"/>
    </w:rPr>
  </w:style>
  <w:style w:type="paragraph" w:styleId="Heading7">
    <w:name w:val="heading 7"/>
    <w:basedOn w:val="Normal"/>
    <w:next w:val="Normal"/>
    <w:qFormat/>
    <w:rsid w:val="00F0524C"/>
    <w:pPr>
      <w:numPr>
        <w:ilvl w:val="6"/>
        <w:numId w:val="8"/>
      </w:numPr>
      <w:spacing w:before="240" w:after="60"/>
      <w:outlineLvl w:val="6"/>
    </w:pPr>
    <w:rPr>
      <w:sz w:val="24"/>
      <w:szCs w:val="24"/>
    </w:rPr>
  </w:style>
  <w:style w:type="paragraph" w:styleId="Heading8">
    <w:name w:val="heading 8"/>
    <w:basedOn w:val="Normal"/>
    <w:next w:val="Normal"/>
    <w:qFormat/>
    <w:rsid w:val="00F0524C"/>
    <w:pPr>
      <w:numPr>
        <w:ilvl w:val="7"/>
        <w:numId w:val="8"/>
      </w:numPr>
      <w:spacing w:before="240" w:after="60"/>
      <w:outlineLvl w:val="7"/>
    </w:pPr>
    <w:rPr>
      <w:i/>
      <w:iCs/>
      <w:sz w:val="24"/>
      <w:szCs w:val="24"/>
    </w:rPr>
  </w:style>
  <w:style w:type="paragraph" w:styleId="Heading9">
    <w:name w:val="heading 9"/>
    <w:basedOn w:val="Normal"/>
    <w:next w:val="Normal"/>
    <w:qFormat/>
    <w:rsid w:val="00F0524C"/>
    <w:pPr>
      <w:numPr>
        <w:ilvl w:val="8"/>
        <w:numId w:val="8"/>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524C"/>
    <w:pPr>
      <w:spacing w:line="480" w:lineRule="auto"/>
      <w:ind w:firstLine="720"/>
    </w:pPr>
    <w:rPr>
      <w:sz w:val="24"/>
    </w:rPr>
  </w:style>
  <w:style w:type="character" w:customStyle="1" w:styleId="Heading1Char">
    <w:name w:val="Heading 1 Char"/>
    <w:basedOn w:val="DefaultParagraphFont"/>
    <w:link w:val="Heading1"/>
    <w:rsid w:val="00F0524C"/>
    <w:rPr>
      <w:rFonts w:ascii="Arial Narrow" w:hAnsi="Arial Narrow" w:cs="Arial"/>
      <w:b/>
      <w:bCs/>
      <w:kern w:val="32"/>
      <w:sz w:val="32"/>
      <w:szCs w:val="32"/>
    </w:rPr>
  </w:style>
  <w:style w:type="paragraph" w:styleId="Title">
    <w:name w:val="Title"/>
    <w:basedOn w:val="Normal"/>
    <w:next w:val="Authors"/>
    <w:qFormat/>
    <w:rsid w:val="00F0524C"/>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F0524C"/>
    <w:pPr>
      <w:spacing w:before="480" w:after="480" w:line="480" w:lineRule="auto"/>
    </w:pPr>
    <w:rPr>
      <w:rFonts w:ascii="Arial Narrow" w:hAnsi="Arial Narrow"/>
      <w:sz w:val="24"/>
      <w:szCs w:val="24"/>
    </w:rPr>
  </w:style>
  <w:style w:type="paragraph" w:customStyle="1" w:styleId="BodyNoIndent">
    <w:name w:val="BodyNoIndent"/>
    <w:basedOn w:val="BodyText"/>
    <w:qFormat/>
    <w:rsid w:val="00F0524C"/>
    <w:pPr>
      <w:ind w:firstLine="0"/>
    </w:pPr>
  </w:style>
  <w:style w:type="paragraph" w:customStyle="1" w:styleId="SecondaryIdentification">
    <w:name w:val="SecondaryIdentification"/>
    <w:basedOn w:val="Normal"/>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customStyle="1" w:styleId="CodeBlock">
    <w:name w:val="Code Block"/>
    <w:basedOn w:val="BodyText"/>
    <w:rsid w:val="0055330E"/>
    <w:pPr>
      <w:keepNext/>
      <w:keepLines/>
      <w:pBdr>
        <w:top w:val="single" w:sz="4" w:space="1" w:color="auto"/>
        <w:left w:val="single" w:sz="4" w:space="4" w:color="auto"/>
        <w:bottom w:val="single" w:sz="4" w:space="1" w:color="auto"/>
        <w:right w:val="single" w:sz="4" w:space="4" w:color="auto"/>
      </w:pBdr>
      <w:shd w:val="clear" w:color="auto" w:fill="F3F3F3"/>
      <w:spacing w:after="120" w:line="240" w:lineRule="auto"/>
      <w:contextualSpacing/>
    </w:pPr>
    <w:rPr>
      <w:rFonts w:ascii="Courier New" w:hAnsi="Courier New"/>
      <w:sz w:val="22"/>
    </w:rPr>
  </w:style>
  <w:style w:type="paragraph" w:customStyle="1" w:styleId="FigureCaption">
    <w:name w:val="FigureCaption"/>
    <w:basedOn w:val="Normal"/>
    <w:next w:val="BodyText"/>
    <w:autoRedefine/>
    <w:qFormat/>
    <w:rsid w:val="0055330E"/>
    <w:pPr>
      <w:numPr>
        <w:numId w:val="10"/>
      </w:numPr>
      <w:spacing w:before="240" w:after="240" w:line="480" w:lineRule="auto"/>
    </w:pPr>
    <w:rPr>
      <w:rFonts w:ascii="Arial Narrow" w:hAnsi="Arial Narrow"/>
      <w:sz w:val="24"/>
      <w:szCs w:val="18"/>
    </w:rPr>
  </w:style>
  <w:style w:type="paragraph" w:customStyle="1" w:styleId="Quotation">
    <w:name w:val="Quotation"/>
    <w:basedOn w:val="Normal"/>
    <w:rsid w:val="00A471C4"/>
    <w:pPr>
      <w:spacing w:before="80" w:after="80" w:line="480" w:lineRule="auto"/>
      <w:ind w:left="403"/>
    </w:pPr>
    <w:rPr>
      <w:sz w:val="24"/>
    </w:rPr>
  </w:style>
  <w:style w:type="paragraph" w:customStyle="1" w:styleId="Reference">
    <w:name w:val="Reference"/>
    <w:basedOn w:val="Normal"/>
    <w:qFormat/>
    <w:rsid w:val="00F0524C"/>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rsid w:val="00BB162F"/>
    <w:pPr>
      <w:spacing w:line="220" w:lineRule="exact"/>
      <w:jc w:val="center"/>
    </w:pPr>
    <w:rPr>
      <w:rFonts w:ascii="Arial Narrow" w:hAnsi="Arial Narrow"/>
      <w:szCs w:val="18"/>
    </w:rPr>
  </w:style>
  <w:style w:type="paragraph" w:customStyle="1" w:styleId="SectionHeading">
    <w:name w:val="SectionHeading"/>
    <w:basedOn w:val="Normal"/>
    <w:rsid w:val="000B41C2"/>
    <w:pPr>
      <w:spacing w:before="480" w:after="480" w:line="480" w:lineRule="exact"/>
    </w:pPr>
    <w:rPr>
      <w:rFonts w:ascii="Arial Narrow" w:hAnsi="Arial Narrow"/>
      <w:b/>
      <w:sz w:val="40"/>
      <w:szCs w:val="40"/>
    </w:rPr>
  </w:style>
  <w:style w:type="paragraph" w:customStyle="1" w:styleId="TOCLists">
    <w:name w:val="TOCLists"/>
    <w:basedOn w:val="TOC1"/>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rsid w:val="000B41C2"/>
    <w:pPr>
      <w:spacing w:line="220" w:lineRule="exact"/>
      <w:jc w:val="center"/>
    </w:pPr>
    <w:rPr>
      <w:rFonts w:ascii="Arial Narrow" w:hAnsi="Arial Narrow"/>
      <w:b/>
      <w:szCs w:val="18"/>
    </w:rPr>
  </w:style>
  <w:style w:type="paragraph" w:customStyle="1" w:styleId="TableFootnote">
    <w:name w:val="TableFootnote"/>
    <w:basedOn w:val="Normal"/>
    <w:rsid w:val="00982693"/>
    <w:pPr>
      <w:spacing w:before="80" w:line="480" w:lineRule="auto"/>
    </w:pPr>
    <w:rPr>
      <w:szCs w:val="16"/>
    </w:rPr>
  </w:style>
  <w:style w:type="paragraph" w:customStyle="1" w:styleId="TableHeadnote">
    <w:name w:val="TableHeadnote"/>
    <w:basedOn w:val="Normal"/>
    <w:next w:val="TableCellHeading"/>
    <w:rsid w:val="004718F8"/>
    <w:pPr>
      <w:spacing w:line="480" w:lineRule="auto"/>
    </w:pPr>
    <w:rPr>
      <w:szCs w:val="16"/>
    </w:rPr>
  </w:style>
  <w:style w:type="paragraph" w:customStyle="1" w:styleId="TableTitle">
    <w:name w:val="TableTitle"/>
    <w:basedOn w:val="Normal"/>
    <w:next w:val="TableHeadnote"/>
    <w:qFormat/>
    <w:rsid w:val="00F0524C"/>
    <w:pPr>
      <w:numPr>
        <w:numId w:val="11"/>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rsid w:val="00114842"/>
    <w:rPr>
      <w:i/>
      <w:color w:val="auto"/>
      <w:u w:val="none"/>
    </w:rPr>
  </w:style>
  <w:style w:type="paragraph" w:styleId="ListNumber">
    <w:name w:val="List Number"/>
    <w:basedOn w:val="Normal"/>
    <w:rsid w:val="00470212"/>
    <w:pPr>
      <w:numPr>
        <w:numId w:val="12"/>
      </w:numPr>
      <w:spacing w:before="80" w:after="80" w:line="480" w:lineRule="auto"/>
    </w:pPr>
    <w:rPr>
      <w:sz w:val="24"/>
    </w:rPr>
  </w:style>
  <w:style w:type="paragraph" w:styleId="ListNumber2">
    <w:name w:val="List Number 2"/>
    <w:basedOn w:val="Normal"/>
    <w:rsid w:val="00C51335"/>
    <w:pPr>
      <w:numPr>
        <w:numId w:val="14"/>
      </w:numPr>
      <w:spacing w:before="80" w:after="80" w:line="480" w:lineRule="auto"/>
    </w:pPr>
    <w:rPr>
      <w:sz w:val="24"/>
    </w:rPr>
  </w:style>
  <w:style w:type="paragraph" w:styleId="ListNumber3">
    <w:name w:val="List Number 3"/>
    <w:basedOn w:val="Normal"/>
    <w:rsid w:val="00F3341D"/>
    <w:pPr>
      <w:tabs>
        <w:tab w:val="num" w:pos="1080"/>
      </w:tabs>
      <w:spacing w:before="80" w:after="80" w:line="480" w:lineRule="auto"/>
      <w:ind w:left="1080" w:hanging="360"/>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470212"/>
    <w:pPr>
      <w:numPr>
        <w:numId w:val="9"/>
      </w:numPr>
      <w:spacing w:line="480" w:lineRule="auto"/>
    </w:pPr>
    <w:rPr>
      <w:sz w:val="24"/>
    </w:rPr>
  </w:style>
  <w:style w:type="paragraph" w:styleId="ListBullet2">
    <w:name w:val="List Bullet 2"/>
    <w:basedOn w:val="Normal"/>
    <w:rsid w:val="00B8736E"/>
    <w:pPr>
      <w:numPr>
        <w:numId w:val="1"/>
      </w:numPr>
      <w:spacing w:line="480" w:lineRule="auto"/>
    </w:pPr>
    <w:rPr>
      <w:sz w:val="24"/>
    </w:rPr>
  </w:style>
  <w:style w:type="paragraph" w:styleId="ListBullet3">
    <w:name w:val="List Bullet 3"/>
    <w:basedOn w:val="Normal"/>
    <w:rsid w:val="00B8736E"/>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rsid w:val="000B41C2"/>
    <w:rPr>
      <w:rFonts w:ascii="Arial Narrow" w:hAnsi="Arial Narrow"/>
      <w:i/>
    </w:rPr>
  </w:style>
  <w:style w:type="character" w:customStyle="1" w:styleId="Run-inHead">
    <w:name w:val="Run-inHead"/>
    <w:basedOn w:val="DefaultParagraphFont"/>
    <w:rsid w:val="0014667E"/>
    <w:rPr>
      <w:rFonts w:ascii="Times New Roman" w:hAnsi="Times New Roman"/>
      <w:i/>
      <w:sz w:val="24"/>
      <w:szCs w:val="20"/>
    </w:rPr>
  </w:style>
  <w:style w:type="character" w:customStyle="1" w:styleId="Subscript">
    <w:name w:val="Subscript"/>
    <w:basedOn w:val="DefaultParagraphFont"/>
    <w:rsid w:val="00CB1024"/>
    <w:rPr>
      <w:vertAlign w:val="subscript"/>
    </w:rPr>
  </w:style>
  <w:style w:type="character" w:customStyle="1" w:styleId="Superscript">
    <w:name w:val="Superscript"/>
    <w:basedOn w:val="DefaultParagraphFont"/>
    <w:rsid w:val="00622B95"/>
    <w:rPr>
      <w:vertAlign w:val="superscript"/>
    </w:rPr>
  </w:style>
  <w:style w:type="paragraph" w:customStyle="1" w:styleId="Default">
    <w:name w:val="Default"/>
    <w:rsid w:val="001C56CB"/>
    <w:pPr>
      <w:autoSpaceDE w:val="0"/>
      <w:autoSpaceDN w:val="0"/>
      <w:adjustRightInd w:val="0"/>
    </w:pPr>
    <w:rPr>
      <w:color w:val="000000"/>
      <w:sz w:val="24"/>
      <w:szCs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rsid w:val="00982693"/>
    <w:pPr>
      <w:ind w:firstLine="0"/>
    </w:pPr>
  </w:style>
  <w:style w:type="character" w:customStyle="1" w:styleId="GlossaryTerm">
    <w:name w:val="GlossaryTerm"/>
    <w:basedOn w:val="DefaultParagraphFont"/>
    <w:rsid w:val="00BB684A"/>
    <w:rPr>
      <w:rFonts w:ascii="Arial Narrow" w:hAnsi="Arial Narrow"/>
      <w:b/>
    </w:rPr>
  </w:style>
  <w:style w:type="character" w:styleId="Emphasis">
    <w:name w:val="Emphasis"/>
    <w:basedOn w:val="DefaultParagraphFont"/>
    <w:qFormat/>
    <w:rsid w:val="00F0524C"/>
    <w:rPr>
      <w:rFonts w:ascii="Times New Roman" w:hAnsi="Times New Roman"/>
      <w:i/>
      <w:iCs/>
    </w:rPr>
  </w:style>
  <w:style w:type="character" w:styleId="Strong">
    <w:name w:val="Strong"/>
    <w:basedOn w:val="DefaultParagraphFont"/>
    <w:qFormat/>
    <w:rsid w:val="00F0524C"/>
    <w:rPr>
      <w:rFonts w:ascii="Times New Roman" w:hAnsi="Times New Roman"/>
      <w:b/>
      <w:bCs/>
    </w:rPr>
  </w:style>
  <w:style w:type="character" w:customStyle="1" w:styleId="EmphStrong">
    <w:name w:val="EmphStrong"/>
    <w:basedOn w:val="DefaultParagraphFont"/>
    <w:rsid w:val="0014667E"/>
    <w:rPr>
      <w:rFonts w:ascii="Times New Roman" w:hAnsi="Times New Roman"/>
      <w:b/>
      <w:i/>
    </w:rPr>
  </w:style>
  <w:style w:type="paragraph" w:customStyle="1" w:styleId="TOCHeading1">
    <w:name w:val="TOCHeading1"/>
    <w:basedOn w:val="Heading1"/>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982693"/>
    <w:pPr>
      <w:spacing w:line="240" w:lineRule="auto"/>
      <w:ind w:firstLine="0"/>
    </w:pPr>
    <w:rPr>
      <w:sz w:val="20"/>
      <w:szCs w:val="24"/>
    </w:rPr>
  </w:style>
  <w:style w:type="paragraph" w:customStyle="1" w:styleId="TableCellDecAlign">
    <w:name w:val="TableCellDecAlign"/>
    <w:basedOn w:val="BodyTex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rsid w:val="0014667E"/>
    <w:rPr>
      <w:rFonts w:ascii="Times New Roman" w:hAnsi="Times New Roman"/>
      <w:i/>
      <w:vertAlign w:val="superscript"/>
    </w:rPr>
  </w:style>
  <w:style w:type="character" w:customStyle="1" w:styleId="SubEmphasis">
    <w:name w:val="SubEmphasis"/>
    <w:basedOn w:val="DefaultParagraphFon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rsid w:val="00960981"/>
    <w:rPr>
      <w:sz w:val="24"/>
    </w:rPr>
  </w:style>
  <w:style w:type="paragraph" w:customStyle="1" w:styleId="EquationNumbered">
    <w:name w:val="Equation (Numbered)"/>
    <w:basedOn w:val="BodyText"/>
    <w:next w:val="BodyText"/>
    <w:rsid w:val="00D27602"/>
    <w:pPr>
      <w:tabs>
        <w:tab w:val="center" w:pos="4680"/>
        <w:tab w:val="right" w:pos="9360"/>
      </w:tabs>
      <w:spacing w:before="120" w:after="120"/>
      <w:ind w:firstLine="0"/>
    </w:pPr>
  </w:style>
  <w:style w:type="paragraph" w:customStyle="1" w:styleId="Pa14">
    <w:name w:val="Pa14"/>
    <w:basedOn w:val="Default"/>
    <w:next w:val="Default"/>
    <w:rsid w:val="001C56CB"/>
    <w:pPr>
      <w:spacing w:line="201" w:lineRule="atLeast"/>
    </w:pPr>
    <w:rPr>
      <w:color w:val="auto"/>
    </w:rPr>
  </w:style>
  <w:style w:type="paragraph" w:customStyle="1" w:styleId="Pa17">
    <w:name w:val="Pa17"/>
    <w:basedOn w:val="Default"/>
    <w:next w:val="Default"/>
    <w:rsid w:val="001C56CB"/>
    <w:pPr>
      <w:spacing w:line="201" w:lineRule="atLeast"/>
    </w:pPr>
    <w:rPr>
      <w:color w:val="auto"/>
    </w:rPr>
  </w:style>
  <w:style w:type="paragraph" w:styleId="Header">
    <w:name w:val="header"/>
    <w:basedOn w:val="Normal"/>
    <w:rsid w:val="00EF716E"/>
    <w:pPr>
      <w:tabs>
        <w:tab w:val="center" w:pos="4320"/>
        <w:tab w:val="right" w:pos="8640"/>
      </w:tabs>
    </w:pPr>
  </w:style>
  <w:style w:type="paragraph" w:styleId="BalloonText">
    <w:name w:val="Balloon Text"/>
    <w:basedOn w:val="Normal"/>
    <w:link w:val="BalloonTextChar"/>
    <w:rsid w:val="000238DE"/>
    <w:rPr>
      <w:rFonts w:ascii="Tahoma" w:hAnsi="Tahoma" w:cs="Tahoma"/>
      <w:sz w:val="16"/>
      <w:szCs w:val="16"/>
    </w:rPr>
  </w:style>
  <w:style w:type="character" w:customStyle="1" w:styleId="BalloonTextChar">
    <w:name w:val="Balloon Text Char"/>
    <w:basedOn w:val="DefaultParagraphFont"/>
    <w:link w:val="BalloonText"/>
    <w:rsid w:val="000238DE"/>
    <w:rPr>
      <w:rFonts w:ascii="Tahoma" w:hAnsi="Tahoma" w:cs="Tahoma"/>
      <w:sz w:val="16"/>
      <w:szCs w:val="16"/>
    </w:rPr>
  </w:style>
  <w:style w:type="paragraph" w:styleId="BlockText">
    <w:name w:val="Block Text"/>
    <w:basedOn w:val="Normal"/>
    <w:rsid w:val="00F0524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BodyTextChar">
    <w:name w:val="Body Text Char"/>
    <w:basedOn w:val="DefaultParagraphFont"/>
    <w:link w:val="BodyText"/>
    <w:rsid w:val="00F0524C"/>
    <w:rPr>
      <w:sz w:val="24"/>
    </w:rPr>
  </w:style>
  <w:style w:type="paragraph" w:styleId="FootnoteText">
    <w:name w:val="footnote text"/>
    <w:basedOn w:val="Normal"/>
    <w:link w:val="FootnoteTextChar"/>
    <w:rsid w:val="00A96D2F"/>
  </w:style>
  <w:style w:type="character" w:customStyle="1" w:styleId="FootnoteTextChar">
    <w:name w:val="Footnote Text Char"/>
    <w:basedOn w:val="DefaultParagraphFont"/>
    <w:link w:val="FootnoteText"/>
    <w:rsid w:val="00A96D2F"/>
  </w:style>
  <w:style w:type="paragraph" w:styleId="Bibliography">
    <w:name w:val="Bibliography"/>
    <w:basedOn w:val="Normal"/>
    <w:next w:val="Normal"/>
    <w:uiPriority w:val="37"/>
    <w:unhideWhenUsed/>
    <w:rsid w:val="00BD571D"/>
    <w:pPr>
      <w:ind w:left="720" w:hanging="720"/>
    </w:pPr>
  </w:style>
  <w:style w:type="paragraph" w:styleId="Caption">
    <w:name w:val="caption"/>
    <w:basedOn w:val="Normal"/>
    <w:next w:val="Normal"/>
    <w:semiHidden/>
    <w:unhideWhenUsed/>
    <w:qFormat/>
    <w:rsid w:val="00214B80"/>
    <w:pPr>
      <w:spacing w:after="200"/>
    </w:pPr>
    <w:rPr>
      <w:b/>
      <w:bCs/>
      <w:color w:val="4F81BD" w:themeColor="accent1"/>
      <w:sz w:val="18"/>
      <w:szCs w:val="18"/>
    </w:rPr>
  </w:style>
  <w:style w:type="paragraph" w:customStyle="1" w:styleId="Codeblockcomment">
    <w:name w:val="Code block comment"/>
    <w:basedOn w:val="CodeBlock"/>
    <w:next w:val="CodeBlock"/>
    <w:qFormat/>
    <w:rsid w:val="0043021C"/>
    <w:pPr>
      <w:spacing w:after="0"/>
    </w:pPr>
    <w:rPr>
      <w:color w:val="008000"/>
    </w:rPr>
  </w:style>
  <w:style w:type="character" w:styleId="PlaceholderText">
    <w:name w:val="Placeholder Text"/>
    <w:basedOn w:val="DefaultParagraphFont"/>
    <w:uiPriority w:val="99"/>
    <w:semiHidden/>
    <w:rsid w:val="00B00C16"/>
    <w:rPr>
      <w:color w:val="808080"/>
    </w:rPr>
  </w:style>
  <w:style w:type="character" w:styleId="CommentReference">
    <w:name w:val="annotation reference"/>
    <w:basedOn w:val="DefaultParagraphFont"/>
    <w:rsid w:val="00163272"/>
    <w:rPr>
      <w:sz w:val="16"/>
      <w:szCs w:val="16"/>
    </w:rPr>
  </w:style>
  <w:style w:type="table" w:styleId="LightShading-Accent1">
    <w:name w:val="Light Shading Accent 1"/>
    <w:basedOn w:val="TableNormal"/>
    <w:uiPriority w:val="60"/>
    <w:rsid w:val="0054707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54707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470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unhideWhenUsed/>
    <w:rsid w:val="006D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D3B81"/>
    <w:rPr>
      <w:rFonts w:ascii="Courier New" w:hAnsi="Courier New" w:cs="Courier New"/>
    </w:rPr>
  </w:style>
  <w:style w:type="character" w:styleId="HTMLCode">
    <w:name w:val="HTML Code"/>
    <w:basedOn w:val="DefaultParagraphFont"/>
    <w:uiPriority w:val="99"/>
    <w:unhideWhenUsed/>
    <w:rsid w:val="006D3B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List Bullet" w:qFormat="1"/>
    <w:lsdException w:name="Title" w:qFormat="1"/>
    <w:lsdException w:name="Body Text" w:qFormat="1"/>
    <w:lsdException w:name="Subtitle" w:qFormat="1"/>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24C"/>
  </w:style>
  <w:style w:type="paragraph" w:styleId="Heading1">
    <w:name w:val="heading 1"/>
    <w:basedOn w:val="Normal"/>
    <w:next w:val="BodyText"/>
    <w:link w:val="Heading1Char"/>
    <w:qFormat/>
    <w:rsid w:val="00F0524C"/>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AC38EB"/>
    <w:pPr>
      <w:keepNext/>
      <w:spacing w:before="360" w:line="480" w:lineRule="auto"/>
      <w:outlineLvl w:val="1"/>
    </w:pPr>
    <w:rPr>
      <w:rFonts w:ascii="Arial Narrow" w:hAnsi="Arial Narrow" w:cs="Arial"/>
      <w:b/>
      <w:bCs/>
      <w:iCs/>
      <w:sz w:val="26"/>
      <w:szCs w:val="26"/>
    </w:rPr>
  </w:style>
  <w:style w:type="paragraph" w:styleId="Heading3">
    <w:name w:val="heading 3"/>
    <w:basedOn w:val="Normal"/>
    <w:next w:val="BodyText"/>
    <w:qFormat/>
    <w:rsid w:val="00F0524C"/>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F0524C"/>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F0524C"/>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F0524C"/>
    <w:pPr>
      <w:numPr>
        <w:ilvl w:val="5"/>
        <w:numId w:val="8"/>
      </w:numPr>
      <w:spacing w:before="240" w:after="60"/>
      <w:outlineLvl w:val="5"/>
    </w:pPr>
    <w:rPr>
      <w:b/>
      <w:bCs/>
      <w:sz w:val="22"/>
      <w:szCs w:val="22"/>
    </w:rPr>
  </w:style>
  <w:style w:type="paragraph" w:styleId="Heading7">
    <w:name w:val="heading 7"/>
    <w:basedOn w:val="Normal"/>
    <w:next w:val="Normal"/>
    <w:qFormat/>
    <w:rsid w:val="00F0524C"/>
    <w:pPr>
      <w:numPr>
        <w:ilvl w:val="6"/>
        <w:numId w:val="8"/>
      </w:numPr>
      <w:spacing w:before="240" w:after="60"/>
      <w:outlineLvl w:val="6"/>
    </w:pPr>
    <w:rPr>
      <w:sz w:val="24"/>
      <w:szCs w:val="24"/>
    </w:rPr>
  </w:style>
  <w:style w:type="paragraph" w:styleId="Heading8">
    <w:name w:val="heading 8"/>
    <w:basedOn w:val="Normal"/>
    <w:next w:val="Normal"/>
    <w:qFormat/>
    <w:rsid w:val="00F0524C"/>
    <w:pPr>
      <w:numPr>
        <w:ilvl w:val="7"/>
        <w:numId w:val="8"/>
      </w:numPr>
      <w:spacing w:before="240" w:after="60"/>
      <w:outlineLvl w:val="7"/>
    </w:pPr>
    <w:rPr>
      <w:i/>
      <w:iCs/>
      <w:sz w:val="24"/>
      <w:szCs w:val="24"/>
    </w:rPr>
  </w:style>
  <w:style w:type="paragraph" w:styleId="Heading9">
    <w:name w:val="heading 9"/>
    <w:basedOn w:val="Normal"/>
    <w:next w:val="Normal"/>
    <w:qFormat/>
    <w:rsid w:val="00F0524C"/>
    <w:pPr>
      <w:numPr>
        <w:ilvl w:val="8"/>
        <w:numId w:val="8"/>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524C"/>
    <w:pPr>
      <w:spacing w:line="480" w:lineRule="auto"/>
      <w:ind w:firstLine="720"/>
    </w:pPr>
    <w:rPr>
      <w:sz w:val="24"/>
    </w:rPr>
  </w:style>
  <w:style w:type="character" w:customStyle="1" w:styleId="Heading1Char">
    <w:name w:val="Heading 1 Char"/>
    <w:basedOn w:val="DefaultParagraphFont"/>
    <w:link w:val="Heading1"/>
    <w:rsid w:val="00F0524C"/>
    <w:rPr>
      <w:rFonts w:ascii="Arial Narrow" w:hAnsi="Arial Narrow" w:cs="Arial"/>
      <w:b/>
      <w:bCs/>
      <w:kern w:val="32"/>
      <w:sz w:val="32"/>
      <w:szCs w:val="32"/>
    </w:rPr>
  </w:style>
  <w:style w:type="paragraph" w:styleId="Title">
    <w:name w:val="Title"/>
    <w:basedOn w:val="Normal"/>
    <w:next w:val="Authors"/>
    <w:qFormat/>
    <w:rsid w:val="00F0524C"/>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F0524C"/>
    <w:pPr>
      <w:spacing w:before="480" w:after="480" w:line="480" w:lineRule="auto"/>
    </w:pPr>
    <w:rPr>
      <w:rFonts w:ascii="Arial Narrow" w:hAnsi="Arial Narrow"/>
      <w:sz w:val="24"/>
      <w:szCs w:val="24"/>
    </w:rPr>
  </w:style>
  <w:style w:type="paragraph" w:customStyle="1" w:styleId="BodyNoIndent">
    <w:name w:val="BodyNoIndent"/>
    <w:basedOn w:val="BodyText"/>
    <w:qFormat/>
    <w:rsid w:val="00F0524C"/>
    <w:pPr>
      <w:ind w:firstLine="0"/>
    </w:pPr>
  </w:style>
  <w:style w:type="paragraph" w:customStyle="1" w:styleId="SecondaryIdentification">
    <w:name w:val="SecondaryIdentification"/>
    <w:basedOn w:val="Normal"/>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customStyle="1" w:styleId="CodeBlock">
    <w:name w:val="Code Block"/>
    <w:basedOn w:val="BodyText"/>
    <w:rsid w:val="0055330E"/>
    <w:pPr>
      <w:keepNext/>
      <w:keepLines/>
      <w:pBdr>
        <w:top w:val="single" w:sz="4" w:space="1" w:color="auto"/>
        <w:left w:val="single" w:sz="4" w:space="4" w:color="auto"/>
        <w:bottom w:val="single" w:sz="4" w:space="1" w:color="auto"/>
        <w:right w:val="single" w:sz="4" w:space="4" w:color="auto"/>
      </w:pBdr>
      <w:shd w:val="clear" w:color="auto" w:fill="F3F3F3"/>
      <w:spacing w:after="120" w:line="240" w:lineRule="auto"/>
      <w:contextualSpacing/>
    </w:pPr>
    <w:rPr>
      <w:rFonts w:ascii="Courier New" w:hAnsi="Courier New"/>
      <w:sz w:val="22"/>
    </w:rPr>
  </w:style>
  <w:style w:type="paragraph" w:customStyle="1" w:styleId="FigureCaption">
    <w:name w:val="FigureCaption"/>
    <w:basedOn w:val="Normal"/>
    <w:next w:val="BodyText"/>
    <w:autoRedefine/>
    <w:qFormat/>
    <w:rsid w:val="0055330E"/>
    <w:pPr>
      <w:numPr>
        <w:numId w:val="10"/>
      </w:numPr>
      <w:spacing w:before="240" w:after="240" w:line="480" w:lineRule="auto"/>
    </w:pPr>
    <w:rPr>
      <w:rFonts w:ascii="Arial Narrow" w:hAnsi="Arial Narrow"/>
      <w:sz w:val="24"/>
      <w:szCs w:val="18"/>
    </w:rPr>
  </w:style>
  <w:style w:type="paragraph" w:customStyle="1" w:styleId="Quotation">
    <w:name w:val="Quotation"/>
    <w:basedOn w:val="Normal"/>
    <w:rsid w:val="00A471C4"/>
    <w:pPr>
      <w:spacing w:before="80" w:after="80" w:line="480" w:lineRule="auto"/>
      <w:ind w:left="403"/>
    </w:pPr>
    <w:rPr>
      <w:sz w:val="24"/>
    </w:rPr>
  </w:style>
  <w:style w:type="paragraph" w:customStyle="1" w:styleId="Reference">
    <w:name w:val="Reference"/>
    <w:basedOn w:val="Normal"/>
    <w:qFormat/>
    <w:rsid w:val="00F0524C"/>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rsid w:val="00BB162F"/>
    <w:pPr>
      <w:spacing w:line="220" w:lineRule="exact"/>
      <w:jc w:val="center"/>
    </w:pPr>
    <w:rPr>
      <w:rFonts w:ascii="Arial Narrow" w:hAnsi="Arial Narrow"/>
      <w:szCs w:val="18"/>
    </w:rPr>
  </w:style>
  <w:style w:type="paragraph" w:customStyle="1" w:styleId="SectionHeading">
    <w:name w:val="SectionHeading"/>
    <w:basedOn w:val="Normal"/>
    <w:rsid w:val="000B41C2"/>
    <w:pPr>
      <w:spacing w:before="480" w:after="480" w:line="480" w:lineRule="exact"/>
    </w:pPr>
    <w:rPr>
      <w:rFonts w:ascii="Arial Narrow" w:hAnsi="Arial Narrow"/>
      <w:b/>
      <w:sz w:val="40"/>
      <w:szCs w:val="40"/>
    </w:rPr>
  </w:style>
  <w:style w:type="paragraph" w:customStyle="1" w:styleId="TOCLists">
    <w:name w:val="TOCLists"/>
    <w:basedOn w:val="TOC1"/>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rsid w:val="000B41C2"/>
    <w:pPr>
      <w:spacing w:line="220" w:lineRule="exact"/>
      <w:jc w:val="center"/>
    </w:pPr>
    <w:rPr>
      <w:rFonts w:ascii="Arial Narrow" w:hAnsi="Arial Narrow"/>
      <w:b/>
      <w:szCs w:val="18"/>
    </w:rPr>
  </w:style>
  <w:style w:type="paragraph" w:customStyle="1" w:styleId="TableFootnote">
    <w:name w:val="TableFootnote"/>
    <w:basedOn w:val="Normal"/>
    <w:rsid w:val="00982693"/>
    <w:pPr>
      <w:spacing w:before="80" w:line="480" w:lineRule="auto"/>
    </w:pPr>
    <w:rPr>
      <w:szCs w:val="16"/>
    </w:rPr>
  </w:style>
  <w:style w:type="paragraph" w:customStyle="1" w:styleId="TableHeadnote">
    <w:name w:val="TableHeadnote"/>
    <w:basedOn w:val="Normal"/>
    <w:next w:val="TableCellHeading"/>
    <w:rsid w:val="004718F8"/>
    <w:pPr>
      <w:spacing w:line="480" w:lineRule="auto"/>
    </w:pPr>
    <w:rPr>
      <w:szCs w:val="16"/>
    </w:rPr>
  </w:style>
  <w:style w:type="paragraph" w:customStyle="1" w:styleId="TableTitle">
    <w:name w:val="TableTitle"/>
    <w:basedOn w:val="Normal"/>
    <w:next w:val="TableHeadnote"/>
    <w:qFormat/>
    <w:rsid w:val="00F0524C"/>
    <w:pPr>
      <w:numPr>
        <w:numId w:val="11"/>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rsid w:val="00114842"/>
    <w:rPr>
      <w:i/>
      <w:color w:val="auto"/>
      <w:u w:val="none"/>
    </w:rPr>
  </w:style>
  <w:style w:type="paragraph" w:styleId="ListNumber">
    <w:name w:val="List Number"/>
    <w:basedOn w:val="Normal"/>
    <w:rsid w:val="00470212"/>
    <w:pPr>
      <w:numPr>
        <w:numId w:val="12"/>
      </w:numPr>
      <w:spacing w:before="80" w:after="80" w:line="480" w:lineRule="auto"/>
    </w:pPr>
    <w:rPr>
      <w:sz w:val="24"/>
    </w:rPr>
  </w:style>
  <w:style w:type="paragraph" w:styleId="ListNumber2">
    <w:name w:val="List Number 2"/>
    <w:basedOn w:val="Normal"/>
    <w:rsid w:val="00C51335"/>
    <w:pPr>
      <w:numPr>
        <w:numId w:val="14"/>
      </w:numPr>
      <w:spacing w:before="80" w:after="80" w:line="480" w:lineRule="auto"/>
    </w:pPr>
    <w:rPr>
      <w:sz w:val="24"/>
    </w:rPr>
  </w:style>
  <w:style w:type="paragraph" w:styleId="ListNumber3">
    <w:name w:val="List Number 3"/>
    <w:basedOn w:val="Normal"/>
    <w:rsid w:val="00F3341D"/>
    <w:pPr>
      <w:tabs>
        <w:tab w:val="num" w:pos="1080"/>
      </w:tabs>
      <w:spacing w:before="80" w:after="80" w:line="480" w:lineRule="auto"/>
      <w:ind w:left="1080" w:hanging="360"/>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470212"/>
    <w:pPr>
      <w:numPr>
        <w:numId w:val="9"/>
      </w:numPr>
      <w:spacing w:line="480" w:lineRule="auto"/>
    </w:pPr>
    <w:rPr>
      <w:sz w:val="24"/>
    </w:rPr>
  </w:style>
  <w:style w:type="paragraph" w:styleId="ListBullet2">
    <w:name w:val="List Bullet 2"/>
    <w:basedOn w:val="Normal"/>
    <w:rsid w:val="00B8736E"/>
    <w:pPr>
      <w:numPr>
        <w:numId w:val="1"/>
      </w:numPr>
      <w:spacing w:line="480" w:lineRule="auto"/>
    </w:pPr>
    <w:rPr>
      <w:sz w:val="24"/>
    </w:rPr>
  </w:style>
  <w:style w:type="paragraph" w:styleId="ListBullet3">
    <w:name w:val="List Bullet 3"/>
    <w:basedOn w:val="Normal"/>
    <w:rsid w:val="00B8736E"/>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rsid w:val="000B41C2"/>
    <w:rPr>
      <w:rFonts w:ascii="Arial Narrow" w:hAnsi="Arial Narrow"/>
      <w:i/>
    </w:rPr>
  </w:style>
  <w:style w:type="character" w:customStyle="1" w:styleId="Run-inHead">
    <w:name w:val="Run-inHead"/>
    <w:basedOn w:val="DefaultParagraphFont"/>
    <w:rsid w:val="0014667E"/>
    <w:rPr>
      <w:rFonts w:ascii="Times New Roman" w:hAnsi="Times New Roman"/>
      <w:i/>
      <w:sz w:val="24"/>
      <w:szCs w:val="20"/>
    </w:rPr>
  </w:style>
  <w:style w:type="character" w:customStyle="1" w:styleId="Subscript">
    <w:name w:val="Subscript"/>
    <w:basedOn w:val="DefaultParagraphFont"/>
    <w:rsid w:val="00CB1024"/>
    <w:rPr>
      <w:vertAlign w:val="subscript"/>
    </w:rPr>
  </w:style>
  <w:style w:type="character" w:customStyle="1" w:styleId="Superscript">
    <w:name w:val="Superscript"/>
    <w:basedOn w:val="DefaultParagraphFont"/>
    <w:rsid w:val="00622B95"/>
    <w:rPr>
      <w:vertAlign w:val="superscript"/>
    </w:rPr>
  </w:style>
  <w:style w:type="paragraph" w:customStyle="1" w:styleId="Default">
    <w:name w:val="Default"/>
    <w:rsid w:val="001C56CB"/>
    <w:pPr>
      <w:autoSpaceDE w:val="0"/>
      <w:autoSpaceDN w:val="0"/>
      <w:adjustRightInd w:val="0"/>
    </w:pPr>
    <w:rPr>
      <w:color w:val="000000"/>
      <w:sz w:val="24"/>
      <w:szCs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rsid w:val="00982693"/>
    <w:pPr>
      <w:ind w:firstLine="0"/>
    </w:pPr>
  </w:style>
  <w:style w:type="character" w:customStyle="1" w:styleId="GlossaryTerm">
    <w:name w:val="GlossaryTerm"/>
    <w:basedOn w:val="DefaultParagraphFont"/>
    <w:rsid w:val="00BB684A"/>
    <w:rPr>
      <w:rFonts w:ascii="Arial Narrow" w:hAnsi="Arial Narrow"/>
      <w:b/>
    </w:rPr>
  </w:style>
  <w:style w:type="character" w:styleId="Emphasis">
    <w:name w:val="Emphasis"/>
    <w:basedOn w:val="DefaultParagraphFont"/>
    <w:qFormat/>
    <w:rsid w:val="00F0524C"/>
    <w:rPr>
      <w:rFonts w:ascii="Times New Roman" w:hAnsi="Times New Roman"/>
      <w:i/>
      <w:iCs/>
    </w:rPr>
  </w:style>
  <w:style w:type="character" w:styleId="Strong">
    <w:name w:val="Strong"/>
    <w:basedOn w:val="DefaultParagraphFont"/>
    <w:qFormat/>
    <w:rsid w:val="00F0524C"/>
    <w:rPr>
      <w:rFonts w:ascii="Times New Roman" w:hAnsi="Times New Roman"/>
      <w:b/>
      <w:bCs/>
    </w:rPr>
  </w:style>
  <w:style w:type="character" w:customStyle="1" w:styleId="EmphStrong">
    <w:name w:val="EmphStrong"/>
    <w:basedOn w:val="DefaultParagraphFont"/>
    <w:rsid w:val="0014667E"/>
    <w:rPr>
      <w:rFonts w:ascii="Times New Roman" w:hAnsi="Times New Roman"/>
      <w:b/>
      <w:i/>
    </w:rPr>
  </w:style>
  <w:style w:type="paragraph" w:customStyle="1" w:styleId="TOCHeading1">
    <w:name w:val="TOCHeading1"/>
    <w:basedOn w:val="Heading1"/>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982693"/>
    <w:pPr>
      <w:spacing w:line="240" w:lineRule="auto"/>
      <w:ind w:firstLine="0"/>
    </w:pPr>
    <w:rPr>
      <w:sz w:val="20"/>
      <w:szCs w:val="24"/>
    </w:rPr>
  </w:style>
  <w:style w:type="paragraph" w:customStyle="1" w:styleId="TableCellDecAlign">
    <w:name w:val="TableCellDecAlign"/>
    <w:basedOn w:val="BodyTex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rsid w:val="0014667E"/>
    <w:rPr>
      <w:rFonts w:ascii="Times New Roman" w:hAnsi="Times New Roman"/>
      <w:i/>
      <w:vertAlign w:val="superscript"/>
    </w:rPr>
  </w:style>
  <w:style w:type="character" w:customStyle="1" w:styleId="SubEmphasis">
    <w:name w:val="SubEmphasis"/>
    <w:basedOn w:val="DefaultParagraphFon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rsid w:val="00960981"/>
    <w:rPr>
      <w:sz w:val="24"/>
    </w:rPr>
  </w:style>
  <w:style w:type="paragraph" w:customStyle="1" w:styleId="EquationNumbered">
    <w:name w:val="Equation (Numbered)"/>
    <w:basedOn w:val="BodyText"/>
    <w:next w:val="BodyText"/>
    <w:rsid w:val="00D27602"/>
    <w:pPr>
      <w:tabs>
        <w:tab w:val="center" w:pos="4680"/>
        <w:tab w:val="right" w:pos="9360"/>
      </w:tabs>
      <w:spacing w:before="120" w:after="120"/>
      <w:ind w:firstLine="0"/>
    </w:pPr>
  </w:style>
  <w:style w:type="paragraph" w:customStyle="1" w:styleId="Pa14">
    <w:name w:val="Pa14"/>
    <w:basedOn w:val="Default"/>
    <w:next w:val="Default"/>
    <w:rsid w:val="001C56CB"/>
    <w:pPr>
      <w:spacing w:line="201" w:lineRule="atLeast"/>
    </w:pPr>
    <w:rPr>
      <w:color w:val="auto"/>
    </w:rPr>
  </w:style>
  <w:style w:type="paragraph" w:customStyle="1" w:styleId="Pa17">
    <w:name w:val="Pa17"/>
    <w:basedOn w:val="Default"/>
    <w:next w:val="Default"/>
    <w:rsid w:val="001C56CB"/>
    <w:pPr>
      <w:spacing w:line="201" w:lineRule="atLeast"/>
    </w:pPr>
    <w:rPr>
      <w:color w:val="auto"/>
    </w:rPr>
  </w:style>
  <w:style w:type="paragraph" w:styleId="Header">
    <w:name w:val="header"/>
    <w:basedOn w:val="Normal"/>
    <w:rsid w:val="00EF716E"/>
    <w:pPr>
      <w:tabs>
        <w:tab w:val="center" w:pos="4320"/>
        <w:tab w:val="right" w:pos="8640"/>
      </w:tabs>
    </w:pPr>
  </w:style>
  <w:style w:type="paragraph" w:styleId="BalloonText">
    <w:name w:val="Balloon Text"/>
    <w:basedOn w:val="Normal"/>
    <w:link w:val="BalloonTextChar"/>
    <w:rsid w:val="000238DE"/>
    <w:rPr>
      <w:rFonts w:ascii="Tahoma" w:hAnsi="Tahoma" w:cs="Tahoma"/>
      <w:sz w:val="16"/>
      <w:szCs w:val="16"/>
    </w:rPr>
  </w:style>
  <w:style w:type="character" w:customStyle="1" w:styleId="BalloonTextChar">
    <w:name w:val="Balloon Text Char"/>
    <w:basedOn w:val="DefaultParagraphFont"/>
    <w:link w:val="BalloonText"/>
    <w:rsid w:val="000238DE"/>
    <w:rPr>
      <w:rFonts w:ascii="Tahoma" w:hAnsi="Tahoma" w:cs="Tahoma"/>
      <w:sz w:val="16"/>
      <w:szCs w:val="16"/>
    </w:rPr>
  </w:style>
  <w:style w:type="paragraph" w:styleId="BlockText">
    <w:name w:val="Block Text"/>
    <w:basedOn w:val="Normal"/>
    <w:rsid w:val="00F0524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BodyTextChar">
    <w:name w:val="Body Text Char"/>
    <w:basedOn w:val="DefaultParagraphFont"/>
    <w:link w:val="BodyText"/>
    <w:rsid w:val="00F0524C"/>
    <w:rPr>
      <w:sz w:val="24"/>
    </w:rPr>
  </w:style>
  <w:style w:type="paragraph" w:styleId="FootnoteText">
    <w:name w:val="footnote text"/>
    <w:basedOn w:val="Normal"/>
    <w:link w:val="FootnoteTextChar"/>
    <w:rsid w:val="00A96D2F"/>
  </w:style>
  <w:style w:type="character" w:customStyle="1" w:styleId="FootnoteTextChar">
    <w:name w:val="Footnote Text Char"/>
    <w:basedOn w:val="DefaultParagraphFont"/>
    <w:link w:val="FootnoteText"/>
    <w:rsid w:val="00A96D2F"/>
  </w:style>
  <w:style w:type="paragraph" w:styleId="Bibliography">
    <w:name w:val="Bibliography"/>
    <w:basedOn w:val="Normal"/>
    <w:next w:val="Normal"/>
    <w:uiPriority w:val="37"/>
    <w:unhideWhenUsed/>
    <w:rsid w:val="00BD571D"/>
    <w:pPr>
      <w:ind w:left="720" w:hanging="720"/>
    </w:pPr>
  </w:style>
  <w:style w:type="paragraph" w:styleId="Caption">
    <w:name w:val="caption"/>
    <w:basedOn w:val="Normal"/>
    <w:next w:val="Normal"/>
    <w:semiHidden/>
    <w:unhideWhenUsed/>
    <w:qFormat/>
    <w:rsid w:val="00214B80"/>
    <w:pPr>
      <w:spacing w:after="200"/>
    </w:pPr>
    <w:rPr>
      <w:b/>
      <w:bCs/>
      <w:color w:val="4F81BD" w:themeColor="accent1"/>
      <w:sz w:val="18"/>
      <w:szCs w:val="18"/>
    </w:rPr>
  </w:style>
  <w:style w:type="paragraph" w:customStyle="1" w:styleId="Codeblockcomment">
    <w:name w:val="Code block comment"/>
    <w:basedOn w:val="CodeBlock"/>
    <w:next w:val="CodeBlock"/>
    <w:qFormat/>
    <w:rsid w:val="0043021C"/>
    <w:pPr>
      <w:spacing w:after="0"/>
    </w:pPr>
    <w:rPr>
      <w:color w:val="008000"/>
    </w:rPr>
  </w:style>
  <w:style w:type="character" w:styleId="PlaceholderText">
    <w:name w:val="Placeholder Text"/>
    <w:basedOn w:val="DefaultParagraphFont"/>
    <w:uiPriority w:val="99"/>
    <w:semiHidden/>
    <w:rsid w:val="00B00C16"/>
    <w:rPr>
      <w:color w:val="808080"/>
    </w:rPr>
  </w:style>
  <w:style w:type="character" w:styleId="CommentReference">
    <w:name w:val="annotation reference"/>
    <w:basedOn w:val="DefaultParagraphFont"/>
    <w:rsid w:val="00163272"/>
    <w:rPr>
      <w:sz w:val="16"/>
      <w:szCs w:val="16"/>
    </w:rPr>
  </w:style>
  <w:style w:type="table" w:styleId="LightShading-Accent1">
    <w:name w:val="Light Shading Accent 1"/>
    <w:basedOn w:val="TableNormal"/>
    <w:uiPriority w:val="60"/>
    <w:rsid w:val="0054707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54707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470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unhideWhenUsed/>
    <w:rsid w:val="006D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D3B81"/>
    <w:rPr>
      <w:rFonts w:ascii="Courier New" w:hAnsi="Courier New" w:cs="Courier New"/>
    </w:rPr>
  </w:style>
  <w:style w:type="character" w:styleId="HTMLCode">
    <w:name w:val="HTML Code"/>
    <w:basedOn w:val="DefaultParagraphFont"/>
    <w:uiPriority w:val="99"/>
    <w:unhideWhenUsed/>
    <w:rsid w:val="006D3B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935">
      <w:bodyDiv w:val="1"/>
      <w:marLeft w:val="0"/>
      <w:marRight w:val="0"/>
      <w:marTop w:val="0"/>
      <w:marBottom w:val="0"/>
      <w:divBdr>
        <w:top w:val="none" w:sz="0" w:space="0" w:color="auto"/>
        <w:left w:val="none" w:sz="0" w:space="0" w:color="auto"/>
        <w:bottom w:val="none" w:sz="0" w:space="0" w:color="auto"/>
        <w:right w:val="none" w:sz="0" w:space="0" w:color="auto"/>
      </w:divBdr>
    </w:div>
    <w:div w:id="9045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mwesten@usgs.gov" TargetMode="External"/><Relationship Id="rId18" Type="http://schemas.openxmlformats.org/officeDocument/2006/relationships/image" Target="media/image3.png"/><Relationship Id="rId26" Type="http://schemas.openxmlformats.org/officeDocument/2006/relationships/oleObject" Target="embeddings/oleObject4.bin"/><Relationship Id="rId39" Type="http://schemas.openxmlformats.org/officeDocument/2006/relationships/fontTable" Target="fontTable.xml"/><Relationship Id="rId21" Type="http://schemas.openxmlformats.org/officeDocument/2006/relationships/image" Target="media/image5.wmf"/><Relationship Id="rId34" Type="http://schemas.openxmlformats.org/officeDocument/2006/relationships/oleObject" Target="embeddings/oleObject8.bin"/><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0.bin"/><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oleObject" Target="embeddings/oleObject1.bin"/><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3.wmf"/><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oleObject" Target="embeddings/oleObject9.bin"/><Relationship Id="rId10" Type="http://schemas.openxmlformats.org/officeDocument/2006/relationships/footnotes" Target="footnotes.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image" Target="media/image12.wmf"/><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E:\SMWData\Word_Templates\Manuscri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1DFE64BAA7FE4CBE8E0ED3C2E67FB9" ma:contentTypeVersion="0" ma:contentTypeDescription="Create a new document." ma:contentTypeScope="" ma:versionID="1d65f42fa6600096c182007e2850a1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79D23-4EBB-4A0E-8790-A4E61948BB20}">
  <ds:schemaRefs>
    <ds:schemaRef ds:uri="http://purl.org/dc/elements/1.1/"/>
    <ds:schemaRef ds:uri="http://purl.org/dc/dcmitype/"/>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3C4E625F-0932-40CD-9082-7E9550EBA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A79A39B-2E23-4B77-BD29-A59F847A380C}">
  <ds:schemaRefs>
    <ds:schemaRef ds:uri="http://schemas.microsoft.com/sharepoint/v3/contenttype/forms"/>
  </ds:schemaRefs>
</ds:datastoreItem>
</file>

<file path=customXml/itemProps4.xml><?xml version="1.0" encoding="utf-8"?>
<ds:datastoreItem xmlns:ds="http://schemas.openxmlformats.org/officeDocument/2006/customXml" ds:itemID="{938CFC62-4EFC-49AE-9C04-A35C4A2E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Template>
  <TotalTime>0</TotalTime>
  <Pages>101</Pages>
  <Words>23768</Words>
  <Characters>135481</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158932</CharactersWithSpaces>
  <SharedDoc>false</SharedDoc>
  <HLinks>
    <vt:vector size="6" baseType="variant">
      <vt:variant>
        <vt:i4>2162699</vt:i4>
      </vt:variant>
      <vt:variant>
        <vt:i4>0</vt:i4>
      </vt:variant>
      <vt:variant>
        <vt:i4>0</vt:i4>
      </vt:variant>
      <vt:variant>
        <vt:i4>5</vt:i4>
      </vt:variant>
      <vt:variant>
        <vt:lpwstr>mailto:smwesten@usgs.gov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Westenbroek</dc:creator>
  <dc:description>Manuscript Template Verson 3.0</dc:description>
  <cp:lastModifiedBy>Westenbroek, Stephen M.</cp:lastModifiedBy>
  <cp:revision>2</cp:revision>
  <cp:lastPrinted>2011-02-24T17:17:00Z</cp:lastPrinted>
  <dcterms:created xsi:type="dcterms:W3CDTF">2011-05-23T19:52:00Z</dcterms:created>
  <dcterms:modified xsi:type="dcterms:W3CDTF">2011-05-23T19:52:00Z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ZOTERO_PREF_1">
    <vt:lpwstr>&lt;data data-version="3" zotero-version="2.1.6"&gt;&lt;session id="3WLL5SEP"/&gt;&lt;style id="http://www.zotero.org/styles/chicago-author-date" hasBibliography="1" bibliographyStyleHasBeenSet="1"/&gt;&lt;prefs&gt;&lt;pref name="fieldType" value="Field"/&gt;&lt;pref name="noteType" valu</vt:lpwstr>
  </property>
  <property fmtid="{D5CDD505-2E9C-101B-9397-08002B2CF9AE}" pid="6" name="ContentTypeId">
    <vt:lpwstr>0x010100231DFE64BAA7FE4CBE8E0ED3C2E67FB9</vt:lpwstr>
  </property>
  <property fmtid="{D5CDD505-2E9C-101B-9397-08002B2CF9AE}" pid="7" name="ZOTERO_PREF_2">
    <vt:lpwstr>e="0"/&gt;&lt;/prefs&gt;&lt;/data&gt;</vt:lpwstr>
  </property>
</Properties>
</file>