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BF25" w14:textId="77777777" w:rsidR="00A13602" w:rsidRPr="00A13602" w:rsidRDefault="00A13602" w:rsidP="00A13602">
      <w:r w:rsidRPr="00A13602">
        <w:t>ABLAUF DER PRÄSENTATION (wichtig für euch)</w:t>
      </w:r>
    </w:p>
    <w:p w14:paraId="7AB0B5FF" w14:textId="77777777" w:rsidR="00A13602" w:rsidRPr="00A13602" w:rsidRDefault="00A13602" w:rsidP="00A13602">
      <w:pPr>
        <w:numPr>
          <w:ilvl w:val="0"/>
          <w:numId w:val="3"/>
        </w:numPr>
      </w:pPr>
      <w:r w:rsidRPr="00A13602">
        <w:t>Person 1 spricht UND klickt sich durchs Spiel</w:t>
      </w:r>
    </w:p>
    <w:p w14:paraId="6842E362" w14:textId="77777777" w:rsidR="00A13602" w:rsidRPr="00A13602" w:rsidRDefault="00A13602" w:rsidP="00A13602">
      <w:pPr>
        <w:numPr>
          <w:ilvl w:val="1"/>
          <w:numId w:val="3"/>
        </w:numPr>
      </w:pPr>
      <w:r w:rsidRPr="00A13602">
        <w:t>Start</w:t>
      </w:r>
    </w:p>
    <w:p w14:paraId="691A083B" w14:textId="77777777" w:rsidR="00A13602" w:rsidRPr="00A13602" w:rsidRDefault="00A13602" w:rsidP="00A13602">
      <w:pPr>
        <w:numPr>
          <w:ilvl w:val="1"/>
          <w:numId w:val="3"/>
        </w:numPr>
      </w:pPr>
      <w:r w:rsidRPr="00A13602">
        <w:t>Briefing</w:t>
      </w:r>
    </w:p>
    <w:p w14:paraId="26BAB346" w14:textId="77777777" w:rsidR="00A13602" w:rsidRPr="00A13602" w:rsidRDefault="00A13602" w:rsidP="00A13602">
      <w:pPr>
        <w:numPr>
          <w:ilvl w:val="1"/>
          <w:numId w:val="3"/>
        </w:numPr>
      </w:pPr>
      <w:proofErr w:type="spellStart"/>
      <w:r w:rsidRPr="00A13602">
        <w:t>Overview</w:t>
      </w:r>
      <w:proofErr w:type="spellEnd"/>
    </w:p>
    <w:p w14:paraId="637C5739" w14:textId="77777777" w:rsidR="00A13602" w:rsidRPr="00A13602" w:rsidRDefault="00A13602" w:rsidP="00A13602">
      <w:pPr>
        <w:numPr>
          <w:ilvl w:val="1"/>
          <w:numId w:val="3"/>
        </w:numPr>
      </w:pPr>
      <w:r w:rsidRPr="00A13602">
        <w:t>Scan</w:t>
      </w:r>
    </w:p>
    <w:p w14:paraId="342B1AE5" w14:textId="77777777" w:rsidR="00A13602" w:rsidRPr="00A13602" w:rsidRDefault="00A13602" w:rsidP="00A13602">
      <w:pPr>
        <w:numPr>
          <w:ilvl w:val="1"/>
          <w:numId w:val="3"/>
        </w:numPr>
      </w:pPr>
      <w:r w:rsidRPr="00A13602">
        <w:t>1 Quiz lösen (so wie im Video)</w:t>
      </w:r>
    </w:p>
    <w:p w14:paraId="74B3A053" w14:textId="77777777" w:rsidR="00A13602" w:rsidRPr="00A13602" w:rsidRDefault="00A13602" w:rsidP="00A13602">
      <w:pPr>
        <w:numPr>
          <w:ilvl w:val="0"/>
          <w:numId w:val="3"/>
        </w:numPr>
      </w:pPr>
      <w:r w:rsidRPr="00A13602">
        <w:t>DANN Person 2 erklärt rückblickend, WAS man gerade gesehen hat</w:t>
      </w:r>
      <w:r w:rsidRPr="00A13602">
        <w:br/>
        <w:t xml:space="preserve">→ inkl. Clue </w:t>
      </w:r>
      <w:proofErr w:type="spellStart"/>
      <w:r w:rsidRPr="00A13602">
        <w:t>locked</w:t>
      </w:r>
      <w:proofErr w:type="spellEnd"/>
      <w:r w:rsidRPr="00A13602">
        <w:t xml:space="preserve"> &amp; </w:t>
      </w:r>
      <w:proofErr w:type="spellStart"/>
      <w:r w:rsidRPr="00A13602">
        <w:t>Suspects</w:t>
      </w:r>
      <w:proofErr w:type="spellEnd"/>
    </w:p>
    <w:p w14:paraId="2A1A87E4" w14:textId="77777777" w:rsidR="00A13602" w:rsidRPr="00A13602" w:rsidRDefault="00A13602" w:rsidP="00A13602">
      <w:pPr>
        <w:numPr>
          <w:ilvl w:val="0"/>
          <w:numId w:val="3"/>
        </w:numPr>
      </w:pPr>
      <w:r w:rsidRPr="00A13602">
        <w:t>Zum Schluss Person 3 Technik &amp; Framework</w:t>
      </w:r>
    </w:p>
    <w:p w14:paraId="56DBF37E" w14:textId="77777777" w:rsidR="00A13602" w:rsidRPr="00A13602" w:rsidRDefault="00A13602" w:rsidP="00A13602">
      <w:r w:rsidRPr="00A13602">
        <w:t>So wirkt es logisch und nicht theoretisch.</w:t>
      </w:r>
    </w:p>
    <w:p w14:paraId="4F19156B" w14:textId="77777777" w:rsidR="00A13602" w:rsidRPr="00A13602" w:rsidRDefault="00A13602" w:rsidP="00A13602">
      <w:r w:rsidRPr="00A13602">
        <w:pict w14:anchorId="44DFC65B">
          <v:rect id="_x0000_i1113" style="width:0;height:1.5pt" o:hralign="center" o:hrstd="t" o:hr="t" fillcolor="#a0a0a0" stroked="f"/>
        </w:pict>
      </w:r>
    </w:p>
    <w:p w14:paraId="10579240" w14:textId="77777777" w:rsidR="00A13602" w:rsidRPr="00A13602" w:rsidRDefault="00A13602" w:rsidP="00A13602">
      <w:pPr>
        <w:rPr>
          <w:b/>
          <w:bCs/>
        </w:rPr>
      </w:pPr>
      <w:r w:rsidRPr="00A13602">
        <w:rPr>
          <w:b/>
          <w:bCs/>
        </w:rPr>
        <w:t>PERSON 1 – Spiel zeigen + erklären (ca. 2–3 Minuten)</w:t>
      </w:r>
    </w:p>
    <w:p w14:paraId="0A9255B4" w14:textId="77777777" w:rsidR="00A13602" w:rsidRPr="00A13602" w:rsidRDefault="00A13602" w:rsidP="00A13602">
      <w:r w:rsidRPr="00A13602">
        <w:t>„Wir zeigen jetzt kurz den Spielablauf.</w:t>
      </w:r>
    </w:p>
    <w:p w14:paraId="2AEE9390" w14:textId="77777777" w:rsidR="00A13602" w:rsidRPr="00A13602" w:rsidRDefault="00A13602" w:rsidP="00A13602">
      <w:r w:rsidRPr="00A13602">
        <w:t>Das Spiel startet auf der Startseite. Von dort aus kann man sich die Spielregeln ansehen oder direkt starten.</w:t>
      </w:r>
      <w:r w:rsidRPr="00A13602">
        <w:br/>
        <w:t>Nach dem Start kommt man ins Briefing, wo die Geschichte erklärt wird und der Spieler in den Fall eingeführt wird.</w:t>
      </w:r>
    </w:p>
    <w:p w14:paraId="1D9FC57E" w14:textId="77777777" w:rsidR="00A13602" w:rsidRPr="00A13602" w:rsidRDefault="00A13602" w:rsidP="00A13602">
      <w:r w:rsidRPr="00A13602">
        <w:t xml:space="preserve">Danach gelangt man zur </w:t>
      </w:r>
      <w:proofErr w:type="spellStart"/>
      <w:r w:rsidRPr="00A13602">
        <w:t>Overview</w:t>
      </w:r>
      <w:proofErr w:type="spellEnd"/>
      <w:r w:rsidRPr="00A13602">
        <w:t>-Seite. Diese Seite ist sozusagen die Ermittlungszentrale.</w:t>
      </w:r>
      <w:r w:rsidRPr="00A13602">
        <w:br/>
        <w:t>Hier sieht man, welche Hinweise bereits gelöst wurden und welche noch gesperrt sind.</w:t>
      </w:r>
    </w:p>
    <w:p w14:paraId="156845DF" w14:textId="77777777" w:rsidR="00A13602" w:rsidRPr="00A13602" w:rsidRDefault="00A13602" w:rsidP="00A13602">
      <w:r w:rsidRPr="00A13602">
        <w:t>Von dort aus kann man einen Marker scannen. Sobald ein Marker erkannt wird, öffnet sich ein Quiz.</w:t>
      </w:r>
      <w:r w:rsidRPr="00A13602">
        <w:br/>
        <w:t>Dieses Quiz muss richtig gelöst werden, um den nächsten Hinweis freizuschalten.</w:t>
      </w:r>
    </w:p>
    <w:p w14:paraId="5C4D4058" w14:textId="77777777" w:rsidR="00A13602" w:rsidRPr="00A13602" w:rsidRDefault="00A13602" w:rsidP="00A13602">
      <w:r w:rsidRPr="00A13602">
        <w:t>Wir lösen jetzt ein Quiz beispielhaft.</w:t>
      </w:r>
      <w:r w:rsidRPr="00A13602">
        <w:br/>
        <w:t>Nach dem Lösen wird der entsprechende Hinweis als erledigt markiert und der nächste Schritt wird freigegeben.</w:t>
      </w:r>
    </w:p>
    <w:p w14:paraId="1AAA62FC" w14:textId="77777777" w:rsidR="00A13602" w:rsidRPr="00A13602" w:rsidRDefault="00A13602" w:rsidP="00A13602">
      <w:r w:rsidRPr="00A13602">
        <w:lastRenderedPageBreak/>
        <w:t>Am Ende, wenn alle Hinweise gesammelt wurden, kann der Spieler zu den Verdächtigen gehen und den Täter auswählen.“</w:t>
      </w:r>
    </w:p>
    <w:p w14:paraId="15A4306C" w14:textId="77777777" w:rsidR="00A13602" w:rsidRPr="00A13602" w:rsidRDefault="00A13602" w:rsidP="00A13602">
      <w:r w:rsidRPr="00A13602">
        <w:t>(DANN ÜBERGABE AN PERSON 2)</w:t>
      </w:r>
    </w:p>
    <w:p w14:paraId="56E24EAA" w14:textId="77777777" w:rsidR="00A13602" w:rsidRPr="00A13602" w:rsidRDefault="00A13602" w:rsidP="00A13602">
      <w:r w:rsidRPr="00A13602">
        <w:pict w14:anchorId="57C9723D">
          <v:rect id="_x0000_i1114" style="width:0;height:1.5pt" o:hralign="center" o:hrstd="t" o:hr="t" fillcolor="#a0a0a0" stroked="f"/>
        </w:pict>
      </w:r>
    </w:p>
    <w:p w14:paraId="42F0A8C6" w14:textId="77777777" w:rsidR="00A13602" w:rsidRPr="00A13602" w:rsidRDefault="00A13602" w:rsidP="00A13602">
      <w:pPr>
        <w:rPr>
          <w:b/>
          <w:bCs/>
          <w:lang w:val="en-GB"/>
        </w:rPr>
      </w:pPr>
      <w:r w:rsidRPr="00A13602">
        <w:rPr>
          <w:b/>
          <w:bCs/>
          <w:lang w:val="en-GB"/>
        </w:rPr>
        <w:t xml:space="preserve">PERSON 2 – </w:t>
      </w:r>
      <w:proofErr w:type="spellStart"/>
      <w:r w:rsidRPr="00A13602">
        <w:rPr>
          <w:b/>
          <w:bCs/>
          <w:lang w:val="en-GB"/>
        </w:rPr>
        <w:t>Erklärung</w:t>
      </w:r>
      <w:proofErr w:type="spellEnd"/>
      <w:r w:rsidRPr="00A13602">
        <w:rPr>
          <w:b/>
          <w:bCs/>
          <w:lang w:val="en-GB"/>
        </w:rPr>
        <w:t xml:space="preserve">: Quiz, Clue Locked &amp; Suspects (ca. 2–3 </w:t>
      </w:r>
      <w:proofErr w:type="spellStart"/>
      <w:r w:rsidRPr="00A13602">
        <w:rPr>
          <w:b/>
          <w:bCs/>
          <w:lang w:val="en-GB"/>
        </w:rPr>
        <w:t>Minuten</w:t>
      </w:r>
      <w:proofErr w:type="spellEnd"/>
      <w:r w:rsidRPr="00A13602">
        <w:rPr>
          <w:b/>
          <w:bCs/>
          <w:lang w:val="en-GB"/>
        </w:rPr>
        <w:t>)</w:t>
      </w:r>
    </w:p>
    <w:p w14:paraId="258785AE" w14:textId="77777777" w:rsidR="00A13602" w:rsidRPr="00A13602" w:rsidRDefault="00A13602" w:rsidP="00A13602">
      <w:r w:rsidRPr="00A13602">
        <w:t>„Was man gerade gesehen hat, ist der Kernmechanismus unseres Spiels.</w:t>
      </w:r>
    </w:p>
    <w:p w14:paraId="5B201E34" w14:textId="77777777" w:rsidR="00A13602" w:rsidRPr="00A13602" w:rsidRDefault="00A13602" w:rsidP="00A13602">
      <w:r w:rsidRPr="00A13602">
        <w:t>Jeder Hinweis im Spiel ist an ein Quiz gekoppelt. Erst wenn ein Quiz korrekt gelöst wird, gilt der Hinweis als abgeschlossen. Dadurch stellen wir sicher, dass der Spieler sich wirklich mit dem Inhalt beschäftigt.</w:t>
      </w:r>
    </w:p>
    <w:p w14:paraId="7A33A15B" w14:textId="77777777" w:rsidR="00A13602" w:rsidRPr="00A13602" w:rsidRDefault="00A13602" w:rsidP="00A13602">
      <w:r w:rsidRPr="00A13602">
        <w:t xml:space="preserve">Ein wichtiger Punkt ist das sogenannte </w:t>
      </w:r>
      <w:r w:rsidRPr="00A13602">
        <w:rPr>
          <w:i/>
          <w:iCs/>
        </w:rPr>
        <w:t>Clue-</w:t>
      </w:r>
      <w:proofErr w:type="spellStart"/>
      <w:r w:rsidRPr="00A13602">
        <w:rPr>
          <w:i/>
          <w:iCs/>
        </w:rPr>
        <w:t>Locked</w:t>
      </w:r>
      <w:proofErr w:type="spellEnd"/>
      <w:r w:rsidRPr="00A13602">
        <w:rPr>
          <w:i/>
          <w:iCs/>
        </w:rPr>
        <w:t>-System</w:t>
      </w:r>
      <w:r w:rsidRPr="00A13602">
        <w:t>.</w:t>
      </w:r>
      <w:r w:rsidRPr="00A13602">
        <w:br/>
        <w:t xml:space="preserve">Wenn ein Spieler versucht, einen Marker zu scannen, der noch nicht freigeschaltet ist – zum Beispiel Marker 2, obwohl Hinweis 1 noch nicht gelöst wurde – wird er automatisch auf eine ‚Clue </w:t>
      </w:r>
      <w:proofErr w:type="spellStart"/>
      <w:r w:rsidRPr="00A13602">
        <w:t>locked</w:t>
      </w:r>
      <w:proofErr w:type="spellEnd"/>
      <w:r w:rsidRPr="00A13602">
        <w:t>‘-Seite weitergeleitet.</w:t>
      </w:r>
    </w:p>
    <w:p w14:paraId="29C2128D" w14:textId="77777777" w:rsidR="00A13602" w:rsidRPr="00A13602" w:rsidRDefault="00A13602" w:rsidP="00A13602">
      <w:r w:rsidRPr="00A13602">
        <w:t>Diese Seite erklärt, dass zuerst der vorherige Hinweis gelöst werden muss.</w:t>
      </w:r>
      <w:r w:rsidRPr="00A13602">
        <w:br/>
        <w:t>So verhindern wir, dass Hinweise übersprungen werden, und sorgen für eine klare Reihenfolge im Spielablauf.</w:t>
      </w:r>
    </w:p>
    <w:p w14:paraId="154E73AE" w14:textId="77777777" w:rsidR="00A13602" w:rsidRPr="00A13602" w:rsidRDefault="00A13602" w:rsidP="00A13602">
      <w:r w:rsidRPr="00A13602">
        <w:t xml:space="preserve">Die gesammelten Hinweise werden in der </w:t>
      </w:r>
      <w:proofErr w:type="spellStart"/>
      <w:r w:rsidRPr="00A13602">
        <w:t>Overview</w:t>
      </w:r>
      <w:proofErr w:type="spellEnd"/>
      <w:r w:rsidRPr="00A13602">
        <w:t>-Seite sichtbar gemacht.</w:t>
      </w:r>
      <w:r w:rsidRPr="00A13602">
        <w:br/>
        <w:t>Erst wenn alle Hinweise vorhanden sind, wird der Bereich mit den Verdächtigen vollständig relevant.</w:t>
      </w:r>
    </w:p>
    <w:p w14:paraId="7DB8A67C" w14:textId="77777777" w:rsidR="00A13602" w:rsidRPr="00A13602" w:rsidRDefault="00A13602" w:rsidP="00A13602">
      <w:r w:rsidRPr="00A13602">
        <w:t xml:space="preserve">Der Spieler kann dann anhand der gesammelten Informationen die einzelnen </w:t>
      </w:r>
      <w:proofErr w:type="spellStart"/>
      <w:r w:rsidRPr="00A13602">
        <w:t>Suspects</w:t>
      </w:r>
      <w:proofErr w:type="spellEnd"/>
      <w:r w:rsidRPr="00A13602">
        <w:t xml:space="preserve"> vergleichen und am Ende entscheiden, wer der Täter ist.</w:t>
      </w:r>
    </w:p>
    <w:p w14:paraId="2FD7DFCE" w14:textId="77777777" w:rsidR="00A13602" w:rsidRPr="00A13602" w:rsidRDefault="00A13602" w:rsidP="00A13602">
      <w:r w:rsidRPr="00A13602">
        <w:t>Dieses System verbindet Story, Interaktion und Spiellogik und sorgt dafür, dass der Spieler immer weiß, was als Nächstes zu tun ist.“</w:t>
      </w:r>
    </w:p>
    <w:p w14:paraId="07B1A5F3" w14:textId="77777777" w:rsidR="00A13602" w:rsidRPr="00A13602" w:rsidRDefault="00A13602" w:rsidP="00A13602">
      <w:r w:rsidRPr="00A13602">
        <w:pict w14:anchorId="66307E8D">
          <v:rect id="_x0000_i1115" style="width:0;height:1.5pt" o:hralign="center" o:hrstd="t" o:hr="t" fillcolor="#a0a0a0" stroked="f"/>
        </w:pict>
      </w:r>
    </w:p>
    <w:p w14:paraId="45381306" w14:textId="77777777" w:rsidR="00A13602" w:rsidRPr="00A13602" w:rsidRDefault="00A13602" w:rsidP="00A13602">
      <w:pPr>
        <w:rPr>
          <w:b/>
          <w:bCs/>
        </w:rPr>
      </w:pPr>
      <w:r w:rsidRPr="00A13602">
        <w:rPr>
          <w:b/>
          <w:bCs/>
        </w:rPr>
        <w:t>PERSON 3 – Technik &amp; Framework (ca. 2–3 Minuten)</w:t>
      </w:r>
    </w:p>
    <w:p w14:paraId="133EAC6B" w14:textId="77777777" w:rsidR="00A13602" w:rsidRPr="00A13602" w:rsidRDefault="00A13602" w:rsidP="00A13602">
      <w:r w:rsidRPr="00A13602">
        <w:t>„Technisch haben wir uns für eine reine Web-Lösung entschieden.</w:t>
      </w:r>
      <w:r w:rsidRPr="00A13602">
        <w:br/>
        <w:t>Das Spiel besteht aus HTML, CSS und JavaScript und läuft vollständig im Browser.</w:t>
      </w:r>
    </w:p>
    <w:p w14:paraId="6669332D" w14:textId="77777777" w:rsidR="00A13602" w:rsidRPr="00A13602" w:rsidRDefault="00A13602" w:rsidP="00A13602">
      <w:r w:rsidRPr="00A13602">
        <w:lastRenderedPageBreak/>
        <w:t xml:space="preserve">Für die </w:t>
      </w:r>
      <w:proofErr w:type="spellStart"/>
      <w:r w:rsidRPr="00A13602">
        <w:t>Augmented</w:t>
      </w:r>
      <w:proofErr w:type="spellEnd"/>
      <w:r w:rsidRPr="00A13602">
        <w:t>-Reality-Funktionalität verwenden wir A-Frame in Kombination mit AR.js.</w:t>
      </w:r>
      <w:r w:rsidRPr="00A13602">
        <w:br/>
        <w:t xml:space="preserve">Diese Frameworks ermöglichen </w:t>
      </w:r>
      <w:proofErr w:type="spellStart"/>
      <w:r w:rsidRPr="00A13602">
        <w:t>markerbasiertes</w:t>
      </w:r>
      <w:proofErr w:type="spellEnd"/>
      <w:r w:rsidRPr="00A13602">
        <w:t xml:space="preserve"> AR direkt im Web, ohne App-Installation.</w:t>
      </w:r>
    </w:p>
    <w:p w14:paraId="6CDD28ED" w14:textId="77777777" w:rsidR="00A13602" w:rsidRPr="00A13602" w:rsidRDefault="00A13602" w:rsidP="00A13602">
      <w:r w:rsidRPr="00A13602">
        <w:t>Das war für uns wichtig, weil:</w:t>
      </w:r>
    </w:p>
    <w:p w14:paraId="7B77F54B" w14:textId="77777777" w:rsidR="00A13602" w:rsidRPr="00A13602" w:rsidRDefault="00A13602" w:rsidP="00A13602">
      <w:pPr>
        <w:numPr>
          <w:ilvl w:val="0"/>
          <w:numId w:val="4"/>
        </w:numPr>
      </w:pPr>
      <w:r w:rsidRPr="00A13602">
        <w:t>keine zusätzliche Software notwendig ist</w:t>
      </w:r>
    </w:p>
    <w:p w14:paraId="440A3F59" w14:textId="77777777" w:rsidR="00A13602" w:rsidRPr="00A13602" w:rsidRDefault="00A13602" w:rsidP="00A13602">
      <w:pPr>
        <w:numPr>
          <w:ilvl w:val="0"/>
          <w:numId w:val="4"/>
        </w:numPr>
      </w:pPr>
      <w:r w:rsidRPr="00A13602">
        <w:t>das Spiel auf verschiedenen Geräten funktioniert</w:t>
      </w:r>
    </w:p>
    <w:p w14:paraId="582D11F9" w14:textId="77777777" w:rsidR="00A13602" w:rsidRPr="00A13602" w:rsidRDefault="00A13602" w:rsidP="00A13602">
      <w:pPr>
        <w:numPr>
          <w:ilvl w:val="0"/>
          <w:numId w:val="4"/>
        </w:numPr>
      </w:pPr>
      <w:r w:rsidRPr="00A13602">
        <w:t>und es gut zu den Web-Grundlagen der Lehrveranstaltung passt</w:t>
      </w:r>
    </w:p>
    <w:p w14:paraId="541752B9" w14:textId="77777777" w:rsidR="00A13602" w:rsidRPr="00A13602" w:rsidRDefault="00A13602" w:rsidP="00A13602">
      <w:r w:rsidRPr="00A13602">
        <w:t xml:space="preserve">Die Spiellogik, also Quiz-Auswertung, Clue </w:t>
      </w:r>
      <w:proofErr w:type="spellStart"/>
      <w:r w:rsidRPr="00A13602">
        <w:t>locked</w:t>
      </w:r>
      <w:proofErr w:type="spellEnd"/>
      <w:r w:rsidRPr="00A13602">
        <w:t xml:space="preserve"> und Fortschritt, wird über JavaScript gesteuert.</w:t>
      </w:r>
      <w:r w:rsidRPr="00A13602">
        <w:br/>
        <w:t>Der Spielstand wird im Browser gespeichert, sodass der Nutzer seinen Fortschritt nicht verliert.</w:t>
      </w:r>
    </w:p>
    <w:p w14:paraId="1DCD782C" w14:textId="77777777" w:rsidR="00A13602" w:rsidRPr="00A13602" w:rsidRDefault="00A13602" w:rsidP="00A13602">
      <w:r w:rsidRPr="00A13602">
        <w:t>Insgesamt haben wir diese Technologien gewählt, weil sie Interaktion, Multimedia und Webtechnologien sinnvoll kombinieren.“</w:t>
      </w:r>
    </w:p>
    <w:p w14:paraId="35D081A5" w14:textId="77777777" w:rsidR="00CE76F6" w:rsidRPr="00A13602" w:rsidRDefault="00CE76F6" w:rsidP="00A13602"/>
    <w:sectPr w:rsidR="00CE76F6" w:rsidRPr="00A13602" w:rsidSect="00C627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34A91" w14:textId="77777777" w:rsidR="00E419A4" w:rsidRDefault="00E419A4" w:rsidP="00A13602">
      <w:pPr>
        <w:spacing w:after="0" w:line="240" w:lineRule="auto"/>
      </w:pPr>
      <w:r>
        <w:separator/>
      </w:r>
    </w:p>
  </w:endnote>
  <w:endnote w:type="continuationSeparator" w:id="0">
    <w:p w14:paraId="00779ADD" w14:textId="77777777" w:rsidR="00E419A4" w:rsidRDefault="00E419A4" w:rsidP="00A13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E3B18" w14:textId="77777777" w:rsidR="00E419A4" w:rsidRDefault="00E419A4" w:rsidP="00A13602">
      <w:pPr>
        <w:spacing w:after="0" w:line="240" w:lineRule="auto"/>
      </w:pPr>
      <w:r>
        <w:separator/>
      </w:r>
    </w:p>
  </w:footnote>
  <w:footnote w:type="continuationSeparator" w:id="0">
    <w:p w14:paraId="7A0AC8D5" w14:textId="77777777" w:rsidR="00E419A4" w:rsidRDefault="00E419A4" w:rsidP="00A13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E3"/>
    <w:multiLevelType w:val="multilevel"/>
    <w:tmpl w:val="85B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A68"/>
    <w:multiLevelType w:val="multilevel"/>
    <w:tmpl w:val="C8F85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B29D6"/>
    <w:multiLevelType w:val="multilevel"/>
    <w:tmpl w:val="56B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05204"/>
    <w:multiLevelType w:val="multilevel"/>
    <w:tmpl w:val="391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D13E6"/>
    <w:multiLevelType w:val="multilevel"/>
    <w:tmpl w:val="1A3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24297">
    <w:abstractNumId w:val="0"/>
  </w:num>
  <w:num w:numId="2" w16cid:durableId="1013873187">
    <w:abstractNumId w:val="3"/>
  </w:num>
  <w:num w:numId="3" w16cid:durableId="946497816">
    <w:abstractNumId w:val="1"/>
  </w:num>
  <w:num w:numId="4" w16cid:durableId="1482775290">
    <w:abstractNumId w:val="2"/>
  </w:num>
  <w:num w:numId="5" w16cid:durableId="678312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02"/>
    <w:rsid w:val="005D7113"/>
    <w:rsid w:val="00852EF3"/>
    <w:rsid w:val="009D49F6"/>
    <w:rsid w:val="00A13602"/>
    <w:rsid w:val="00B431BF"/>
    <w:rsid w:val="00C627C3"/>
    <w:rsid w:val="00CE76F6"/>
    <w:rsid w:val="00E15BF6"/>
    <w:rsid w:val="00E419A4"/>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7482"/>
  <w15:chartTrackingRefBased/>
  <w15:docId w15:val="{2B67F77F-1353-41E2-B17C-FD9AB74F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D49F6"/>
    <w:pPr>
      <w:spacing w:line="360" w:lineRule="auto"/>
    </w:pPr>
    <w:rPr>
      <w:rFonts w:ascii="Calibri" w:hAnsi="Calibri" w:cs="Calibri"/>
      <w:sz w:val="24"/>
      <w:szCs w:val="24"/>
    </w:rPr>
  </w:style>
  <w:style w:type="paragraph" w:styleId="berschrift1">
    <w:name w:val="heading 1"/>
    <w:basedOn w:val="Standard"/>
    <w:next w:val="Standard"/>
    <w:link w:val="berschrift1Zchn"/>
    <w:uiPriority w:val="9"/>
    <w:qFormat/>
    <w:rsid w:val="00A13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13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136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136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360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36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3602"/>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13602"/>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3602"/>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36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36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36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3602"/>
    <w:rPr>
      <w:rFonts w:eastAsiaTheme="majorEastAsia" w:cstheme="majorBidi"/>
      <w:i/>
      <w:iCs/>
      <w:color w:val="0F4761" w:themeColor="accent1" w:themeShade="BF"/>
      <w:sz w:val="24"/>
      <w:szCs w:val="24"/>
    </w:rPr>
  </w:style>
  <w:style w:type="character" w:customStyle="1" w:styleId="berschrift5Zchn">
    <w:name w:val="Überschrift 5 Zchn"/>
    <w:basedOn w:val="Absatz-Standardschriftart"/>
    <w:link w:val="berschrift5"/>
    <w:uiPriority w:val="9"/>
    <w:semiHidden/>
    <w:rsid w:val="00A13602"/>
    <w:rPr>
      <w:rFonts w:eastAsiaTheme="majorEastAsia" w:cstheme="majorBidi"/>
      <w:color w:val="0F4761" w:themeColor="accent1" w:themeShade="BF"/>
      <w:sz w:val="24"/>
      <w:szCs w:val="24"/>
    </w:rPr>
  </w:style>
  <w:style w:type="character" w:customStyle="1" w:styleId="berschrift6Zchn">
    <w:name w:val="Überschrift 6 Zchn"/>
    <w:basedOn w:val="Absatz-Standardschriftart"/>
    <w:link w:val="berschrift6"/>
    <w:uiPriority w:val="9"/>
    <w:semiHidden/>
    <w:rsid w:val="00A13602"/>
    <w:rPr>
      <w:rFonts w:eastAsiaTheme="majorEastAsia" w:cstheme="majorBidi"/>
      <w:i/>
      <w:iCs/>
      <w:color w:val="595959" w:themeColor="text1" w:themeTint="A6"/>
      <w:sz w:val="24"/>
      <w:szCs w:val="24"/>
    </w:rPr>
  </w:style>
  <w:style w:type="character" w:customStyle="1" w:styleId="berschrift7Zchn">
    <w:name w:val="Überschrift 7 Zchn"/>
    <w:basedOn w:val="Absatz-Standardschriftart"/>
    <w:link w:val="berschrift7"/>
    <w:uiPriority w:val="9"/>
    <w:semiHidden/>
    <w:rsid w:val="00A13602"/>
    <w:rPr>
      <w:rFonts w:eastAsiaTheme="majorEastAsia" w:cstheme="majorBidi"/>
      <w:color w:val="595959" w:themeColor="text1" w:themeTint="A6"/>
      <w:sz w:val="24"/>
      <w:szCs w:val="24"/>
    </w:rPr>
  </w:style>
  <w:style w:type="character" w:customStyle="1" w:styleId="berschrift8Zchn">
    <w:name w:val="Überschrift 8 Zchn"/>
    <w:basedOn w:val="Absatz-Standardschriftart"/>
    <w:link w:val="berschrift8"/>
    <w:uiPriority w:val="9"/>
    <w:semiHidden/>
    <w:rsid w:val="00A13602"/>
    <w:rPr>
      <w:rFonts w:eastAsiaTheme="majorEastAsia" w:cstheme="majorBidi"/>
      <w:i/>
      <w:iCs/>
      <w:color w:val="272727" w:themeColor="text1" w:themeTint="D8"/>
      <w:sz w:val="24"/>
      <w:szCs w:val="24"/>
    </w:rPr>
  </w:style>
  <w:style w:type="character" w:customStyle="1" w:styleId="berschrift9Zchn">
    <w:name w:val="Überschrift 9 Zchn"/>
    <w:basedOn w:val="Absatz-Standardschriftart"/>
    <w:link w:val="berschrift9"/>
    <w:uiPriority w:val="9"/>
    <w:semiHidden/>
    <w:rsid w:val="00A13602"/>
    <w:rPr>
      <w:rFonts w:eastAsiaTheme="majorEastAsia" w:cstheme="majorBidi"/>
      <w:color w:val="272727" w:themeColor="text1" w:themeTint="D8"/>
      <w:sz w:val="24"/>
      <w:szCs w:val="24"/>
    </w:rPr>
  </w:style>
  <w:style w:type="paragraph" w:styleId="Titel">
    <w:name w:val="Title"/>
    <w:basedOn w:val="Standard"/>
    <w:next w:val="Standard"/>
    <w:link w:val="TitelZchn"/>
    <w:uiPriority w:val="10"/>
    <w:qFormat/>
    <w:rsid w:val="00A13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36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36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36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36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3602"/>
    <w:rPr>
      <w:rFonts w:ascii="Calibri" w:hAnsi="Calibri" w:cs="Calibri"/>
      <w:i/>
      <w:iCs/>
      <w:color w:val="404040" w:themeColor="text1" w:themeTint="BF"/>
      <w:sz w:val="24"/>
      <w:szCs w:val="24"/>
    </w:rPr>
  </w:style>
  <w:style w:type="paragraph" w:styleId="Listenabsatz">
    <w:name w:val="List Paragraph"/>
    <w:basedOn w:val="Standard"/>
    <w:uiPriority w:val="34"/>
    <w:qFormat/>
    <w:rsid w:val="00A13602"/>
    <w:pPr>
      <w:ind w:left="720"/>
      <w:contextualSpacing/>
    </w:pPr>
  </w:style>
  <w:style w:type="character" w:styleId="IntensiveHervorhebung">
    <w:name w:val="Intense Emphasis"/>
    <w:basedOn w:val="Absatz-Standardschriftart"/>
    <w:uiPriority w:val="21"/>
    <w:qFormat/>
    <w:rsid w:val="00A13602"/>
    <w:rPr>
      <w:i/>
      <w:iCs/>
      <w:color w:val="0F4761" w:themeColor="accent1" w:themeShade="BF"/>
    </w:rPr>
  </w:style>
  <w:style w:type="paragraph" w:styleId="IntensivesZitat">
    <w:name w:val="Intense Quote"/>
    <w:basedOn w:val="Standard"/>
    <w:next w:val="Standard"/>
    <w:link w:val="IntensivesZitatZchn"/>
    <w:uiPriority w:val="30"/>
    <w:qFormat/>
    <w:rsid w:val="00A13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3602"/>
    <w:rPr>
      <w:rFonts w:ascii="Calibri" w:hAnsi="Calibri" w:cs="Calibri"/>
      <w:i/>
      <w:iCs/>
      <w:color w:val="0F4761" w:themeColor="accent1" w:themeShade="BF"/>
      <w:sz w:val="24"/>
      <w:szCs w:val="24"/>
    </w:rPr>
  </w:style>
  <w:style w:type="character" w:styleId="IntensiverVerweis">
    <w:name w:val="Intense Reference"/>
    <w:basedOn w:val="Absatz-Standardschriftart"/>
    <w:uiPriority w:val="32"/>
    <w:qFormat/>
    <w:rsid w:val="00A13602"/>
    <w:rPr>
      <w:b/>
      <w:bCs/>
      <w:smallCaps/>
      <w:color w:val="0F4761" w:themeColor="accent1" w:themeShade="BF"/>
      <w:spacing w:val="5"/>
    </w:rPr>
  </w:style>
  <w:style w:type="paragraph" w:styleId="Kopfzeile">
    <w:name w:val="header"/>
    <w:basedOn w:val="Standard"/>
    <w:link w:val="KopfzeileZchn"/>
    <w:uiPriority w:val="99"/>
    <w:unhideWhenUsed/>
    <w:rsid w:val="00A13602"/>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A13602"/>
    <w:rPr>
      <w:rFonts w:ascii="Calibri" w:hAnsi="Calibri" w:cs="Calibri"/>
      <w:sz w:val="24"/>
      <w:szCs w:val="24"/>
    </w:rPr>
  </w:style>
  <w:style w:type="paragraph" w:styleId="Fuzeile">
    <w:name w:val="footer"/>
    <w:basedOn w:val="Standard"/>
    <w:link w:val="FuzeileZchn"/>
    <w:uiPriority w:val="99"/>
    <w:unhideWhenUsed/>
    <w:rsid w:val="00A13602"/>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A13602"/>
    <w:rPr>
      <w:rFonts w:ascii="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469</Words>
  <Characters>2955</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DIREK Sümeyye</dc:creator>
  <cp:keywords/>
  <dc:description/>
  <cp:lastModifiedBy>DIREK Sümeyye</cp:lastModifiedBy>
  <cp:revision>1</cp:revision>
  <dcterms:created xsi:type="dcterms:W3CDTF">2026-01-15T11:54:00Z</dcterms:created>
  <dcterms:modified xsi:type="dcterms:W3CDTF">2026-01-15T12:02:00Z</dcterms:modified>
</cp:coreProperties>
</file>