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F950C5" w:rsidRDefault="00687159">
      <w:pPr>
        <w:rPr>
          <w:rFonts w:ascii="Times New Roman" w:hAnsi="Times New Roman" w:cs="Times New Roman"/>
          <w:sz w:val="24"/>
          <w:szCs w:val="24"/>
        </w:rPr>
      </w:pPr>
      <w:r w:rsidRPr="00F950C5">
        <w:rPr>
          <w:rFonts w:ascii="Times New Roman" w:hAnsi="Times New Roman" w:cs="Times New Roman"/>
          <w:sz w:val="24"/>
          <w:szCs w:val="24"/>
        </w:rPr>
        <w:t xml:space="preserve">1)Первым делом переносим данные из файла в нашу таблицу и </w:t>
      </w:r>
      <w:proofErr w:type="gramStart"/>
      <w:r w:rsidRPr="00F950C5">
        <w:rPr>
          <w:rFonts w:ascii="Times New Roman" w:hAnsi="Times New Roman" w:cs="Times New Roman"/>
          <w:sz w:val="24"/>
          <w:szCs w:val="24"/>
        </w:rPr>
        <w:t>проверяем</w:t>
      </w:r>
      <w:proofErr w:type="gramEnd"/>
      <w:r w:rsidRPr="00F950C5">
        <w:rPr>
          <w:rFonts w:ascii="Times New Roman" w:hAnsi="Times New Roman" w:cs="Times New Roman"/>
          <w:sz w:val="24"/>
          <w:szCs w:val="24"/>
        </w:rPr>
        <w:t xml:space="preserve"> нет ли в таблицы неизвестных значений, если есть, то удаляем строки их содержащие.</w:t>
      </w:r>
    </w:p>
    <w:p w:rsidR="00687159" w:rsidRPr="00F950C5" w:rsidRDefault="0068715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950C5">
        <w:rPr>
          <w:rFonts w:ascii="Times New Roman" w:hAnsi="Times New Roman" w:cs="Times New Roman"/>
          <w:sz w:val="24"/>
          <w:szCs w:val="24"/>
        </w:rPr>
        <w:t>2)Строим гистограмму величины (</w:t>
      </w:r>
      <w:proofErr w:type="spellStart"/>
      <w:r w:rsidRPr="00F950C5">
        <w:rPr>
          <w:rFonts w:ascii="Times New Roman" w:hAnsi="Times New Roman" w:cs="Times New Roman"/>
          <w:sz w:val="24"/>
          <w:szCs w:val="24"/>
          <w:lang w:val="en-US"/>
        </w:rPr>
        <w:t>repwt</w:t>
      </w:r>
      <w:proofErr w:type="spellEnd"/>
      <w:r w:rsidRPr="00F950C5">
        <w:rPr>
          <w:rFonts w:ascii="Times New Roman" w:hAnsi="Times New Roman" w:cs="Times New Roman"/>
          <w:sz w:val="24"/>
          <w:szCs w:val="24"/>
        </w:rPr>
        <w:t xml:space="preserve"> и </w:t>
      </w:r>
      <w:r w:rsidRPr="00F950C5">
        <w:rPr>
          <w:rFonts w:ascii="Times New Roman" w:hAnsi="Times New Roman" w:cs="Times New Roman"/>
          <w:sz w:val="24"/>
          <w:szCs w:val="24"/>
          <w:lang w:val="en-US"/>
        </w:rPr>
        <w:t>weight</w:t>
      </w:r>
      <w:r w:rsidRPr="00F950C5">
        <w:rPr>
          <w:rFonts w:ascii="Times New Roman" w:hAnsi="Times New Roman" w:cs="Times New Roman"/>
          <w:sz w:val="24"/>
          <w:szCs w:val="24"/>
        </w:rPr>
        <w:t>) ,</w:t>
      </w:r>
      <w:r w:rsidRPr="00F950C5">
        <w:rPr>
          <w:rFonts w:ascii="Times New Roman" w:hAnsi="Times New Roman" w:cs="Times New Roman"/>
          <w:color w:val="000000"/>
          <w:sz w:val="24"/>
          <w:szCs w:val="24"/>
        </w:rPr>
        <w:t>т.е. разницы между заявленным человеком весом и его реальным весом. Так как одно значение веса сильно отклонилось от заявленного и является граничным и далеко расположенным от других</w:t>
      </w:r>
      <w:r w:rsidR="004710FA" w:rsidRPr="00F950C5">
        <w:rPr>
          <w:rFonts w:ascii="Times New Roman" w:hAnsi="Times New Roman" w:cs="Times New Roman"/>
          <w:color w:val="000000"/>
          <w:sz w:val="24"/>
          <w:szCs w:val="24"/>
        </w:rPr>
        <w:t xml:space="preserve"> (вес около 160)</w:t>
      </w:r>
      <w:r w:rsidRPr="00F950C5">
        <w:rPr>
          <w:rFonts w:ascii="Times New Roman" w:hAnsi="Times New Roman" w:cs="Times New Roman"/>
          <w:color w:val="000000"/>
          <w:sz w:val="24"/>
          <w:szCs w:val="24"/>
        </w:rPr>
        <w:t xml:space="preserve">, можем сократить </w:t>
      </w:r>
      <w:r w:rsidR="004710FA" w:rsidRPr="00F950C5">
        <w:rPr>
          <w:rFonts w:ascii="Times New Roman" w:hAnsi="Times New Roman" w:cs="Times New Roman"/>
          <w:color w:val="000000"/>
          <w:sz w:val="24"/>
          <w:szCs w:val="24"/>
        </w:rPr>
        <w:t>нашу таблицу, которая будет содержать значения меньшие 160 или 140 (так как между 160 и 140 все равно нет значений).</w:t>
      </w:r>
      <w:r w:rsidR="00827B3B" w:rsidRPr="00F950C5">
        <w:rPr>
          <w:rFonts w:ascii="Times New Roman" w:hAnsi="Times New Roman" w:cs="Times New Roman"/>
          <w:color w:val="000000"/>
          <w:sz w:val="24"/>
          <w:szCs w:val="24"/>
        </w:rPr>
        <w:t xml:space="preserve"> Построим такую же гистограмму для мужчин и женщин</w:t>
      </w:r>
      <w:r w:rsidR="00F950C5" w:rsidRPr="00F950C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F950C5" w:rsidRPr="00F950C5" w:rsidRDefault="00F950C5">
      <w:pPr>
        <w:rPr>
          <w:rFonts w:ascii="Times New Roman" w:hAnsi="Times New Roman" w:cs="Times New Roman"/>
          <w:sz w:val="24"/>
          <w:szCs w:val="24"/>
        </w:rPr>
      </w:pPr>
      <w:r w:rsidRPr="00F950C5">
        <w:rPr>
          <w:rFonts w:ascii="Times New Roman" w:hAnsi="Times New Roman" w:cs="Times New Roman"/>
          <w:color w:val="000000"/>
          <w:sz w:val="24"/>
          <w:szCs w:val="24"/>
        </w:rPr>
        <w:t>3)Построим модель, показывающую приблизительную зависимость роста от веса. Для этого воспользуемся линейной регрессией и построим гистограмму с учетом коэффициента и свободного члена, также построим гистограмму зависимости роста и веса для мужчин и женщин, найдя перед этим коэффициенты и свободный член.</w:t>
      </w:r>
    </w:p>
    <w:sectPr w:rsidR="00F950C5" w:rsidRPr="00F950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87159"/>
    <w:rsid w:val="004710FA"/>
    <w:rsid w:val="00687159"/>
    <w:rsid w:val="00827B3B"/>
    <w:rsid w:val="00F950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3</cp:revision>
  <dcterms:created xsi:type="dcterms:W3CDTF">2019-01-08T08:09:00Z</dcterms:created>
  <dcterms:modified xsi:type="dcterms:W3CDTF">2019-01-08T08:48:00Z</dcterms:modified>
</cp:coreProperties>
</file>