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A00" w:rsidRPr="002D3ADB" w:rsidRDefault="002D3ADB" w:rsidP="00256B18">
      <w:pPr>
        <w:jc w:val="center"/>
        <w:rPr>
          <w:b/>
          <w:color w:val="FF0000"/>
          <w:sz w:val="56"/>
        </w:rPr>
      </w:pPr>
      <w:r w:rsidRPr="002D3ADB">
        <w:rPr>
          <w:rFonts w:hint="eastAsia"/>
          <w:b/>
          <w:color w:val="FF0000"/>
          <w:sz w:val="56"/>
        </w:rPr>
        <w:t>传输层</w:t>
      </w:r>
      <w:r w:rsidRPr="002D3ADB">
        <w:rPr>
          <w:rFonts w:hint="eastAsia"/>
          <w:b/>
          <w:color w:val="FF0000"/>
          <w:sz w:val="56"/>
        </w:rPr>
        <w:t>----</w:t>
      </w:r>
      <w:r w:rsidRPr="002D3ADB">
        <w:rPr>
          <w:rFonts w:hint="eastAsia"/>
          <w:b/>
          <w:color w:val="FF0000"/>
          <w:sz w:val="56"/>
        </w:rPr>
        <w:t>及</w:t>
      </w:r>
      <w:r w:rsidR="00D832D9" w:rsidRPr="002D3ADB">
        <w:rPr>
          <w:rFonts w:hint="eastAsia"/>
          <w:b/>
          <w:color w:val="FF0000"/>
          <w:sz w:val="56"/>
        </w:rPr>
        <w:t>访问控制列表</w:t>
      </w:r>
      <w:r w:rsidR="00C136D6" w:rsidRPr="002D3ADB">
        <w:rPr>
          <w:rFonts w:hint="eastAsia"/>
          <w:b/>
          <w:color w:val="FF0000"/>
          <w:sz w:val="56"/>
        </w:rPr>
        <w:t>ACL</w:t>
      </w:r>
    </w:p>
    <w:p w:rsidR="002D3ADB" w:rsidRDefault="002D3ADB" w:rsidP="002D3ADB"/>
    <w:p w:rsidR="002D3ADB" w:rsidRPr="002D3ADB" w:rsidRDefault="002D3ADB" w:rsidP="002D3ADB">
      <w:pPr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Pr="002D3ADB">
        <w:rPr>
          <w:rFonts w:hint="eastAsia"/>
          <w:b/>
          <w:sz w:val="32"/>
        </w:rPr>
        <w:t>传输层协议：</w:t>
      </w:r>
    </w:p>
    <w:p w:rsidR="000A64B8" w:rsidRPr="002D3ADB" w:rsidRDefault="007C0597" w:rsidP="002D3ADB">
      <w:pPr>
        <w:ind w:left="360"/>
        <w:jc w:val="lef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EE6EDC" w:rsidRPr="002D3ADB">
        <w:rPr>
          <w:b/>
          <w:sz w:val="28"/>
        </w:rPr>
        <w:t>TCP/IP</w:t>
      </w:r>
      <w:r w:rsidR="00EE6EDC" w:rsidRPr="002D3ADB">
        <w:rPr>
          <w:b/>
          <w:sz w:val="28"/>
        </w:rPr>
        <w:t>协议族的传输</w:t>
      </w:r>
      <w:proofErr w:type="gramStart"/>
      <w:r w:rsidR="00EE6EDC" w:rsidRPr="002D3ADB">
        <w:rPr>
          <w:b/>
          <w:sz w:val="28"/>
        </w:rPr>
        <w:t>层协议</w:t>
      </w:r>
      <w:proofErr w:type="gramEnd"/>
      <w:r w:rsidR="00EE6EDC" w:rsidRPr="002D3ADB">
        <w:rPr>
          <w:b/>
          <w:sz w:val="28"/>
        </w:rPr>
        <w:t>主要有两个：</w:t>
      </w:r>
    </w:p>
    <w:p w:rsidR="000A64B8" w:rsidRPr="002D3ADB" w:rsidRDefault="00EE6EDC" w:rsidP="002D3ADB">
      <w:pPr>
        <w:ind w:left="1080"/>
        <w:jc w:val="left"/>
        <w:rPr>
          <w:sz w:val="28"/>
        </w:rPr>
      </w:pPr>
      <w:r w:rsidRPr="002D3ADB">
        <w:rPr>
          <w:sz w:val="28"/>
        </w:rPr>
        <w:t>TCP</w:t>
      </w:r>
      <w:r w:rsidRPr="002D3ADB">
        <w:rPr>
          <w:sz w:val="28"/>
        </w:rPr>
        <w:t>（</w:t>
      </w:r>
      <w:r w:rsidRPr="002D3ADB">
        <w:rPr>
          <w:sz w:val="28"/>
        </w:rPr>
        <w:t xml:space="preserve">Transmission Control Protocol </w:t>
      </w:r>
      <w:r w:rsidRPr="002D3ADB">
        <w:rPr>
          <w:sz w:val="28"/>
        </w:rPr>
        <w:t>）</w:t>
      </w:r>
      <w:r w:rsidR="002D3ADB">
        <w:rPr>
          <w:rFonts w:hint="eastAsia"/>
          <w:sz w:val="28"/>
        </w:rPr>
        <w:t xml:space="preserve"> </w:t>
      </w:r>
      <w:r w:rsidR="002D3ADB">
        <w:rPr>
          <w:rFonts w:hint="eastAsia"/>
          <w:sz w:val="28"/>
        </w:rPr>
        <w:t>：</w:t>
      </w:r>
      <w:r w:rsidRPr="002D3ADB">
        <w:rPr>
          <w:sz w:val="28"/>
        </w:rPr>
        <w:t>传输控制协议</w:t>
      </w:r>
    </w:p>
    <w:p w:rsidR="000A64B8" w:rsidRDefault="00EE6EDC" w:rsidP="002D3ADB">
      <w:pPr>
        <w:ind w:left="1080"/>
        <w:jc w:val="left"/>
        <w:rPr>
          <w:sz w:val="28"/>
        </w:rPr>
      </w:pPr>
      <w:r w:rsidRPr="002D3ADB">
        <w:rPr>
          <w:sz w:val="28"/>
        </w:rPr>
        <w:t>UDP</w:t>
      </w:r>
      <w:r w:rsidRPr="002D3ADB">
        <w:rPr>
          <w:sz w:val="28"/>
        </w:rPr>
        <w:t>（</w:t>
      </w:r>
      <w:r w:rsidRPr="002D3ADB">
        <w:rPr>
          <w:sz w:val="28"/>
        </w:rPr>
        <w:t xml:space="preserve">User Datagram Protocol </w:t>
      </w:r>
      <w:r w:rsidRPr="002D3ADB">
        <w:rPr>
          <w:sz w:val="28"/>
        </w:rPr>
        <w:t>）</w:t>
      </w:r>
      <w:r w:rsidR="002D3ADB">
        <w:rPr>
          <w:rFonts w:hint="eastAsia"/>
          <w:sz w:val="28"/>
        </w:rPr>
        <w:t xml:space="preserve"> </w:t>
      </w:r>
      <w:r w:rsidR="002D3ADB">
        <w:rPr>
          <w:rFonts w:hint="eastAsia"/>
          <w:sz w:val="28"/>
        </w:rPr>
        <w:t>：</w:t>
      </w:r>
      <w:r w:rsidRPr="002D3ADB">
        <w:rPr>
          <w:sz w:val="28"/>
        </w:rPr>
        <w:t>用户数据报协议</w:t>
      </w:r>
    </w:p>
    <w:p w:rsidR="002D3ADB" w:rsidRPr="002D3ADB" w:rsidRDefault="002D3ADB" w:rsidP="002D3AD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7A03AD9" wp14:editId="08FE7240">
            <wp:extent cx="1861225" cy="1620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084" cy="16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DB" w:rsidRPr="002D3ADB" w:rsidRDefault="007C0597" w:rsidP="002D3ADB">
      <w:pPr>
        <w:ind w:firstLineChars="100" w:firstLine="281"/>
        <w:jc w:val="left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="002D3ADB" w:rsidRPr="002D3ADB">
        <w:rPr>
          <w:rFonts w:hint="eastAsia"/>
          <w:b/>
          <w:sz w:val="28"/>
        </w:rPr>
        <w:t>TCP</w:t>
      </w:r>
      <w:r w:rsidR="002D3ADB" w:rsidRPr="002D3ADB">
        <w:rPr>
          <w:rFonts w:hint="eastAsia"/>
          <w:b/>
          <w:sz w:val="28"/>
        </w:rPr>
        <w:t>协议特点：</w:t>
      </w:r>
    </w:p>
    <w:p w:rsidR="000A64B8" w:rsidRPr="002D3ADB" w:rsidRDefault="00EE6EDC" w:rsidP="002D3ADB">
      <w:pPr>
        <w:ind w:left="1080"/>
        <w:jc w:val="left"/>
        <w:rPr>
          <w:sz w:val="28"/>
        </w:rPr>
      </w:pPr>
      <w:r w:rsidRPr="002D3ADB">
        <w:rPr>
          <w:sz w:val="28"/>
        </w:rPr>
        <w:t>TCP</w:t>
      </w:r>
      <w:r w:rsidRPr="002D3ADB">
        <w:rPr>
          <w:sz w:val="28"/>
        </w:rPr>
        <w:t>是面向连接的</w:t>
      </w:r>
      <w:r w:rsidR="001178F4">
        <w:rPr>
          <w:rFonts w:hint="eastAsia"/>
          <w:sz w:val="28"/>
        </w:rPr>
        <w:t>服务</w:t>
      </w:r>
      <w:r w:rsidRPr="002D3ADB">
        <w:rPr>
          <w:sz w:val="28"/>
        </w:rPr>
        <w:t>、可靠的进程</w:t>
      </w:r>
      <w:proofErr w:type="gramStart"/>
      <w:r w:rsidRPr="002D3ADB">
        <w:rPr>
          <w:sz w:val="28"/>
        </w:rPr>
        <w:t>到进程</w:t>
      </w:r>
      <w:proofErr w:type="gramEnd"/>
      <w:r w:rsidRPr="002D3ADB">
        <w:rPr>
          <w:sz w:val="28"/>
        </w:rPr>
        <w:t>通信的协议</w:t>
      </w:r>
      <w:r w:rsidR="00FD1523">
        <w:rPr>
          <w:rFonts w:hint="eastAsia"/>
          <w:sz w:val="28"/>
        </w:rPr>
        <w:t>1</w:t>
      </w:r>
    </w:p>
    <w:p w:rsidR="000A64B8" w:rsidRDefault="00EE6EDC" w:rsidP="002D3ADB">
      <w:pPr>
        <w:ind w:left="1080"/>
        <w:jc w:val="left"/>
        <w:rPr>
          <w:sz w:val="28"/>
        </w:rPr>
      </w:pPr>
      <w:r w:rsidRPr="002D3ADB">
        <w:rPr>
          <w:sz w:val="28"/>
        </w:rPr>
        <w:t>TCP</w:t>
      </w:r>
      <w:r w:rsidRPr="002D3ADB">
        <w:rPr>
          <w:sz w:val="28"/>
        </w:rPr>
        <w:t>提供全双工服务，即数据可在同一时间双向传输</w:t>
      </w:r>
    </w:p>
    <w:p w:rsidR="000A64B8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 w:rsidR="00EE6EDC" w:rsidRPr="007C0597">
        <w:rPr>
          <w:b/>
          <w:sz w:val="28"/>
        </w:rPr>
        <w:t>TCP</w:t>
      </w:r>
      <w:r w:rsidR="00EE6EDC" w:rsidRPr="007C0597">
        <w:rPr>
          <w:b/>
          <w:sz w:val="28"/>
        </w:rPr>
        <w:t>报文段</w:t>
      </w:r>
      <w:r w:rsidR="001178F4">
        <w:rPr>
          <w:rFonts w:hint="eastAsia"/>
          <w:b/>
          <w:sz w:val="28"/>
        </w:rPr>
        <w:t>/</w:t>
      </w:r>
      <w:r w:rsidR="001178F4">
        <w:rPr>
          <w:rFonts w:hint="eastAsia"/>
          <w:b/>
          <w:sz w:val="28"/>
        </w:rPr>
        <w:t>封装</w:t>
      </w:r>
    </w:p>
    <w:p w:rsidR="000A64B8" w:rsidRPr="007C0597" w:rsidRDefault="00EE6EDC" w:rsidP="007C0597">
      <w:pPr>
        <w:ind w:left="1080"/>
        <w:jc w:val="left"/>
        <w:rPr>
          <w:sz w:val="28"/>
        </w:rPr>
      </w:pPr>
      <w:r w:rsidRPr="007C0597">
        <w:rPr>
          <w:sz w:val="28"/>
        </w:rPr>
        <w:t>TCP</w:t>
      </w:r>
      <w:r w:rsidRPr="007C0597">
        <w:rPr>
          <w:sz w:val="28"/>
        </w:rPr>
        <w:t>报文段封装在</w:t>
      </w:r>
      <w:r w:rsidRPr="007C0597">
        <w:rPr>
          <w:sz w:val="28"/>
        </w:rPr>
        <w:t>IP</w:t>
      </w:r>
      <w:r w:rsidRPr="007C0597">
        <w:rPr>
          <w:sz w:val="28"/>
        </w:rPr>
        <w:t>数据</w:t>
      </w:r>
      <w:r w:rsidR="00354D49">
        <w:rPr>
          <w:rFonts w:hint="eastAsia"/>
          <w:sz w:val="28"/>
        </w:rPr>
        <w:t>22</w:t>
      </w:r>
      <w:r w:rsidRPr="007C0597">
        <w:rPr>
          <w:sz w:val="28"/>
        </w:rPr>
        <w:t>报中</w:t>
      </w:r>
    </w:p>
    <w:p w:rsidR="007C0597" w:rsidRDefault="001178F4" w:rsidP="002D3ADB">
      <w:pPr>
        <w:ind w:left="108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214880" cy="12970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29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F4" w:rsidRPr="007C0597" w:rsidRDefault="001178F4" w:rsidP="002D3ADB">
      <w:pPr>
        <w:ind w:left="1080"/>
        <w:jc w:val="left"/>
        <w:rPr>
          <w:sz w:val="28"/>
        </w:rPr>
      </w:pPr>
    </w:p>
    <w:p w:rsidR="007C0597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Pr="007C0597">
        <w:rPr>
          <w:rFonts w:hint="eastAsia"/>
          <w:b/>
          <w:sz w:val="28"/>
        </w:rPr>
        <w:t>TCP</w:t>
      </w:r>
      <w:r>
        <w:rPr>
          <w:rFonts w:hint="eastAsia"/>
          <w:b/>
          <w:sz w:val="28"/>
        </w:rPr>
        <w:t>包头分析：</w:t>
      </w:r>
    </w:p>
    <w:p w:rsidR="007C0597" w:rsidRPr="002D3ADB" w:rsidRDefault="007C0597" w:rsidP="007C059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BD67C7" wp14:editId="76430E4A">
            <wp:extent cx="6578993" cy="2723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729" t="5412" r="3441" b="7571"/>
                    <a:stretch/>
                  </pic:blipFill>
                  <pic:spPr bwMode="auto">
                    <a:xfrm>
                      <a:off x="0" y="0"/>
                      <a:ext cx="6580729" cy="272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FB3" w:rsidRDefault="00F92FB3" w:rsidP="002D3ADB">
      <w:pPr>
        <w:jc w:val="left"/>
      </w:pPr>
    </w:p>
    <w:p w:rsidR="00F92FB3" w:rsidRPr="00F92FB3" w:rsidRDefault="00F92FB3" w:rsidP="002D3ADB">
      <w:pPr>
        <w:jc w:val="left"/>
        <w:rPr>
          <w:b/>
          <w:color w:val="FF0000"/>
        </w:rPr>
      </w:pPr>
      <w:r w:rsidRPr="00F92FB3">
        <w:rPr>
          <w:rFonts w:hint="eastAsia"/>
          <w:b/>
          <w:color w:val="FF0000"/>
        </w:rPr>
        <w:t>注释：</w:t>
      </w:r>
    </w:p>
    <w:p w:rsidR="00AC08AA" w:rsidRDefault="001077E7" w:rsidP="002D3ADB">
      <w:pPr>
        <w:jc w:val="left"/>
      </w:pPr>
      <w:r>
        <w:rPr>
          <w:rFonts w:hint="eastAsia"/>
        </w:rPr>
        <w:t>端口号范围：</w:t>
      </w:r>
      <w:r>
        <w:rPr>
          <w:rFonts w:hint="eastAsia"/>
        </w:rPr>
        <w:t>0-65535</w:t>
      </w:r>
    </w:p>
    <w:p w:rsidR="001077E7" w:rsidRDefault="00036504" w:rsidP="002D3ADB">
      <w:pPr>
        <w:jc w:val="left"/>
      </w:pPr>
      <w:r>
        <w:rPr>
          <w:rFonts w:hint="eastAsia"/>
        </w:rPr>
        <w:t>源端口号：是客户端进程随机生成的，一般是从</w:t>
      </w:r>
      <w:r>
        <w:rPr>
          <w:rFonts w:hint="eastAsia"/>
        </w:rPr>
        <w:t>50000</w:t>
      </w:r>
      <w:r>
        <w:rPr>
          <w:rFonts w:hint="eastAsia"/>
        </w:rPr>
        <w:t>开始的</w:t>
      </w:r>
    </w:p>
    <w:p w:rsidR="00036504" w:rsidRDefault="00036504" w:rsidP="002D3ADB">
      <w:pPr>
        <w:jc w:val="left"/>
      </w:pPr>
      <w:r>
        <w:rPr>
          <w:rFonts w:hint="eastAsia"/>
        </w:rPr>
        <w:t>目标端口号：一般是服务器固定的。如：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>3306</w:t>
      </w:r>
    </w:p>
    <w:p w:rsidR="00AC08AA" w:rsidRDefault="0045389B" w:rsidP="002D3ADB">
      <w:pPr>
        <w:jc w:val="left"/>
      </w:pPr>
      <w:r>
        <w:rPr>
          <w:rFonts w:hint="eastAsia"/>
        </w:rPr>
        <w:t>序列号</w:t>
      </w:r>
      <w:r>
        <w:rPr>
          <w:rFonts w:hint="eastAsia"/>
        </w:rPr>
        <w:t>seq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为每个字节都进行了编号。</w:t>
      </w:r>
    </w:p>
    <w:p w:rsidR="0045389B" w:rsidRDefault="0045389B" w:rsidP="002D3ADB">
      <w:pPr>
        <w:jc w:val="left"/>
      </w:pPr>
      <w:r>
        <w:rPr>
          <w:rFonts w:hint="eastAsia"/>
        </w:rPr>
        <w:t>确认号</w:t>
      </w:r>
      <w:r>
        <w:rPr>
          <w:rFonts w:hint="eastAsia"/>
        </w:rPr>
        <w:t>ack</w:t>
      </w:r>
      <w:r>
        <w:rPr>
          <w:rFonts w:hint="eastAsia"/>
        </w:rPr>
        <w:t>：通过</w:t>
      </w:r>
      <w:r>
        <w:rPr>
          <w:rFonts w:hint="eastAsia"/>
        </w:rPr>
        <w:t>ack</w:t>
      </w:r>
      <w:r>
        <w:rPr>
          <w:rFonts w:hint="eastAsia"/>
        </w:rPr>
        <w:t>来确认每个字节是否收到，判断是否需要重传！</w:t>
      </w:r>
    </w:p>
    <w:p w:rsidR="0045389B" w:rsidRDefault="0045389B" w:rsidP="002D3ADB">
      <w:pPr>
        <w:jc w:val="left"/>
      </w:pPr>
      <w:r>
        <w:rPr>
          <w:rFonts w:hint="eastAsia"/>
        </w:rPr>
        <w:t>控制位：</w:t>
      </w:r>
      <w:r>
        <w:rPr>
          <w:rFonts w:hint="eastAsia"/>
        </w:rPr>
        <w:t>SYN</w:t>
      </w:r>
      <w:r>
        <w:rPr>
          <w:rFonts w:hint="eastAsia"/>
        </w:rPr>
        <w:t>：请求建立连接位</w:t>
      </w:r>
    </w:p>
    <w:p w:rsidR="0045389B" w:rsidRDefault="0045389B" w:rsidP="002D3ADB">
      <w:pPr>
        <w:jc w:val="left"/>
      </w:pPr>
      <w:r>
        <w:rPr>
          <w:rFonts w:hint="eastAsia"/>
        </w:rPr>
        <w:t xml:space="preserve">        FIN</w:t>
      </w:r>
      <w:r>
        <w:rPr>
          <w:rFonts w:hint="eastAsia"/>
        </w:rPr>
        <w:t>：请求断开连接位</w:t>
      </w:r>
    </w:p>
    <w:p w:rsidR="0045389B" w:rsidRDefault="0045389B" w:rsidP="002D3ADB">
      <w:pPr>
        <w:jc w:val="left"/>
      </w:pPr>
      <w:r>
        <w:rPr>
          <w:rFonts w:hint="eastAsia"/>
        </w:rPr>
        <w:t xml:space="preserve">        RST</w:t>
      </w:r>
      <w:r>
        <w:rPr>
          <w:rFonts w:hint="eastAsia"/>
        </w:rPr>
        <w:t>：重置位，强制对方断开连接，释放会话</w:t>
      </w:r>
    </w:p>
    <w:p w:rsidR="0045389B" w:rsidRDefault="0045389B" w:rsidP="002D3ADB">
      <w:pPr>
        <w:jc w:val="left"/>
      </w:pPr>
      <w:r>
        <w:rPr>
          <w:rFonts w:hint="eastAsia"/>
        </w:rPr>
        <w:t xml:space="preserve">        PSH</w:t>
      </w:r>
      <w:r>
        <w:rPr>
          <w:rFonts w:hint="eastAsia"/>
        </w:rPr>
        <w:t>：推送位</w:t>
      </w:r>
      <w:r w:rsidR="00A46044">
        <w:rPr>
          <w:rFonts w:hint="eastAsia"/>
        </w:rPr>
        <w:t>，推送数据到应用层，为</w:t>
      </w:r>
      <w:r w:rsidR="00A46044">
        <w:rPr>
          <w:rFonts w:hint="eastAsia"/>
        </w:rPr>
        <w:t>1</w:t>
      </w:r>
      <w:r w:rsidR="00A46044">
        <w:rPr>
          <w:rFonts w:hint="eastAsia"/>
        </w:rPr>
        <w:t>时为有应用层数据</w:t>
      </w:r>
    </w:p>
    <w:p w:rsidR="00A46044" w:rsidRDefault="00A46044" w:rsidP="002D3ADB">
      <w:pPr>
        <w:jc w:val="left"/>
      </w:pPr>
      <w:r>
        <w:rPr>
          <w:rFonts w:hint="eastAsia"/>
        </w:rPr>
        <w:t xml:space="preserve">        ACK</w:t>
      </w:r>
      <w:r>
        <w:rPr>
          <w:rFonts w:hint="eastAsia"/>
        </w:rPr>
        <w:t>：确认位，该位为开关，为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ack</w:t>
      </w:r>
      <w:r>
        <w:rPr>
          <w:rFonts w:hint="eastAsia"/>
        </w:rPr>
        <w:t>号有效，为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ack</w:t>
      </w:r>
      <w:r>
        <w:rPr>
          <w:rFonts w:hint="eastAsia"/>
        </w:rPr>
        <w:t>无效。</w:t>
      </w:r>
    </w:p>
    <w:p w:rsidR="00A46044" w:rsidRDefault="00A46044" w:rsidP="002D3ADB">
      <w:pPr>
        <w:jc w:val="left"/>
      </w:pPr>
      <w:r>
        <w:rPr>
          <w:rFonts w:hint="eastAsia"/>
        </w:rPr>
        <w:t xml:space="preserve">        URG</w:t>
      </w:r>
      <w:r>
        <w:rPr>
          <w:rFonts w:hint="eastAsia"/>
        </w:rPr>
        <w:t>：紧急位，为</w:t>
      </w:r>
      <w:r>
        <w:rPr>
          <w:rFonts w:hint="eastAsia"/>
        </w:rPr>
        <w:t>1</w:t>
      </w:r>
      <w:r>
        <w:rPr>
          <w:rFonts w:hint="eastAsia"/>
        </w:rPr>
        <w:t>时，代表有些字节为紧急数据，需要第一时间推送到应用层，需要与紧急指针配合。</w:t>
      </w:r>
    </w:p>
    <w:p w:rsidR="00A46044" w:rsidRDefault="00A46044" w:rsidP="002D3ADB">
      <w:pPr>
        <w:jc w:val="left"/>
      </w:pPr>
      <w:r>
        <w:rPr>
          <w:rFonts w:hint="eastAsia"/>
        </w:rPr>
        <w:t>窗口大小：</w:t>
      </w:r>
      <w:r>
        <w:rPr>
          <w:rFonts w:hint="eastAsia"/>
        </w:rPr>
        <w:t>win</w:t>
      </w:r>
      <w:r>
        <w:rPr>
          <w:rFonts w:hint="eastAsia"/>
        </w:rPr>
        <w:t>窗口，用于通知发送方自己的缓存大小。</w:t>
      </w:r>
    </w:p>
    <w:p w:rsidR="00A46044" w:rsidRDefault="00A46044" w:rsidP="002D3ADB">
      <w:pPr>
        <w:jc w:val="left"/>
      </w:pPr>
      <w:r>
        <w:rPr>
          <w:rFonts w:hint="eastAsia"/>
        </w:rPr>
        <w:t>校验和：校验整个</w:t>
      </w:r>
      <w:r>
        <w:rPr>
          <w:rFonts w:hint="eastAsia"/>
        </w:rPr>
        <w:t>TCP</w:t>
      </w:r>
      <w:r>
        <w:rPr>
          <w:rFonts w:hint="eastAsia"/>
        </w:rPr>
        <w:t>段</w:t>
      </w:r>
    </w:p>
    <w:p w:rsidR="00A46044" w:rsidRPr="002D3ADB" w:rsidRDefault="00A46044" w:rsidP="002D3ADB">
      <w:pPr>
        <w:jc w:val="left"/>
      </w:pPr>
    </w:p>
    <w:p w:rsidR="007C0597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Pr="007C0597">
        <w:rPr>
          <w:rFonts w:hint="eastAsia"/>
          <w:b/>
          <w:sz w:val="28"/>
        </w:rPr>
        <w:t>TCP</w:t>
      </w:r>
      <w:r w:rsidRPr="007C0597">
        <w:rPr>
          <w:rFonts w:hint="eastAsia"/>
          <w:b/>
          <w:sz w:val="28"/>
        </w:rPr>
        <w:t>的三次握手建立连接</w:t>
      </w:r>
      <w:r w:rsidR="00E07A4F">
        <w:rPr>
          <w:rFonts w:hint="eastAsia"/>
          <w:b/>
          <w:sz w:val="28"/>
        </w:rPr>
        <w:t>2</w:t>
      </w:r>
    </w:p>
    <w:p w:rsidR="002D3ADB" w:rsidRDefault="007C0597" w:rsidP="002D3ADB">
      <w:pPr>
        <w:jc w:val="center"/>
      </w:pPr>
      <w:r>
        <w:rPr>
          <w:noProof/>
        </w:rPr>
        <w:lastRenderedPageBreak/>
        <w:drawing>
          <wp:inline distT="0" distB="0" distL="0" distR="0" wp14:anchorId="613ACA9F" wp14:editId="5E8BEBD0">
            <wp:extent cx="5486400" cy="3642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90" w:rsidRDefault="008E5690" w:rsidP="002D3ADB">
      <w:pPr>
        <w:jc w:val="center"/>
      </w:pPr>
      <w:r>
        <w:rPr>
          <w:rFonts w:hint="eastAsia"/>
        </w:rPr>
        <w:t>TCP</w:t>
      </w:r>
      <w:r>
        <w:rPr>
          <w:rFonts w:hint="eastAsia"/>
        </w:rPr>
        <w:t>半连接</w:t>
      </w:r>
      <w:r>
        <w:rPr>
          <w:rFonts w:hint="eastAsia"/>
        </w:rPr>
        <w:t>----SYN Flood</w:t>
      </w:r>
      <w:r>
        <w:rPr>
          <w:rFonts w:hint="eastAsia"/>
        </w:rPr>
        <w:t>攻击</w:t>
      </w:r>
      <w:r>
        <w:rPr>
          <w:rFonts w:hint="eastAsia"/>
        </w:rPr>
        <w:t>/SYN</w:t>
      </w:r>
      <w:r>
        <w:rPr>
          <w:rFonts w:hint="eastAsia"/>
        </w:rPr>
        <w:t>泛洪攻击</w:t>
      </w:r>
    </w:p>
    <w:p w:rsidR="007C0597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Pr="007C0597">
        <w:rPr>
          <w:rFonts w:hint="eastAsia"/>
          <w:b/>
          <w:sz w:val="28"/>
        </w:rPr>
        <w:t>TCP</w:t>
      </w:r>
      <w:r w:rsidRPr="007C0597">
        <w:rPr>
          <w:rFonts w:hint="eastAsia"/>
          <w:b/>
          <w:sz w:val="28"/>
        </w:rPr>
        <w:t>的</w:t>
      </w:r>
      <w:r w:rsidR="00077E99">
        <w:rPr>
          <w:rFonts w:hint="eastAsia"/>
          <w:b/>
          <w:sz w:val="28"/>
        </w:rPr>
        <w:t>四次</w:t>
      </w:r>
      <w:r w:rsidRPr="007C0597">
        <w:rPr>
          <w:rFonts w:hint="eastAsia"/>
          <w:b/>
          <w:sz w:val="28"/>
        </w:rPr>
        <w:t>握手</w:t>
      </w:r>
      <w:r>
        <w:rPr>
          <w:rFonts w:hint="eastAsia"/>
          <w:b/>
          <w:sz w:val="28"/>
        </w:rPr>
        <w:t>断开</w:t>
      </w:r>
      <w:r w:rsidRPr="007C0597">
        <w:rPr>
          <w:rFonts w:hint="eastAsia"/>
          <w:b/>
          <w:sz w:val="28"/>
        </w:rPr>
        <w:t>连接</w:t>
      </w:r>
    </w:p>
    <w:p w:rsidR="002D3ADB" w:rsidRPr="007C0597" w:rsidRDefault="002D3ADB" w:rsidP="007C0597"/>
    <w:p w:rsidR="007C0597" w:rsidRDefault="007C0597" w:rsidP="002D3ADB">
      <w:pPr>
        <w:jc w:val="center"/>
      </w:pPr>
      <w:r>
        <w:rPr>
          <w:noProof/>
        </w:rPr>
        <w:drawing>
          <wp:inline distT="0" distB="0" distL="0" distR="0" wp14:anchorId="7D9C4DC6" wp14:editId="45D8EEF0">
            <wp:extent cx="5486400" cy="34785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B8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="00EE6EDC" w:rsidRPr="007C0597">
        <w:rPr>
          <w:b/>
          <w:sz w:val="28"/>
        </w:rPr>
        <w:t>UDP</w:t>
      </w:r>
      <w:r w:rsidR="00EE6EDC" w:rsidRPr="007C0597">
        <w:rPr>
          <w:b/>
          <w:sz w:val="28"/>
        </w:rPr>
        <w:t>协议</w:t>
      </w:r>
      <w:r>
        <w:rPr>
          <w:rFonts w:hint="eastAsia"/>
          <w:b/>
          <w:sz w:val="28"/>
        </w:rPr>
        <w:t>特点</w:t>
      </w:r>
    </w:p>
    <w:p w:rsidR="000A64B8" w:rsidRPr="007C0597" w:rsidRDefault="00EE6EDC" w:rsidP="007C0597">
      <w:pPr>
        <w:ind w:left="1080" w:firstLineChars="100" w:firstLine="280"/>
        <w:jc w:val="left"/>
        <w:rPr>
          <w:sz w:val="28"/>
        </w:rPr>
      </w:pPr>
      <w:r w:rsidRPr="007C0597">
        <w:rPr>
          <w:sz w:val="28"/>
        </w:rPr>
        <w:t>无连接、不可靠的传输协议</w:t>
      </w:r>
    </w:p>
    <w:p w:rsidR="000A64B8" w:rsidRPr="007C0597" w:rsidRDefault="00EE6EDC" w:rsidP="007C0597">
      <w:pPr>
        <w:ind w:left="1080" w:firstLineChars="100" w:firstLine="280"/>
        <w:jc w:val="left"/>
        <w:rPr>
          <w:sz w:val="28"/>
        </w:rPr>
      </w:pPr>
      <w:r w:rsidRPr="007C0597">
        <w:rPr>
          <w:sz w:val="28"/>
        </w:rPr>
        <w:lastRenderedPageBreak/>
        <w:t>花费的开销小</w:t>
      </w:r>
      <w:r w:rsidR="008E5690">
        <w:rPr>
          <w:rFonts w:hint="eastAsia"/>
          <w:sz w:val="28"/>
        </w:rPr>
        <w:t>、传输效率较高</w:t>
      </w:r>
    </w:p>
    <w:p w:rsidR="002D3ADB" w:rsidRPr="007C0597" w:rsidRDefault="007C0597" w:rsidP="007C059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）</w:t>
      </w:r>
      <w:r w:rsidRPr="007C0597">
        <w:rPr>
          <w:rFonts w:hint="eastAsia"/>
          <w:b/>
          <w:sz w:val="28"/>
        </w:rPr>
        <w:t>UDP</w:t>
      </w:r>
      <w:r w:rsidRPr="007C0597">
        <w:rPr>
          <w:rFonts w:hint="eastAsia"/>
          <w:b/>
          <w:sz w:val="28"/>
        </w:rPr>
        <w:t>协议</w:t>
      </w:r>
      <w:r>
        <w:rPr>
          <w:rFonts w:hint="eastAsia"/>
          <w:b/>
          <w:sz w:val="28"/>
        </w:rPr>
        <w:t>包头</w:t>
      </w:r>
      <w:r w:rsidRPr="007C0597">
        <w:rPr>
          <w:rFonts w:hint="eastAsia"/>
          <w:b/>
          <w:sz w:val="28"/>
        </w:rPr>
        <w:t>：</w:t>
      </w:r>
    </w:p>
    <w:p w:rsidR="002D3ADB" w:rsidRDefault="007C0597" w:rsidP="00A47F5F">
      <w:pPr>
        <w:jc w:val="center"/>
      </w:pPr>
      <w:r>
        <w:rPr>
          <w:noProof/>
        </w:rPr>
        <w:drawing>
          <wp:inline distT="0" distB="0" distL="0" distR="0" wp14:anchorId="444C10E3" wp14:editId="2B8375F3">
            <wp:extent cx="4038600" cy="6394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B3" w:rsidRPr="00F92FB3" w:rsidRDefault="00F92FB3" w:rsidP="00F92FB3">
      <w:pPr>
        <w:ind w:firstLineChars="400" w:firstLine="1124"/>
        <w:jc w:val="left"/>
        <w:rPr>
          <w:b/>
          <w:color w:val="FF0000"/>
          <w:sz w:val="28"/>
        </w:rPr>
      </w:pPr>
      <w:r w:rsidRPr="00F92FB3">
        <w:rPr>
          <w:rFonts w:hint="eastAsia"/>
          <w:b/>
          <w:color w:val="FF0000"/>
          <w:sz w:val="28"/>
        </w:rPr>
        <w:t>注释：</w:t>
      </w:r>
    </w:p>
    <w:p w:rsidR="000A64B8" w:rsidRPr="007C0597" w:rsidRDefault="00EE6EDC" w:rsidP="007C0597">
      <w:pPr>
        <w:ind w:firstLineChars="400" w:firstLine="1120"/>
        <w:jc w:val="left"/>
        <w:rPr>
          <w:sz w:val="28"/>
        </w:rPr>
      </w:pPr>
      <w:r w:rsidRPr="007C0597">
        <w:rPr>
          <w:sz w:val="28"/>
        </w:rPr>
        <w:t>UDP</w:t>
      </w:r>
      <w:r w:rsidRPr="007C0597">
        <w:rPr>
          <w:sz w:val="28"/>
        </w:rPr>
        <w:t>长度：用来指出</w:t>
      </w:r>
      <w:r w:rsidRPr="007C0597">
        <w:rPr>
          <w:sz w:val="28"/>
        </w:rPr>
        <w:t>UDP</w:t>
      </w:r>
      <w:r w:rsidRPr="007C0597">
        <w:rPr>
          <w:sz w:val="28"/>
        </w:rPr>
        <w:t>的总长度，为首部加上数据</w:t>
      </w:r>
    </w:p>
    <w:p w:rsidR="000A64B8" w:rsidRPr="007C0597" w:rsidRDefault="00EE6EDC" w:rsidP="007C0597">
      <w:pPr>
        <w:ind w:left="1080"/>
        <w:jc w:val="left"/>
        <w:rPr>
          <w:sz w:val="28"/>
        </w:rPr>
      </w:pPr>
      <w:r w:rsidRPr="007C0597">
        <w:rPr>
          <w:sz w:val="28"/>
        </w:rPr>
        <w:t>校验和：用来完成对</w:t>
      </w:r>
      <w:r w:rsidRPr="007C0597">
        <w:rPr>
          <w:sz w:val="28"/>
        </w:rPr>
        <w:t>UDP</w:t>
      </w:r>
      <w:r w:rsidRPr="007C0597">
        <w:rPr>
          <w:sz w:val="28"/>
        </w:rPr>
        <w:t>数据的差错检验，它是</w:t>
      </w:r>
      <w:r w:rsidRPr="007C0597">
        <w:rPr>
          <w:sz w:val="28"/>
        </w:rPr>
        <w:t>UDP</w:t>
      </w:r>
      <w:r w:rsidRPr="007C0597">
        <w:rPr>
          <w:sz w:val="28"/>
        </w:rPr>
        <w:t>协议提供的唯一的可靠机制</w:t>
      </w:r>
      <w:bookmarkStart w:id="0" w:name="_GoBack"/>
      <w:bookmarkEnd w:id="0"/>
    </w:p>
    <w:sectPr w:rsidR="000A64B8" w:rsidRPr="007C0597" w:rsidSect="004D0BEB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258" w:rsidRDefault="000F1258" w:rsidP="00D832D9">
      <w:r>
        <w:separator/>
      </w:r>
    </w:p>
  </w:endnote>
  <w:endnote w:type="continuationSeparator" w:id="0">
    <w:p w:rsidR="000F1258" w:rsidRDefault="000F1258" w:rsidP="00D8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258" w:rsidRDefault="000F1258" w:rsidP="00D832D9">
      <w:r>
        <w:separator/>
      </w:r>
    </w:p>
  </w:footnote>
  <w:footnote w:type="continuationSeparator" w:id="0">
    <w:p w:rsidR="000F1258" w:rsidRDefault="000F1258" w:rsidP="00D8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79D"/>
    <w:multiLevelType w:val="hybridMultilevel"/>
    <w:tmpl w:val="A3128B7E"/>
    <w:lvl w:ilvl="0" w:tplc="C2A82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4484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16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569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CC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5A7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B69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AEF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7AA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8392171"/>
    <w:multiLevelType w:val="hybridMultilevel"/>
    <w:tmpl w:val="611E410C"/>
    <w:lvl w:ilvl="0" w:tplc="D6CAB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700D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3EC9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9EC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56D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EC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D4A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FC0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F8F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AAE2A1B"/>
    <w:multiLevelType w:val="hybridMultilevel"/>
    <w:tmpl w:val="2B84BC56"/>
    <w:lvl w:ilvl="0" w:tplc="ADC26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3A92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3CA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A05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0AD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8E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D06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388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DC0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E1C26C8"/>
    <w:multiLevelType w:val="hybridMultilevel"/>
    <w:tmpl w:val="FFEA773C"/>
    <w:lvl w:ilvl="0" w:tplc="B830A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384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60B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AE5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08D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B82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D27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F28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988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E143CF3"/>
    <w:multiLevelType w:val="hybridMultilevel"/>
    <w:tmpl w:val="F48C4BC0"/>
    <w:lvl w:ilvl="0" w:tplc="65A27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EC2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42B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ECA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C0D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1ED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885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160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DA3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B4C5310"/>
    <w:multiLevelType w:val="hybridMultilevel"/>
    <w:tmpl w:val="AD54E700"/>
    <w:lvl w:ilvl="0" w:tplc="8062D7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15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A2C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031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964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C87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C3B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DF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4D9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2D9"/>
    <w:rsid w:val="00036504"/>
    <w:rsid w:val="0005149F"/>
    <w:rsid w:val="00076EFD"/>
    <w:rsid w:val="00077E99"/>
    <w:rsid w:val="000A64B8"/>
    <w:rsid w:val="000F1258"/>
    <w:rsid w:val="000F5599"/>
    <w:rsid w:val="00102397"/>
    <w:rsid w:val="001077E7"/>
    <w:rsid w:val="001178F4"/>
    <w:rsid w:val="00173E34"/>
    <w:rsid w:val="00190F26"/>
    <w:rsid w:val="001F044A"/>
    <w:rsid w:val="00225410"/>
    <w:rsid w:val="00240E69"/>
    <w:rsid w:val="002524F8"/>
    <w:rsid w:val="00256B18"/>
    <w:rsid w:val="00296BB9"/>
    <w:rsid w:val="002B39A5"/>
    <w:rsid w:val="002D3ADB"/>
    <w:rsid w:val="002E4D15"/>
    <w:rsid w:val="00312863"/>
    <w:rsid w:val="00354D49"/>
    <w:rsid w:val="003D4A00"/>
    <w:rsid w:val="00425E74"/>
    <w:rsid w:val="00431B74"/>
    <w:rsid w:val="00445987"/>
    <w:rsid w:val="004501A7"/>
    <w:rsid w:val="0045389B"/>
    <w:rsid w:val="00472750"/>
    <w:rsid w:val="004729EA"/>
    <w:rsid w:val="004810B1"/>
    <w:rsid w:val="004951B1"/>
    <w:rsid w:val="004C568E"/>
    <w:rsid w:val="004D0BEB"/>
    <w:rsid w:val="004E6C9A"/>
    <w:rsid w:val="005161AF"/>
    <w:rsid w:val="005348A7"/>
    <w:rsid w:val="00554F48"/>
    <w:rsid w:val="00562F05"/>
    <w:rsid w:val="005A195C"/>
    <w:rsid w:val="005A3FE6"/>
    <w:rsid w:val="005A7FAF"/>
    <w:rsid w:val="005F731C"/>
    <w:rsid w:val="00603773"/>
    <w:rsid w:val="006071EB"/>
    <w:rsid w:val="006255CF"/>
    <w:rsid w:val="006411C6"/>
    <w:rsid w:val="006530CC"/>
    <w:rsid w:val="006603E4"/>
    <w:rsid w:val="00664830"/>
    <w:rsid w:val="00680CC0"/>
    <w:rsid w:val="006C63BD"/>
    <w:rsid w:val="006D1AB6"/>
    <w:rsid w:val="006F1723"/>
    <w:rsid w:val="006F2524"/>
    <w:rsid w:val="007223E4"/>
    <w:rsid w:val="007452ED"/>
    <w:rsid w:val="00763895"/>
    <w:rsid w:val="007757DB"/>
    <w:rsid w:val="007B4C1B"/>
    <w:rsid w:val="007B5DD7"/>
    <w:rsid w:val="007C0597"/>
    <w:rsid w:val="007C34E9"/>
    <w:rsid w:val="00804DFC"/>
    <w:rsid w:val="008247D9"/>
    <w:rsid w:val="00841377"/>
    <w:rsid w:val="00847ADA"/>
    <w:rsid w:val="00863E6B"/>
    <w:rsid w:val="00875DDF"/>
    <w:rsid w:val="00890EF3"/>
    <w:rsid w:val="008A3114"/>
    <w:rsid w:val="008C0042"/>
    <w:rsid w:val="008E5690"/>
    <w:rsid w:val="00902591"/>
    <w:rsid w:val="0095155C"/>
    <w:rsid w:val="00973871"/>
    <w:rsid w:val="009B4AF7"/>
    <w:rsid w:val="009E0035"/>
    <w:rsid w:val="009E0DF4"/>
    <w:rsid w:val="00A004F0"/>
    <w:rsid w:val="00A361CD"/>
    <w:rsid w:val="00A46044"/>
    <w:rsid w:val="00A47F5F"/>
    <w:rsid w:val="00A701A8"/>
    <w:rsid w:val="00A74896"/>
    <w:rsid w:val="00A9648F"/>
    <w:rsid w:val="00AA1DCC"/>
    <w:rsid w:val="00AC08AA"/>
    <w:rsid w:val="00BA167C"/>
    <w:rsid w:val="00BA3C03"/>
    <w:rsid w:val="00BE1D3B"/>
    <w:rsid w:val="00BE50CB"/>
    <w:rsid w:val="00C136D6"/>
    <w:rsid w:val="00C160FB"/>
    <w:rsid w:val="00C20563"/>
    <w:rsid w:val="00C35363"/>
    <w:rsid w:val="00C4226D"/>
    <w:rsid w:val="00C67A5B"/>
    <w:rsid w:val="00C7153D"/>
    <w:rsid w:val="00CA7E9C"/>
    <w:rsid w:val="00CB1D5C"/>
    <w:rsid w:val="00CF7937"/>
    <w:rsid w:val="00D16A13"/>
    <w:rsid w:val="00D203DC"/>
    <w:rsid w:val="00D33B85"/>
    <w:rsid w:val="00D4330E"/>
    <w:rsid w:val="00D50E17"/>
    <w:rsid w:val="00D60400"/>
    <w:rsid w:val="00D76FAB"/>
    <w:rsid w:val="00D832D9"/>
    <w:rsid w:val="00DC4C4B"/>
    <w:rsid w:val="00DE2197"/>
    <w:rsid w:val="00E07A4F"/>
    <w:rsid w:val="00E10B08"/>
    <w:rsid w:val="00E10C39"/>
    <w:rsid w:val="00E164E7"/>
    <w:rsid w:val="00E24F96"/>
    <w:rsid w:val="00EB0816"/>
    <w:rsid w:val="00EB781C"/>
    <w:rsid w:val="00EC5FC5"/>
    <w:rsid w:val="00EE6EDC"/>
    <w:rsid w:val="00F145DE"/>
    <w:rsid w:val="00F32016"/>
    <w:rsid w:val="00F41DC6"/>
    <w:rsid w:val="00F81F24"/>
    <w:rsid w:val="00F91E7F"/>
    <w:rsid w:val="00F92FB3"/>
    <w:rsid w:val="00FC7442"/>
    <w:rsid w:val="00FD1523"/>
    <w:rsid w:val="00FD59E9"/>
    <w:rsid w:val="00FF6ADC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A751"/>
  <w15:docId w15:val="{74FBEC7C-EEC3-4361-9E3D-CEC45B2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2D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832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832D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FF6AD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F6ADC"/>
  </w:style>
  <w:style w:type="paragraph" w:styleId="ab">
    <w:name w:val="List Paragraph"/>
    <w:basedOn w:val="a"/>
    <w:uiPriority w:val="34"/>
    <w:qFormat/>
    <w:rsid w:val="009E0DF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9E0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776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368">
          <w:marLeft w:val="749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216">
          <w:marLeft w:val="749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77">
          <w:marLeft w:val="749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438">
          <w:marLeft w:val="749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885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836">
          <w:marLeft w:val="749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005">
          <w:marLeft w:val="1123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193">
          <w:marLeft w:val="749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181">
          <w:marLeft w:val="1123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29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21">
          <w:marLeft w:val="749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093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993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wencoll</cp:lastModifiedBy>
  <cp:revision>10</cp:revision>
  <dcterms:created xsi:type="dcterms:W3CDTF">2017-06-04T16:22:00Z</dcterms:created>
  <dcterms:modified xsi:type="dcterms:W3CDTF">2019-08-19T03:26:00Z</dcterms:modified>
</cp:coreProperties>
</file>