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pi9tqd671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Shared Meeting Protocol: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tvw48wzaib46" w:id="1"/>
      <w:bookmarkEnd w:id="1"/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This document is for documenting progress, open questions, decisions, and next steps from meetings with Bolei and Caro.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use this document:</w:t>
      </w:r>
      <w:r w:rsidDel="00000000" w:rsidR="00000000" w:rsidRPr="00000000">
        <w:rPr>
          <w:rtl w:val="0"/>
        </w:rPr>
        <w:t xml:space="preserve"> Please update the relevant section before or after each meeting. Add concrete questions for Bolei and Caro where input, clarification, or decisions are needed.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351c75"/>
          <w:sz w:val="32"/>
          <w:szCs w:val="32"/>
          <w:rtl w:val="0"/>
        </w:rPr>
        <w:t xml:space="preserve">Ideas from Caro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351c75"/>
        </w:rPr>
      </w:pPr>
      <w:r w:rsidDel="00000000" w:rsidR="00000000" w:rsidRPr="00000000">
        <w:rPr>
          <w:b w:val="1"/>
          <w:bCs w:val="1"/>
          <w:color w:val="351c75"/>
          <w:sz w:val="32"/>
          <w:szCs w:val="32"/>
          <w:rtl w:val="0"/>
        </w:rPr>
        <w:t xml:space="preserve">4. Item reviser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Input (real world)</w:t>
      </w:r>
      <w:r w:rsidDel="00000000" w:rsidR="00000000" w:rsidRPr="00000000">
        <w:rPr>
          <w:color w:val="351c75"/>
          <w:rtl w:val="0"/>
        </w:rPr>
        <w:t xml:space="preserve">: Question from step 3</w:t>
      </w:r>
    </w:p>
    <w:p w:rsidR="00000000" w:rsidDel="00000000" w:rsidP="00000000" w:rsidRDefault="00000000" w:rsidRPr="00000000" w14:paraId="00000009">
      <w:pPr>
        <w:rPr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Input (evaluation):</w:t>
      </w:r>
      <w:r w:rsidDel="00000000" w:rsidR="00000000" w:rsidRPr="00000000">
        <w:rPr>
          <w:color w:val="351c75"/>
          <w:rtl w:val="0"/>
        </w:rPr>
        <w:t xml:space="preserve"> Set of questions that have errors. Set of questions that do not have errors (to check that the agent does not “overcorrect”.</w:t>
      </w:r>
    </w:p>
    <w:p w:rsidR="00000000" w:rsidDel="00000000" w:rsidP="00000000" w:rsidRDefault="00000000" w:rsidRPr="00000000" w14:paraId="0000000A">
      <w:pPr>
        <w:rPr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Agent task:</w:t>
      </w:r>
      <w:r w:rsidDel="00000000" w:rsidR="00000000" w:rsidRPr="00000000">
        <w:rPr>
          <w:color w:val="351c75"/>
          <w:rtl w:val="0"/>
        </w:rPr>
        <w:t xml:space="preserve"> Do the following checks</w:t>
      </w:r>
    </w:p>
    <w:p w:rsidR="00000000" w:rsidDel="00000000" w:rsidP="00000000" w:rsidRDefault="00000000" w:rsidRPr="00000000" w14:paraId="0000000C">
      <w:pPr>
        <w:rPr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351c7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color w:val="351c75"/>
              </w:rPr>
            </w:pPr>
            <w:r w:rsidDel="00000000" w:rsidR="00000000" w:rsidRPr="00000000">
              <w:rPr>
                <w:b w:val="1"/>
                <w:bCs w:val="1"/>
                <w:color w:val="351c75"/>
                <w:rtl w:val="0"/>
              </w:rPr>
              <w:t xml:space="preserve">Question to 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  <w:color w:val="351c75"/>
              </w:rPr>
            </w:pPr>
            <w:r w:rsidDel="00000000" w:rsidR="00000000" w:rsidRPr="00000000">
              <w:rPr>
                <w:b w:val="1"/>
                <w:bCs w:val="1"/>
                <w:color w:val="351c75"/>
                <w:rtl w:val="0"/>
              </w:rPr>
              <w:t xml:space="preserve">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color w:val="351c75"/>
              </w:rPr>
            </w:pPr>
            <w:r w:rsidDel="00000000" w:rsidR="00000000" w:rsidRPr="00000000">
              <w:rPr>
                <w:b w:val="1"/>
                <w:bCs w:val="1"/>
                <w:color w:val="351c75"/>
                <w:rtl w:val="0"/>
              </w:rPr>
              <w:t xml:space="preserve">(Bad) 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color w:val="351c75"/>
              </w:rPr>
            </w:pPr>
            <w:r w:rsidDel="00000000" w:rsidR="00000000" w:rsidRPr="00000000">
              <w:rPr>
                <w:b w:val="1"/>
                <w:bCs w:val="1"/>
                <w:color w:val="351c75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Leading question yes/no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Wording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Don’t you agree that stricter environmental regulations are necessary?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Wording suggests a preferred 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Loaded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Wording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What is the best book you read last year?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Requests with implicit assumptions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Recall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Wording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How many hours did you spend on social media in the last month?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Respondents cannot accurately remember past behavior.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Vague or ambiguous wording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Wording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How often do you exercise regularly?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key concepts are undefined or subjective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Sensible 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Wording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Are you prejudiced against transgender people? vs Do you think that prejudice vs transgender people is…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alternatives like indirect question, images or letters (on showcards); self-completion mode; normalising the behaviour;</w:t>
              <w:tab/>
              <w:t xml:space="preserve">graduation; highlighting the importance of the study and hence honesty; order and context of questions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Open/closed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What is your favorite beer?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Open questions good if we want to know what is top of the mind, otherwise choose closed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Unbalanced response categories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 Very satisfied / satisfied / somewhat satisfied / dissatisfied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Answer options favor one side of the scale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Order labels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First positive, then negative or vice versa (recommended)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Before categories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Numbers/Letters/Nothing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Scale polarity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Unipolar/Bipolar (recommended if bipolar concept)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Labels for numbers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Are the points of the scale labeled (recommended)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Number of points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Not more than 11 recommended (some say 7 or 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Agree-disagree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Would you say it is generally bad or good for [country]’s economy that people come to live here from other countries?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Would you say it is generally bad or good for [country]’s economy that people come to live here from other countries?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Recommendation: Avoid agree disagree scales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color w:val="351c75"/>
              </w:rPr>
            </w:pPr>
            <w:r w:rsidDel="00000000" w:rsidR="00000000" w:rsidRPr="00000000">
              <w:rPr>
                <w:color w:val="351c75"/>
                <w:rtl w:val="0"/>
              </w:rPr>
              <w:t xml:space="preserve">What else is missing? check Saris and Gallhofer (and also Wiebke’s slides) for more </w:t>
            </w:r>
          </w:p>
        </w:tc>
      </w:tr>
    </w:tbl>
    <w:p w:rsidR="00000000" w:rsidDel="00000000" w:rsidP="00000000" w:rsidRDefault="00000000" w:rsidRPr="00000000" w14:paraId="00000050">
      <w:pPr>
        <w:rPr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Output: List of errors and improved item</w:t>
      </w:r>
    </w:p>
    <w:p w:rsidR="00000000" w:rsidDel="00000000" w:rsidP="00000000" w:rsidRDefault="00000000" w:rsidRPr="00000000" w14:paraId="00000053">
      <w:pPr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Evaluation:</w:t>
      </w:r>
    </w:p>
    <w:p w:rsidR="00000000" w:rsidDel="00000000" w:rsidP="00000000" w:rsidRDefault="00000000" w:rsidRPr="00000000" w14:paraId="00000054">
      <w:pPr>
        <w:rPr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Check whether the example with errors were identified and no new issues were introduced 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9ual9cyjb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Log</w:t>
      </w:r>
    </w:p>
    <w:tbl>
      <w:tblPr>
        <w:tblStyle w:val="Table2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490"/>
        <w:gridCol w:w="1430"/>
        <w:gridCol w:w="1625"/>
        <w:gridCol w:w="1280"/>
        <w:tblGridChange w:id="0">
          <w:tblGrid>
            <w:gridCol w:w="710"/>
            <w:gridCol w:w="1490"/>
            <w:gridCol w:w="1430"/>
            <w:gridCol w:w="1625"/>
            <w:gridCol w:w="12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gq3698cj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Progress on Technical Set-up on LRZ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146kkrc58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status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a9l9w9q71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Completed tasks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k2gwq6m5z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Issues or blockers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4zt0sxh0z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for Bolei and Caro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06hki738e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Decisions made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2t414sk88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Progress on Design of the Agent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0tajhjko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status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jdsjxss7p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Prompting strategy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y7uap664u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for Bolei and Caro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7hos622hl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Decisions made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cnyg3vbn2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Progress on the Design of the Evaluation and Creation of Test Data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wrc3conlc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status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7p7ehr8ko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goals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bsp75hsi4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criteria or metrics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rhj7oci4i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data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xfgptogc4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for Bolei and Caro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0tpilxu4d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Decisions made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