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B3A5C"/>
          <w:sz w:val="52"/>
          <w:szCs w:val="52"/>
        </w:rPr>
        <w:t xml:space="preserve">Coachline</w:t>
      </w:r>
    </w:p>
    <w:p>
      <w:pPr>
        <w:spacing w:after="200"/>
      </w:pPr>
      <w:r>
        <w:rPr>
          <w:rFonts w:ascii="Arial" w:cs="Arial" w:eastAsia="Arial" w:hAnsi="Arial"/>
          <w:color w:val="555555"/>
          <w:sz w:val="32"/>
          <w:szCs w:val="32"/>
        </w:rPr>
        <w:t xml:space="preserve">Product Requirements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Product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Coachline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Document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Product Requirements Document (PRD)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1.0 — Initial Draft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April 12, 2026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Author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Skylar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Draft — For Review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Confidentiality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Internal Use Only</w:t>
            </w:r>
          </w:p>
        </w:tc>
      </w:tr>
    </w:tbl>
    <w:p>
      <w:pPr>
        <w:spacing w:after="80"/>
      </w:pPr>
    </w:p>
    <w:p>
      <w:pPr>
        <w:pBdr>
          <w:bottom w:val="single" w:color="1B3A5C" w:sz="6" w:space="1"/>
        </w:pBdr>
        <w:spacing w:after="0"/>
      </w:pPr>
    </w:p>
    <w:p>
      <w:pPr>
        <w:spacing w:after="80"/>
      </w:pP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45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Author</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April 12, 2026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Skylar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Initial draft based on competitive research and product vision</w:t>
            </w:r>
          </w:p>
        </w:tc>
      </w:tr>
    </w:tbl>
    <w:p>
      <w:pPr>
        <w:spacing w:after="80"/>
      </w:pPr>
    </w:p>
    <w:p>
      <w:pPr>
        <w:pStyle w:val="Heading1"/>
      </w:pPr>
      <w:r>
        <w:t xml:space="preserve">1. Executive Summary</w:t>
      </w:r>
    </w:p>
    <w:p>
      <w:pPr>
        <w:spacing w:after="120"/>
      </w:pPr>
      <w:r>
        <w:t xml:space="preserve">Coachline is an AI-powered instructional coaching platform that analyzes classroom audio recordings to provide teachers with private, actionable, and evidence-based feedback on their teaching practice. The platform is designed to function as an always-available instructional coach that helps teachers increase student engagement, improve questioning techniques, distribute talk time equitably, and refine high-leverage teaching practices — all without requiring a live observer in the classroom.</w:t>
      </w:r>
    </w:p>
    <w:p>
      <w:pPr>
        <w:spacing w:after="120"/>
      </w:pPr>
      <w:r>
        <w:t xml:space="preserve">The core insight behind Coachline is that teachers rarely receive frequent, objective, non-evaluative feedback on the thing that matters most: how students are actually participating in their classroom. Coachline fills this gap by turning everyday lesson recordings into structured coaching data that teachers can use for private reflection, goal-setting, collaborative professional learning, and continuous improvement.</w:t>
      </w:r>
    </w:p>
    <w:p>
      <w:pPr>
        <w:spacing w:after="120"/>
      </w:pPr>
      <w:r>
        <w:t xml:space="preserve">Coachline is built for K–12 schools and districts, with extensibility into higher education and tutoring contexts.</w:t>
      </w:r>
    </w:p>
    <w:p>
      <w:pPr>
        <w:spacing w:after="80"/>
      </w:pPr>
    </w:p>
    <w:p>
      <w:pPr>
        <w:pStyle w:val="Heading1"/>
      </w:pPr>
      <w:r>
        <w:t xml:space="preserve">2. Problem Statement</w:t>
      </w:r>
    </w:p>
    <w:p>
      <w:pPr>
        <w:spacing w:after="120"/>
      </w:pPr>
      <w:r>
        <w:t xml:space="preserve">Teachers are the single highest-leverage factor in student learning outcomes, yet the professional development and coaching infrastructure available to most teachers is structurally insufficient.</w:t>
      </w:r>
    </w:p>
    <w:p>
      <w:pPr>
        <w:pStyle w:val="ListParagraph"/>
        <w:numPr>
          <w:ilvl w:val="0"/>
          <w:numId w:val="2"/>
        </w:numPr>
        <w:spacing w:after="60"/>
      </w:pPr>
      <w:r>
        <w:t xml:space="preserve">Most teachers are observed only a few times per year by an instructional coach or administrator. These observations are infrequent, subjective, and often tied to evaluation rather than growth.</w:t>
      </w:r>
    </w:p>
    <w:p>
      <w:pPr>
        <w:pStyle w:val="ListParagraph"/>
        <w:numPr>
          <w:ilvl w:val="0"/>
          <w:numId w:val="2"/>
        </w:numPr>
        <w:spacing w:after="60"/>
      </w:pPr>
      <w:r>
        <w:t xml:space="preserve">Teachers have no objective, data-driven way to understand what is actually happening in their classroom discourse on a daily basis — how much students are talking, whether questions are driving thinking, whether participation is equitable, or whether wait time is adequate.</w:t>
      </w:r>
    </w:p>
    <w:p>
      <w:pPr>
        <w:pStyle w:val="ListParagraph"/>
        <w:numPr>
          <w:ilvl w:val="0"/>
          <w:numId w:val="2"/>
        </w:numPr>
        <w:spacing w:after="60"/>
      </w:pPr>
      <w:r>
        <w:t xml:space="preserve">Instructional leaders and coaches are stretched thin. They cannot observe every classroom frequently enough to provide the kind of continuous, individualized feedback that drives real improvement.</w:t>
      </w:r>
    </w:p>
    <w:p>
      <w:pPr>
        <w:pStyle w:val="ListParagraph"/>
        <w:numPr>
          <w:ilvl w:val="0"/>
          <w:numId w:val="2"/>
        </w:numPr>
        <w:spacing w:after="60"/>
      </w:pPr>
      <w:r>
        <w:t xml:space="preserve">Professional development is often generic and disconnected from a teacher’s actual practice. Research consistently shows that job-embedded, personalized feedback produces stronger outcomes than workshop-based PD.</w:t>
      </w:r>
    </w:p>
    <w:p>
      <w:pPr>
        <w:pStyle w:val="ListParagraph"/>
        <w:numPr>
          <w:ilvl w:val="0"/>
          <w:numId w:val="2"/>
        </w:numPr>
        <w:spacing w:after="60"/>
      </w:pPr>
      <w:r>
        <w:t xml:space="preserve">Equity gaps in classroom participation often go undetected because teachers lack visibility into which students are speaking, how often, and for how long.</w:t>
      </w:r>
    </w:p>
    <w:p>
      <w:pPr>
        <w:spacing w:after="120"/>
      </w:pPr>
      <w:r>
        <w:t xml:space="preserve">Coachline addresses these problems by providing automated, AI-driven instructional feedback from classroom audio recordings — privately, frequently, and at scale.</w:t>
      </w:r>
    </w:p>
    <w:p>
      <w:pPr>
        <w:spacing w:after="80"/>
      </w:pPr>
    </w:p>
    <w:p>
      <w:pPr>
        <w:pStyle w:val="Heading1"/>
      </w:pPr>
      <w:r>
        <w:t xml:space="preserve">3. Product Vision and Principles</w:t>
      </w:r>
    </w:p>
    <w:p>
      <w:pPr>
        <w:pStyle w:val="Heading2"/>
      </w:pPr>
      <w:r>
        <w:t xml:space="preserve">3.1 Vision</w:t>
      </w:r>
    </w:p>
    <w:p>
      <w:pPr>
        <w:spacing w:after="120"/>
      </w:pPr>
      <w:r>
        <w:t xml:space="preserve">Every teacher deserves the support to become the teacher they want to be. Coachline exists to make high-quality instructional coaching accessible, private, data-informed, and continuous — not occasional, subjective, or tied to performance evaluation.</w:t>
      </w:r>
    </w:p>
    <w:p>
      <w:pPr>
        <w:pStyle w:val="Heading2"/>
      </w:pPr>
      <w:r>
        <w:t xml:space="preserve">3.2 Design Principles</w:t>
      </w:r>
    </w:p>
    <w:p>
      <w:pPr>
        <w:pStyle w:val="ListParagraph"/>
        <w:numPr>
          <w:ilvl w:val="0"/>
          <w:numId w:val="2"/>
        </w:numPr>
        <w:spacing w:after="60"/>
      </w:pPr>
      <w:r>
        <w:rPr>
          <w:b/>
          <w:bCs/>
        </w:rPr>
        <w:t xml:space="preserve">Teacher-first, not surveillance. </w:t>
      </w:r>
      <w:r>
        <w:t xml:space="preserve">Coachline is a reflective tool, not a monitoring tool. Teachers own their data. Recordings are private to the teacher unless they choose to share. Coachline data must never be used for formal evaluation.</w:t>
      </w:r>
    </w:p>
    <w:p>
      <w:pPr>
        <w:pStyle w:val="ListParagraph"/>
        <w:numPr>
          <w:ilvl w:val="0"/>
          <w:numId w:val="2"/>
        </w:numPr>
        <w:spacing w:after="60"/>
      </w:pPr>
      <w:r>
        <w:rPr>
          <w:b/>
          <w:bCs/>
        </w:rPr>
        <w:t xml:space="preserve">Evidence over intuition. </w:t>
      </w:r>
      <w:r>
        <w:t xml:space="preserve">The platform surfaces objective, measurable patterns in classroom discourse so teachers can see what is actually happening rather than relying on how a lesson felt.</w:t>
      </w:r>
    </w:p>
    <w:p>
      <w:pPr>
        <w:pStyle w:val="ListParagraph"/>
        <w:numPr>
          <w:ilvl w:val="0"/>
          <w:numId w:val="2"/>
        </w:numPr>
        <w:spacing w:after="60"/>
      </w:pPr>
      <w:r>
        <w:rPr>
          <w:b/>
          <w:bCs/>
        </w:rPr>
        <w:t xml:space="preserve">Celebrate and build. </w:t>
      </w:r>
      <w:r>
        <w:t xml:space="preserve">Feedback should highlight what teachers are doing well and help them do more of it. The platform leads with positive moments and strengths, not deficits.</w:t>
      </w:r>
    </w:p>
    <w:p>
      <w:pPr>
        <w:pStyle w:val="ListParagraph"/>
        <w:numPr>
          <w:ilvl w:val="0"/>
          <w:numId w:val="2"/>
        </w:numPr>
        <w:spacing w:after="60"/>
      </w:pPr>
      <w:r>
        <w:rPr>
          <w:b/>
          <w:bCs/>
        </w:rPr>
        <w:t xml:space="preserve">Equity as a core lens. </w:t>
      </w:r>
      <w:r>
        <w:t xml:space="preserve">Participation equity, voice distribution, and inclusive discourse are first-class analytics, not afterthoughts.</w:t>
      </w:r>
    </w:p>
    <w:p>
      <w:pPr>
        <w:pStyle w:val="ListParagraph"/>
        <w:numPr>
          <w:ilvl w:val="0"/>
          <w:numId w:val="2"/>
        </w:numPr>
        <w:spacing w:after="60"/>
      </w:pPr>
      <w:r>
        <w:rPr>
          <w:b/>
          <w:bCs/>
        </w:rPr>
        <w:t xml:space="preserve">Low friction, high signal. </w:t>
      </w:r>
      <w:r>
        <w:t xml:space="preserve">Recording a lesson should require one tap. Reviewing insights should take under five minutes. The platform should not add cognitive load to a teacher’s day.</w:t>
      </w:r>
    </w:p>
    <w:p>
      <w:pPr>
        <w:pStyle w:val="ListParagraph"/>
        <w:numPr>
          <w:ilvl w:val="0"/>
          <w:numId w:val="2"/>
        </w:numPr>
        <w:spacing w:after="60"/>
      </w:pPr>
      <w:r>
        <w:rPr>
          <w:b/>
          <w:bCs/>
        </w:rPr>
        <w:t xml:space="preserve">Privacy by design. </w:t>
      </w:r>
      <w:r>
        <w:t xml:space="preserve">All data is encrypted at rest and in transit. Student audio is analyzed but never individually attributed in in-person settings. Compliance with FERPA, COPPA, and state-level student privacy laws is non-negotiable.</w:t>
      </w:r>
    </w:p>
    <w:p>
      <w:pPr>
        <w:spacing w:after="80"/>
      </w:pPr>
    </w:p>
    <w:p>
      <w:pPr>
        <w:pStyle w:val="Heading1"/>
      </w:pPr>
      <w:r>
        <w:t xml:space="preserve">4. Target Users and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Persona</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Role</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Primary Needs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Classroom Teacher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K–12 educator (any subject)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Private feedback on teaching practice; evidence of student engagement; support for self-directed growth; low-effort recording workflow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Instructional Coach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Building- or district-level coach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Scalable coaching data; aggregated insights across teachers; evidence to support coaching conversations; reduced observation burden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School Administrator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Principal or assistant principal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School-wide instructional trends; evidence of PD impact; equity data; ability to support teachers without adding evaluative pressure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District Leader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Curriculum director, superintendent, or PD director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District-wide analytics; ROI evidence for PD investments; alignment data across schools; scalable professional learning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Tutor / Interventionist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1:1 or small-group tutor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Talk-time balance with students; questioning quality; evidence of student reasoning and engagement in tutoring sessions</w:t>
            </w:r>
          </w:p>
        </w:tc>
      </w:tr>
    </w:tbl>
    <w:p>
      <w:pPr>
        <w:spacing w:after="80"/>
      </w:pPr>
    </w:p>
    <w:p>
      <w:pPr>
        <w:pStyle w:val="Heading1"/>
      </w:pPr>
      <w:r>
        <w:t xml:space="preserve">5. Functional Requirements</w:t>
      </w:r>
    </w:p>
    <w:p>
      <w:pPr>
        <w:spacing w:after="120"/>
      </w:pPr>
      <w:r>
        <w:t xml:space="preserve">This section enumerates all features Coachline must deliver, organized by functional domain.</w:t>
      </w:r>
    </w:p>
    <w:p>
      <w:pPr>
        <w:spacing w:after="80"/>
      </w:pPr>
    </w:p>
    <w:p>
      <w:pPr>
        <w:pStyle w:val="Heading2"/>
      </w:pPr>
      <w:r>
        <w:t xml:space="preserve">5.1 Audio Capture and Ingestion</w:t>
      </w:r>
    </w:p>
    <w:p>
      <w:pPr>
        <w:spacing w:after="120"/>
      </w:pPr>
      <w:r>
        <w:t xml:space="preserve">Coachline must support multiple recording and ingestion pathways to minimize friction and maximize adoption.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00"/>
        <w:gridCol w:w="33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 ID</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Requirement</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Priority</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AC-01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Mobile app recording (iOS and Android) with one-tap start/stop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Must work reliably in noisy classroom environments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AC-02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Web-based recording via laptop/desktop browser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Fallback for teachers without mobile devices in classroom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AC-03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Audio file upload (MP3, WAV, M4A, AAC, OGG)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Support drag-and-drop and file picker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AC-04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Zoom cloud recording integration (automatic import)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For virtual/hybrid instruction; ingest from Zoom cloud via API</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AC-05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Microsoft Teams recording integration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Same as AC-04 for Teams environments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AC-06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Google Meet recording integration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For districts using Google Workspace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AC-07</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Voice enrollment during onboarding (teacher voice sample)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Required for voice AI to distinguish teacher voice from student voices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AC-08</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Background upload and processing (mobile)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Recording upload should not require the teacher to keep the app open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AC-09</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Offline recording with sync-on-reconnect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For classrooms with unreliable connectivity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AC-10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Maximum recording length of at least 90 minutes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Must support block scheduling</w:t>
            </w:r>
          </w:p>
        </w:tc>
      </w:tr>
    </w:tbl>
    <w:p>
      <w:pPr>
        <w:spacing w:after="80"/>
      </w:pPr>
    </w:p>
    <w:p>
      <w:pPr>
        <w:pStyle w:val="Heading2"/>
      </w:pPr>
      <w:r>
        <w:t xml:space="preserve">5.2 Core AI Analysis Engine</w:t>
      </w:r>
    </w:p>
    <w:p>
      <w:pPr>
        <w:spacing w:after="120"/>
      </w:pPr>
      <w:r>
        <w:t xml:space="preserve">The AI analysis engine is the heart of Coachline. It processes classroom audio and produces structured instructional insights. All analysis must be automated and require no manual tagging or annotation by the teacher.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00"/>
        <w:gridCol w:w="33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 ID</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Requirement</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Priority</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AI-01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Speaker diarization: distinguish teacher voice from student voices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Uses teacher voice enrollment; students are treated as aggregate unless virtual integration provides individual identity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AI-02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Talk-time segmentation: classify each segment of audio as teacher talk, student talk, group talk (multiple students speaking), silence, or media/other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Core metric; must be displayed as timeline and percentage breakdown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AI-03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Teacher question detection: identify all questions asked by the teacher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Including rhetorical, procedural, and academic questions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AI-04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Question classification: categorize teacher questions by type (open-ended, closed/recall, focusing/probing, procedural, rhetorical)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Must distinguish between low-cognitive-demand and high-cognitive-demand questions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AI-05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Student question detection: identify questions asked by students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Valuable signal of curiosity, confusion, or classroom culture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AI-06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Wait time 1 detection: measure silence between teacher question and student response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Research-backed threshold of 3–5 seconds; flag instances where wait time was adequate and where it was insufficient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AI-07</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Wait time 2 detection: measure silence between student response and teacher’s next utterance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Signals whether teacher is processing student thinking before responding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AI-08</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Uptake detection: identify moments where teacher builds on, revoices, or extends a student contribution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One of the highest-leverage instructional moves in research literature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AI-09</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Long student contribution detection: flag student talk segments exceeding a configurable threshold (default 7–8 seconds)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Proxy for substantive student reasoning vs. one-word answers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AI-10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Short student response detection: flag brief student responses (under 3 seconds)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Helps teachers see whether students are elaborating or just answering minimally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AI-11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Student cross-talk / student-to-student talk detection: identify segments where students are speaking to each other rather than to the teacher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Key indicator of discussion-based learning vs. recitation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AI-12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Academic vocabulary extraction: identify domain-specific and academic vocabulary used by teacher and students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Word cloud or frequency list; helps teachers assess student grasp of content language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AI-13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Full lesson transcription with speaker attribution (teacher vs. students)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Clickable transcript where each word links to audio playback position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AI-14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Practice tagging in transcript: tag detected instances of high-leverage practices (questions, wait time, uptake, etc.) inline in the transcript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Teachers can navigate between tagged instances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AI-15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Specific praise detection: identify moments where teacher gives specific, substantive praise vs. generic praise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Supports positive reinforcement coaching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AI-16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Discourse pattern classification: ping-pong (teacher-student-teacher-student) vs. volleyball (student-student-student with teacher facilitation)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Helps teachers see whether they are facilitating discussion or just running Q&amp;A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AI-17</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Lesson segment detection: automatically identify transitions between lesson phases (warm-up, direct instruction, guided practice, independent/group work, closure)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Supports lesson design reflection</w:t>
            </w:r>
          </w:p>
        </w:tc>
      </w:tr>
    </w:tbl>
    <w:p>
      <w:pPr>
        <w:spacing w:after="80"/>
      </w:pPr>
    </w:p>
    <w:p>
      <w:pPr>
        <w:pStyle w:val="Heading2"/>
      </w:pPr>
      <w:r>
        <w:t xml:space="preserve">5.3 Lesson Report and Insights Dashboard</w:t>
      </w:r>
    </w:p>
    <w:p>
      <w:pPr>
        <w:spacing w:after="120"/>
      </w:pPr>
      <w:r>
        <w:t xml:space="preserve">After processing, each lesson must produce a structured report that is the teacher’s primary interface for reflection.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900"/>
        <w:gridCol w:w="24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 ID</w:t>
            </w:r>
          </w:p>
        </w:tc>
        <w:tc>
          <w:tcPr>
            <w:tcW w:type="dxa" w:w="5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Requirement</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LR-01</w:t>
            </w:r>
          </w:p>
        </w:tc>
        <w:tc>
          <w:tcPr>
            <w:tcW w:type="dxa" w:w="5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Lesson summary view: at-a-glance breakdown of talk-time distribution (teacher, student, group, silence, media) as percentages and visual timeline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Must be immediately understandable in under 10 seconds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LR-02</w:t>
            </w:r>
          </w:p>
        </w:tc>
        <w:tc>
          <w:tcPr>
            <w:tcW w:type="dxa" w:w="5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Visual lesson timeline: color-coded horizontal bar showing talk-type segments across the full lesson duration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Clickable; tapping a segment should play audio from that point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LR-03</w:t>
            </w:r>
          </w:p>
        </w:tc>
        <w:tc>
          <w:tcPr>
            <w:tcW w:type="dxa" w:w="5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Question count and breakdown: total questions asked, with counts by type (open-ended, closed, focusing, procedural, rhetorical)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defaul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LR-04</w:t>
            </w:r>
          </w:p>
        </w:tc>
        <w:tc>
          <w:tcPr>
            <w:tcW w:type="dxa" w:w="5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Think time / wait time summary: count of instances, average duration, and highlighted best moments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defaul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LR-05</w:t>
            </w:r>
          </w:p>
        </w:tc>
        <w:tc>
          <w:tcPr>
            <w:tcW w:type="dxa" w:w="5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Uptake moments: highlighted instances where teacher built on student contributions, with audio playback links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defaul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LR-06</w:t>
            </w:r>
          </w:p>
        </w:tc>
        <w:tc>
          <w:tcPr>
            <w:tcW w:type="dxa" w:w="5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Student voice summary: total student talk time, count of long student contributions, count of student questions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defaul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LR-07</w:t>
            </w:r>
          </w:p>
        </w:tc>
        <w:tc>
          <w:tcPr>
            <w:tcW w:type="dxa" w:w="5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Highlighted moments: surface the top 3–5 moments from the lesson that best represent the teacher’s focus area or strongest practice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Reduces review time; teacher can jump straight to key moments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LR-08</w:t>
            </w:r>
          </w:p>
        </w:tc>
        <w:tc>
          <w:tcPr>
            <w:tcW w:type="dxa" w:w="5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Academic vocabulary word cloud: show most-used academic/content vocabulary by teacher and students separately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P1</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defaul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LR-09</w:t>
            </w:r>
          </w:p>
        </w:tc>
        <w:tc>
          <w:tcPr>
            <w:tcW w:type="dxa" w:w="5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Full transcript view with inline practice tags and clickable audio playback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defaul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LR-10</w:t>
            </w:r>
          </w:p>
        </w:tc>
        <w:tc>
          <w:tcPr>
            <w:tcW w:type="dxa" w:w="5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Reflection prompts: AI-generated reflection questions tailored to the lesson’s data (e.g., ‘You asked 4 open-ended questions today. Which one got the richest student response?’)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P1</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defaul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LR-11</w:t>
            </w:r>
          </w:p>
        </w:tc>
        <w:tc>
          <w:tcPr>
            <w:tcW w:type="dxa" w:w="5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Lesson comparison: ability to compare metrics across two or more lessons to see trends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P1</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defaul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LR-12</w:t>
            </w:r>
          </w:p>
        </w:tc>
        <w:tc>
          <w:tcPr>
            <w:tcW w:type="dxa" w:w="5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Lesson snapshot image: AI-generated visual representation of the lesson for use as a classroom review aid with students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P2</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Nice-to-have; supports student metacognition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LR-13</w:t>
            </w:r>
          </w:p>
        </w:tc>
        <w:tc>
          <w:tcPr>
            <w:tcW w:type="dxa" w:w="5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Export lesson report as PDF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P1</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For coaching conversations, portfolios, or professional learning documentation</w:t>
            </w:r>
          </w:p>
        </w:tc>
      </w:tr>
    </w:tbl>
    <w:p>
      <w:pPr>
        <w:spacing w:after="80"/>
      </w:pPr>
    </w:p>
    <w:p>
      <w:pPr>
        <w:pStyle w:val="Heading2"/>
      </w:pPr>
      <w:r>
        <w:t xml:space="preserve">5.4 Teacher Growth and Goal-Setting</w:t>
      </w:r>
    </w:p>
    <w:p>
      <w:pPr>
        <w:spacing w:after="120"/>
      </w:pPr>
      <w:r>
        <w:t xml:space="preserve">Coachline must support sustained improvement, not just one-off reporting. The growth features turn reports into coaching cycles.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900"/>
        <w:gridCol w:w="27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 ID</w:t>
            </w:r>
          </w:p>
        </w:tc>
        <w:tc>
          <w:tcPr>
            <w:tcW w:type="dxa" w:w="4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Requirement</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Priority</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TG-01</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Goal setting: teacher selects a focus practice (e.g., ‘increase wait time’, ‘ask more open-ended questions’, ‘increase student talk ratio’)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Goals should be selectable from a curated list or custom-defined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TG-02</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Progress tracking: visual dashboard showing the selected metric over time across recorded lessons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Trend lines, not just snapshots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TG-03</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Practice score card: per-lesson score or rating on the teacher’s selected focus practice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Must be encouraging, not punitive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TG-04</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Badges and milestones: gamification elements that recognize progress (e.g., ‘5 consecutive lessons with 3+ seconds of think time’)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Supports habit formation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TG-05</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Monthly challenges: curated practice challenges that teachers can opt into (e.g., ‘This month, try to increase student-to-student talk by 10%’)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P2</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defaul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TG-06</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Streaks: track consecutive recording streaks to encourage regular use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P2</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defaul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TG-07</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Iteration tracking: count coaching iterations (record → reflect → adjust → record) and recognize milestones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default"/>
            </w:r>
          </w:p>
        </w:tc>
      </w:tr>
    </w:tbl>
    <w:p>
      <w:pPr>
        <w:spacing w:after="80"/>
      </w:pPr>
    </w:p>
    <w:p>
      <w:pPr>
        <w:pStyle w:val="Heading2"/>
      </w:pPr>
      <w:r>
        <w:t xml:space="preserve">5.5 Collaborative Professional Learning</w:t>
      </w:r>
    </w:p>
    <w:p>
      <w:pPr>
        <w:spacing w:after="120"/>
      </w:pPr>
      <w:r>
        <w:t xml:space="preserve">Coachline must support teacher-to-teacher and teacher-to-coach collaboration while preserving privacy and teacher control.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900"/>
        <w:gridCol w:w="27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 ID</w:t>
            </w:r>
          </w:p>
        </w:tc>
        <w:tc>
          <w:tcPr>
            <w:tcW w:type="dxa" w:w="4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Requirement</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Priority</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CL-01</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PLC Studio: teachers can create or join private groups (grade-level teams, content teams, coaching cohorts)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Group creator controls membership and sharing rules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CL-02</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Moment sharing: teachers can share specific highlighted moments from lesson reports into a PLC group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Shared content is selected by the teacher; never automatic</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CL-03</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Comments and discussion: group members can comment on shared moments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P2</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defaul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CL-04</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Coach-teacher sharing: teachers can optionally share full lesson reports or selected insights with their assigned instructional coach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Teacher-initiated; never pushed by admin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CL-05</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Observation companion mode: coaches can use Coachline as a co-pilot during live classroom walkthroughs, recording and annotating alongside Coachline’s automated analysis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P2</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Bridges the gap between informal observations and Coachline data</w:t>
            </w:r>
          </w:p>
        </w:tc>
      </w:tr>
    </w:tbl>
    <w:p>
      <w:pPr>
        <w:spacing w:after="80"/>
      </w:pPr>
    </w:p>
    <w:p>
      <w:pPr>
        <w:pStyle w:val="Heading2"/>
      </w:pPr>
      <w:r>
        <w:t xml:space="preserve">5.6 Administrator and Coach Dashboard</w:t>
      </w:r>
    </w:p>
    <w:p>
      <w:pPr>
        <w:spacing w:after="120"/>
      </w:pPr>
      <w:r>
        <w:t xml:space="preserve">Instructional leaders need aggregated, anonymized views to support coaching at scale without compromising individual teacher privacy.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900"/>
        <w:gridCol w:w="27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 ID</w:t>
            </w:r>
          </w:p>
        </w:tc>
        <w:tc>
          <w:tcPr>
            <w:tcW w:type="dxa" w:w="4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Requirement</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Priority</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AD-01</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Aggregated school-level dashboard: show trends in student talk time, question types, wait time usage, and uptake across all participating teachers at a school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Data must be aggregated and anonymized; no individual teacher data visible to admins by default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AD-02</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District-level dashboard: same aggregated metrics rolled up across schools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For district-level instructional leadership</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AD-03</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Subject/grade-level filtering: allow leaders to view trends by subject area, grade band, or department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defaul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AD-04</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Coaching insights: surface patterns that suggest where coaching support might be most impactful (e.g., ‘teachers at School X have lower average wait time than the district average’)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P2</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Must be presented as opportunity, not judgment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AD-05</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PD impact measurement: track whether school-wide or district-wide metrics improve after professional development interventions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Helps justify PD investment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AD-06</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Export and reporting: admin dashboards must support CSV and PDF export for board presentations and grant reporting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defaul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AD-07</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Role-based access control: admins see only aggregated data; coaches see only teachers who have opted to share; teachers see only their own data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Critical privacy guardrail</w:t>
            </w:r>
          </w:p>
        </w:tc>
      </w:tr>
    </w:tbl>
    <w:p>
      <w:pPr>
        <w:spacing w:after="80"/>
      </w:pPr>
    </w:p>
    <w:p>
      <w:pPr>
        <w:pStyle w:val="Heading2"/>
      </w:pPr>
      <w:r>
        <w:t xml:space="preserve">5.7 Equity Analytics</w:t>
      </w:r>
    </w:p>
    <w:p>
      <w:pPr>
        <w:spacing w:after="120"/>
      </w:pPr>
      <w:r>
        <w:t xml:space="preserve">Equity is a first-class concern in Coachline. The platform must provide teachers and leaders with concrete data about who is speaking and how participation is distributed.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900"/>
        <w:gridCol w:w="27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 ID</w:t>
            </w:r>
          </w:p>
        </w:tc>
        <w:tc>
          <w:tcPr>
            <w:tcW w:type="dxa" w:w="4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Requirement</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Priority</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EQ-01</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Equity of voice (virtual): in virtual/hybrid settings where individual students can be identified via platform integration, show per-student talk time, frequency, and duration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Only available through Zoom/Teams/Meet integrations where student identity is known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EQ-02</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Aggregate participation patterns (in-person): show overall distribution of student talk without individually identifying students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Privacy-preserving; uses aggregate audio analysis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EQ-03</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Turn-taking analysis: show whether classroom discourse follows teacher-dominated recitation patterns or distributed student-to-student patterns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defaul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EQ-04</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Equity trend tracking: allow teachers and leaders to track equity metrics over time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defaul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EQ-05</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Equity coaching prompts: surface reflection questions related to participation equity (e.g., ‘In today’s lesson, 80% of student talk came from the first 15 minutes. How might you distribute discussion more evenly across the period?’)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P2</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default"/>
            </w:r>
          </w:p>
        </w:tc>
      </w:tr>
    </w:tbl>
    <w:p>
      <w:pPr>
        <w:spacing w:after="80"/>
      </w:pPr>
    </w:p>
    <w:p>
      <w:pPr>
        <w:pStyle w:val="Heading1"/>
      </w:pPr>
      <w:r>
        <w:t xml:space="preserve">6. Non-Functional Requirements</w:t>
      </w:r>
    </w:p>
    <w:p>
      <w:pPr>
        <w:spacing w:after="80"/>
      </w:pPr>
    </w:p>
    <w:p>
      <w:pPr>
        <w:pStyle w:val="Heading2"/>
      </w:pPr>
      <w:r>
        <w:t xml:space="preserve">6.1 Security and 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 ID</w:t>
            </w:r>
          </w:p>
        </w:tc>
        <w:tc>
          <w:tcPr>
            <w:tcW w:type="dxa" w:w="6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SP-01</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data encrypted at rest (AES-256) and in transit (TLS 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SP-02</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Full compliance with FERPA (Family Educational Rights and Privacy Act)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SP-03</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Full compliance with COPPA (Children’s Online Privacy Protection Act)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SP-04</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Compliance with state-level student privacy laws (e.g., California SOPIPA, New York Ed Law 2-d, Illinois SOPPA)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SP-05</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Student data is never used for advertising, marketing, or commercial purposes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SP-06</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Teachers can delete their recordings and all associated data at any time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SP-07</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Audio recordings are accessible only by the recording teacher unless explicitly shared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SP-08</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In-person recordings must not individually identify students by voice; all student audio is treated as aggregate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SP-09</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SOC 2 Type II certification (target within 12 months of launch)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SP-10</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Adherence to NIST 800-171 controls for data handling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SP-11</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Annual third-party penetration testing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SP-12</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Data processing agreement (DPA) template available for district procurement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SP-13</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Transparent data retention policy: define retention periods and auto-deletion schedules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SP-14</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Voice data used to improve AI models only with explicit opt-in consent and only in de-identified, aggregated form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SP-15</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 raw audio or transcript data shared with third parties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SP-16</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Role-based access control with principle of least privilege across all user roles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SP-17</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Audit logging for all data access, sharing, deletion, and administrative actions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P0</w:t>
            </w:r>
          </w:p>
        </w:tc>
      </w:tr>
    </w:tbl>
    <w:p>
      <w:pPr>
        <w:spacing w:after="80"/>
      </w:pPr>
    </w:p>
    <w:p>
      <w:pPr>
        <w:pStyle w:val="Heading2"/>
      </w:pPr>
      <w:r>
        <w:t xml:space="preserve">6.2 Performance and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 ID</w:t>
            </w:r>
          </w:p>
        </w:tc>
        <w:tc>
          <w:tcPr>
            <w:tcW w:type="dxa" w:w="6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PR-01</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Lesson report available within 30 minutes of recording upload for recordings under 60 minutes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PR-02</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Lesson report available within 60 minutes for recordings up to 90 minutes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PR-03</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Platform uptime SLA of 99.5% during school hours (6 AM – 6 PM local time, weekdays)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PR-04</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Mobile app must function reliably on devices 3+ years old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PR-05</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Audio processing pipeline must scale horizontally to handle peak recording periods (start and end of school day)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PR-06</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Transcript and audio playback must load within 3 seconds on broadband connections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P1</w:t>
            </w:r>
          </w:p>
        </w:tc>
      </w:tr>
    </w:tbl>
    <w:p>
      <w:pPr>
        <w:spacing w:after="80"/>
      </w:pPr>
    </w:p>
    <w:p>
      <w:pPr>
        <w:pStyle w:val="Heading2"/>
      </w:pPr>
      <w:r>
        <w:t xml:space="preserve">6.3 Accessibility and Localization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 ID</w:t>
            </w:r>
          </w:p>
        </w:tc>
        <w:tc>
          <w:tcPr>
            <w:tcW w:type="dxa" w:w="6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AL-01</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WCAG 2.1 AA compliance for all web and mobile interfaces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AL-02</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Support for English as primary language at launch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AL-03</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Spanish language support for teacher-facing UI (Phase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AL-04</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Multilingual classroom support: AI engine must handle code-switching and multilingual discourse in English/Spanish classrooms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AL-05</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Screen reader compatibility for lesson reports and dashboards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P0</w:t>
            </w:r>
          </w:p>
        </w:tc>
      </w:tr>
    </w:tbl>
    <w:p>
      <w:pPr>
        <w:spacing w:after="80"/>
      </w:pPr>
    </w:p>
    <w:p>
      <w:pPr>
        <w:pStyle w:val="Heading1"/>
      </w:pPr>
      <w:r>
        <w:t xml:space="preserve">7. Integration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900"/>
        <w:gridCol w:w="51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 ID</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Integration</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Priority</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Zoom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Automatic import of cloud recordings for virtual/hybrid instruction and equity-of-voice analytics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Microsoft Teams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Same as Zoom integration for Teams-based districts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Google Meet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For Google Workspace districts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SIS (Student Information System) integration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Import class rosters for virtual equity-of-voice mapping; read-only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LMS integration (Canvas, Schoology, Google Classroom)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Enable teachers to access Coachline from within their existing LMS workflow</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SSO / SAML / OAuth 2.0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Required for district deployment; integrate with district identity providers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SCIM provisioning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Automated user provisioning and de-provisioning aligned with district HR systems</w:t>
            </w:r>
          </w:p>
        </w:tc>
      </w:tr>
    </w:tbl>
    <w:p>
      <w:pPr>
        <w:spacing w:after="80"/>
      </w:pPr>
    </w:p>
    <w:p>
      <w:pPr>
        <w:pStyle w:val="Heading1"/>
      </w:pPr>
      <w:r>
        <w:t xml:space="preserve">8. Data Model (High-Level)</w:t>
      </w:r>
    </w:p>
    <w:p>
      <w:pPr>
        <w:spacing w:after="120"/>
      </w:pPr>
      <w:r>
        <w:t xml:space="preserve">The following entities represent the core data model for Coachline. This is not an exhaustive schema but defines the primary objects and their relationships.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Entity</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Key Relationships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User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teacher, coach, or administrator with a Coachline account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Belongs to one or more Schools; has a Role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School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K–12 school site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Belongs to a District; has many Users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District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school district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Has many Schools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Lesson Recording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 audio file captured or uploaded by a teacher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Belongs to a User; produces one Lesson Report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Lesson Report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structured output of AI analysis on a recording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Belongs to a Lesson Recording; contains Insights, Transcript, and Highlighted Moments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Insight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single detected instance of a teaching practice (e.g., one open-ended question, one wait-time instance)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Belongs to a Lesson Report; has a type, timestamp, and duration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Transcript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Full text transcript of a lesson with speaker attribution and timestamps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Belongs to a Lesson Report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Goal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teacher-defined focus practice with target metric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Belongs to a User; tracks progress over Lesson Reports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PLC Group</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private collaborative group of teachers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Has many Users; contains Shared Moments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Shared Moment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teacher-selected insight shared into a PLC Group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Belongs to a PLC Group and an Insight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Badge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recognition earned for progress or consistency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Belongs to a User</w:t>
            </w:r>
          </w:p>
        </w:tc>
      </w:tr>
    </w:tbl>
    <w:p>
      <w:pPr>
        <w:spacing w:after="80"/>
      </w:pPr>
    </w:p>
    <w:p>
      <w:pPr>
        <w:pStyle w:val="Heading1"/>
      </w:pPr>
      <w:r>
        <w:t xml:space="preserve">9. Key User Flows</w:t>
      </w:r>
    </w:p>
    <w:p>
      <w:pPr>
        <w:pStyle w:val="Heading2"/>
      </w:pPr>
      <w:r>
        <w:t xml:space="preserve">9.1 Teacher: Record → Reflect → Grow</w:t>
      </w:r>
    </w:p>
    <w:p>
      <w:pPr>
        <w:spacing w:after="120"/>
      </w:pPr>
      <w:r>
        <w:t xml:space="preserve">1. Teacher opens the Coachline mobile app and taps “Record.”</w:t>
      </w:r>
    </w:p>
    <w:p>
      <w:pPr>
        <w:spacing w:after="120"/>
      </w:pPr>
      <w:r>
        <w:t xml:space="preserve">2. Coachline records classroom audio for the duration of the lesson.</w:t>
      </w:r>
    </w:p>
    <w:p>
      <w:pPr>
        <w:spacing w:after="120"/>
      </w:pPr>
      <w:r>
        <w:t xml:space="preserve">3. Teacher taps “Stop.” Audio is uploaded in the background.</w:t>
      </w:r>
    </w:p>
    <w:p>
      <w:pPr>
        <w:spacing w:after="120"/>
      </w:pPr>
      <w:r>
        <w:t xml:space="preserve">4. Within 30 minutes, the Lesson Report is available.</w:t>
      </w:r>
    </w:p>
    <w:p>
      <w:pPr>
        <w:spacing w:after="120"/>
      </w:pPr>
      <w:r>
        <w:t xml:space="preserve">5. Teacher opens the report and sees the talk-time breakdown, question summary, and highlighted moments.</w:t>
      </w:r>
    </w:p>
    <w:p>
      <w:pPr>
        <w:spacing w:after="120"/>
      </w:pPr>
      <w:r>
        <w:t xml:space="preserve">6. Teacher reviews 2–3 highlighted moments by tapping to listen to audio.</w:t>
      </w:r>
    </w:p>
    <w:p>
      <w:pPr>
        <w:spacing w:after="120"/>
      </w:pPr>
      <w:r>
        <w:t xml:space="preserve">7. Teacher reads a reflection prompt and optionally journals a brief response.</w:t>
      </w:r>
    </w:p>
    <w:p>
      <w:pPr>
        <w:spacing w:after="120"/>
      </w:pPr>
      <w:r>
        <w:t xml:space="preserve">8. Teacher checks progress toward their active goal.</w:t>
      </w:r>
    </w:p>
    <w:p>
      <w:pPr>
        <w:spacing w:after="120"/>
      </w:pPr>
      <w:r>
        <w:t xml:space="preserve">9. Total reflection time: under 5 minutes.</w:t>
      </w:r>
    </w:p>
    <w:p>
      <w:pPr>
        <w:spacing w:after="80"/>
      </w:pPr>
    </w:p>
    <w:p>
      <w:pPr>
        <w:pStyle w:val="Heading2"/>
      </w:pPr>
      <w:r>
        <w:t xml:space="preserve">9.2 Coach: Monitor → Support → Celebrate</w:t>
      </w:r>
    </w:p>
    <w:p>
      <w:pPr>
        <w:spacing w:after="120"/>
      </w:pPr>
      <w:r>
        <w:t xml:space="preserve">1. Coach opens the Coachline coach dashboard.</w:t>
      </w:r>
    </w:p>
    <w:p>
      <w:pPr>
        <w:spacing w:after="120"/>
      </w:pPr>
      <w:r>
        <w:t xml:space="preserve">2. Coach sees aggregated data for teachers who have opted to share with them.</w:t>
      </w:r>
    </w:p>
    <w:p>
      <w:pPr>
        <w:spacing w:after="120"/>
      </w:pPr>
      <w:r>
        <w:t xml:space="preserve">3. Coach identifies a teacher whose wait-time usage is trending upward.</w:t>
      </w:r>
    </w:p>
    <w:p>
      <w:pPr>
        <w:spacing w:after="120"/>
      </w:pPr>
      <w:r>
        <w:t xml:space="preserve">4. Coach reviews the shared lesson moments.</w:t>
      </w:r>
    </w:p>
    <w:p>
      <w:pPr>
        <w:spacing w:after="120"/>
      </w:pPr>
      <w:r>
        <w:t xml:space="preserve">5. Coach sends a private message or schedules a coaching conversation using the trend data as a conversation anchor.</w:t>
      </w:r>
    </w:p>
    <w:p>
      <w:pPr>
        <w:spacing w:after="120"/>
      </w:pPr>
      <w:r>
        <w:t xml:space="preserve">6. Coach tracks whether the coaching conversation leads to continued improvement.</w:t>
      </w:r>
    </w:p>
    <w:p>
      <w:pPr>
        <w:spacing w:after="80"/>
      </w:pPr>
    </w:p>
    <w:p>
      <w:pPr>
        <w:pStyle w:val="Heading2"/>
      </w:pPr>
      <w:r>
        <w:t xml:space="preserve">9.3 Administrator: Assess → Invest → Measure</w:t>
      </w:r>
    </w:p>
    <w:p>
      <w:pPr>
        <w:spacing w:after="120"/>
      </w:pPr>
      <w:r>
        <w:t xml:space="preserve">1. Admin opens the school-level dashboard.</w:t>
      </w:r>
    </w:p>
    <w:p>
      <w:pPr>
        <w:spacing w:after="120"/>
      </w:pPr>
      <w:r>
        <w:t xml:space="preserve">2. Admin sees anonymized, aggregated metrics: average student talk percentage, average question distribution, average wait-time usage.</w:t>
      </w:r>
    </w:p>
    <w:p>
      <w:pPr>
        <w:spacing w:after="120"/>
      </w:pPr>
      <w:r>
        <w:t xml:space="preserve">3. Admin notices that science classrooms have significantly lower student talk than ELA classrooms.</w:t>
      </w:r>
    </w:p>
    <w:p>
      <w:pPr>
        <w:spacing w:after="120"/>
      </w:pPr>
      <w:r>
        <w:t xml:space="preserve">4. Admin works with coaches to design a targeted PD intervention for science teachers.</w:t>
      </w:r>
    </w:p>
    <w:p>
      <w:pPr>
        <w:spacing w:after="120"/>
      </w:pPr>
      <w:r>
        <w:t xml:space="preserve">5. After 8 weeks, admin checks the dashboard again to measure impact.</w:t>
      </w:r>
    </w:p>
    <w:p>
      <w:pPr>
        <w:spacing w:after="80"/>
      </w:pPr>
    </w:p>
    <w:p>
      <w:pPr>
        <w:pStyle w:val="Heading1"/>
      </w:pPr>
      <w:r>
        <w:t xml:space="preserve">10.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Metric</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Target</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Measurement Method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Teacher adoption rate (monthly active recording)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&gt;60% of licensed teachers recording at least 2 lessons/month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Platform analytics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Average student talk time increase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30%+ increase within first semester of use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Coachline lesson data, baseline vs. current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Open-ended question usage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20%+ increase within first semester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Coachline lesson data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Teacher satisfaction (NPS)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&gt;50 NPS score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In-app survey, quarterly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Reflection engagement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&gt;70% of lesson reports viewed within 48 hours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Platform analytics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License utilization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&gt;80% of purchased licenses actively used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Platform analytics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Time to value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Teacher completes first record-reflect cycle within 7 days of onboarding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Platform analytics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Coach dashboard engagement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Coaches log in at least weekly and review aggregated data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Platform analytics</w:t>
            </w:r>
          </w:p>
        </w:tc>
      </w:tr>
    </w:tbl>
    <w:p>
      <w:pPr>
        <w:spacing w:after="80"/>
      </w:pPr>
    </w:p>
    <w:p>
      <w:pPr>
        <w:pStyle w:val="Heading1"/>
      </w:pPr>
      <w:r>
        <w:t xml:space="preserve">11. Phased Delivery Roadmap</w:t>
      </w:r>
    </w:p>
    <w:p>
      <w:pPr>
        <w:pStyle w:val="Heading2"/>
      </w:pPr>
      <w:r>
        <w:t xml:space="preserve">Phase 1: Foundation (Months 1–6)</w:t>
      </w:r>
    </w:p>
    <w:p>
      <w:pPr>
        <w:spacing w:after="120"/>
      </w:pPr>
      <w:r>
        <w:t xml:space="preserve">Core recording workflow (mobile + web), voice enrollment, talk-time analysis, teacher question detection and classification, wait time 1 and 2, uptake detection, lesson report with timeline and transcript, basic goal setting, teacher-only access with full privacy controls, FERPA/COPPA compliance, SSO integration.</w:t>
      </w:r>
    </w:p>
    <w:p>
      <w:pPr>
        <w:spacing w:after="80"/>
      </w:pPr>
    </w:p>
    <w:p>
      <w:pPr>
        <w:pStyle w:val="Heading2"/>
      </w:pPr>
      <w:r>
        <w:t xml:space="preserve">Phase 2: Depth (Months 7–12)</w:t>
      </w:r>
    </w:p>
    <w:p>
      <w:pPr>
        <w:spacing w:after="120"/>
      </w:pPr>
      <w:r>
        <w:t xml:space="preserve">Student question detection, student cross-talk analysis, academic vocabulary extraction, discourse pattern classification (ping-pong vs. volleyball), PLC Studio for collaborative sharing, coach dashboard with aggregated metrics, Zoom integration, badges and progress tracking, SOC 2 Type II certification, PDF export for reports.</w:t>
      </w:r>
    </w:p>
    <w:p>
      <w:pPr>
        <w:spacing w:after="80"/>
      </w:pPr>
    </w:p>
    <w:p>
      <w:pPr>
        <w:pStyle w:val="Heading2"/>
      </w:pPr>
      <w:r>
        <w:t xml:space="preserve">Phase 3: Scale (Months 13–18)</w:t>
      </w:r>
    </w:p>
    <w:p>
      <w:pPr>
        <w:spacing w:after="120"/>
      </w:pPr>
      <w:r>
        <w:t xml:space="preserve">Administrator dashboard (school and district level), Teams and Google Meet integrations, equity analytics suite, monthly challenges, observation companion mode, lesson segment detection, lesson snapshot images, SIS/LMS integrations, SCIM provisioning, Spanish language support, multilingual classroom analysis.</w:t>
      </w:r>
    </w:p>
    <w:p>
      <w:pPr>
        <w:spacing w:after="80"/>
      </w:pPr>
    </w:p>
    <w:p>
      <w:pPr>
        <w:pStyle w:val="Heading1"/>
      </w:pPr>
      <w:r>
        <w:t xml:space="preserve">12.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000"/>
        <w:gridCol w:w="51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Likelihood</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Impact</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Mitigation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Teacher resistance due to perception of surveillance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Position as teacher-owned tool; data is private by default; explicitly prohibit use in formal evaluations; teacher controls all sharing; communicate this at every touchpoint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AI accuracy concerns (misclassified questions, incorrect speaker diarization)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Invest in model accuracy; provide feedback mechanisms so teachers can flag errors; publish accuracy benchmarks; iterate on model with de-identified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District procurement complexity (privacy reviews, legal review, IT security review)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Pre-build DPA templates, security documentation, compliance certifications; maintain a trust portal with SOC 2 report, pen test summaries, and data flow diagrams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Low adoption after purchase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Embed onboarding support, offer professional learning workshops, design for under-5-minute reflection cycles, celebrate teacher progress with badges and milestones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Inequitable access to recording devices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Support web-based recording as fallback; provide guidance on low-cost microphone options; ensure app works on older devices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Student/parent privacy concerns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 individual student identification in-person; transparent privacy policy; FERPA/COPPA compliance; proactive communication templates for schools to share with families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Competitive pressure from established players (TeachFX, Edthena, others)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Differentiate on privacy-first design, security posture, open integrations, and teacher-centric UX; build trust through transparency</w:t>
            </w:r>
          </w:p>
        </w:tc>
      </w:tr>
    </w:tbl>
    <w:p>
      <w:pPr>
        <w:spacing w:after="80"/>
      </w:pPr>
    </w:p>
    <w:p>
      <w:pPr>
        <w:pStyle w:val="Heading1"/>
      </w:pPr>
      <w:r>
        <w:t xml:space="preserve">13. Open Questions</w:t>
      </w:r>
    </w:p>
    <w:p>
      <w:pPr>
        <w:pStyle w:val="ListParagraph"/>
        <w:numPr>
          <w:ilvl w:val="0"/>
          <w:numId w:val="2"/>
        </w:numPr>
        <w:spacing w:after="60"/>
      </w:pPr>
      <w:r>
        <w:t xml:space="preserve">What is the right pricing model for Coachline? Per-teacher seat, per-school site license, or per-district contract?</w:t>
      </w:r>
    </w:p>
    <w:p>
      <w:pPr>
        <w:pStyle w:val="ListParagraph"/>
        <w:numPr>
          <w:ilvl w:val="0"/>
          <w:numId w:val="2"/>
        </w:numPr>
        <w:spacing w:after="60"/>
      </w:pPr>
      <w:r>
        <w:t xml:space="preserve">Should Coachline offer a free tier for individual teachers, or is the product exclusively district-sold?</w:t>
      </w:r>
    </w:p>
    <w:p>
      <w:pPr>
        <w:pStyle w:val="ListParagraph"/>
        <w:numPr>
          <w:ilvl w:val="0"/>
          <w:numId w:val="2"/>
        </w:numPr>
        <w:spacing w:after="60"/>
      </w:pPr>
      <w:r>
        <w:t xml:space="preserve">How should Coachline handle recordings in classrooms with IEP-related audio restrictions or specific state wiretapping laws?</w:t>
      </w:r>
    </w:p>
    <w:p>
      <w:pPr>
        <w:pStyle w:val="ListParagraph"/>
        <w:numPr>
          <w:ilvl w:val="0"/>
          <w:numId w:val="2"/>
        </w:numPr>
        <w:spacing w:after="60"/>
      </w:pPr>
      <w:r>
        <w:t xml:space="preserve">What is the minimum viable accuracy threshold for question classification and wait-time detection before launch?</w:t>
      </w:r>
    </w:p>
    <w:p>
      <w:pPr>
        <w:pStyle w:val="ListParagraph"/>
        <w:numPr>
          <w:ilvl w:val="0"/>
          <w:numId w:val="2"/>
        </w:numPr>
        <w:spacing w:after="60"/>
      </w:pPr>
      <w:r>
        <w:t xml:space="preserve">Should the platform support video recording in addition to audio, or is audio-only the right scope for Phase 1?</w:t>
      </w:r>
    </w:p>
    <w:p>
      <w:pPr>
        <w:pStyle w:val="ListParagraph"/>
        <w:numPr>
          <w:ilvl w:val="0"/>
          <w:numId w:val="2"/>
        </w:numPr>
        <w:spacing w:after="60"/>
      </w:pPr>
      <w:r>
        <w:t xml:space="preserve">What level of AI-generated coaching recommendations (beyond reflection prompts) should Coachline provide? How prescriptive should the feedback be?</w:t>
      </w:r>
    </w:p>
    <w:p>
      <w:pPr>
        <w:pStyle w:val="ListParagraph"/>
        <w:numPr>
          <w:ilvl w:val="0"/>
          <w:numId w:val="2"/>
        </w:numPr>
        <w:spacing w:after="60"/>
      </w:pPr>
      <w:r>
        <w:t xml:space="preserve">How should the platform handle dual-language instruction in classrooms where the teacher switches between languages frequently?</w:t>
      </w:r>
    </w:p>
    <w:p>
      <w:pPr>
        <w:pStyle w:val="ListParagraph"/>
        <w:numPr>
          <w:ilvl w:val="0"/>
          <w:numId w:val="2"/>
        </w:numPr>
        <w:spacing w:after="60"/>
      </w:pPr>
      <w:r>
        <w:t xml:space="preserve">What is the data retention default? Should recordings auto-delete after 90 days, end-of-semester, or end-of-year?</w:t>
      </w:r>
    </w:p>
    <w:p>
      <w:pPr>
        <w:pStyle w:val="ListParagraph"/>
        <w:numPr>
          <w:ilvl w:val="0"/>
          <w:numId w:val="2"/>
        </w:numPr>
        <w:spacing w:after="60"/>
      </w:pPr>
      <w:r>
        <w:t xml:space="preserve">Should Coachline integrate with existing PD tracking systems (e.g., Frontline, TalentEd) to log professional learning hours?</w:t>
      </w:r>
    </w:p>
    <w:p>
      <w:pPr>
        <w:spacing w:after="80"/>
      </w:pPr>
    </w:p>
    <w:p>
      <w:pPr>
        <w:pStyle w:val="Heading1"/>
      </w:pPr>
      <w:r>
        <w:t xml:space="preserve">14. Appendix</w:t>
      </w:r>
    </w:p>
    <w:p>
      <w:pPr>
        <w:pStyle w:val="Heading2"/>
      </w:pPr>
      <w:r>
        <w:t xml:space="preserve">14.1 Competitive Landscape Reference</w:t>
      </w:r>
    </w:p>
    <w:p>
      <w:pPr>
        <w:spacing w:after="120"/>
      </w:pPr>
      <w:r>
        <w:t xml:space="preserve">The following tools were evaluated during the research phase of this PRD:</w:t>
      </w:r>
    </w:p>
    <w:p>
      <w:pPr>
        <w:pStyle w:val="ListParagraph"/>
        <w:numPr>
          <w:ilvl w:val="0"/>
          <w:numId w:val="2"/>
        </w:numPr>
        <w:spacing w:after="60"/>
      </w:pPr>
      <w:r>
        <w:rPr>
          <w:b/>
          <w:bCs/>
        </w:rPr>
        <w:t xml:space="preserve">TeachFX: </w:t>
      </w:r>
      <w:r>
        <w:t xml:space="preserve">AI coaching app analyzing classroom audio for talk time, questioning, wait time, uptake, and equity. Established player with 8,500+ teachers, $10M raised, and randomized controlled trial evidence. Positions as teacher-owned, non-evaluative. Strengths: mature AI, strong research backing, momentum. Potential gaps: limited public self-serve pricing, limited integrations beyond Zoom.</w:t>
      </w:r>
    </w:p>
    <w:p>
      <w:pPr>
        <w:pStyle w:val="ListParagraph"/>
        <w:numPr>
          <w:ilvl w:val="0"/>
          <w:numId w:val="2"/>
        </w:numPr>
        <w:spacing w:after="60"/>
      </w:pPr>
      <w:r>
        <w:rPr>
          <w:b/>
          <w:bCs/>
        </w:rPr>
        <w:t xml:space="preserve">Edthena: </w:t>
      </w:r>
      <w:r>
        <w:t xml:space="preserve">Video-based instructional coaching platform. Relies on teacher-uploaded video rather than audio-only analysis. Strengths: rich video context. Gaps: higher friction (video upload), privacy concerns with video in classrooms.</w:t>
      </w:r>
    </w:p>
    <w:p>
      <w:pPr>
        <w:pStyle w:val="ListParagraph"/>
        <w:numPr>
          <w:ilvl w:val="0"/>
          <w:numId w:val="2"/>
        </w:numPr>
        <w:spacing w:after="60"/>
      </w:pPr>
      <w:r>
        <w:rPr>
          <w:b/>
          <w:bCs/>
        </w:rPr>
        <w:t xml:space="preserve">Swivl / Mirror: </w:t>
      </w:r>
      <w:r>
        <w:t xml:space="preserve">Hardware + software combination for classroom video capture. Strengths: automated camera tracking. Gaps: hardware cost, video-first approach, heavier implementation.</w:t>
      </w:r>
    </w:p>
    <w:p>
      <w:pPr>
        <w:spacing w:after="80"/>
      </w:pPr>
    </w:p>
    <w:p>
      <w:pPr>
        <w:pStyle w:val="Heading2"/>
      </w:pPr>
      <w:r>
        <w:t xml:space="preserve">14.2 Research Foundation</w:t>
      </w:r>
    </w:p>
    <w:p>
      <w:pPr>
        <w:spacing w:after="120"/>
      </w:pPr>
      <w:r>
        <w:t xml:space="preserve">Coachline’s feature set is grounded in decades of education research on classroom discourse, including:</w:t>
      </w:r>
    </w:p>
    <w:p>
      <w:pPr>
        <w:pStyle w:val="ListParagraph"/>
        <w:numPr>
          <w:ilvl w:val="0"/>
          <w:numId w:val="2"/>
        </w:numPr>
        <w:spacing w:after="60"/>
      </w:pPr>
      <w:r>
        <w:t xml:space="preserve">Wait time research (Mary Budd Rowe): 3–5 seconds of think time after questions increases length and quality of student responses.</w:t>
      </w:r>
    </w:p>
    <w:p>
      <w:pPr>
        <w:pStyle w:val="ListParagraph"/>
        <w:numPr>
          <w:ilvl w:val="0"/>
          <w:numId w:val="2"/>
        </w:numPr>
        <w:spacing w:after="60"/>
      </w:pPr>
      <w:r>
        <w:t xml:space="preserve">Accountable talk (Michaels, O’Connor, Resnick): classroom discussion frameworks emphasizing student reasoning, evidence use, and building on others’ ideas.</w:t>
      </w:r>
    </w:p>
    <w:p>
      <w:pPr>
        <w:pStyle w:val="ListParagraph"/>
        <w:numPr>
          <w:ilvl w:val="0"/>
          <w:numId w:val="2"/>
        </w:numPr>
        <w:spacing w:after="60"/>
      </w:pPr>
      <w:r>
        <w:t xml:space="preserve">Teacher uptake (Demszky et al.): teachers who revoice and build on student contributions produce higher student engagement and satisfaction.</w:t>
      </w:r>
    </w:p>
    <w:p>
      <w:pPr>
        <w:pStyle w:val="ListParagraph"/>
        <w:numPr>
          <w:ilvl w:val="0"/>
          <w:numId w:val="2"/>
        </w:numPr>
        <w:spacing w:after="60"/>
      </w:pPr>
      <w:r>
        <w:t xml:space="preserve">Equity of voice (Lotan): unequal participation patterns contribute to widening learning gaps; those who participate more learn more.</w:t>
      </w:r>
    </w:p>
    <w:p>
      <w:pPr>
        <w:pStyle w:val="ListParagraph"/>
        <w:numPr>
          <w:ilvl w:val="0"/>
          <w:numId w:val="2"/>
        </w:numPr>
        <w:spacing w:after="60"/>
      </w:pPr>
      <w:r>
        <w:t xml:space="preserve">Discussion-based instruction: large body of evidence showing that student-centered discourse produces deeper learning than lecture-only instruction.</w:t>
      </w:r>
    </w:p>
    <w:p>
      <w:pPr>
        <w:spacing w:after="80"/>
      </w:pPr>
    </w:p>
    <w:p>
      <w:pPr>
        <w:pStyle w:val="Heading2"/>
      </w:pPr>
      <w:r>
        <w:t xml:space="preserve">14.3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Wait Time 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pause between a teacher’s question and a student’s response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Wait Time 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pause between a student’s response and the teacher’s next utterance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Uptake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teacher move that acknowledges, revoices, extends, or builds on a student’s contribution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Focusing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question that probes student thinking by pressing for explanation, justification, or reflection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Ping-Pong Discourse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pattern where the teacher alternates with individual students (T→S→T→S), maintaining central control of the conversation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Volleyball Discourse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pattern where students respond to and build on each other’s ideas, with the teacher facilitating rather than directing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Diarization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process of segmenting an audio recording by speaker identity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PLC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Professional Learning Community — a collaborative group of educators engaged in collective inquiry and continuous improvement</w:t>
            </w:r>
          </w:p>
        </w:tc>
      </w:tr>
    </w:tbl>
    <w:p>
      <w:pPr>
        <w:spacing w:after="8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1"/>
      </w:pBdr>
      <w:jc w:val="right"/>
    </w:pPr>
    <w:r>
      <w:rPr>
        <w:rFonts w:ascii="Arial" w:cs="Arial" w:eastAsia="Arial" w:hAnsi="Arial"/>
        <w:color w:val="888888"/>
        <w:sz w:val="16"/>
        <w:szCs w:val="16"/>
      </w:rPr>
      <w:t xml:space="preserve">Confidential — Internal Use Only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1"/>
      </w:pBdr>
    </w:pPr>
    <w:r>
      <w:rPr>
        <w:rFonts w:ascii="Arial" w:cs="Arial" w:eastAsia="Arial" w:hAnsi="Arial"/>
        <w:color w:val="888888"/>
        <w:sz w:val="18"/>
        <w:szCs w:val="18"/>
      </w:rPr>
      <w:t xml:space="preserve">Coachline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A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2026-04-12T19:44:03.220Z</dcterms:created>
  <dcterms:modified xsi:type="dcterms:W3CDTF">2026-04-12T19:44:03.221Z</dcterms:modified>
</cp:coreProperties>
</file>

<file path=docProps/custom.xml><?xml version="1.0" encoding="utf-8"?>
<Properties xmlns="http://schemas.openxmlformats.org/officeDocument/2006/custom-properties" xmlns:vt="http://schemas.openxmlformats.org/officeDocument/2006/docPropsVTypes"/>
</file>