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FD705E1">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b/>
          <w:bCs/>
          <w:sz w:val="32"/>
          <w:szCs w:val="32"/>
          <w:highlight w:val="none"/>
        </w:rPr>
      </w:pPr>
      <w:r>
        <w:rPr>
          <w:rFonts w:ascii="Times New Roman" w:hAnsi="Times New Roman" w:eastAsia="Times New Roman" w:cs="Times New Roman"/>
          <w:b/>
          <w:bCs/>
          <w:sz w:val="32"/>
          <w:szCs w:val="32"/>
          <w:lang w:val="en-US"/>
        </w:rPr>
        <w:t xml:space="preserve">Designing and Evaluating a Mobile and Web-based Assistive Technology Application for Daily Routine Management in Alzheimer’s Disease and Dementia care</w:t>
      </w:r>
      <w:r>
        <w:rPr>
          <w:rFonts w:ascii="Times New Roman" w:hAnsi="Times New Roman" w:eastAsia="Times New Roman" w:cs="Times New Roman"/>
          <w:b/>
          <w:bCs/>
          <w:sz w:val="32"/>
          <w:szCs w:val="32"/>
        </w:rPr>
      </w:r>
      <w:r>
        <w:rPr>
          <w:rFonts w:ascii="Times New Roman" w:hAnsi="Times New Roman" w:cs="Times New Roman"/>
          <w:b/>
          <w:bCs/>
          <w:sz w:val="32"/>
          <w:szCs w:val="32"/>
          <w:highlight w:val="none"/>
        </w:rPr>
      </w:r>
    </w:p>
    <w:p w14:paraId="79C1B447">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cs="Times New Roman"/>
          <w:b w:val="0"/>
          <w:bCs w:val="0"/>
          <w:sz w:val="22"/>
          <w:szCs w:val="22"/>
        </w:rPr>
      </w:r>
    </w:p>
    <w:p w14:paraId="0DD84611">
      <w:pPr>
        <w:pStyle w:val="833"/>
        <w:numPr>
          <w:ilvl w:val="0"/>
          <w:numId w:val="2"/>
        </w:numPr>
        <w:pBdr/>
        <w:spacing/>
        <w:ind/>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highlight w:val="none"/>
          <w:lang w:val="en-US"/>
        </w:rPr>
      </w:r>
      <w:r>
        <w:rPr>
          <w:rFonts w:ascii="Times New Roman" w:hAnsi="Times New Roman" w:eastAsia="Times New Roman" w:cs="Times New Roman"/>
          <w:b/>
          <w:bCs/>
          <w:color w:val="000000" w:themeColor="text1"/>
          <w:sz w:val="24"/>
          <w:szCs w:val="24"/>
          <w:highlight w:val="none"/>
          <w:lang w:val="en-US"/>
        </w:rPr>
        <w:t xml:space="preserve">Introduction and Background</w:t>
      </w:r>
      <w:r>
        <w:rPr>
          <w:rFonts w:ascii="Times New Roman" w:hAnsi="Times New Roman" w:eastAsia="Times New Roman" w:cs="Times New Roman"/>
          <w:b/>
          <w:bCs/>
          <w:color w:val="000000" w:themeColor="text1"/>
          <w:sz w:val="24"/>
          <w:szCs w:val="24"/>
        </w:rPr>
      </w:r>
      <w:r>
        <w:rPr>
          <w:rFonts w:ascii="Times New Roman" w:hAnsi="Times New Roman" w:cs="Times New Roman"/>
          <w:b/>
          <w:bCs/>
          <w:color w:val="000000" w:themeColor="text1"/>
          <w:sz w:val="24"/>
          <w:szCs w:val="24"/>
        </w:rPr>
      </w:r>
    </w:p>
    <w:p w14:paraId="03A19798">
      <w:pPr>
        <w:pStyle w:val="834"/>
        <w:pBdr/>
        <w:spacing/>
        <w:ind/>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highlight w:val="none"/>
          <w:lang w:val="en-US"/>
        </w:rPr>
        <w:t xml:space="preserve">Real-world Context</w:t>
      </w:r>
      <w:r>
        <w:rPr>
          <w:rFonts w:ascii="Times New Roman" w:hAnsi="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highlight w:val="none"/>
          <w:lang w:val="en-US"/>
        </w:rPr>
      </w:r>
      <w:r>
        <w:rPr>
          <w:rFonts w:ascii="Times New Roman" w:hAnsi="Times New Roman" w:cs="Times New Roman"/>
          <w:b/>
          <w:bCs/>
          <w:color w:val="000000" w:themeColor="text1"/>
          <w:sz w:val="24"/>
          <w:szCs w:val="24"/>
        </w:rPr>
      </w:r>
      <w:r/>
      <w:r>
        <w:rPr>
          <w:rFonts w:ascii="Times New Roman" w:hAnsi="Times New Roman" w:cs="Times New Roman"/>
          <w:b/>
          <w:bCs/>
          <w:color w:val="000000" w:themeColor="text1"/>
          <w:sz w:val="24"/>
          <w:szCs w:val="24"/>
        </w:rPr>
      </w:r>
    </w:p>
    <w:p w14:paraId="3DFBBC90">
      <w:pPr>
        <w:pBdr>
          <w:top w:val="none" w:color="000000" w:sz="4" w:space="0"/>
          <w:left w:val="none" w:color="000000" w:sz="4" w:space="0"/>
          <w:bottom w:val="none" w:color="000000" w:sz="4" w:space="0"/>
          <w:right w:val="none" w:color="000000" w:sz="4" w:space="0"/>
        </w:pBdr>
        <w:spacing/>
        <w:ind w:right="0" w:firstLine="708" w:left="0"/>
        <w:jc w:val="both"/>
        <w:rPr>
          <w:rFonts w:ascii="Times New Roman" w:hAnsi="Times New Roman" w:eastAsia="Times New Roman" w:cs="Times New Roman"/>
          <w:b w:val="0"/>
          <w:bCs w:val="0"/>
          <w:color w:val="000000" w:themeColor="text1"/>
          <w:sz w:val="22"/>
          <w:szCs w:val="22"/>
        </w:rPr>
      </w:pPr>
      <w:r>
        <w:rPr>
          <w:rFonts w:ascii="Times New Roman" w:hAnsi="Times New Roman" w:eastAsia="Times New Roman" w:cs="Times New Roman"/>
          <w:b w:val="0"/>
          <w:bCs w:val="0"/>
          <w:color w:val="000000" w:themeColor="text1"/>
          <w:sz w:val="22"/>
          <w:szCs w:val="22"/>
          <w:lang w:val="en-US"/>
        </w:rPr>
        <w:t xml:space="preserve">Alzheimer disease  is a </w:t>
      </w:r>
      <w:r>
        <w:rPr>
          <w:rFonts w:ascii="Times New Roman" w:hAnsi="Times New Roman" w:eastAsia="Times New Roman" w:cs="Times New Roman"/>
          <w:b w:val="0"/>
          <w:bCs w:val="0"/>
          <w:color w:val="000000" w:themeColor="text1"/>
          <w:sz w:val="22"/>
          <w:szCs w:val="22"/>
          <w:lang w:val="en-GB"/>
        </w:rPr>
        <w:t xml:space="preserve">neurodegenerative </w:t>
      </w:r>
      <w:r>
        <w:rPr>
          <w:rFonts w:ascii="Times New Roman" w:hAnsi="Times New Roman" w:eastAsia="Times New Roman" w:cs="Times New Roman"/>
          <w:b w:val="0"/>
          <w:bCs w:val="0"/>
          <w:color w:val="000000" w:themeColor="text1"/>
          <w:sz w:val="22"/>
          <w:szCs w:val="22"/>
          <w:lang w:val="en-US"/>
        </w:rPr>
        <w:t xml:space="preserve">disorder that primarily affects cognitive abilities, typically impacting individuals over the age of 65. It involves significant declines in memory, judgment, comprehension,</w:t>
      </w:r>
      <w:r>
        <w:rPr>
          <w:rFonts w:ascii="Times New Roman" w:hAnsi="Times New Roman" w:eastAsia="Times New Roman" w:cs="Times New Roman"/>
          <w:b w:val="0"/>
          <w:bCs w:val="0"/>
          <w:color w:val="000000" w:themeColor="text1"/>
          <w:sz w:val="22"/>
          <w:szCs w:val="22"/>
          <w:lang w:val="en-US"/>
        </w:rPr>
        <w:t xml:space="preserve"> reasoning and can lead to notable emotional and behavioral change. </w:t>
      </w:r>
      <w:r>
        <w:rPr>
          <w:rFonts w:ascii="Times New Roman" w:hAnsi="Times New Roman" w:eastAsia="Times New Roman" w:cs="Times New Roman"/>
          <w:sz w:val="22"/>
          <w:szCs w:val="22"/>
        </w:rPr>
        <w:t xml:space="preserve">The pathophysiology of Alzheimer’s disease is thought to be caused by aberrant levels of amyloid beta (Aβ), which build up in the brain and affect neuronal connectivity and function, eventually causing a progressive loss of brain function.</w:t>
      </w:r>
      <w:r>
        <w:rPr>
          <w:rFonts w:ascii="Times New Roman" w:hAnsi="Times New Roman" w:eastAsia="Times New Roman" w:cs="Times New Roman"/>
          <w:b w:val="0"/>
          <w:bCs w:val="0"/>
          <w:sz w:val="22"/>
          <w:szCs w:val="22"/>
          <w:highlight w:val="none"/>
          <w:lang w:val="en-US"/>
        </w:rPr>
        <w:t xml:space="preserve"> Alzheimer’s disease is also influenced by genetics (especially a gene called APOE4). In rare cases where the disease appears earlier in life, it is linked to specific genetic mutations (Lee, 25, pp 1-10).</w:t>
      </w:r>
      <w:r>
        <w:rPr>
          <w:rFonts w:ascii="Times New Roman" w:hAnsi="Times New Roman" w:eastAsia="Times New Roman" w:cs="Times New Roman"/>
          <w:b w:val="0"/>
          <w:bCs w:val="0"/>
          <w:color w:val="000000" w:themeColor="text1"/>
          <w:sz w:val="22"/>
          <w:szCs w:val="22"/>
          <w:lang w:val="en-US"/>
        </w:rPr>
        <w:t xml:space="preserve">Beyond the critical symptoms experienced by the patient such as a gradual decline in managing daily routines, personal schedules, and medication adherence </w:t>
      </w:r>
      <w:r>
        <w:rPr>
          <w:rFonts w:ascii="Times New Roman" w:hAnsi="Times New Roman" w:eastAsia="Times New Roman" w:cs="Times New Roman"/>
          <w:b w:val="0"/>
          <w:bCs w:val="0"/>
          <w:color w:val="000000" w:themeColor="text1"/>
          <w:sz w:val="22"/>
          <w:szCs w:val="22"/>
          <w:lang w:val="en-US"/>
        </w:rPr>
        <w:t xml:space="preserve">families </w:t>
      </w:r>
      <w:r>
        <w:rPr>
          <w:rFonts w:ascii="Times New Roman" w:hAnsi="Times New Roman" w:cs="Times New Roman"/>
          <w:b w:val="0"/>
          <w:bCs w:val="0"/>
          <w:sz w:val="22"/>
          <w:szCs w:val="22"/>
          <w:highlight w:val="none"/>
        </w:rPr>
        <w:t xml:space="preserve">and professional </w:t>
      </w:r>
      <w:r>
        <w:rPr>
          <w:rFonts w:ascii="Times New Roman" w:hAnsi="Times New Roman" w:cs="Times New Roman"/>
          <w:b w:val="0"/>
          <w:bCs w:val="0"/>
          <w:sz w:val="22"/>
          <w:szCs w:val="22"/>
          <w:highlight w:val="none"/>
        </w:rPr>
        <w:t xml:space="preserve">carers must constantly balance the safety and</w:t>
      </w:r>
      <w:r>
        <w:rPr>
          <w:rFonts w:ascii="Times New Roman" w:hAnsi="Times New Roman" w:cs="Times New Roman"/>
          <w:b w:val="0"/>
          <w:bCs w:val="0"/>
          <w:sz w:val="22"/>
          <w:szCs w:val="22"/>
          <w:highlight w:val="none"/>
        </w:rPr>
        <w:t xml:space="preserve"> supervision of </w:t>
      </w:r>
      <w:r>
        <w:rPr>
          <w:rFonts w:ascii="Times New Roman" w:hAnsi="Times New Roman" w:cs="Times New Roman"/>
          <w:b w:val="0"/>
          <w:bCs w:val="0"/>
          <w:sz w:val="22"/>
          <w:szCs w:val="22"/>
          <w:highlight w:val="none"/>
          <w:lang w:val="en-US"/>
        </w:rPr>
        <w:t xml:space="preserve">their</w:t>
      </w:r>
      <w:r>
        <w:rPr>
          <w:rFonts w:ascii="Times New Roman" w:hAnsi="Times New Roman" w:cs="Times New Roman"/>
          <w:b w:val="0"/>
          <w:bCs w:val="0"/>
          <w:sz w:val="22"/>
          <w:szCs w:val="22"/>
          <w:highlight w:val="none"/>
          <w:lang w:val="en-US"/>
        </w:rPr>
        <w:t xml:space="preserve"> </w:t>
      </w:r>
      <w:r>
        <w:rPr>
          <w:rFonts w:ascii="Times New Roman" w:hAnsi="Times New Roman" w:cs="Times New Roman"/>
          <w:b w:val="0"/>
          <w:bCs w:val="0"/>
          <w:sz w:val="22"/>
          <w:szCs w:val="22"/>
          <w:highlight w:val="none"/>
        </w:rPr>
        <w:t xml:space="preserve">loved ones (such as preventing hazardous wandering incidents). These escalating routine challenges underscore the urgent need for targeted assistive technologies that bridge the gap between patient independence and caregiver support</w:t>
      </w:r>
      <w:r>
        <w:rPr>
          <w:rFonts w:ascii="Times New Roman" w:hAnsi="Times New Roman" w:eastAsia="Times New Roman" w:cs="Times New Roman"/>
          <w:b w:val="0"/>
          <w:bCs w:val="0"/>
          <w:color w:val="000000" w:themeColor="text1"/>
          <w:sz w:val="22"/>
          <w:szCs w:val="22"/>
          <w:lang w:val="en-US"/>
        </w:rPr>
        <w:t xml:space="preserve">.</w:t>
      </w:r>
      <w:r>
        <w:rPr>
          <w:rFonts w:ascii="Times New Roman" w:hAnsi="Times New Roman" w:eastAsia="Times New Roman" w:cs="Times New Roman"/>
          <w:b w:val="0"/>
          <w:bCs w:val="0"/>
          <w:color w:val="000000" w:themeColor="text1"/>
          <w:sz w:val="22"/>
          <w:szCs w:val="22"/>
          <w:lang w:val="en-US"/>
        </w:rPr>
      </w:r>
    </w:p>
    <w:p w14:paraId="5F533918">
      <w:pPr>
        <w:pStyle w:val="834"/>
        <w:pBdr/>
        <w:spacing/>
        <w:ind/>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US"/>
        </w:rPr>
        <w:t xml:space="preserve">Problem statement </w:t>
      </w:r>
      <w:r>
        <w:rPr>
          <w:rFonts w:ascii="Times New Roman" w:hAnsi="Times New Roman" w:cs="Times New Roman"/>
          <w:b/>
          <w:bCs/>
          <w:color w:val="000000" w:themeColor="text1"/>
          <w:sz w:val="24"/>
          <w:szCs w:val="24"/>
        </w:rPr>
      </w:r>
    </w:p>
    <w:p w14:paraId="66875F61">
      <w:pPr>
        <w:pBdr/>
        <w:spacing/>
        <w:ind/>
        <w:jc w:val="both"/>
        <w:rPr>
          <w:rFonts w:ascii="Times New Roman" w:hAnsi="Times New Roman" w:cs="Times New Roman"/>
          <w:b w:val="0"/>
          <w:bCs w:val="0"/>
          <w:color w:val="000000" w:themeColor="text1"/>
          <w:sz w:val="22"/>
          <w:szCs w:val="22"/>
          <w:lang w:val="en-US"/>
        </w:rPr>
      </w:pPr>
      <w:r>
        <w:rPr>
          <w:rFonts w:ascii="Times New Roman" w:hAnsi="Times New Roman" w:cs="Times New Roman"/>
          <w:b/>
          <w:bCs/>
          <w:color w:val="000000" w:themeColor="text1"/>
          <w:sz w:val="24"/>
          <w:szCs w:val="24"/>
          <w:lang w:val="en-US"/>
        </w:rPr>
        <w:tab/>
      </w:r>
      <w:r>
        <w:rPr>
          <w:rFonts w:ascii="Times New Roman" w:hAnsi="Times New Roman" w:cs="Times New Roman"/>
          <w:b w:val="0"/>
          <w:bCs w:val="0"/>
          <w:color w:val="000000" w:themeColor="text1"/>
          <w:sz w:val="22"/>
          <w:szCs w:val="22"/>
          <w:lang w:val="en-US"/>
        </w:rPr>
        <w:t xml:space="preserve">Even though there are many health and calendar apps available nowadays, most of them are too difficult for people suffering from Alzheimer or dementia to use(Dixon et al., 2022). Standard reminder apps are built for everyday users and often include deep menus, small text, confusing settings, and unclear icons. Because Alzheimer’s affects short-term memory and problem-solving, these complicated screen can quickly overwhelm a patient</w:t>
      </w:r>
      <w:r>
        <w:rPr>
          <w:rFonts w:ascii="Times New Roman" w:hAnsi="Times New Roman" w:cs="Times New Roman"/>
          <w:b w:val="0"/>
          <w:bCs w:val="0"/>
          <w:color w:val="000000" w:themeColor="text1"/>
          <w:sz w:val="22"/>
          <w:szCs w:val="22"/>
          <w:lang w:val="en-US"/>
        </w:rPr>
        <w:t xml:space="preserve">(Dixon et al., 2022)</w:t>
      </w:r>
      <w:r>
        <w:rPr>
          <w:rFonts w:ascii="Times New Roman" w:hAnsi="Times New Roman" w:cs="Times New Roman"/>
          <w:b w:val="0"/>
          <w:bCs w:val="0"/>
          <w:color w:val="000000" w:themeColor="text1"/>
          <w:sz w:val="22"/>
          <w:szCs w:val="22"/>
          <w:lang w:val="en-US"/>
        </w:rPr>
        <w:t xml:space="preserve">. Instead of helping them stay independent</w:t>
      </w:r>
      <w:r>
        <w:rPr>
          <w:rFonts w:ascii="Times New Roman" w:hAnsi="Times New Roman" w:cs="Times New Roman"/>
          <w:b w:val="0"/>
          <w:bCs w:val="0"/>
          <w:color w:val="000000" w:themeColor="text1"/>
          <w:sz w:val="22"/>
          <w:szCs w:val="22"/>
          <w:lang w:val="en-US"/>
        </w:rPr>
        <w:t xml:space="preserve">, complex apps often cause frustration and confusion, leading patients to stop using them altogether. </w:t>
      </w:r>
      <w:r>
        <w:rPr>
          <w:rFonts w:ascii="Times New Roman" w:hAnsi="Times New Roman" w:cs="Times New Roman"/>
          <w:b w:val="0"/>
          <w:bCs w:val="0"/>
          <w:color w:val="000000" w:themeColor="text1"/>
          <w:sz w:val="22"/>
          <w:szCs w:val="22"/>
          <w:highlight w:val="none"/>
        </w:rPr>
      </w:r>
    </w:p>
    <w:p w14:paraId="55CE0A01">
      <w:pPr>
        <w:pBdr/>
        <w:spacing/>
        <w:ind/>
        <w:jc w:val="both"/>
        <w:rPr>
          <w:rFonts w:ascii="Times New Roman" w:hAnsi="Times New Roman" w:cs="Times New Roman"/>
          <w:b w:val="0"/>
          <w:bCs w:val="0"/>
          <w:color w:val="000000" w:themeColor="text1"/>
          <w:sz w:val="22"/>
          <w:szCs w:val="22"/>
          <w:highlight w:val="none"/>
          <w:lang w:val="en-US"/>
        </w:rPr>
      </w:pPr>
      <w:r>
        <w:rPr>
          <w:rFonts w:ascii="Times New Roman" w:hAnsi="Times New Roman" w:cs="Times New Roman"/>
          <w:b w:val="0"/>
          <w:bCs w:val="0"/>
          <w:color w:val="000000" w:themeColor="text1"/>
          <w:sz w:val="22"/>
          <w:szCs w:val="22"/>
          <w:lang w:val="en-US"/>
        </w:rPr>
        <w:t xml:space="preserve">In addition, many existing assistive tools only focus on one side of care. Some apps only give basic alarms to the patient, while others only act as tracking tools for family. There is a lack of system that smoothly connect a very simple mobile app for the patient with a complete web dashboard for professional carers and family. Without a live connection between the two such as letting a carer update a daily schedule from their computer, see instant confirmation when medication is taken, or get an alert if an important task is missed, carers have to reply on frequent phone calls or constant in person checks. This adds heavy stress for the caregiver and reduces the patient’s independence.</w:t>
      </w:r>
      <w:r>
        <w:rPr>
          <w:rFonts w:ascii="Times New Roman" w:hAnsi="Times New Roman" w:cs="Times New Roman"/>
          <w:b w:val="0"/>
          <w:bCs w:val="0"/>
          <w:color w:val="000000" w:themeColor="text1"/>
          <w:sz w:val="22"/>
          <w:szCs w:val="22"/>
          <w:highlight w:val="none"/>
        </w:rPr>
      </w:r>
    </w:p>
    <w:p w14:paraId="4AD21DD6">
      <w:pPr>
        <w:pBdr/>
        <w:spacing/>
        <w:ind/>
        <w:jc w:val="both"/>
        <w:rPr>
          <w:rFonts w:ascii="Times New Roman" w:hAnsi="Times New Roman" w:cs="Times New Roman"/>
          <w:b w:val="0"/>
          <w:bCs w:val="0"/>
          <w:color w:val="000000" w:themeColor="text1"/>
          <w:sz w:val="22"/>
          <w:szCs w:val="22"/>
          <w:highlight w:val="none"/>
        </w:rPr>
      </w:pPr>
      <w:r>
        <w:rPr>
          <w:rFonts w:ascii="Times New Roman" w:hAnsi="Times New Roman" w:cs="Times New Roman"/>
          <w:b w:val="0"/>
          <w:bCs w:val="0"/>
          <w:color w:val="000000" w:themeColor="text1"/>
          <w:sz w:val="22"/>
          <w:szCs w:val="22"/>
          <w:highlight w:val="none"/>
          <w:lang w:val="en-US"/>
        </w:rPr>
        <w:t xml:space="preserve">For this reason, there is a strong need for a connected system that supports both the patient and the carer at once. This project addresses this gap by combining an easy-to-read mobile app designed for people with memory loss with a web portal where caregivers can remotely update daily schedules, check medication status and monitor location safety in real time.</w:t>
      </w:r>
      <w:r>
        <w:rPr>
          <w:rFonts w:ascii="Times New Roman" w:hAnsi="Times New Roman" w:cs="Times New Roman"/>
          <w:b w:val="0"/>
          <w:bCs w:val="0"/>
          <w:color w:val="000000" w:themeColor="text1"/>
          <w:sz w:val="22"/>
          <w:szCs w:val="22"/>
          <w:highlight w:val="none"/>
          <w:lang w:val="en-US"/>
        </w:rPr>
      </w:r>
      <w:r>
        <w:rPr>
          <w:rFonts w:ascii="Times New Roman" w:hAnsi="Times New Roman" w:cs="Times New Roman"/>
          <w:b w:val="0"/>
          <w:bCs w:val="0"/>
          <w:color w:val="000000" w:themeColor="text1"/>
          <w:sz w:val="22"/>
          <w:szCs w:val="22"/>
          <w:highlight w:val="none"/>
        </w:rPr>
      </w:r>
      <w:r>
        <w:rPr>
          <w:rFonts w:ascii="Times New Roman" w:hAnsi="Times New Roman" w:cs="Times New Roman"/>
          <w:b w:val="0"/>
          <w:bCs w:val="0"/>
          <w:color w:val="000000" w:themeColor="text1"/>
          <w:sz w:val="22"/>
          <w:szCs w:val="22"/>
          <w:highlight w:val="none"/>
        </w:rPr>
      </w:r>
    </w:p>
    <w:p w14:paraId="6760A724">
      <w:pPr>
        <w:pBdr/>
        <w:spacing/>
        <w:ind/>
        <w:jc w:val="both"/>
        <w:rPr>
          <w:rFonts w:ascii="Times New Roman" w:hAnsi="Times New Roman" w:cs="Times New Roman"/>
          <w:b w:val="0"/>
          <w:bCs w:val="0"/>
          <w:color w:val="000000" w:themeColor="text1"/>
          <w:sz w:val="22"/>
          <w:szCs w:val="22"/>
          <w:highlight w:val="none"/>
        </w:rPr>
      </w:pPr>
      <w:r>
        <w:rPr>
          <w:rFonts w:ascii="Times New Roman" w:hAnsi="Times New Roman" w:cs="Times New Roman"/>
          <w:b w:val="0"/>
          <w:bCs w:val="0"/>
          <w:color w:val="000000" w:themeColor="text1"/>
          <w:sz w:val="22"/>
          <w:szCs w:val="22"/>
          <w:highlight w:val="none"/>
        </w:rPr>
      </w:r>
      <w:r>
        <w:rPr>
          <w:rFonts w:ascii="Times New Roman" w:hAnsi="Times New Roman" w:cs="Times New Roman"/>
          <w:b w:val="0"/>
          <w:bCs w:val="0"/>
          <w:color w:val="000000" w:themeColor="text1"/>
          <w:sz w:val="22"/>
          <w:szCs w:val="22"/>
          <w:highlight w:val="none"/>
        </w:rPr>
      </w:r>
      <w:r>
        <w:rPr>
          <w:rFonts w:ascii="Times New Roman" w:hAnsi="Times New Roman" w:cs="Times New Roman"/>
          <w:b w:val="0"/>
          <w:bCs w:val="0"/>
          <w:color w:val="000000" w:themeColor="text1"/>
          <w:sz w:val="22"/>
          <w:szCs w:val="22"/>
          <w:highlight w:val="none"/>
        </w:rPr>
      </w:r>
    </w:p>
    <w:p w14:paraId="45FCADE9">
      <w:pPr>
        <w:pBdr/>
        <w:spacing/>
        <w:ind/>
        <w:jc w:val="both"/>
        <w:rPr>
          <w:rFonts w:ascii="Times New Roman" w:hAnsi="Times New Roman" w:cs="Times New Roman"/>
          <w:b w:val="0"/>
          <w:bCs w:val="0"/>
          <w:color w:val="000000" w:themeColor="text1"/>
          <w:sz w:val="22"/>
          <w:szCs w:val="22"/>
          <w:highlight w:val="none"/>
        </w:rPr>
      </w:pPr>
      <w:r>
        <w:rPr>
          <w:rFonts w:ascii="Times New Roman" w:hAnsi="Times New Roman" w:cs="Times New Roman"/>
          <w:b w:val="0"/>
          <w:bCs w:val="0"/>
          <w:color w:val="000000" w:themeColor="text1"/>
          <w:sz w:val="22"/>
          <w:szCs w:val="22"/>
          <w:highlight w:val="none"/>
        </w:rPr>
      </w:r>
      <w:r>
        <w:rPr>
          <w:rFonts w:ascii="Times New Roman" w:hAnsi="Times New Roman" w:cs="Times New Roman"/>
          <w:b w:val="0"/>
          <w:bCs w:val="0"/>
          <w:color w:val="000000" w:themeColor="text1"/>
          <w:sz w:val="22"/>
          <w:szCs w:val="22"/>
          <w:highlight w:val="none"/>
        </w:rPr>
      </w:r>
      <w:r>
        <w:rPr>
          <w:rFonts w:ascii="Times New Roman" w:hAnsi="Times New Roman" w:cs="Times New Roman"/>
          <w:b w:val="0"/>
          <w:bCs w:val="0"/>
          <w:color w:val="000000" w:themeColor="text1"/>
          <w:sz w:val="22"/>
          <w:szCs w:val="22"/>
          <w:highlight w:val="none"/>
        </w:rPr>
      </w:r>
    </w:p>
    <w:p w14:paraId="56530F5C">
      <w:pPr>
        <w:pBdr/>
        <w:spacing/>
        <w:ind/>
        <w:jc w:val="both"/>
        <w:rPr>
          <w:rFonts w:ascii="Times New Roman" w:hAnsi="Times New Roman" w:cs="Times New Roman"/>
          <w:b w:val="0"/>
          <w:bCs w:val="0"/>
          <w:color w:val="000000" w:themeColor="text1"/>
          <w:sz w:val="22"/>
          <w:szCs w:val="22"/>
          <w:highlight w:val="none"/>
        </w:rPr>
      </w:pPr>
      <w:r>
        <w:rPr>
          <w:rFonts w:ascii="Times New Roman" w:hAnsi="Times New Roman" w:cs="Times New Roman"/>
          <w:b w:val="0"/>
          <w:bCs w:val="0"/>
          <w:color w:val="000000" w:themeColor="text1"/>
          <w:sz w:val="22"/>
          <w:szCs w:val="22"/>
          <w:highlight w:val="none"/>
        </w:rPr>
      </w:r>
      <w:r>
        <w:rPr>
          <w:rFonts w:ascii="Times New Roman" w:hAnsi="Times New Roman" w:cs="Times New Roman"/>
          <w:b w:val="0"/>
          <w:bCs w:val="0"/>
          <w:color w:val="000000" w:themeColor="text1"/>
          <w:sz w:val="22"/>
          <w:szCs w:val="22"/>
          <w:highlight w:val="none"/>
        </w:rPr>
      </w:r>
      <w:r>
        <w:rPr>
          <w:rFonts w:ascii="Times New Roman" w:hAnsi="Times New Roman" w:cs="Times New Roman"/>
          <w:b w:val="0"/>
          <w:bCs w:val="0"/>
          <w:color w:val="000000" w:themeColor="text1"/>
          <w:sz w:val="22"/>
          <w:szCs w:val="22"/>
          <w:highlight w:val="none"/>
        </w:rPr>
      </w:r>
    </w:p>
    <w:p w14:paraId="43ABF6C7">
      <w:pPr>
        <w:pStyle w:val="834"/>
        <w:pBdr/>
        <w:spacing/>
        <w:ind/>
        <w:rPr>
          <w:rFonts w:ascii="Times New Roman" w:hAnsi="Times New Roman" w:cs="Times New Roman"/>
          <w:b/>
          <w:bCs/>
          <w:color w:val="000000" w:themeColor="text1"/>
          <w:sz w:val="24"/>
          <w:szCs w:val="24"/>
          <w:highlight w:val="none"/>
        </w:rPr>
      </w:pPr>
      <w:r>
        <w:rPr>
          <w:rFonts w:ascii="Times New Roman" w:hAnsi="Times New Roman" w:cs="Times New Roman"/>
          <w:b/>
          <w:bCs/>
          <w:color w:val="000000" w:themeColor="text1"/>
          <w:sz w:val="24"/>
          <w:szCs w:val="24"/>
          <w:highlight w:val="none"/>
          <w:lang w:val="en-US" w:bidi="en-US"/>
        </w:rPr>
        <w:t xml:space="preserve">Aim, Research Question and Objectives</w:t>
      </w:r>
      <w:r>
        <w:rPr>
          <w:rFonts w:ascii="Times New Roman" w:hAnsi="Times New Roman" w:cs="Times New Roman"/>
          <w:b/>
          <w:bCs/>
          <w:color w:val="000000" w:themeColor="text1"/>
          <w:sz w:val="24"/>
          <w:szCs w:val="24"/>
          <w:highlight w:val="none"/>
          <w:lang w:val="en-US"/>
        </w:rPr>
      </w:r>
    </w:p>
    <w:p w14:paraId="68C333FA">
      <w:pPr>
        <w:pBdr/>
        <w:spacing/>
        <w:ind/>
        <w:rPr>
          <w:rFonts w:ascii="Times New Roman" w:hAnsi="Times New Roman" w:cs="Times New Roman"/>
          <w:b/>
          <w:bCs/>
          <w:color w:val="000000" w:themeColor="text1"/>
          <w:sz w:val="22"/>
          <w:szCs w:val="22"/>
          <w:highlight w:val="none"/>
          <w:lang w:val="en-US" w:bidi="en-US"/>
        </w:rPr>
      </w:pPr>
      <w:r>
        <w:rPr>
          <w:rFonts w:ascii="Times New Roman" w:hAnsi="Times New Roman" w:cs="Times New Roman"/>
          <w:b/>
          <w:bCs/>
          <w:color w:val="000000" w:themeColor="text1"/>
          <w:sz w:val="22"/>
          <w:szCs w:val="22"/>
          <w:highlight w:val="none"/>
          <w:lang w:val="en-US" w:bidi="en-US"/>
        </w:rPr>
        <w:tab/>
        <w:t xml:space="preserve">Project Aim</w:t>
      </w:r>
      <w:r>
        <w:rPr>
          <w:rFonts w:ascii="Times New Roman" w:hAnsi="Times New Roman" w:cs="Times New Roman"/>
          <w:b/>
          <w:bCs/>
          <w:color w:val="000000" w:themeColor="text1"/>
          <w:sz w:val="22"/>
          <w:szCs w:val="22"/>
          <w:highlight w:val="none"/>
          <w:lang w:val="en-US" w:bidi="en-US"/>
        </w:rPr>
      </w:r>
      <w:r>
        <w:rPr>
          <w:b/>
          <w:bCs/>
        </w:rPr>
      </w:r>
    </w:p>
    <w:p w14:paraId="3AEB0D23">
      <w:pPr>
        <w:pBdr/>
        <w:spacing/>
        <w:ind/>
        <w:rPr>
          <w:rFonts w:ascii="Times New Roman" w:hAnsi="Times New Roman" w:cs="Times New Roman"/>
          <w:b w:val="0"/>
          <w:bCs w:val="0"/>
          <w:color w:val="000000" w:themeColor="text1"/>
          <w:sz w:val="22"/>
          <w:szCs w:val="22"/>
          <w:highlight w:val="none"/>
          <w:lang w:val="en-US" w:bidi="en-US"/>
        </w:rPr>
      </w:pPr>
      <w:r>
        <w:rPr>
          <w:rFonts w:ascii="Times New Roman" w:hAnsi="Times New Roman" w:cs="Times New Roman"/>
          <w:b w:val="0"/>
          <w:bCs w:val="0"/>
          <w:color w:val="000000" w:themeColor="text1"/>
          <w:sz w:val="22"/>
          <w:szCs w:val="22"/>
          <w:highlight w:val="none"/>
          <w:lang w:val="en-US" w:bidi="en-US"/>
        </w:rPr>
        <w:t xml:space="preserve">The main aim of this project is to design, build and evaluate a real-time connected mobile application and web dashboard that makes daily routine management simple and accessible for people with mild to moderate dementia, while allowing families and professional carers to remotely monitor tasks, medication, and location safety.</w:t>
      </w:r>
      <w:r>
        <w:rPr>
          <w:b w:val="0"/>
          <w:bCs w:val="0"/>
        </w:rPr>
      </w:r>
    </w:p>
    <w:p w14:paraId="40078C24">
      <w:pPr>
        <w:pBdr/>
        <w:spacing/>
        <w:ind/>
        <w:rPr>
          <w:rFonts w:ascii="Times New Roman" w:hAnsi="Times New Roman" w:cs="Times New Roman"/>
          <w:b/>
          <w:bCs/>
          <w:color w:val="000000" w:themeColor="text1"/>
          <w:sz w:val="22"/>
          <w:szCs w:val="22"/>
          <w:highlight w:val="none"/>
          <w:lang w:val="en-US" w:bidi="en-US"/>
        </w:rPr>
      </w:pPr>
      <w:r>
        <w:rPr>
          <w:rFonts w:ascii="Times New Roman" w:hAnsi="Times New Roman" w:cs="Times New Roman"/>
          <w:b w:val="0"/>
          <w:bCs w:val="0"/>
          <w:color w:val="000000" w:themeColor="text1"/>
          <w:sz w:val="22"/>
          <w:szCs w:val="22"/>
          <w:highlight w:val="none"/>
          <w:lang w:val="en-US" w:bidi="en-US"/>
        </w:rPr>
        <w:tab/>
      </w:r>
      <w:r>
        <w:rPr>
          <w:rFonts w:ascii="Times New Roman" w:hAnsi="Times New Roman" w:cs="Times New Roman"/>
          <w:b/>
          <w:bCs/>
          <w:color w:val="000000" w:themeColor="text1"/>
          <w:sz w:val="22"/>
          <w:szCs w:val="22"/>
          <w:highlight w:val="none"/>
          <w:lang w:val="en-US" w:bidi="en-US"/>
        </w:rPr>
        <w:t xml:space="preserve">Research Question</w:t>
      </w:r>
      <w:r>
        <w:rPr>
          <w:rFonts w:ascii="Times New Roman" w:hAnsi="Times New Roman" w:cs="Times New Roman"/>
          <w:b/>
          <w:bCs/>
          <w:color w:val="000000" w:themeColor="text1"/>
          <w:sz w:val="22"/>
          <w:szCs w:val="22"/>
          <w:highlight w:val="none"/>
          <w:lang w:val="en-US" w:bidi="en-US"/>
        </w:rPr>
      </w:r>
      <w:r>
        <w:rPr>
          <w:b w:val="0"/>
          <w:bCs w:val="0"/>
        </w:rPr>
      </w:r>
    </w:p>
    <w:p w14:paraId="073A5BFB">
      <w:pPr>
        <w:pStyle w:val="896"/>
        <w:numPr>
          <w:ilvl w:val="0"/>
          <w:numId w:val="8"/>
        </w:numPr>
        <w:pBdr/>
        <w:spacing/>
        <w:ind/>
        <w:rPr>
          <w:rFonts w:ascii="Times New Roman" w:hAnsi="Times New Roman" w:cs="Times New Roman"/>
          <w:b w:val="0"/>
          <w:bCs w:val="0"/>
          <w:color w:val="000000" w:themeColor="text1"/>
          <w:sz w:val="22"/>
          <w:szCs w:val="22"/>
          <w:highlight w:val="none"/>
          <w:lang w:val="en-US" w:bidi="en-US"/>
        </w:rPr>
      </w:pPr>
      <w:r>
        <w:rPr>
          <w:rFonts w:ascii="Times New Roman" w:hAnsi="Times New Roman" w:cs="Times New Roman"/>
          <w:b w:val="0"/>
          <w:bCs w:val="0"/>
          <w:color w:val="000000" w:themeColor="text1"/>
          <w:sz w:val="22"/>
          <w:szCs w:val="22"/>
          <w:highlight w:val="none"/>
          <w:lang w:val="en-US" w:bidi="en-US"/>
        </w:rPr>
        <w:t xml:space="preserve">How can mobile interface be simplified to reduce confusion and help people with mile to moderate dementia complete daily tasks independently?</w:t>
      </w:r>
      <w:r>
        <w:rPr>
          <w:b w:val="0"/>
          <w:bCs w:val="0"/>
        </w:rPr>
      </w:r>
    </w:p>
    <w:p w14:paraId="6AD5D35B">
      <w:pPr>
        <w:pStyle w:val="896"/>
        <w:numPr>
          <w:ilvl w:val="0"/>
          <w:numId w:val="8"/>
        </w:numPr>
        <w:pBdr/>
        <w:spacing/>
        <w:ind/>
        <w:rPr>
          <w:rFonts w:ascii="Times New Roman" w:hAnsi="Times New Roman" w:cs="Times New Roman"/>
          <w:b w:val="0"/>
          <w:bCs w:val="0"/>
          <w:color w:val="000000" w:themeColor="text1"/>
          <w:sz w:val="22"/>
          <w:szCs w:val="22"/>
          <w:highlight w:val="none"/>
          <w:lang w:val="en-US" w:bidi="en-US"/>
        </w:rPr>
      </w:pPr>
      <w:r>
        <w:rPr>
          <w:rFonts w:ascii="Times New Roman" w:hAnsi="Times New Roman" w:cs="Times New Roman"/>
          <w:b w:val="0"/>
          <w:bCs w:val="0"/>
          <w:color w:val="000000" w:themeColor="text1"/>
          <w:sz w:val="22"/>
          <w:szCs w:val="22"/>
          <w:highlight w:val="none"/>
          <w:lang w:val="en-US" w:bidi="en-US"/>
        </w:rPr>
        <w:t xml:space="preserve">How effectively can a real time web dashboard keep caregivers updated on completed tasks, missed medications, and location safety compared to standard reminder app?</w:t>
      </w:r>
      <w:r>
        <w:rPr>
          <w:b w:val="0"/>
          <w:bCs w:val="0"/>
        </w:rPr>
      </w:r>
    </w:p>
    <w:p w14:paraId="0CFD57C2">
      <w:pPr>
        <w:pBdr/>
        <w:spacing/>
        <w:ind/>
        <w:rPr>
          <w:rFonts w:ascii="Times New Roman" w:hAnsi="Times New Roman" w:cs="Times New Roman"/>
          <w:b/>
          <w:bCs/>
          <w:color w:val="000000" w:themeColor="text1"/>
          <w:sz w:val="22"/>
          <w:szCs w:val="22"/>
          <w:highlight w:val="none"/>
          <w:lang w:val="en-US" w:bidi="en-US"/>
        </w:rPr>
      </w:pPr>
      <w:r>
        <w:rPr>
          <w:rFonts w:ascii="Times New Roman" w:hAnsi="Times New Roman" w:cs="Times New Roman"/>
          <w:b w:val="0"/>
          <w:bCs w:val="0"/>
          <w:color w:val="000000" w:themeColor="text1"/>
          <w:sz w:val="22"/>
          <w:szCs w:val="22"/>
          <w:highlight w:val="none"/>
          <w:lang w:val="en-US" w:bidi="en-US"/>
        </w:rPr>
        <w:tab/>
      </w:r>
      <w:r>
        <w:rPr>
          <w:rFonts w:ascii="Times New Roman" w:hAnsi="Times New Roman" w:cs="Times New Roman"/>
          <w:b/>
          <w:bCs/>
          <w:color w:val="000000" w:themeColor="text1"/>
          <w:sz w:val="22"/>
          <w:szCs w:val="22"/>
          <w:highlight w:val="none"/>
          <w:lang w:val="en-US" w:bidi="en-US"/>
        </w:rPr>
        <w:t xml:space="preserve">Project Objectives</w:t>
      </w:r>
      <w:r>
        <w:rPr>
          <w:rFonts w:ascii="Times New Roman" w:hAnsi="Times New Roman" w:cs="Times New Roman"/>
          <w:b/>
          <w:bCs/>
          <w:color w:val="000000" w:themeColor="text1"/>
          <w:sz w:val="22"/>
          <w:szCs w:val="22"/>
          <w:highlight w:val="none"/>
          <w:lang w:val="en-US" w:bidi="en-US"/>
        </w:rPr>
      </w:r>
      <w:r>
        <w:rPr>
          <w:b w:val="0"/>
          <w:bCs w:val="0"/>
        </w:rPr>
      </w:r>
    </w:p>
    <w:p w14:paraId="5163F86E">
      <w:pPr>
        <w:pStyle w:val="896"/>
        <w:numPr>
          <w:ilvl w:val="0"/>
          <w:numId w:val="9"/>
        </w:numPr>
        <w:pBdr/>
        <w:spacing/>
        <w:ind/>
        <w:rPr>
          <w:rFonts w:ascii="Times New Roman" w:hAnsi="Times New Roman" w:cs="Times New Roman"/>
          <w:b w:val="0"/>
          <w:bCs w:val="0"/>
          <w:color w:val="000000" w:themeColor="text1"/>
          <w:sz w:val="22"/>
          <w:szCs w:val="22"/>
          <w:highlight w:val="none"/>
          <w:lang w:val="en-US" w:bidi="en-US"/>
        </w:rPr>
      </w:pPr>
      <w:r>
        <w:rPr>
          <w:rFonts w:ascii="Times New Roman" w:hAnsi="Times New Roman" w:cs="Times New Roman"/>
          <w:b w:val="0"/>
          <w:bCs w:val="0"/>
          <w:color w:val="000000" w:themeColor="text1"/>
          <w:sz w:val="22"/>
          <w:szCs w:val="22"/>
          <w:highlight w:val="none"/>
          <w:lang w:val="en-US" w:bidi="en-US"/>
        </w:rPr>
        <w:t xml:space="preserve">Design an accessible patient mobile interface: Review existing research on dementia-friendly design to create a simple mobile interface that remove deep menus, use high colour contrast and allows patients to confirm daily or medication in two tape or fewer.</w:t>
      </w:r>
      <w:r>
        <w:rPr>
          <w:rFonts w:ascii="Times New Roman" w:hAnsi="Times New Roman" w:cs="Times New Roman"/>
          <w:b w:val="0"/>
          <w:bCs w:val="0"/>
          <w:color w:val="000000" w:themeColor="text1"/>
          <w:sz w:val="22"/>
          <w:szCs w:val="22"/>
          <w:highlight w:val="none"/>
          <w:lang w:val="en-US" w:bidi="en-US"/>
        </w:rPr>
      </w:r>
    </w:p>
    <w:p w14:paraId="3B893F91">
      <w:pPr>
        <w:pStyle w:val="896"/>
        <w:numPr>
          <w:ilvl w:val="0"/>
          <w:numId w:val="9"/>
        </w:numPr>
        <w:pBdr/>
        <w:spacing/>
        <w:ind/>
        <w:rPr>
          <w:rFonts w:ascii="Times New Roman" w:hAnsi="Times New Roman" w:cs="Times New Roman"/>
          <w:b w:val="0"/>
          <w:bCs w:val="0"/>
          <w:color w:val="000000" w:themeColor="text1"/>
          <w:sz w:val="22"/>
          <w:szCs w:val="22"/>
          <w:highlight w:val="none"/>
          <w:lang w:val="en-US" w:bidi="en-US"/>
        </w:rPr>
      </w:pPr>
      <w:r>
        <w:rPr>
          <w:rFonts w:ascii="Times New Roman" w:hAnsi="Times New Roman" w:cs="Times New Roman"/>
          <w:b w:val="0"/>
          <w:bCs w:val="0"/>
          <w:color w:val="000000" w:themeColor="text1"/>
          <w:sz w:val="22"/>
          <w:szCs w:val="22"/>
          <w:highlight w:val="none"/>
          <w:lang w:val="en-US" w:bidi="en-US"/>
        </w:rPr>
        <w:t xml:space="preserve">Build and connect the mobile app and web portal: Develop the patient mobile application using React Native and caregiver web dashboard using HTML,CSS and javaScript, connected through a live cloud database</w:t>
      </w:r>
      <w:r>
        <w:rPr>
          <w:rFonts w:ascii="Times New Roman" w:hAnsi="Times New Roman" w:cs="Times New Roman"/>
          <w:b w:val="0"/>
          <w:bCs w:val="0"/>
          <w:color w:val="000000" w:themeColor="text1"/>
          <w:sz w:val="22"/>
          <w:szCs w:val="22"/>
          <w:highlight w:val="none"/>
          <w:lang w:val="en-US" w:bidi="en-US"/>
        </w:rPr>
        <w:t xml:space="preserve"> such as firebase so that schedule changes, medication confirmations and location alerts sync between both screens in under a couple of seconds </w:t>
      </w:r>
      <w:r>
        <w:rPr>
          <w:rFonts w:ascii="Times New Roman" w:hAnsi="Times New Roman" w:cs="Times New Roman"/>
          <w:b w:val="0"/>
          <w:bCs w:val="0"/>
          <w:color w:val="000000" w:themeColor="text1"/>
          <w:sz w:val="22"/>
          <w:szCs w:val="22"/>
          <w:highlight w:val="none"/>
          <w:lang w:val="en-US" w:bidi="en-US"/>
        </w:rPr>
      </w:r>
    </w:p>
    <w:p w14:paraId="50A9F5E4">
      <w:pPr>
        <w:pBdr/>
        <w:shd w:val="nil"/>
        <w:spacing/>
        <w:ind/>
        <w:rPr>
          <w:rFonts w:ascii="Times New Roman" w:hAnsi="Times New Roman" w:cs="Times New Roman"/>
          <w:b/>
          <w:bCs/>
          <w:color w:val="000000" w:themeColor="text1"/>
          <w:sz w:val="22"/>
          <w:szCs w:val="22"/>
          <w:highlight w:val="none"/>
          <w:lang w:val="en-US"/>
        </w:rPr>
      </w:pPr>
      <w:r>
        <w:rPr>
          <w:rFonts w:ascii="Times New Roman" w:hAnsi="Times New Roman" w:cs="Times New Roman"/>
          <w:b/>
          <w:bCs/>
          <w:color w:val="000000" w:themeColor="text1"/>
          <w:sz w:val="22"/>
          <w:szCs w:val="22"/>
          <w:highlight w:val="none"/>
          <w:lang w:val="en-US"/>
        </w:rPr>
        <w:br w:type="page" w:clear="all"/>
      </w:r>
      <w:r>
        <w:rPr>
          <w:rFonts w:ascii="Times New Roman" w:hAnsi="Times New Roman" w:cs="Times New Roman"/>
          <w:b/>
          <w:bCs/>
          <w:color w:val="000000" w:themeColor="text1"/>
          <w:sz w:val="22"/>
          <w:szCs w:val="22"/>
          <w:highlight w:val="none"/>
          <w:lang w:val="en-US"/>
        </w:rPr>
      </w:r>
      <w:r>
        <w:rPr>
          <w:rFonts w:ascii="Times New Roman" w:hAnsi="Times New Roman" w:cs="Times New Roman"/>
          <w:b/>
          <w:bCs/>
          <w:color w:val="000000" w:themeColor="text1"/>
          <w:sz w:val="22"/>
          <w:szCs w:val="22"/>
          <w:highlight w:val="none"/>
          <w:lang w:val="en-US"/>
        </w:rPr>
      </w:r>
    </w:p>
    <w:p w14:paraId="5C69FABA">
      <w:pPr>
        <w:pBdr/>
        <w:spacing/>
        <w:ind/>
        <w:jc w:val="both"/>
        <w:rPr>
          <w:rFonts w:ascii="Times New Roman" w:hAnsi="Times New Roman" w:cs="Times New Roman"/>
          <w:b/>
          <w:bCs/>
          <w:color w:val="000000" w:themeColor="text1"/>
          <w:sz w:val="22"/>
          <w:szCs w:val="22"/>
          <w:highlight w:val="none"/>
          <w:lang w:val="en-US"/>
        </w:rPr>
      </w:pPr>
      <w:r>
        <w:rPr>
          <w:rFonts w:ascii="Times New Roman" w:hAnsi="Times New Roman" w:cs="Times New Roman"/>
          <w:b w:val="0"/>
          <w:bCs w:val="0"/>
          <w:color w:val="000000" w:themeColor="text1"/>
          <w:sz w:val="22"/>
          <w:szCs w:val="22"/>
          <w:highlight w:val="none"/>
          <w:lang w:val="en-US"/>
        </w:rPr>
      </w:r>
      <w:r>
        <w:rPr>
          <w:rFonts w:ascii="Times New Roman" w:hAnsi="Times New Roman" w:cs="Times New Roman"/>
          <w:b/>
          <w:bCs/>
          <w:color w:val="000000" w:themeColor="text1"/>
          <w:sz w:val="22"/>
          <w:szCs w:val="22"/>
          <w:highlight w:val="none"/>
          <w:lang w:val="en-US"/>
        </w:rPr>
        <w:t xml:space="preserve">References:</w:t>
      </w:r>
      <w:r>
        <w:rPr>
          <w:rFonts w:ascii="Times New Roman" w:hAnsi="Times New Roman" w:cs="Times New Roman"/>
          <w:b/>
          <w:bCs/>
          <w:color w:val="000000" w:themeColor="text1"/>
          <w:sz w:val="22"/>
          <w:szCs w:val="22"/>
          <w:highlight w:val="none"/>
        </w:rPr>
      </w:r>
    </w:p>
    <w:p w14:paraId="22CDB746">
      <w:pPr>
        <w:pStyle w:val="896"/>
        <w:numPr>
          <w:ilvl w:val="0"/>
          <w:numId w:val="7"/>
        </w:numPr>
        <w:pBdr>
          <w:top w:val="none" w:color="000000" w:sz="4" w:space="0"/>
          <w:left w:val="none" w:color="000000" w:sz="4" w:space="0"/>
          <w:bottom w:val="none" w:color="000000" w:sz="4" w:space="0"/>
          <w:right w:val="none" w:color="000000" w:sz="4" w:space="0"/>
        </w:pBdr>
        <w:spacing w:after="0" w:before="0" w:line="240" w:lineRule="auto"/>
        <w:ind w:right="0"/>
        <w:jc w:val="left"/>
        <w:rPr/>
      </w:pPr>
      <w:r>
        <w:rPr>
          <w:rFonts w:ascii="Times New Roman" w:hAnsi="Times New Roman" w:eastAsia="Times New Roman" w:cs="Times New Roman"/>
          <w:color w:val="000000"/>
          <w:sz w:val="24"/>
        </w:rPr>
        <w:t xml:space="preserve">« Alzheimer’s Disease ». </w:t>
      </w:r>
      <w:r>
        <w:rPr>
          <w:rFonts w:ascii="Times New Roman" w:hAnsi="Times New Roman" w:eastAsia="Times New Roman" w:cs="Times New Roman"/>
          <w:i/>
          <w:color w:val="000000"/>
          <w:sz w:val="24"/>
        </w:rPr>
        <w:t xml:space="preserve">Https://Ebookcentral.Proquest.Com/Lib/Herts/Reader</w:t>
      </w:r>
      <w:r>
        <w:rPr>
          <w:rFonts w:ascii="Times New Roman" w:hAnsi="Times New Roman" w:eastAsia="Times New Roman" w:cs="Times New Roman"/>
          <w:color w:val="000000"/>
          <w:sz w:val="24"/>
        </w:rPr>
        <w:t xml:space="preserve">, Janny Lee, 10janv. 2025, ebookcentral.proquest.com/lib/herts/reader.action?docID=31986713&amp;c=UERG&amp;ppg=1#.</w:t>
      </w:r>
      <w:r/>
      <w:r>
        <w:rPr>
          <w:rFonts w:ascii="Times New Roman" w:hAnsi="Times New Roman" w:cs="Times New Roman"/>
          <w:b w:val="0"/>
          <w:bCs w:val="0"/>
          <w:color w:val="000000" w:themeColor="text1"/>
          <w:sz w:val="22"/>
          <w:szCs w:val="22"/>
          <w:highlight w:val="none"/>
        </w:rPr>
      </w:r>
      <w:r>
        <w:rPr>
          <w:rFonts w:ascii="Times New Roman" w:hAnsi="Times New Roman" w:cs="Times New Roman"/>
          <w:b w:val="0"/>
          <w:bCs w:val="0"/>
          <w:color w:val="000000" w:themeColor="text1"/>
          <w:sz w:val="22"/>
          <w:szCs w:val="22"/>
          <w:highlight w:val="none"/>
        </w:rPr>
      </w:r>
      <w:r>
        <w:rPr>
          <w:rFonts w:ascii="Times New Roman" w:hAnsi="Times New Roman" w:cs="Times New Roman"/>
          <w:b w:val="0"/>
          <w:bCs w:val="0"/>
          <w:color w:val="000000" w:themeColor="text1"/>
          <w:sz w:val="22"/>
          <w:szCs w:val="22"/>
          <w:highlight w:val="none"/>
        </w:rPr>
      </w:r>
      <w:r>
        <w:rPr>
          <w:rFonts w:ascii="Times New Roman" w:hAnsi="Times New Roman" w:eastAsia="Times New Roman" w:cs="Times New Roman"/>
          <w:sz w:val="24"/>
        </w:rPr>
      </w:r>
    </w:p>
    <w:p w14:paraId="1FB70388">
      <w:pPr>
        <w:pStyle w:val="896"/>
        <w:numPr>
          <w:ilvl w:val="0"/>
          <w:numId w:val="7"/>
        </w:numPr>
        <w:pBdr>
          <w:top w:val="none" w:color="000000" w:sz="4" w:space="0"/>
          <w:left w:val="none" w:color="000000" w:sz="4" w:space="0"/>
          <w:bottom w:val="none" w:color="000000" w:sz="4" w:space="0"/>
          <w:right w:val="none" w:color="000000" w:sz="4" w:space="0"/>
        </w:pBdr>
        <w:spacing w:after="0" w:before="0" w:line="240" w:lineRule="auto"/>
        <w:ind w:right="0"/>
        <w:rPr/>
      </w:pPr>
      <w:r>
        <w:rPr>
          <w:rFonts w:ascii="Times New Roman" w:hAnsi="Times New Roman" w:eastAsia="Times New Roman" w:cs="Times New Roman"/>
          <w:color w:val="000000"/>
          <w:sz w:val="24"/>
        </w:rPr>
        <w:t xml:space="preserve">Dixon, E., Michaels, R., Xiao, X., Zhong, Y., Clary, P., Narayanan, A., Brewer, R., &amp; Lazar, A. (2022). Mobile phone use by people with mild to moderate dementia: Uncovering challenges and identifying opportunities. </w:t>
      </w:r>
      <w:r>
        <w:rPr>
          <w:rFonts w:ascii="Times New Roman" w:hAnsi="Times New Roman" w:eastAsia="Times New Roman" w:cs="Times New Roman"/>
          <w:i/>
          <w:color w:val="000000"/>
          <w:sz w:val="24"/>
        </w:rPr>
        <w:t xml:space="preserve">PubMed</w:t>
      </w:r>
      <w:r>
        <w:rPr>
          <w:rFonts w:ascii="Times New Roman" w:hAnsi="Times New Roman" w:eastAsia="Times New Roman" w:cs="Times New Roman"/>
          <w:color w:val="000000"/>
          <w:sz w:val="24"/>
        </w:rPr>
        <w:t xml:space="preserve">. https://doi.org/10.1145/3517428.3544809</w:t>
      </w:r>
      <w:r/>
      <w:r>
        <w:rPr>
          <w:rFonts w:ascii="Times New Roman" w:hAnsi="Times New Roman" w:cs="Times New Roman"/>
          <w:b/>
          <w:bCs/>
          <w:color w:val="000000" w:themeColor="text1"/>
          <w:sz w:val="22"/>
          <w:szCs w:val="22"/>
          <w:highlight w:val="none"/>
          <w:lang w:val="en-US"/>
        </w:rPr>
      </w:r>
      <w:r>
        <w:rPr>
          <w:rFonts w:ascii="Times New Roman" w:hAnsi="Times New Roman" w:cs="Times New Roman"/>
          <w:b w:val="0"/>
          <w:bCs w:val="0"/>
          <w:color w:val="000000" w:themeColor="text1"/>
          <w:sz w:val="22"/>
          <w:szCs w:val="22"/>
          <w:highlight w:val="none"/>
        </w:rPr>
      </w:r>
      <w:r>
        <w:rPr>
          <w:rFonts w:ascii="Times New Roman" w:hAnsi="Times New Roman" w:eastAsia="Times New Roman" w:cs="Times New Roman"/>
          <w:sz w:val="24"/>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66923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7673CC1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18D2723B"/>
    <w:lvl w:ilvl="0">
      <w:isLgl w:val="false"/>
      <w:lvlJc w:val="left"/>
      <w:lvlText w:val="%1."/>
      <w:numFmt w:val="decimal"/>
      <w:pPr>
        <w:pBdr/>
        <w:spacing/>
        <w:ind w:hanging="432" w:left="709"/>
      </w:pPr>
      <w:pStyle w:val="833"/>
      <w:rPr/>
      <w:start w:val="1"/>
      <w:suff w:val="tab"/>
    </w:lvl>
    <w:lvl w:ilvl="1">
      <w:isLgl w:val="false"/>
      <w:lvlJc w:val="left"/>
      <w:lvlText w:val="%1.%2."/>
      <w:numFmt w:val="decimal"/>
      <w:pPr>
        <w:pBdr/>
        <w:spacing/>
        <w:ind w:hanging="576" w:left="853"/>
      </w:pPr>
      <w:pStyle w:val="834"/>
      <w:rPr/>
      <w:start w:val="1"/>
      <w:suff w:val="tab"/>
    </w:lvl>
    <w:lvl w:ilvl="2">
      <w:isLgl w:val="false"/>
      <w:lvlJc w:val="left"/>
      <w:lvlText w:val="%1.%2.%3."/>
      <w:numFmt w:val="decimal"/>
      <w:pPr>
        <w:pBdr/>
        <w:spacing/>
        <w:ind w:hanging="720" w:left="997"/>
      </w:pPr>
      <w:pStyle w:val="835"/>
      <w:rPr/>
      <w:start w:val="1"/>
      <w:suff w:val="tab"/>
    </w:lvl>
    <w:lvl w:ilvl="3">
      <w:isLgl w:val="false"/>
      <w:lvlJc w:val="left"/>
      <w:lvlText w:val="%1.%2.%3.%4."/>
      <w:numFmt w:val="decimal"/>
      <w:pPr>
        <w:pBdr/>
        <w:spacing/>
        <w:ind w:hanging="864" w:left="1141"/>
      </w:pPr>
      <w:pStyle w:val="836"/>
      <w:rPr/>
      <w:start w:val="1"/>
      <w:suff w:val="tab"/>
    </w:lvl>
    <w:lvl w:ilvl="4">
      <w:isLgl w:val="false"/>
      <w:lvlJc w:val="left"/>
      <w:lvlText w:val="%1.%2.%3.%4.%5."/>
      <w:numFmt w:val="decimal"/>
      <w:pPr>
        <w:pBdr/>
        <w:spacing/>
        <w:ind w:hanging="1008" w:left="1285"/>
      </w:pPr>
      <w:pStyle w:val="837"/>
      <w:rPr/>
      <w:start w:val="1"/>
      <w:suff w:val="tab"/>
    </w:lvl>
    <w:lvl w:ilvl="5">
      <w:isLgl w:val="false"/>
      <w:lvlJc w:val="left"/>
      <w:lvlText w:val="%1.%2.%3.%4.%5.%6."/>
      <w:numFmt w:val="decimal"/>
      <w:pPr>
        <w:pBdr/>
        <w:spacing/>
        <w:ind w:hanging="1152" w:left="1429"/>
      </w:pPr>
      <w:pStyle w:val="838"/>
      <w:rPr/>
      <w:start w:val="1"/>
      <w:suff w:val="tab"/>
    </w:lvl>
    <w:lvl w:ilvl="6">
      <w:isLgl w:val="false"/>
      <w:lvlJc w:val="left"/>
      <w:lvlText w:val="%1.%2.%3.%4.%5.%6.%7."/>
      <w:numFmt w:val="decimal"/>
      <w:pPr>
        <w:pBdr/>
        <w:spacing/>
        <w:ind w:hanging="1296" w:left="1573"/>
      </w:pPr>
      <w:pStyle w:val="839"/>
      <w:rPr/>
      <w:start w:val="1"/>
      <w:suff w:val="tab"/>
    </w:lvl>
    <w:lvl w:ilvl="7">
      <w:isLgl w:val="false"/>
      <w:lvlJc w:val="left"/>
      <w:lvlText w:val="%1.%2.%3.%4.%5.%6.%7.%8."/>
      <w:numFmt w:val="decimal"/>
      <w:pPr>
        <w:pBdr/>
        <w:spacing/>
        <w:ind w:hanging="1440" w:left="1717"/>
      </w:pPr>
      <w:pStyle w:val="840"/>
      <w:rPr/>
      <w:start w:val="1"/>
      <w:suff w:val="tab"/>
    </w:lvl>
    <w:lvl w:ilvl="8">
      <w:isLgl w:val="false"/>
      <w:lvlJc w:val="left"/>
      <w:lvlText w:val="%1.%2.%3.%4.%5.%6.%7.%8.%9."/>
      <w:numFmt w:val="decimal"/>
      <w:pPr>
        <w:pBdr/>
        <w:spacing/>
        <w:ind w:hanging="1584" w:left="1861"/>
      </w:pPr>
      <w:pStyle w:val="841"/>
      <w:rPr/>
      <w:start w:val="1"/>
      <w:suff w:val="tab"/>
    </w:lvl>
  </w:abstractNum>
  <w:abstractNum w:abstractNumId="3">
    <w:nsid w:val="093ED21E"/>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4">
    <w:nsid w:val="4CE20633"/>
    <w:lvl w:ilvl="0">
      <w:isLgl w:val="false"/>
      <w:lvlJc w:val="left"/>
      <w:lvlText w:val="%1."/>
      <w:numFmt w:val="decimal"/>
      <w:pPr>
        <w:pBdr/>
        <w:spacing/>
        <w:ind w:hanging="432" w:left="709"/>
      </w:pPr>
      <w:pStyle w:val="833"/>
      <w:rPr/>
      <w:start w:val="1"/>
      <w:suff w:val="tab"/>
    </w:lvl>
    <w:lvl w:ilvl="1">
      <w:isLgl w:val="false"/>
      <w:lvlJc w:val="left"/>
      <w:lvlText w:val="%1.%2."/>
      <w:numFmt w:val="decimal"/>
      <w:pPr>
        <w:pBdr/>
        <w:spacing/>
        <w:ind w:hanging="576" w:left="853"/>
      </w:pPr>
      <w:pStyle w:val="834"/>
      <w:rPr>
        <w:color w:val="000000" w:themeColor="text1"/>
      </w:rPr>
      <w:start w:val="1"/>
      <w:suff w:val="tab"/>
    </w:lvl>
    <w:lvl w:ilvl="2">
      <w:isLgl w:val="false"/>
      <w:lvlJc w:val="left"/>
      <w:lvlText w:val="%1.%2.%3."/>
      <w:numFmt w:val="decimal"/>
      <w:pPr>
        <w:pBdr/>
        <w:spacing/>
        <w:ind w:hanging="720" w:left="997"/>
      </w:pPr>
      <w:pStyle w:val="835"/>
      <w:rPr/>
      <w:start w:val="1"/>
      <w:suff w:val="tab"/>
    </w:lvl>
    <w:lvl w:ilvl="3">
      <w:isLgl w:val="false"/>
      <w:lvlJc w:val="left"/>
      <w:lvlText w:val="%1.%2.%3.%4."/>
      <w:numFmt w:val="decimal"/>
      <w:pPr>
        <w:pBdr/>
        <w:spacing/>
        <w:ind w:hanging="864" w:left="1141"/>
      </w:pPr>
      <w:pStyle w:val="836"/>
      <w:rPr/>
      <w:start w:val="1"/>
      <w:suff w:val="tab"/>
    </w:lvl>
    <w:lvl w:ilvl="4">
      <w:isLgl w:val="false"/>
      <w:lvlJc w:val="left"/>
      <w:lvlText w:val="%1.%2.%3.%4.%5."/>
      <w:numFmt w:val="decimal"/>
      <w:pPr>
        <w:pBdr/>
        <w:spacing/>
        <w:ind w:hanging="1008" w:left="1285"/>
      </w:pPr>
      <w:pStyle w:val="837"/>
      <w:rPr/>
      <w:start w:val="1"/>
      <w:suff w:val="tab"/>
    </w:lvl>
    <w:lvl w:ilvl="5">
      <w:isLgl w:val="false"/>
      <w:lvlJc w:val="left"/>
      <w:lvlText w:val="%1.%2.%3.%4.%5.%6."/>
      <w:numFmt w:val="decimal"/>
      <w:pPr>
        <w:pBdr/>
        <w:spacing/>
        <w:ind w:hanging="1152" w:left="1429"/>
      </w:pPr>
      <w:pStyle w:val="838"/>
      <w:rPr/>
      <w:start w:val="1"/>
      <w:suff w:val="tab"/>
    </w:lvl>
    <w:lvl w:ilvl="6">
      <w:isLgl w:val="false"/>
      <w:lvlJc w:val="left"/>
      <w:lvlText w:val="%1.%2.%3.%4.%5.%6.%7."/>
      <w:numFmt w:val="decimal"/>
      <w:pPr>
        <w:pBdr/>
        <w:spacing/>
        <w:ind w:hanging="1296" w:left="1573"/>
      </w:pPr>
      <w:pStyle w:val="839"/>
      <w:rPr/>
      <w:start w:val="1"/>
      <w:suff w:val="tab"/>
    </w:lvl>
    <w:lvl w:ilvl="7">
      <w:isLgl w:val="false"/>
      <w:lvlJc w:val="left"/>
      <w:lvlText w:val="%1.%2.%3.%4.%5.%6.%7.%8."/>
      <w:numFmt w:val="decimal"/>
      <w:pPr>
        <w:pBdr/>
        <w:spacing/>
        <w:ind w:hanging="1440" w:left="1717"/>
      </w:pPr>
      <w:pStyle w:val="840"/>
      <w:rPr/>
      <w:start w:val="1"/>
      <w:suff w:val="tab"/>
    </w:lvl>
    <w:lvl w:ilvl="8">
      <w:isLgl w:val="false"/>
      <w:lvlJc w:val="left"/>
      <w:lvlText w:val="%1.%2.%3.%4.%5.%6.%7.%8.%9."/>
      <w:numFmt w:val="decimal"/>
      <w:pPr>
        <w:pBdr/>
        <w:spacing/>
        <w:ind w:hanging="1584" w:left="1861"/>
      </w:pPr>
      <w:pStyle w:val="841"/>
      <w:rPr/>
      <w:start w:val="1"/>
      <w:suff w:val="tab"/>
    </w:lvl>
  </w:abstractNum>
  <w:abstractNum w:abstractNumId="5">
    <w:nsid w:val="44C13A39"/>
    <w:lvl w:ilvl="0">
      <w:isLgl w:val="false"/>
      <w:lvlJc w:val="left"/>
      <w:lvlText w:val="%1."/>
      <w:numFmt w:val="decimal"/>
      <w:pPr>
        <w:pBdr/>
        <w:spacing/>
        <w:ind w:hanging="360" w:left="1417"/>
      </w:pPr>
      <w:rPr/>
      <w:start w:val="1"/>
      <w:suff w:val="tab"/>
    </w:lvl>
    <w:lvl w:ilvl="1">
      <w:isLgl w:val="false"/>
      <w:lvlJc w:val="left"/>
      <w:lvlText w:val="%1.%2."/>
      <w:numFmt w:val="decimal"/>
      <w:pPr>
        <w:pBdr/>
        <w:spacing/>
        <w:ind w:hanging="432" w:left="1849"/>
      </w:pPr>
      <w:rPr/>
      <w:start w:val="1"/>
      <w:suff w:val="tab"/>
    </w:lvl>
    <w:lvl w:ilvl="2">
      <w:isLgl w:val="false"/>
      <w:lvlJc w:val="left"/>
      <w:lvlText w:val="%1.%2.%3."/>
      <w:numFmt w:val="decimal"/>
      <w:pPr>
        <w:pBdr/>
        <w:spacing/>
        <w:ind w:hanging="504" w:left="2281"/>
      </w:pPr>
      <w:rPr/>
      <w:start w:val="1"/>
      <w:suff w:val="tab"/>
    </w:lvl>
    <w:lvl w:ilvl="3">
      <w:isLgl w:val="false"/>
      <w:lvlJc w:val="left"/>
      <w:lvlText w:val="%1.%2.%3.%4."/>
      <w:numFmt w:val="decimal"/>
      <w:pPr>
        <w:pBdr/>
        <w:spacing/>
        <w:ind w:hanging="648" w:left="2785"/>
      </w:pPr>
      <w:rPr/>
      <w:start w:val="1"/>
      <w:suff w:val="tab"/>
    </w:lvl>
    <w:lvl w:ilvl="4">
      <w:isLgl w:val="false"/>
      <w:lvlJc w:val="left"/>
      <w:lvlText w:val="%1.%2.%3.%4.%5."/>
      <w:numFmt w:val="decimal"/>
      <w:pPr>
        <w:pBdr/>
        <w:spacing/>
        <w:ind w:hanging="792" w:left="3289"/>
      </w:pPr>
      <w:rPr/>
      <w:start w:val="1"/>
      <w:suff w:val="tab"/>
    </w:lvl>
    <w:lvl w:ilvl="5">
      <w:isLgl w:val="false"/>
      <w:lvlJc w:val="left"/>
      <w:lvlText w:val="%1.%2.%3.%4.%5.%6."/>
      <w:numFmt w:val="decimal"/>
      <w:pPr>
        <w:pBdr/>
        <w:spacing/>
        <w:ind w:hanging="936" w:left="3793"/>
      </w:pPr>
      <w:rPr/>
      <w:start w:val="1"/>
      <w:suff w:val="tab"/>
    </w:lvl>
    <w:lvl w:ilvl="6">
      <w:isLgl w:val="false"/>
      <w:lvlJc w:val="left"/>
      <w:lvlText w:val="%1.%2.%3.%4.%5.%6.%7."/>
      <w:numFmt w:val="decimal"/>
      <w:pPr>
        <w:pBdr/>
        <w:spacing/>
        <w:ind w:hanging="1080" w:left="4297"/>
      </w:pPr>
      <w:rPr/>
      <w:start w:val="1"/>
      <w:suff w:val="tab"/>
    </w:lvl>
    <w:lvl w:ilvl="7">
      <w:isLgl w:val="false"/>
      <w:lvlJc w:val="left"/>
      <w:lvlText w:val="%1.%2.%3.%4.%5.%6.%7.%8."/>
      <w:numFmt w:val="decimal"/>
      <w:pPr>
        <w:pBdr/>
        <w:spacing/>
        <w:ind w:hanging="1224" w:left="4801"/>
      </w:pPr>
      <w:rPr/>
      <w:start w:val="1"/>
      <w:suff w:val="tab"/>
    </w:lvl>
    <w:lvl w:ilvl="8">
      <w:isLgl w:val="false"/>
      <w:lvlJc w:val="left"/>
      <w:lvlText w:val="%1.%2.%3.%4.%5.%6.%7.%8.%9."/>
      <w:numFmt w:val="decimal"/>
      <w:pPr>
        <w:pBdr/>
        <w:spacing/>
        <w:ind w:hanging="1440" w:left="5377"/>
      </w:pPr>
      <w:rPr/>
      <w:start w:val="1"/>
      <w:suff w:val="tab"/>
    </w:lvl>
  </w:abstractNum>
  <w:abstractNum w:abstractNumId="6">
    <w:nsid w:val="675883B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4D9BEE0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5801844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7">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8">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9">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0">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1">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2">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1"/>
    <w:basedOn w:val="892"/>
    <w:next w:val="892"/>
    <w:link w:val="843"/>
    <w:uiPriority w:val="9"/>
    <w:qFormat/>
    <w:pPr>
      <w:keepNext w:val="true"/>
      <w:keepLines w:val="true"/>
      <w:numPr>
        <w:ilvl w:val="0"/>
        <w:numId w:val="5"/>
      </w:numPr>
      <w:pBdr/>
      <w:spacing w:after="80" w:before="360"/>
      <w:ind/>
      <w:outlineLvl w:val="0"/>
    </w:pPr>
    <w:rPr>
      <w:rFonts w:ascii="Arial" w:hAnsi="Arial" w:eastAsia="Arial" w:cs="Arial"/>
      <w:color w:val="0f4761" w:themeColor="accent1" w:themeShade="BF"/>
      <w:sz w:val="40"/>
      <w:szCs w:val="40"/>
    </w:rPr>
  </w:style>
  <w:style w:type="paragraph" w:styleId="834">
    <w:name w:val="Heading 2"/>
    <w:basedOn w:val="892"/>
    <w:next w:val="892"/>
    <w:link w:val="844"/>
    <w:uiPriority w:val="9"/>
    <w:unhideWhenUsed/>
    <w:qFormat/>
    <w:pPr>
      <w:keepNext w:val="true"/>
      <w:keepLines w:val="true"/>
      <w:numPr>
        <w:ilvl w:val="1"/>
        <w:numId w:val="5"/>
      </w:numPr>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92"/>
    <w:next w:val="892"/>
    <w:link w:val="845"/>
    <w:uiPriority w:val="9"/>
    <w:unhideWhenUsed/>
    <w:qFormat/>
    <w:pPr>
      <w:keepNext w:val="true"/>
      <w:keepLines w:val="true"/>
      <w:numPr>
        <w:ilvl w:val="2"/>
        <w:numId w:val="5"/>
      </w:numPr>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92"/>
    <w:next w:val="892"/>
    <w:link w:val="846"/>
    <w:uiPriority w:val="9"/>
    <w:unhideWhenUsed/>
    <w:qFormat/>
    <w:pPr>
      <w:keepNext w:val="true"/>
      <w:keepLines w:val="true"/>
      <w:numPr>
        <w:ilvl w:val="3"/>
        <w:numId w:val="5"/>
      </w:numPr>
      <w:pBdr/>
      <w:spacing w:after="40" w:before="80"/>
      <w:ind/>
      <w:outlineLvl w:val="3"/>
    </w:pPr>
    <w:rPr>
      <w:rFonts w:ascii="Arial" w:hAnsi="Arial" w:eastAsia="Arial" w:cs="Arial"/>
      <w:i/>
      <w:iCs/>
      <w:color w:val="0f4761" w:themeColor="accent1" w:themeShade="BF"/>
    </w:rPr>
  </w:style>
  <w:style w:type="paragraph" w:styleId="837">
    <w:name w:val="Heading 5"/>
    <w:basedOn w:val="892"/>
    <w:next w:val="892"/>
    <w:link w:val="847"/>
    <w:uiPriority w:val="9"/>
    <w:unhideWhenUsed/>
    <w:qFormat/>
    <w:pPr>
      <w:keepNext w:val="true"/>
      <w:keepLines w:val="true"/>
      <w:numPr>
        <w:ilvl w:val="4"/>
        <w:numId w:val="5"/>
      </w:numPr>
      <w:pBdr/>
      <w:spacing w:after="40" w:before="80"/>
      <w:ind/>
      <w:outlineLvl w:val="4"/>
    </w:pPr>
    <w:rPr>
      <w:rFonts w:ascii="Arial" w:hAnsi="Arial" w:eastAsia="Arial" w:cs="Arial"/>
      <w:color w:val="0f4761" w:themeColor="accent1" w:themeShade="BF"/>
    </w:rPr>
  </w:style>
  <w:style w:type="paragraph" w:styleId="838">
    <w:name w:val="Heading 6"/>
    <w:basedOn w:val="892"/>
    <w:next w:val="892"/>
    <w:link w:val="848"/>
    <w:uiPriority w:val="9"/>
    <w:unhideWhenUsed/>
    <w:qFormat/>
    <w:pPr>
      <w:keepNext w:val="true"/>
      <w:keepLines w:val="true"/>
      <w:numPr>
        <w:ilvl w:val="5"/>
        <w:numId w:val="5"/>
      </w:numPr>
      <w:pBdr/>
      <w:spacing w:after="0" w:before="40"/>
      <w:ind/>
      <w:outlineLvl w:val="5"/>
    </w:pPr>
    <w:rPr>
      <w:rFonts w:ascii="Arial" w:hAnsi="Arial" w:eastAsia="Arial" w:cs="Arial"/>
      <w:i/>
      <w:iCs/>
      <w:color w:val="595959" w:themeColor="text1" w:themeTint="A6"/>
    </w:rPr>
  </w:style>
  <w:style w:type="paragraph" w:styleId="839">
    <w:name w:val="Heading 7"/>
    <w:basedOn w:val="892"/>
    <w:next w:val="892"/>
    <w:link w:val="849"/>
    <w:uiPriority w:val="9"/>
    <w:unhideWhenUsed/>
    <w:qFormat/>
    <w:pPr>
      <w:keepNext w:val="true"/>
      <w:keepLines w:val="true"/>
      <w:numPr>
        <w:ilvl w:val="6"/>
        <w:numId w:val="5"/>
      </w:numPr>
      <w:pBdr/>
      <w:spacing w:after="0" w:before="40"/>
      <w:ind/>
      <w:outlineLvl w:val="6"/>
    </w:pPr>
    <w:rPr>
      <w:rFonts w:ascii="Arial" w:hAnsi="Arial" w:eastAsia="Arial" w:cs="Arial"/>
      <w:color w:val="595959" w:themeColor="text1" w:themeTint="A6"/>
    </w:rPr>
  </w:style>
  <w:style w:type="paragraph" w:styleId="840">
    <w:name w:val="Heading 8"/>
    <w:basedOn w:val="892"/>
    <w:next w:val="892"/>
    <w:link w:val="850"/>
    <w:uiPriority w:val="9"/>
    <w:unhideWhenUsed/>
    <w:qFormat/>
    <w:pPr>
      <w:keepNext w:val="true"/>
      <w:keepLines w:val="true"/>
      <w:numPr>
        <w:ilvl w:val="7"/>
        <w:numId w:val="5"/>
      </w:numPr>
      <w:pBdr/>
      <w:spacing w:after="0"/>
      <w:ind/>
      <w:outlineLvl w:val="7"/>
    </w:pPr>
    <w:rPr>
      <w:rFonts w:ascii="Arial" w:hAnsi="Arial" w:eastAsia="Arial" w:cs="Arial"/>
      <w:i/>
      <w:iCs/>
      <w:color w:val="272727" w:themeColor="text1" w:themeTint="D8"/>
    </w:rPr>
  </w:style>
  <w:style w:type="paragraph" w:styleId="841">
    <w:name w:val="Heading 9"/>
    <w:basedOn w:val="892"/>
    <w:next w:val="892"/>
    <w:link w:val="851"/>
    <w:uiPriority w:val="9"/>
    <w:unhideWhenUsed/>
    <w:qFormat/>
    <w:pPr>
      <w:keepNext w:val="true"/>
      <w:keepLines w:val="true"/>
      <w:numPr>
        <w:ilvl w:val="8"/>
        <w:numId w:val="5"/>
      </w:numPr>
      <w:pBdr/>
      <w:spacing w:after="0"/>
      <w:ind/>
      <w:outlineLvl w:val="8"/>
    </w:pPr>
    <w:rPr>
      <w:rFonts w:ascii="Arial" w:hAnsi="Arial" w:eastAsia="Arial" w:cs="Arial"/>
      <w:i/>
      <w:iCs/>
      <w:color w:val="272727" w:themeColor="text1" w:themeTint="D8"/>
    </w:rPr>
  </w:style>
  <w:style w:type="character" w:styleId="842" w:default="1">
    <w:name w:val="Default Paragraph Font"/>
    <w:uiPriority w:val="1"/>
    <w:semiHidden/>
    <w:unhideWhenUsed/>
    <w:pPr>
      <w:pBdr/>
      <w:spacing/>
      <w:ind/>
    </w:pPr>
  </w:style>
  <w:style w:type="character" w:styleId="843">
    <w:name w:val="Heading 1 Char"/>
    <w:basedOn w:val="842"/>
    <w:link w:val="833"/>
    <w:uiPriority w:val="9"/>
    <w:pPr>
      <w:pBdr/>
      <w:spacing/>
      <w:ind/>
    </w:pPr>
    <w:rPr>
      <w:rFonts w:ascii="Arial" w:hAnsi="Arial" w:eastAsia="Arial" w:cs="Arial"/>
      <w:color w:val="0f4761" w:themeColor="accent1" w:themeShade="BF"/>
      <w:sz w:val="40"/>
      <w:szCs w:val="40"/>
    </w:rPr>
  </w:style>
  <w:style w:type="character" w:styleId="844">
    <w:name w:val="Heading 2 Char"/>
    <w:basedOn w:val="842"/>
    <w:link w:val="834"/>
    <w:uiPriority w:val="9"/>
    <w:pPr>
      <w:pBdr/>
      <w:spacing/>
      <w:ind/>
    </w:pPr>
    <w:rPr>
      <w:rFonts w:ascii="Arial" w:hAnsi="Arial" w:eastAsia="Arial" w:cs="Arial"/>
      <w:color w:val="0f4761" w:themeColor="accent1" w:themeShade="BF"/>
      <w:sz w:val="32"/>
      <w:szCs w:val="32"/>
    </w:rPr>
  </w:style>
  <w:style w:type="character" w:styleId="845">
    <w:name w:val="Heading 3 Char"/>
    <w:basedOn w:val="842"/>
    <w:link w:val="835"/>
    <w:uiPriority w:val="9"/>
    <w:pPr>
      <w:pBdr/>
      <w:spacing/>
      <w:ind/>
    </w:pPr>
    <w:rPr>
      <w:rFonts w:ascii="Arial" w:hAnsi="Arial" w:eastAsia="Arial" w:cs="Arial"/>
      <w:color w:val="0f4761" w:themeColor="accent1" w:themeShade="BF"/>
      <w:sz w:val="28"/>
      <w:szCs w:val="28"/>
    </w:rPr>
  </w:style>
  <w:style w:type="character" w:styleId="846">
    <w:name w:val="Heading 4 Char"/>
    <w:basedOn w:val="842"/>
    <w:link w:val="836"/>
    <w:uiPriority w:val="9"/>
    <w:pPr>
      <w:pBdr/>
      <w:spacing/>
      <w:ind/>
    </w:pPr>
    <w:rPr>
      <w:rFonts w:ascii="Arial" w:hAnsi="Arial" w:eastAsia="Arial" w:cs="Arial"/>
      <w:i/>
      <w:iCs/>
      <w:color w:val="0f4761" w:themeColor="accent1" w:themeShade="BF"/>
    </w:rPr>
  </w:style>
  <w:style w:type="character" w:styleId="847">
    <w:name w:val="Heading 5 Char"/>
    <w:basedOn w:val="842"/>
    <w:link w:val="837"/>
    <w:uiPriority w:val="9"/>
    <w:pPr>
      <w:pBdr/>
      <w:spacing/>
      <w:ind/>
    </w:pPr>
    <w:rPr>
      <w:rFonts w:ascii="Arial" w:hAnsi="Arial" w:eastAsia="Arial" w:cs="Arial"/>
      <w:color w:val="0f4761" w:themeColor="accent1" w:themeShade="BF"/>
    </w:rPr>
  </w:style>
  <w:style w:type="character" w:styleId="848">
    <w:name w:val="Heading 6 Char"/>
    <w:basedOn w:val="842"/>
    <w:link w:val="838"/>
    <w:uiPriority w:val="9"/>
    <w:pPr>
      <w:pBdr/>
      <w:spacing/>
      <w:ind/>
    </w:pPr>
    <w:rPr>
      <w:rFonts w:ascii="Arial" w:hAnsi="Arial" w:eastAsia="Arial" w:cs="Arial"/>
      <w:i/>
      <w:iCs/>
      <w:color w:val="595959" w:themeColor="text1" w:themeTint="A6"/>
    </w:rPr>
  </w:style>
  <w:style w:type="character" w:styleId="849">
    <w:name w:val="Heading 7 Char"/>
    <w:basedOn w:val="842"/>
    <w:link w:val="839"/>
    <w:uiPriority w:val="9"/>
    <w:pPr>
      <w:pBdr/>
      <w:spacing/>
      <w:ind/>
    </w:pPr>
    <w:rPr>
      <w:rFonts w:ascii="Arial" w:hAnsi="Arial" w:eastAsia="Arial" w:cs="Arial"/>
      <w:color w:val="595959" w:themeColor="text1" w:themeTint="A6"/>
    </w:rPr>
  </w:style>
  <w:style w:type="character" w:styleId="850">
    <w:name w:val="Heading 8 Char"/>
    <w:basedOn w:val="842"/>
    <w:link w:val="840"/>
    <w:uiPriority w:val="9"/>
    <w:pPr>
      <w:pBdr/>
      <w:spacing/>
      <w:ind/>
    </w:pPr>
    <w:rPr>
      <w:rFonts w:ascii="Arial" w:hAnsi="Arial" w:eastAsia="Arial" w:cs="Arial"/>
      <w:i/>
      <w:iCs/>
      <w:color w:val="272727" w:themeColor="text1" w:themeTint="D8"/>
    </w:rPr>
  </w:style>
  <w:style w:type="character" w:styleId="851">
    <w:name w:val="Heading 9 Char"/>
    <w:basedOn w:val="842"/>
    <w:link w:val="841"/>
    <w:uiPriority w:val="9"/>
    <w:pPr>
      <w:pBdr/>
      <w:spacing/>
      <w:ind/>
    </w:pPr>
    <w:rPr>
      <w:rFonts w:ascii="Arial" w:hAnsi="Arial" w:eastAsia="Arial" w:cs="Arial"/>
      <w:i/>
      <w:iCs/>
      <w:color w:val="272727" w:themeColor="text1" w:themeTint="D8"/>
    </w:rPr>
  </w:style>
  <w:style w:type="paragraph" w:styleId="852">
    <w:name w:val="Title"/>
    <w:basedOn w:val="892"/>
    <w:next w:val="892"/>
    <w:link w:val="853"/>
    <w:uiPriority w:val="10"/>
    <w:qFormat/>
    <w:pPr>
      <w:pBdr/>
      <w:spacing w:after="80" w:line="240" w:lineRule="auto"/>
      <w:ind/>
      <w:contextualSpacing w:val="true"/>
    </w:pPr>
    <w:rPr>
      <w:rFonts w:ascii="Arial" w:hAnsi="Arial" w:eastAsia="Arial" w:cs="Arial"/>
      <w:spacing w:val="-10"/>
      <w:sz w:val="56"/>
      <w:szCs w:val="56"/>
    </w:rPr>
  </w:style>
  <w:style w:type="character" w:styleId="853">
    <w:name w:val="Title Char"/>
    <w:basedOn w:val="842"/>
    <w:link w:val="852"/>
    <w:uiPriority w:val="10"/>
    <w:pPr>
      <w:pBdr/>
      <w:spacing/>
      <w:ind/>
    </w:pPr>
    <w:rPr>
      <w:rFonts w:ascii="Arial" w:hAnsi="Arial" w:eastAsia="Arial" w:cs="Arial"/>
      <w:spacing w:val="-10"/>
      <w:sz w:val="56"/>
      <w:szCs w:val="56"/>
    </w:rPr>
  </w:style>
  <w:style w:type="paragraph" w:styleId="854">
    <w:name w:val="Subtitle"/>
    <w:basedOn w:val="892"/>
    <w:next w:val="892"/>
    <w:link w:val="855"/>
    <w:uiPriority w:val="11"/>
    <w:qFormat/>
    <w:pPr>
      <w:numPr>
        <w:ilvl w:val="1"/>
      </w:numPr>
      <w:pBdr/>
      <w:spacing/>
      <w:ind/>
    </w:pPr>
    <w:rPr>
      <w:color w:val="595959" w:themeColor="text1" w:themeTint="A6"/>
      <w:spacing w:val="15"/>
      <w:sz w:val="28"/>
      <w:szCs w:val="28"/>
    </w:rPr>
  </w:style>
  <w:style w:type="character" w:styleId="855">
    <w:name w:val="Subtitle Char"/>
    <w:basedOn w:val="842"/>
    <w:link w:val="854"/>
    <w:uiPriority w:val="11"/>
    <w:pPr>
      <w:pBdr/>
      <w:spacing/>
      <w:ind/>
    </w:pPr>
    <w:rPr>
      <w:color w:val="595959" w:themeColor="text1" w:themeTint="A6"/>
      <w:spacing w:val="15"/>
      <w:sz w:val="28"/>
      <w:szCs w:val="28"/>
    </w:rPr>
  </w:style>
  <w:style w:type="paragraph" w:styleId="856">
    <w:name w:val="Quote"/>
    <w:basedOn w:val="892"/>
    <w:next w:val="892"/>
    <w:link w:val="857"/>
    <w:uiPriority w:val="29"/>
    <w:qFormat/>
    <w:pPr>
      <w:pBdr/>
      <w:spacing w:before="160"/>
      <w:ind/>
      <w:jc w:val="center"/>
    </w:pPr>
    <w:rPr>
      <w:i/>
      <w:iCs/>
      <w:color w:val="404040" w:themeColor="text1" w:themeTint="BF"/>
    </w:rPr>
  </w:style>
  <w:style w:type="character" w:styleId="857">
    <w:name w:val="Quote Char"/>
    <w:basedOn w:val="842"/>
    <w:link w:val="856"/>
    <w:uiPriority w:val="29"/>
    <w:pPr>
      <w:pBdr/>
      <w:spacing/>
      <w:ind/>
    </w:pPr>
    <w:rPr>
      <w:i/>
      <w:iCs/>
      <w:color w:val="404040" w:themeColor="text1" w:themeTint="BF"/>
    </w:rPr>
  </w:style>
  <w:style w:type="character" w:styleId="858">
    <w:name w:val="Intense Emphasis"/>
    <w:basedOn w:val="842"/>
    <w:uiPriority w:val="21"/>
    <w:qFormat/>
    <w:pPr>
      <w:pBdr/>
      <w:spacing/>
      <w:ind/>
    </w:pPr>
    <w:rPr>
      <w:i/>
      <w:iCs/>
      <w:color w:val="0f4761" w:themeColor="accent1" w:themeShade="BF"/>
    </w:rPr>
  </w:style>
  <w:style w:type="paragraph" w:styleId="859">
    <w:name w:val="Intense Quote"/>
    <w:basedOn w:val="892"/>
    <w:next w:val="892"/>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42"/>
    <w:link w:val="859"/>
    <w:uiPriority w:val="30"/>
    <w:pPr>
      <w:pBdr/>
      <w:spacing/>
      <w:ind/>
    </w:pPr>
    <w:rPr>
      <w:i/>
      <w:iCs/>
      <w:color w:val="0f4761" w:themeColor="accent1" w:themeShade="BF"/>
    </w:rPr>
  </w:style>
  <w:style w:type="character" w:styleId="861">
    <w:name w:val="Intense Reference"/>
    <w:basedOn w:val="842"/>
    <w:uiPriority w:val="32"/>
    <w:qFormat/>
    <w:pPr>
      <w:pBdr/>
      <w:spacing/>
      <w:ind/>
    </w:pPr>
    <w:rPr>
      <w:b/>
      <w:bCs/>
      <w:smallCaps/>
      <w:color w:val="0f4761" w:themeColor="accent1" w:themeShade="BF"/>
      <w:spacing w:val="5"/>
    </w:rPr>
  </w:style>
  <w:style w:type="character" w:styleId="862">
    <w:name w:val="Subtle Emphasis"/>
    <w:basedOn w:val="842"/>
    <w:uiPriority w:val="19"/>
    <w:qFormat/>
    <w:pPr>
      <w:pBdr/>
      <w:spacing/>
      <w:ind/>
    </w:pPr>
    <w:rPr>
      <w:i/>
      <w:iCs/>
      <w:color w:val="404040" w:themeColor="text1" w:themeTint="BF"/>
    </w:rPr>
  </w:style>
  <w:style w:type="character" w:styleId="863">
    <w:name w:val="Emphasis"/>
    <w:basedOn w:val="842"/>
    <w:uiPriority w:val="20"/>
    <w:qFormat/>
    <w:pPr>
      <w:pBdr/>
      <w:spacing/>
      <w:ind/>
    </w:pPr>
    <w:rPr>
      <w:i/>
      <w:iCs/>
    </w:rPr>
  </w:style>
  <w:style w:type="character" w:styleId="864">
    <w:name w:val="Strong"/>
    <w:basedOn w:val="842"/>
    <w:uiPriority w:val="22"/>
    <w:qFormat/>
    <w:pPr>
      <w:pBdr/>
      <w:spacing/>
      <w:ind/>
    </w:pPr>
    <w:rPr>
      <w:b/>
      <w:bCs/>
    </w:rPr>
  </w:style>
  <w:style w:type="character" w:styleId="865">
    <w:name w:val="Subtle Reference"/>
    <w:basedOn w:val="842"/>
    <w:uiPriority w:val="31"/>
    <w:qFormat/>
    <w:pPr>
      <w:pBdr/>
      <w:spacing/>
      <w:ind/>
    </w:pPr>
    <w:rPr>
      <w:smallCaps/>
      <w:color w:val="5a5a5a" w:themeColor="text1" w:themeTint="A5"/>
    </w:rPr>
  </w:style>
  <w:style w:type="character" w:styleId="866">
    <w:name w:val="Book Title"/>
    <w:basedOn w:val="842"/>
    <w:uiPriority w:val="33"/>
    <w:qFormat/>
    <w:pPr>
      <w:pBdr/>
      <w:spacing/>
      <w:ind/>
    </w:pPr>
    <w:rPr>
      <w:b/>
      <w:bCs/>
      <w:i/>
      <w:iCs/>
      <w:spacing w:val="5"/>
    </w:rPr>
  </w:style>
  <w:style w:type="paragraph" w:styleId="867">
    <w:name w:val="Header"/>
    <w:basedOn w:val="892"/>
    <w:link w:val="868"/>
    <w:uiPriority w:val="99"/>
    <w:unhideWhenUsed/>
    <w:pPr>
      <w:pBdr/>
      <w:tabs>
        <w:tab w:val="center" w:leader="none" w:pos="4844"/>
        <w:tab w:val="right" w:leader="none" w:pos="9689"/>
      </w:tabs>
      <w:spacing w:after="0" w:line="240" w:lineRule="auto"/>
      <w:ind/>
    </w:pPr>
  </w:style>
  <w:style w:type="character" w:styleId="868">
    <w:name w:val="Header Char"/>
    <w:basedOn w:val="842"/>
    <w:link w:val="867"/>
    <w:uiPriority w:val="99"/>
    <w:pPr>
      <w:pBdr/>
      <w:spacing/>
      <w:ind/>
    </w:pPr>
  </w:style>
  <w:style w:type="paragraph" w:styleId="869">
    <w:name w:val="Footer"/>
    <w:basedOn w:val="892"/>
    <w:link w:val="870"/>
    <w:uiPriority w:val="99"/>
    <w:unhideWhenUsed/>
    <w:pPr>
      <w:pBdr/>
      <w:tabs>
        <w:tab w:val="center" w:leader="none" w:pos="4844"/>
        <w:tab w:val="right" w:leader="none" w:pos="9689"/>
      </w:tabs>
      <w:spacing w:after="0" w:line="240" w:lineRule="auto"/>
      <w:ind/>
    </w:pPr>
  </w:style>
  <w:style w:type="character" w:styleId="870">
    <w:name w:val="Footer Char"/>
    <w:basedOn w:val="842"/>
    <w:link w:val="869"/>
    <w:uiPriority w:val="99"/>
    <w:pPr>
      <w:pBdr/>
      <w:spacing/>
      <w:ind/>
    </w:pPr>
  </w:style>
  <w:style w:type="paragraph" w:styleId="871">
    <w:name w:val="Caption"/>
    <w:basedOn w:val="892"/>
    <w:next w:val="892"/>
    <w:uiPriority w:val="35"/>
    <w:unhideWhenUsed/>
    <w:qFormat/>
    <w:pPr>
      <w:pBdr/>
      <w:spacing w:after="200" w:line="240" w:lineRule="auto"/>
      <w:ind/>
    </w:pPr>
    <w:rPr>
      <w:i/>
      <w:iCs/>
      <w:color w:val="0e2841" w:themeColor="text2"/>
      <w:sz w:val="18"/>
      <w:szCs w:val="18"/>
    </w:rPr>
  </w:style>
  <w:style w:type="paragraph" w:styleId="872">
    <w:name w:val="footnote text"/>
    <w:basedOn w:val="892"/>
    <w:link w:val="873"/>
    <w:uiPriority w:val="99"/>
    <w:semiHidden/>
    <w:unhideWhenUsed/>
    <w:pPr>
      <w:pBdr/>
      <w:spacing w:after="0" w:line="240" w:lineRule="auto"/>
      <w:ind/>
    </w:pPr>
    <w:rPr>
      <w:sz w:val="20"/>
      <w:szCs w:val="20"/>
    </w:rPr>
  </w:style>
  <w:style w:type="character" w:styleId="873">
    <w:name w:val="Footnote Text Char"/>
    <w:basedOn w:val="842"/>
    <w:link w:val="872"/>
    <w:uiPriority w:val="99"/>
    <w:semiHidden/>
    <w:pPr>
      <w:pBdr/>
      <w:spacing/>
      <w:ind/>
    </w:pPr>
    <w:rPr>
      <w:sz w:val="20"/>
      <w:szCs w:val="20"/>
    </w:rPr>
  </w:style>
  <w:style w:type="character" w:styleId="874">
    <w:name w:val="footnote reference"/>
    <w:basedOn w:val="842"/>
    <w:uiPriority w:val="99"/>
    <w:semiHidden/>
    <w:unhideWhenUsed/>
    <w:pPr>
      <w:pBdr/>
      <w:spacing/>
      <w:ind/>
    </w:pPr>
    <w:rPr>
      <w:vertAlign w:val="superscript"/>
    </w:rPr>
  </w:style>
  <w:style w:type="paragraph" w:styleId="875">
    <w:name w:val="endnote text"/>
    <w:basedOn w:val="892"/>
    <w:link w:val="876"/>
    <w:uiPriority w:val="99"/>
    <w:semiHidden/>
    <w:unhideWhenUsed/>
    <w:pPr>
      <w:pBdr/>
      <w:spacing w:after="0" w:line="240" w:lineRule="auto"/>
      <w:ind/>
    </w:pPr>
    <w:rPr>
      <w:sz w:val="20"/>
      <w:szCs w:val="20"/>
    </w:rPr>
  </w:style>
  <w:style w:type="character" w:styleId="876">
    <w:name w:val="Endnote Text Char"/>
    <w:basedOn w:val="842"/>
    <w:link w:val="875"/>
    <w:uiPriority w:val="99"/>
    <w:semiHidden/>
    <w:pPr>
      <w:pBdr/>
      <w:spacing/>
      <w:ind/>
    </w:pPr>
    <w:rPr>
      <w:sz w:val="20"/>
      <w:szCs w:val="20"/>
    </w:rPr>
  </w:style>
  <w:style w:type="character" w:styleId="877">
    <w:name w:val="endnote reference"/>
    <w:basedOn w:val="842"/>
    <w:uiPriority w:val="99"/>
    <w:semiHidden/>
    <w:unhideWhenUsed/>
    <w:pPr>
      <w:pBdr/>
      <w:spacing/>
      <w:ind/>
    </w:pPr>
    <w:rPr>
      <w:vertAlign w:val="superscript"/>
    </w:rPr>
  </w:style>
  <w:style w:type="character" w:styleId="878">
    <w:name w:val="Hyperlink"/>
    <w:basedOn w:val="842"/>
    <w:uiPriority w:val="99"/>
    <w:unhideWhenUsed/>
    <w:pPr>
      <w:pBdr/>
      <w:spacing/>
      <w:ind/>
    </w:pPr>
    <w:rPr>
      <w:color w:val="0563c1" w:themeColor="hyperlink"/>
      <w:u w:val="single"/>
    </w:rPr>
  </w:style>
  <w:style w:type="character" w:styleId="879">
    <w:name w:val="FollowedHyperlink"/>
    <w:basedOn w:val="842"/>
    <w:uiPriority w:val="99"/>
    <w:semiHidden/>
    <w:unhideWhenUsed/>
    <w:pPr>
      <w:pBdr/>
      <w:spacing/>
      <w:ind/>
    </w:pPr>
    <w:rPr>
      <w:color w:val="954f72" w:themeColor="followedHyperlink"/>
      <w:u w:val="single"/>
    </w:rPr>
  </w:style>
  <w:style w:type="paragraph" w:styleId="880">
    <w:name w:val="toc 1"/>
    <w:basedOn w:val="892"/>
    <w:next w:val="892"/>
    <w:uiPriority w:val="39"/>
    <w:unhideWhenUsed/>
    <w:pPr>
      <w:pBdr/>
      <w:spacing w:after="100"/>
      <w:ind/>
    </w:pPr>
  </w:style>
  <w:style w:type="paragraph" w:styleId="881">
    <w:name w:val="toc 2"/>
    <w:basedOn w:val="892"/>
    <w:next w:val="892"/>
    <w:uiPriority w:val="39"/>
    <w:unhideWhenUsed/>
    <w:pPr>
      <w:pBdr/>
      <w:spacing w:after="100"/>
      <w:ind w:left="220"/>
    </w:pPr>
  </w:style>
  <w:style w:type="paragraph" w:styleId="882">
    <w:name w:val="toc 3"/>
    <w:basedOn w:val="892"/>
    <w:next w:val="892"/>
    <w:uiPriority w:val="39"/>
    <w:unhideWhenUsed/>
    <w:pPr>
      <w:pBdr/>
      <w:spacing w:after="100"/>
      <w:ind w:left="440"/>
    </w:pPr>
  </w:style>
  <w:style w:type="paragraph" w:styleId="883">
    <w:name w:val="toc 4"/>
    <w:basedOn w:val="892"/>
    <w:next w:val="892"/>
    <w:uiPriority w:val="39"/>
    <w:unhideWhenUsed/>
    <w:pPr>
      <w:pBdr/>
      <w:spacing w:after="100"/>
      <w:ind w:left="660"/>
    </w:pPr>
  </w:style>
  <w:style w:type="paragraph" w:styleId="884">
    <w:name w:val="toc 5"/>
    <w:basedOn w:val="892"/>
    <w:next w:val="892"/>
    <w:uiPriority w:val="39"/>
    <w:unhideWhenUsed/>
    <w:pPr>
      <w:pBdr/>
      <w:spacing w:after="100"/>
      <w:ind w:left="880"/>
    </w:pPr>
  </w:style>
  <w:style w:type="paragraph" w:styleId="885">
    <w:name w:val="toc 6"/>
    <w:basedOn w:val="892"/>
    <w:next w:val="892"/>
    <w:uiPriority w:val="39"/>
    <w:unhideWhenUsed/>
    <w:pPr>
      <w:pBdr/>
      <w:spacing w:after="100"/>
      <w:ind w:left="1100"/>
    </w:pPr>
  </w:style>
  <w:style w:type="paragraph" w:styleId="886">
    <w:name w:val="toc 7"/>
    <w:basedOn w:val="892"/>
    <w:next w:val="892"/>
    <w:uiPriority w:val="39"/>
    <w:unhideWhenUsed/>
    <w:pPr>
      <w:pBdr/>
      <w:spacing w:after="100"/>
      <w:ind w:left="1320"/>
    </w:pPr>
  </w:style>
  <w:style w:type="paragraph" w:styleId="887">
    <w:name w:val="toc 8"/>
    <w:basedOn w:val="892"/>
    <w:next w:val="892"/>
    <w:uiPriority w:val="39"/>
    <w:unhideWhenUsed/>
    <w:pPr>
      <w:pBdr/>
      <w:spacing w:after="100"/>
      <w:ind w:left="1540"/>
    </w:pPr>
  </w:style>
  <w:style w:type="paragraph" w:styleId="888">
    <w:name w:val="toc 9"/>
    <w:basedOn w:val="892"/>
    <w:next w:val="892"/>
    <w:uiPriority w:val="39"/>
    <w:unhideWhenUsed/>
    <w:pPr>
      <w:pBdr/>
      <w:spacing w:after="100"/>
      <w:ind w:left="1760"/>
    </w:pPr>
  </w:style>
  <w:style w:type="character" w:styleId="889">
    <w:name w:val="Placeholder Text"/>
    <w:basedOn w:val="842"/>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ind/>
    </w:pPr>
  </w:style>
  <w:style w:type="table" w:styleId="8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paragraph" w:styleId="895">
    <w:name w:val="No Spacing"/>
    <w:basedOn w:val="892"/>
    <w:uiPriority w:val="1"/>
    <w:qFormat/>
    <w:pPr>
      <w:pBdr/>
      <w:spacing w:after="0" w:line="240" w:lineRule="auto"/>
      <w:ind/>
    </w:pPr>
  </w:style>
  <w:style w:type="paragraph" w:styleId="896">
    <w:name w:val="List Paragraph"/>
    <w:basedOn w:val="89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2026-10-12T16:25:09Z</dcterms:modified>
</cp:coreProperties>
</file>