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Slot: L3+L4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Name: Swaranjana Nayak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Date: 02/11/2020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Reg. No.: 19BCE0977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LAB FAT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86360</wp:posOffset>
                </wp:positionV>
                <wp:extent cx="6777355" cy="17145"/>
                <wp:effectExtent l="0" t="4445" r="4445" b="165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7510" y="1367155"/>
                          <a:ext cx="677735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25pt;margin-top:6.8pt;height:1.35pt;width:533.65pt;z-index:251658240;mso-width-relative:page;mso-height-relative:page;" filled="f" stroked="t" coordsize="21600,21600" o:gfxdata="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XNCg71wAAAAkBAAAPAAAAAAAAAAEAIAAAACIAAABk&#10;cnMvZG93bnJldi54bWxQSwECFAAUAAAACACHTuJA/nsd684BAACBAwAADgAAAAAAAAABACAAAAAm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54610</wp:posOffset>
                </wp:positionV>
                <wp:extent cx="6777355" cy="17145"/>
                <wp:effectExtent l="0" t="4445" r="4445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735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5pt;margin-top:4.3pt;height:1.35pt;width:533.65pt;z-index:251659264;mso-width-relative:page;mso-height-relative:page;" filled="f" stroked="t" coordsize="21600,21600" o:gfxdata="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if6r9cAAAAIAQAADwAAAAAAAAABACAAAAAiAAAAZHJzL2Rvd25yZXYu&#10;eG1sUEsBAhQAFAAAAAgAh07iQAng/LPDAQAAdgMAAA4AAAAAAAAAAQAgAAAAJg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Problem 1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CIGARETTE SMOKER’S PROBLEM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implement Cigarette Smoker’s problem using Semaphore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Algorithm: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There are 4 processes - agent, smoker1, smoker2, smoker3.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Note: This program uses UNIX STANDARD library, POSIX THREAD library and SEMAPHORE library. The program has been executed on VMware in the terminal as shown in screenshots.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Let there be following semaphores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Agent_ready: an agent semaphore that represents items on the table.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Smoker_semaphores: each smoker semaphore represents when a smoker has the items they need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Pusher_semaphores: while pushing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Pusher_lock: exclusive access to the items on table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Let there be following boolean/flag/information variables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Smoker_types: strings describing what each smoker type needs.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Items_on_table: this list represents item types that are on the table. Respectively for smoker_types. Each item is the one the smoker has. Paper, then tobacco,then matches.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The smoker function handles waiting for the items that they need and and then smokes. Since its given the process goes on forever, just for example, here its done 3 times.</w:t>
      </w: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It waits on semaphore S</w:t>
      </w:r>
      <w:r>
        <w:rPr>
          <w:rFonts w:hint="default" w:ascii="Times New Roman" w:hAnsi="Times New Roman" w:eastAsia="SimSun" w:cs="Times New Roman"/>
          <w:i w:val="0"/>
          <w:caps w:val="0"/>
          <w:color w:val="0D0D0D" w:themeColor="text1" w:themeTint="F2"/>
          <w:spacing w:val="0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moker_semaphore</w:t>
      </w:r>
      <w:r>
        <w:rPr>
          <w:rFonts w:hint="default" w:ascii="Times New Roman" w:hAnsi="Times New Roman" w:eastAsia="SimSun" w:cs="Times New Roman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[No] for his ingredients, notifies the agent that the ingredients have been taken and the table is free once the needed ingredients are available, then executes </w:t>
      </w:r>
      <w:r>
        <w:rPr>
          <w:rFonts w:hint="default" w:ascii="Times New Roman" w:hAnsi="Times New Roman" w:eastAsia="SimSun" w:cs="Times New Roman"/>
          <w:i w:val="0"/>
          <w:caps w:val="0"/>
          <w:color w:val="0D0D0D" w:themeColor="text1" w:themeTint="F2"/>
          <w:spacing w:val="0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for loop </w:t>
      </w:r>
      <w:r>
        <w:rPr>
          <w:rFonts w:hint="default" w:ascii="Times New Roman" w:hAnsi="Times New Roman" w:eastAsia="SimSun" w:cs="Times New Roman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to simulate smoking for a while, and then goes back for the next round.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D0D0D" w:themeColor="text1" w:themeTint="F2"/>
          <w:spacing w:val="0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Pusher function handles releasing of proper smoker’s semaphores when the right items are on the table.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D0D0D" w:themeColor="text1" w:themeTint="F2"/>
          <w:spacing w:val="0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The agent function handles putting items on the table. It waits on the agent_ready semaphore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D0D0D" w:themeColor="text1" w:themeTint="F2"/>
          <w:spacing w:val="0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The main handles agent’s </w:t>
      </w:r>
      <w:r>
        <w:rPr>
          <w:rFonts w:hint="default" w:ascii="Times New Roman" w:hAnsi="Times New Roman" w:eastAsia="SimSun" w:cs="Times New Roman"/>
          <w:i w:val="0"/>
          <w:color w:val="0D0D0D" w:themeColor="text1" w:themeTint="F2"/>
          <w:spacing w:val="0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arbitration of putting items on the table.</w:t>
      </w:r>
      <w:r>
        <w:rPr>
          <w:rFonts w:hint="default" w:ascii="Times New Roman" w:hAnsi="Times New Roman" w:eastAsia="SimSun" w:cs="Times New Roman"/>
          <w:i w:val="0"/>
          <w:caps w:val="0"/>
          <w:color w:val="0D0D0D" w:themeColor="text1" w:themeTint="F2"/>
          <w:spacing w:val="0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Program: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&lt;semaphore.h&gt;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&lt;errno.h&gt;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agent_ready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smoker_semaphors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smoker_types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 = 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"matches &amp; tobacco"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"matches &amp; paper"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"tobacco &amp; paper"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items_on_table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 = {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pusher_semaphores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smoker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= *(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type_id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 Smoke 3 times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[0;37mSmoker %d 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[0;31m&gt;&gt;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[0m Waiting for %s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smoker_types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type_id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 Wait for the proper combination of items to be on the table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smoker_semaphors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type_id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 Make the cigarette before releasing the agent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[0;37mSmoker %d 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[0;32m&lt;&lt;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[0m Now making the a cigarette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usleep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 %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agent_ready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 Smoking now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[0;37mSmoker %d 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[0;37m--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[0m Now smoking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usleep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 %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pusher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= *(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 Wait for this pusher to be needed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pusher_semaphores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 Check if the other item we need is on the table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items_on_table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 %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items_on_table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 %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smoker_semaphors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 %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items_on_table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 %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items_on_table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 %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smoker_semaphors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 %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 The other item's aren't on the table yet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items_on_table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agent_id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= *(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usleep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 %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 Wait for a lock on the agent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agent_ready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 Items this agent gives out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pusher_semaphores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agent_id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pusher_semaphores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agent_id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 %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 Print type of items we put on the table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[0;35m==&gt; 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[0;33mAgent %d giving out %s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[0;0m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agent_id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smoker_types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agent_id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 %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arvg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 A values of 1 = nothing on the table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agent_ready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 Initalize the pusher lock semaphore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 Initialize the semaphores for the smokers and pusher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smoker_semaphors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pusher_semaphores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smoker_ids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smoker_threads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 Create the 6 smoker threads with IDs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smoker_ids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smoker_threads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smoker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smoker_ids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 ==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EAGAIN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"Insufficient resources to create thread"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pusher_ids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pusher_threads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pusher_ids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pusher_threads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pusher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pusher_ids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 ==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EAGAIN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"Insufficient resources to create thread"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agent_ids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agent_threads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agent_ids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 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agent_threads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agent_ids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 ==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EAGAIN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"Insufficient resources to create thread"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 Make sure all the smokers are done smoking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 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smoker_threads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6638290" cy="3734435"/>
            <wp:effectExtent l="0" t="0" r="3810" b="12065"/>
            <wp:docPr id="2" name="Picture 2" descr="Screenshot (7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7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/>
    <w:p>
      <w:pPr>
        <w:jc w:val="center"/>
      </w:pPr>
      <w:r>
        <w:drawing>
          <wp:inline distT="0" distB="0" distL="114300" distR="114300">
            <wp:extent cx="6644640" cy="37376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Problem 2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CSCAN DISK SCHEDULING ALGORITHM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write and execute a C program to implement CSCAN disk scheduling, and test it on given inputs.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Algorithm: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Let ‘q_size’ be number of disk positions to be read.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Let ‘head’ be position of the disk head.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Let 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queue1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array represents an array storing indexes of tracks that have been requested in ascending order of their time of arrival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, which come after the initial head position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Let queue2 array represents an array storing indexes of tracks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shd w:val="clear" w:fill="FFFFFF"/>
          <w:vertAlign w:val="baseline"/>
        </w:rPr>
        <w:t xml:space="preserve"> that have been requested in ascending order of their time of arrival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shd w:val="clear" w:fill="FFFFFF"/>
          <w:vertAlign w:val="baseline"/>
          <w:lang w:val="en-IN"/>
        </w:rPr>
        <w:t>, which come before the initial head position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leftChars="0" w:right="0" w:rightChars="0" w:firstLine="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Because size of disk movement wasn’t given, t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he head services only in the 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left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direction from size of the disk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 xml:space="preserve"> to 0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leftChars="0" w:right="0" w:rightChars="0" w:firstLine="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While moving in the 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right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direction do not service any of the tracks.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leftChars="0" w:right="0" w:rightChars="0" w:firstLine="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When we reach at the 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end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(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right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end)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 xml:space="preserve">, 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reverse the direction.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leftChars="0" w:right="0" w:rightChars="0" w:firstLine="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While moving in 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left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direction it services all tracks one by one.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leftChars="0" w:right="0" w:rightChars="0" w:firstLine="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While moving in 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lef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 direction calculate the absolute distance of the track from the head.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leftChars="0" w:right="0" w:rightChars="0" w:firstLine="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Increment the total 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 xml:space="preserve">head movement 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count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 xml:space="preserve"> (‘seek’)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with this distance.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leftChars="0" w:right="0" w:rightChars="0" w:firstLine="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Currently serviced track position now becomes the new head position.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leftChars="0" w:right="0" w:rightChars="0" w:firstLine="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Go to step 6 until we reach at 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left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end of the disk.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leftChars="0" w:right="0" w:rightChars="0" w:firstLine="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If we reach at the 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left</w:t>
      </w:r>
      <w:r>
        <w:rPr>
          <w:rFonts w:hint="default" w:ascii="Times New Roman" w:hAnsi="Times New Roman" w:eastAsia="var(--font-din)" w:cs="Times New Roman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end of the disk reverse the direction and go to step 3 until all tracks in request array have not been serviced.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Program: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UP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4999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 DOWN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q_size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seek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"Input no of disk locations: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q_size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 initial head position: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 disk positions to be read: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q_size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//sort both arrays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//calculate closest edge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&gt;=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q_size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-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seek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"Disk head moves from %d to %d with head movements %d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Total head movements are %d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seek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6644640" cy="3737610"/>
            <wp:effectExtent l="0" t="0" r="1016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double" w:color="auto" w:sz="12" w:space="1"/>
        <w:left w:val="double" w:color="auto" w:sz="12" w:space="4"/>
        <w:bottom w:val="double" w:color="auto" w:sz="12" w:space="1"/>
        <w:right w:val="doub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ont-din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30ECD"/>
    <w:multiLevelType w:val="multilevel"/>
    <w:tmpl w:val="5D130EC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4AC9691"/>
    <w:multiLevelType w:val="singleLevel"/>
    <w:tmpl w:val="64AC96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33E39"/>
    <w:rsid w:val="169D4C6B"/>
    <w:rsid w:val="17591E9B"/>
    <w:rsid w:val="32D240CC"/>
    <w:rsid w:val="43DF7102"/>
    <w:rsid w:val="45C958DD"/>
    <w:rsid w:val="6E7726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2020-10-31T15:49:00Z</dcterms:created>
  <dc:creator>S K Nayak</dc:creator>
  <cp:lastModifiedBy>S K Nayak</cp:lastModifiedBy>
  <dcterms:modified xsi:type="dcterms:W3CDTF">2020-11-02T06:07:01Z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2057-11.2.0.9718</vt:lpwstr>
  </property>
</Properties>
</file>