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/>
        <w:jc w:val="center"/>
      </w:pPr>
      <w:r>
        <w:rPr>
          <w:rFonts w:ascii="Georgia" w:cs="Georgia" w:eastAsia="Georgia" w:hAnsi="Georgia"/>
          <w:b/>
          <w:bCs/>
          <w:color w:val="000000"/>
          <w:sz w:val="40"/>
          <w:szCs w:val="40"/>
        </w:rPr>
        <w:t xml:space="preserve">Kayla Gilbert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3D3D3D"/>
          <w:sz w:val="22"/>
          <w:szCs w:val="22"/>
        </w:rPr>
        <w:t xml:space="preserve">QA Engineer  ·  Test Automation &amp; Framework Development</w:t>
      </w:r>
    </w:p>
    <w:p>
      <w:pPr>
        <w:pBdr>
          <w:bottom w:val="single" w:color="B0B0B0" w:sz="4" w:space="6"/>
        </w:pBdr>
        <w:spacing w:after="30"/>
        <w:jc w:val="center"/>
      </w:pPr>
      <w:r>
        <w:rPr>
          <w:color w:val="6B6B6B"/>
          <w:sz w:val="19"/>
          <w:szCs w:val="19"/>
        </w:rPr>
        <w:t xml:space="preserve">Bentonville, AR  ·  Remote</w:t>
      </w:r>
      <w:r>
        <w:rPr>
          <w:color w:val="B0B0B0"/>
          <w:sz w:val="19"/>
          <w:szCs w:val="19"/>
        </w:rPr>
        <w:t xml:space="preserve">   ·   </w:t>
      </w:r>
      <w:hyperlink w:history="1" r:id="rIds-l1zfvwwfb8y1kw_cdg9">
        <w:r>
          <w:rPr>
            <w:color w:val="1A1A1A"/>
            <w:sz w:val="19"/>
            <w:szCs w:val="19"/>
          </w:rPr>
          <w:t xml:space="preserve">kayla@snackdriven.com</w:t>
        </w:r>
      </w:hyperlink>
      <w:r>
        <w:rPr>
          <w:color w:val="B0B0B0"/>
          <w:sz w:val="19"/>
          <w:szCs w:val="19"/>
        </w:rPr>
        <w:t xml:space="preserve">   ·   </w:t>
      </w:r>
      <w:hyperlink w:history="1" r:id="rIdertchk0zrff5sgyhvyabl">
        <w:r>
          <w:rPr>
            <w:color w:val="1A1A1A"/>
            <w:sz w:val="19"/>
            <w:szCs w:val="19"/>
          </w:rPr>
          <w:t xml:space="preserve">LinkedIn</w:t>
        </w:r>
      </w:hyperlink>
      <w:r>
        <w:rPr>
          <w:color w:val="B0B0B0"/>
          <w:sz w:val="19"/>
          <w:szCs w:val="19"/>
        </w:rPr>
        <w:t xml:space="preserve">   ·   </w:t>
      </w:r>
      <w:hyperlink w:history="1" r:id="rIdjxothzctpjmzevr2p0wj-">
        <w:r>
          <w:rPr>
            <w:color w:val="1A1A1A"/>
            <w:sz w:val="19"/>
            <w:szCs w:val="19"/>
          </w:rPr>
          <w:t xml:space="preserve">GitHub</w:t>
        </w:r>
      </w:hyperlink>
      <w:r>
        <w:rPr>
          <w:color w:val="B0B0B0"/>
          <w:sz w:val="19"/>
          <w:szCs w:val="19"/>
        </w:rPr>
        <w:t xml:space="preserve">   ·   </w:t>
      </w:r>
      <w:hyperlink w:history="1" r:id="rId818ephdeww2syjejsbbrp">
        <w:r>
          <w:rPr>
            <w:color w:val="1A1A1A"/>
            <w:sz w:val="19"/>
            <w:szCs w:val="19"/>
          </w:rPr>
          <w:t xml:space="preserve">Portfolio</w:t>
        </w:r>
      </w:hyperlink>
    </w:p>
    <w:p>
      <w:pPr>
        <w:pStyle w:val="Heading1"/>
        <w:pBdr>
          <w:bottom w:val="single" w:color="B0B0B0" w:sz="4" w:space="4"/>
        </w:pBdr>
        <w:spacing w:before="240" w:after="60"/>
      </w:pPr>
      <w:r>
        <w:rPr>
          <w:rFonts w:ascii="Calibri" w:cs="Calibri" w:eastAsia="Calibri" w:hAnsi="Calibri"/>
          <w:b/>
          <w:bCs/>
          <w:color w:val="3D3D3D"/>
          <w:spacing w:val="60"/>
          <w:sz w:val="18"/>
          <w:szCs w:val="18"/>
        </w:rPr>
        <w:t xml:space="preserve">SUMMARY</w:t>
      </w:r>
    </w:p>
    <w:p>
      <w:pPr>
        <w:spacing w:after="30" w:line="264"/>
      </w:pPr>
      <w:r>
        <w:rPr>
          <w:color w:val="1A1A1A"/>
          <w:sz w:val="20"/>
          <w:szCs w:val="20"/>
        </w:rPr>
        <w:t xml:space="preserve">QA engineer who builds test automation for environments where standard tooling doesn't work. Currently sole QA on 8 behavioral health SaaS products, including a no-code platform with no staging and runtime-generated DOM. Built a config-driven Playwright framework with LLM-assisted selector resolution, plus 14 internal tools to handle a doubled release cadence.</w:t>
      </w:r>
    </w:p>
    <w:p>
      <w:pPr>
        <w:pStyle w:val="Heading1"/>
        <w:pBdr>
          <w:bottom w:val="single" w:color="B0B0B0" w:sz="4" w:space="4"/>
        </w:pBdr>
        <w:spacing w:before="240" w:after="60"/>
      </w:pPr>
      <w:r>
        <w:rPr>
          <w:rFonts w:ascii="Calibri" w:cs="Calibri" w:eastAsia="Calibri" w:hAnsi="Calibri"/>
          <w:b/>
          <w:bCs/>
          <w:color w:val="3D3D3D"/>
          <w:spacing w:val="60"/>
          <w:sz w:val="18"/>
          <w:szCs w:val="18"/>
        </w:rPr>
        <w:t xml:space="preserve">TECHNICAL SKILLS</w:t>
      </w:r>
    </w:p>
    <w:p>
      <w:pPr>
        <w:spacing w:after="15" w:line="252"/>
      </w:pPr>
      <w:r>
        <w:rPr>
          <w:rFonts w:ascii="Calibri" w:cs="Calibri" w:eastAsia="Calibri" w:hAnsi="Calibri"/>
          <w:color w:val="6B6B6B"/>
          <w:sz w:val="19"/>
          <w:szCs w:val="19"/>
        </w:rPr>
        <w:t xml:space="preserve">Testing:  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Playwright, Selenium, Cypress, Postman, GraphQL validation, regression design</w:t>
      </w:r>
    </w:p>
    <w:p>
      <w:pPr>
        <w:spacing w:after="15" w:line="252"/>
      </w:pPr>
      <w:r>
        <w:rPr>
          <w:rFonts w:ascii="Calibri" w:cs="Calibri" w:eastAsia="Calibri" w:hAnsi="Calibri"/>
          <w:color w:val="6B6B6B"/>
          <w:sz w:val="19"/>
          <w:szCs w:val="19"/>
        </w:rPr>
        <w:t xml:space="preserve">Languages:  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TypeScript, Python, SQL, Node.js</w:t>
      </w:r>
    </w:p>
    <w:p>
      <w:pPr>
        <w:spacing w:after="15" w:line="252"/>
      </w:pPr>
      <w:r>
        <w:rPr>
          <w:rFonts w:ascii="Calibri" w:cs="Calibri" w:eastAsia="Calibri" w:hAnsi="Calibri"/>
          <w:color w:val="6B6B6B"/>
          <w:sz w:val="19"/>
          <w:szCs w:val="19"/>
        </w:rPr>
        <w:t xml:space="preserve">AI:  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Claude API + Code, Gemini (video triage)</w:t>
      </w:r>
    </w:p>
    <w:p>
      <w:pPr>
        <w:spacing w:after="15" w:line="252"/>
      </w:pPr>
      <w:r>
        <w:rPr>
          <w:rFonts w:ascii="Calibri" w:cs="Calibri" w:eastAsia="Calibri" w:hAnsi="Calibri"/>
          <w:color w:val="6B6B6B"/>
          <w:sz w:val="19"/>
          <w:szCs w:val="19"/>
        </w:rPr>
        <w:t xml:space="preserve">Frontend:  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React, Tailwind, Storybook</w:t>
      </w:r>
    </w:p>
    <w:p>
      <w:pPr>
        <w:spacing w:after="15" w:line="252"/>
      </w:pPr>
      <w:r>
        <w:rPr>
          <w:rFonts w:ascii="Calibri" w:cs="Calibri" w:eastAsia="Calibri" w:hAnsi="Calibri"/>
          <w:color w:val="6B6B6B"/>
          <w:sz w:val="19"/>
          <w:szCs w:val="19"/>
        </w:rPr>
        <w:t xml:space="preserve">Tools:  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Jira, Confluence, Git, CI/CD, TestRail</w:t>
      </w:r>
    </w:p>
    <w:p>
      <w:pPr>
        <w:spacing w:after="15" w:line="252"/>
      </w:pPr>
      <w:r>
        <w:rPr>
          <w:rFonts w:ascii="Calibri" w:cs="Calibri" w:eastAsia="Calibri" w:hAnsi="Calibri"/>
          <w:color w:val="6B6B6B"/>
          <w:sz w:val="19"/>
          <w:szCs w:val="19"/>
        </w:rPr>
        <w:t xml:space="preserve">Domain:  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Behavioral health SaaS, HIPAA, no-code platforms, 988 crisis dispatch, Medi-Cal</w:t>
      </w:r>
    </w:p>
    <w:p>
      <w:pPr>
        <w:pStyle w:val="Heading1"/>
        <w:pBdr>
          <w:bottom w:val="single" w:color="B0B0B0" w:sz="4" w:space="4"/>
        </w:pBdr>
        <w:spacing w:before="240" w:after="60"/>
      </w:pPr>
      <w:r>
        <w:rPr>
          <w:rFonts w:ascii="Calibri" w:cs="Calibri" w:eastAsia="Calibri" w:hAnsi="Calibri"/>
          <w:b/>
          <w:bCs/>
          <w:color w:val="3D3D3D"/>
          <w:spacing w:val="60"/>
          <w:sz w:val="18"/>
          <w:szCs w:val="18"/>
        </w:rPr>
        <w:t xml:space="preserve">EXPERIENCE</w:t>
      </w:r>
    </w:p>
    <w:p>
      <w:pPr>
        <w:tabs>
          <w:tab w:val="right" w:pos="9026"/>
        </w:tabs>
        <w:spacing w:before="160" w:after="2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Senior QA Specialist</w:t>
      </w:r>
      <w:r>
        <w:rPr>
          <w:color w:val="6B6B6B"/>
          <w:sz w:val="21"/>
          <w:szCs w:val="21"/>
        </w:rPr>
        <w:t xml:space="preserve">  ·  </w:t>
      </w:r>
      <w:r>
        <w:rPr>
          <w:rFonts w:ascii="Calibri" w:cs="Calibri" w:eastAsia="Calibri" w:hAnsi="Calibri"/>
          <w:color w:val="3D3D3D"/>
          <w:sz w:val="21"/>
          <w:szCs w:val="21"/>
        </w:rPr>
        <w:t xml:space="preserve">Chorus Innovations</w:t>
      </w:r>
      <w:r>
        <w:rPr>
          <w:color w:val="6B6B6B"/>
          <w:sz w:val="21"/>
          <w:szCs w:val="21"/>
        </w:rPr>
        <w:t xml:space="preserve">  ·  </w:t>
      </w:r>
      <w:r>
        <w:rPr>
          <w:rFonts w:ascii="Calibri" w:cs="Calibri" w:eastAsia="Calibri" w:hAnsi="Calibri"/>
          <w:color w:val="6B6B6B"/>
          <w:sz w:val="20"/>
          <w:szCs w:val="20"/>
        </w:rPr>
        <w:t xml:space="preserve">promoted from QA Specialist</w:t>
      </w:r>
      <w:r>
        <w:rPr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6B6B6B"/>
          <w:sz w:val="20"/>
          <w:szCs w:val="20"/>
        </w:rPr>
        <w:t xml:space="preserve">Sep 2024 – Present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Built a config-driven Playwright test harness for 350+ runtime-generated form fields on a no-code platform with no staging. Config files hold field mappings so I update those instead of rewriting tests. A Claude API layer handles fuzzy label matching when platform changes break selectors.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14 automation scripts: video capture for audit evidence, Jira release summaries from ticket metadata, daily QA digests, 63-section form autofill. Documentation overhead went from ~4 hrs/wk to under 1.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Only QA on 8 products. Two release boards, 2x/week cadence.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Release readiness system with gate checklists, regression grouped by data mutation type, risk-tiered LOE model for scoping.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~230 releases across both boards over 2.5 years with HIPAA-compliant evidence trails.</w:t>
      </w:r>
    </w:p>
    <w:p>
      <w:pPr>
        <w:tabs>
          <w:tab w:val="right" w:pos="9026"/>
        </w:tabs>
        <w:spacing w:before="160" w:after="2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Software QA Specialist</w:t>
      </w:r>
      <w:r>
        <w:rPr>
          <w:color w:val="6B6B6B"/>
          <w:sz w:val="21"/>
          <w:szCs w:val="21"/>
        </w:rPr>
        <w:t xml:space="preserve">  ·  </w:t>
      </w:r>
      <w:r>
        <w:rPr>
          <w:rFonts w:ascii="Calibri" w:cs="Calibri" w:eastAsia="Calibri" w:hAnsi="Calibri"/>
          <w:color w:val="3D3D3D"/>
          <w:sz w:val="21"/>
          <w:szCs w:val="21"/>
        </w:rPr>
        <w:t xml:space="preserve">Chorus Innovations</w:t>
      </w:r>
      <w:r>
        <w:rPr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6B6B6B"/>
          <w:sz w:val="20"/>
          <w:szCs w:val="20"/>
        </w:rPr>
        <w:t xml:space="preserve">Apr 2023 – Sep 2024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Ran regression and smoke testing across dev, staging, and prod on the newer React/GraphQL/Terraform stack. Also tested the legacy no-code platform straight to production.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Second release board spun up and I took it on solo. Started writing early QA tooling that became the full automation toolkit after promotion.</w:t>
      </w:r>
    </w:p>
    <w:p>
      <w:pPr>
        <w:tabs>
          <w:tab w:val="right" w:pos="9026"/>
        </w:tabs>
        <w:spacing w:before="160" w:after="2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Software Quality Engineer II</w:t>
      </w:r>
      <w:r>
        <w:rPr>
          <w:color w:val="6B6B6B"/>
          <w:sz w:val="21"/>
          <w:szCs w:val="21"/>
        </w:rPr>
        <w:t xml:space="preserve">  ·  </w:t>
      </w:r>
      <w:r>
        <w:rPr>
          <w:rFonts w:ascii="Calibri" w:cs="Calibri" w:eastAsia="Calibri" w:hAnsi="Calibri"/>
          <w:color w:val="3D3D3D"/>
          <w:sz w:val="21"/>
          <w:szCs w:val="21"/>
        </w:rPr>
        <w:t xml:space="preserve">Ultranauts</w:t>
      </w:r>
      <w:r>
        <w:rPr>
          <w:color w:val="6B6B6B"/>
          <w:sz w:val="21"/>
          <w:szCs w:val="21"/>
        </w:rPr>
        <w:t xml:space="preserve">  ·  </w:t>
      </w:r>
      <w:r>
        <w:rPr>
          <w:rFonts w:ascii="Calibri" w:cs="Calibri" w:eastAsia="Calibri" w:hAnsi="Calibri"/>
          <w:color w:val="6B6B6B"/>
          <w:sz w:val="20"/>
          <w:szCs w:val="20"/>
        </w:rPr>
        <w:t xml:space="preserve">promoted from QA Engineer I</w:t>
      </w:r>
      <w:r>
        <w:rPr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6B6B6B"/>
          <w:sz w:val="20"/>
          <w:szCs w:val="20"/>
        </w:rPr>
        <w:t xml:space="preserve">Oct 2021 – Feb 2023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QA on client projects, including multi-role workflows and data flowing between systems. Took on bigger engagements over time, promoted based on delivery.</w:t>
      </w:r>
    </w:p>
    <w:p>
      <w:pPr>
        <w:tabs>
          <w:tab w:val="right" w:pos="9026"/>
        </w:tabs>
        <w:spacing w:before="160" w:after="2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Software QA Engineer I</w:t>
      </w:r>
      <w:r>
        <w:rPr>
          <w:color w:val="6B6B6B"/>
          <w:sz w:val="21"/>
          <w:szCs w:val="21"/>
        </w:rPr>
        <w:t xml:space="preserve">  ·  </w:t>
      </w:r>
      <w:r>
        <w:rPr>
          <w:rFonts w:ascii="Calibri" w:cs="Calibri" w:eastAsia="Calibri" w:hAnsi="Calibri"/>
          <w:color w:val="3D3D3D"/>
          <w:sz w:val="21"/>
          <w:szCs w:val="21"/>
        </w:rPr>
        <w:t xml:space="preserve">Ultranauts</w:t>
      </w:r>
      <w:r>
        <w:rPr>
          <w:color w:val="6B6B6B"/>
          <w:sz w:val="21"/>
          <w:szCs w:val="21"/>
        </w:rPr>
        <w:t xml:space="preserve">  ·  </w:t>
      </w:r>
      <w:r>
        <w:rPr>
          <w:rFonts w:ascii="Calibri" w:cs="Calibri" w:eastAsia="Calibri" w:hAnsi="Calibri"/>
          <w:color w:val="6B6B6B"/>
          <w:sz w:val="20"/>
          <w:szCs w:val="20"/>
        </w:rPr>
        <w:t xml:space="preserve">started part-time as QA Tester</w:t>
      </w:r>
      <w:r>
        <w:rPr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6B6B6B"/>
          <w:sz w:val="20"/>
          <w:szCs w:val="20"/>
        </w:rPr>
        <w:t xml:space="preserve">Feb 2020 – Sep 2021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Started part-time, went full-time within 8 months. Manual and exploratory testing across multiple client products. Wrote regression suites and test docs.</w:t>
      </w:r>
    </w:p>
    <w:p>
      <w:pPr>
        <w:tabs>
          <w:tab w:val="right" w:pos="9026"/>
        </w:tabs>
        <w:spacing w:before="160" w:after="2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Virtual Assistant</w:t>
      </w:r>
      <w:r>
        <w:rPr>
          <w:color w:val="6B6B6B"/>
          <w:sz w:val="21"/>
          <w:szCs w:val="21"/>
        </w:rPr>
        <w:t xml:space="preserve">  ·  </w:t>
      </w:r>
      <w:r>
        <w:rPr>
          <w:rFonts w:ascii="Calibri" w:cs="Calibri" w:eastAsia="Calibri" w:hAnsi="Calibri"/>
          <w:color w:val="3D3D3D"/>
          <w:sz w:val="21"/>
          <w:szCs w:val="21"/>
        </w:rPr>
        <w:t xml:space="preserve">Self-employed</w:t>
      </w:r>
      <w:r>
        <w:rPr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6B6B6B"/>
          <w:sz w:val="20"/>
          <w:szCs w:val="20"/>
        </w:rPr>
        <w:t xml:space="preserve">Mar 2019 – Jan 2020</w:t>
      </w:r>
    </w:p>
    <w:p>
      <w:pPr>
        <w:tabs>
          <w:tab w:val="right" w:pos="9026"/>
        </w:tabs>
        <w:spacing w:before="160" w:after="2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Assistant General Manager</w:t>
      </w:r>
      <w:r>
        <w:rPr>
          <w:color w:val="6B6B6B"/>
          <w:sz w:val="21"/>
          <w:szCs w:val="21"/>
        </w:rPr>
        <w:t xml:space="preserve">  ·  </w:t>
      </w:r>
      <w:r>
        <w:rPr>
          <w:rFonts w:ascii="Calibri" w:cs="Calibri" w:eastAsia="Calibri" w:hAnsi="Calibri"/>
          <w:color w:val="3D3D3D"/>
          <w:sz w:val="21"/>
          <w:szCs w:val="21"/>
        </w:rPr>
        <w:t xml:space="preserve">Sonic Drive-In</w:t>
      </w:r>
      <w:r>
        <w:rPr>
          <w:color w:val="6B6B6B"/>
          <w:sz w:val="21"/>
          <w:szCs w:val="21"/>
        </w:rPr>
        <w:t xml:space="preserve">  ·  </w:t>
      </w:r>
      <w:r>
        <w:rPr>
          <w:rFonts w:ascii="Calibri" w:cs="Calibri" w:eastAsia="Calibri" w:hAnsi="Calibri"/>
          <w:color w:val="6B6B6B"/>
          <w:sz w:val="20"/>
          <w:szCs w:val="20"/>
        </w:rPr>
        <w:t xml:space="preserve">5 years</w:t>
      </w:r>
      <w:r>
        <w:rPr>
          <w:sz w:val="20"/>
          <w:szCs w:val="20"/>
        </w:rPr>
        <w:t xml:space="preserve">	</w:t>
      </w:r>
      <w:r>
        <w:rPr>
          <w:rFonts w:ascii="Calibri" w:cs="Calibri" w:eastAsia="Calibri" w:hAnsi="Calibri"/>
          <w:color w:val="6B6B6B"/>
          <w:sz w:val="20"/>
          <w:szCs w:val="20"/>
        </w:rPr>
        <w:t xml:space="preserve">Jan 2014 – Dec 2018</w:t>
      </w:r>
    </w:p>
    <w:p>
      <w:pPr>
        <w:pStyle w:val="Heading1"/>
        <w:pBdr>
          <w:bottom w:val="single" w:color="B0B0B0" w:sz="4" w:space="4"/>
        </w:pBdr>
        <w:spacing w:before="240" w:after="60"/>
      </w:pPr>
      <w:r>
        <w:rPr>
          <w:rFonts w:ascii="Calibri" w:cs="Calibri" w:eastAsia="Calibri" w:hAnsi="Calibri"/>
          <w:b/>
          <w:bCs/>
          <w:color w:val="3D3D3D"/>
          <w:spacing w:val="60"/>
          <w:sz w:val="18"/>
          <w:szCs w:val="18"/>
        </w:rPr>
        <w:t xml:space="preserve">PROJECTS</w:t>
      </w:r>
    </w:p>
    <w:p>
      <w:pPr>
        <w:spacing w:before="40" w:after="20"/>
      </w:pPr>
      <w:r>
        <w:rPr>
          <w:b/>
          <w:bCs/>
          <w:color w:val="000000"/>
          <w:sz w:val="21"/>
          <w:szCs w:val="21"/>
        </w:rPr>
        <w:t xml:space="preserve">jira-local</w:t>
      </w:r>
      <w:r>
        <w:rPr>
          <w:color w:val="6B6B6B"/>
          <w:sz w:val="21"/>
          <w:szCs w:val="21"/>
        </w:rPr>
        <w:t xml:space="preserve">  ·  </w:t>
      </w:r>
      <w:hyperlink w:history="1" r:id="rIdq3-l15dg1pebjvxkh2og0">
        <w:r>
          <w:rPr>
            <w:color w:val="6B6B6B"/>
            <w:sz w:val="19"/>
            <w:szCs w:val="19"/>
          </w:rPr>
          <w:t xml:space="preserve">github.com/snackdriven/jira-local</w:t>
        </w:r>
      </w:hyperlink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Local Jira client (React 18, TypeScript strict, Vite, TanStack Query) with 5 view modes, rate-limited API calls, local caching. AI-assisted build (Claude Code). MIT licensed, public repo.</w:t>
      </w:r>
    </w:p>
    <w:sectPr>
      <w:pgSz w:w="12240" w:h="15840" w:orient="portrait"/>
      <w:pgMar w:top="660" w:right="820" w:bottom="540" w:left="8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0"/>
        <w:szCs w:val="20"/>
      </w:rPr>
    </w:rPrDefault>
    <w:pPrDefault>
      <w:pPr>
        <w:spacing w:after="30" w:line="264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B0B0B0" w:sz="4" w:space="4"/>
      </w:pBdr>
      <w:spacing w:before="220" w:after="60"/>
    </w:pPr>
    <w:rPr>
      <w:rFonts w:ascii="Calibri" w:cs="Calibri" w:eastAsia="Calibri" w:hAnsi="Calibri"/>
      <w:b/>
      <w:bCs/>
      <w:caps/>
      <w:color w:val="3D3D3D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s-l1zfvwwfb8y1kw_cdg9" Type="http://schemas.openxmlformats.org/officeDocument/2006/relationships/hyperlink" Target="mailto:kayla@snackdriven.com" TargetMode="External"/><Relationship Id="rIdertchk0zrff5sgyhvyabl" Type="http://schemas.openxmlformats.org/officeDocument/2006/relationships/hyperlink" Target="https://www.linkedin.com/in/snackdriven" TargetMode="External"/><Relationship Id="rIdjxothzctpjmzevr2p0wj-" Type="http://schemas.openxmlformats.org/officeDocument/2006/relationships/hyperlink" Target="https://github.com/snackdriven" TargetMode="External"/><Relationship Id="rId818ephdeww2syjejsbbrp" Type="http://schemas.openxmlformats.org/officeDocument/2006/relationships/hyperlink" Target="https://snackdriven.com" TargetMode="External"/><Relationship Id="rIdq3-l15dg1pebjvxkh2og0" Type="http://schemas.openxmlformats.org/officeDocument/2006/relationships/hyperlink" Target="https://github.com/snackdriven/jira-local" TargetMode="External"/><Relationship Id="rId11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2026-02-20T19:57:49.620Z</dcterms:created>
  <dcterms:modified xsi:type="dcterms:W3CDTF">2026-02-20T19:57:49.621Z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