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912B" w14:textId="77777777" w:rsidR="00776AA9" w:rsidRDefault="00776AA9" w:rsidP="00776AA9">
      <w:pPr>
        <w:spacing w:beforeLines="50" w:before="156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实践三：R的基本语法知识</w:t>
      </w:r>
    </w:p>
    <w:p w14:paraId="0037C810" w14:textId="77777777" w:rsidR="00776AA9" w:rsidRDefault="00776AA9" w:rsidP="00776AA9">
      <w:pPr>
        <w:spacing w:beforeLines="50" w:before="156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（所有练习代码存入脚本函数并</w:t>
      </w:r>
      <w:proofErr w:type="gramStart"/>
      <w:r>
        <w:rPr>
          <w:rFonts w:hint="eastAsia"/>
          <w:b/>
          <w:bCs/>
          <w:sz w:val="30"/>
          <w:szCs w:val="30"/>
        </w:rPr>
        <w:t>作出</w:t>
      </w:r>
      <w:proofErr w:type="gramEnd"/>
      <w:r>
        <w:rPr>
          <w:rFonts w:hint="eastAsia"/>
          <w:b/>
          <w:bCs/>
          <w:sz w:val="30"/>
          <w:szCs w:val="30"/>
        </w:rPr>
        <w:t>注释）</w:t>
      </w:r>
    </w:p>
    <w:p w14:paraId="7702AC15" w14:textId="77777777" w:rsidR="00776AA9" w:rsidRDefault="00776AA9" w:rsidP="00776AA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维数据练习</w:t>
      </w:r>
    </w:p>
    <w:p w14:paraId="3C90A127" w14:textId="77777777" w:rsidR="00776AA9" w:rsidRDefault="00776AA9" w:rsidP="00776AA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分别建立包含10个数的1个数值向量和1个因子（3组），利用</w:t>
      </w:r>
      <w:proofErr w:type="spellStart"/>
      <w:r>
        <w:rPr>
          <w:rFonts w:hint="eastAsia"/>
          <w:b/>
          <w:bCs/>
          <w:sz w:val="24"/>
        </w:rPr>
        <w:t>tapply</w:t>
      </w:r>
      <w:proofErr w:type="spellEnd"/>
      <w:r>
        <w:rPr>
          <w:rFonts w:hint="eastAsia"/>
          <w:b/>
          <w:bCs/>
          <w:sz w:val="24"/>
        </w:rPr>
        <w:t>函数计算不同组间的均值。</w:t>
      </w:r>
    </w:p>
    <w:p w14:paraId="138324AC" w14:textId="77777777" w:rsidR="00776AA9" w:rsidRDefault="00776AA9" w:rsidP="00776AA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运行结果截图到下面。</w:t>
      </w:r>
    </w:p>
    <w:p w14:paraId="2922833F" w14:textId="77777777" w:rsidR="00776AA9" w:rsidRDefault="00776AA9" w:rsidP="00776AA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创建了三组：chi, math </w:t>
      </w:r>
      <w:proofErr w:type="spellStart"/>
      <w:r>
        <w:rPr>
          <w:rFonts w:hint="eastAsia"/>
          <w:b/>
          <w:bCs/>
          <w:sz w:val="24"/>
        </w:rPr>
        <w:t>eng</w:t>
      </w:r>
      <w:proofErr w:type="spellEnd"/>
    </w:p>
    <w:p w14:paraId="2C11DA89" w14:textId="77777777" w:rsidR="00776AA9" w:rsidRDefault="00776AA9" w:rsidP="00776AA9">
      <w:pPr>
        <w:spacing w:beforeLines="50" w:before="156"/>
        <w:rPr>
          <w:b/>
          <w:bCs/>
          <w:sz w:val="24"/>
        </w:rPr>
      </w:pPr>
      <w:r>
        <w:rPr>
          <w:noProof/>
        </w:rPr>
        <w:drawing>
          <wp:inline distT="0" distB="0" distL="114300" distR="114300" wp14:anchorId="5BD75DD4" wp14:editId="7037800E">
            <wp:extent cx="4394200" cy="23812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7AA8" w14:textId="77777777" w:rsidR="00776AA9" w:rsidRDefault="00776AA9" w:rsidP="00776AA9">
      <w:pPr>
        <w:spacing w:beforeLines="50" w:before="156"/>
        <w:rPr>
          <w:b/>
          <w:bCs/>
          <w:sz w:val="24"/>
        </w:rPr>
      </w:pPr>
    </w:p>
    <w:p w14:paraId="54E36469" w14:textId="77777777" w:rsidR="00776AA9" w:rsidRDefault="00776AA9" w:rsidP="00776AA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 二维数据练习</w:t>
      </w:r>
    </w:p>
    <w:p w14:paraId="328FE0C5" w14:textId="77777777" w:rsidR="00776AA9" w:rsidRDefault="00776AA9" w:rsidP="00776AA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2.1 建立包含10个数的数值向量2个，并和第1题中建立的向量和因子一起合并成1个数据框。</w:t>
      </w:r>
    </w:p>
    <w:p w14:paraId="54AEAA20" w14:textId="77777777" w:rsidR="00776AA9" w:rsidRDefault="00776AA9" w:rsidP="00776AA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运行结果截图到下面。</w:t>
      </w:r>
    </w:p>
    <w:p w14:paraId="4BC16F2E" w14:textId="77777777" w:rsidR="00776AA9" w:rsidRDefault="00776AA9" w:rsidP="00776AA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1.直接使用</w:t>
      </w:r>
      <w:proofErr w:type="spellStart"/>
      <w:r>
        <w:rPr>
          <w:rFonts w:hint="eastAsia"/>
          <w:b/>
          <w:bCs/>
          <w:sz w:val="24"/>
        </w:rPr>
        <w:t>data.frame</w:t>
      </w:r>
      <w:proofErr w:type="spellEnd"/>
      <w:r>
        <w:rPr>
          <w:rFonts w:hint="eastAsia"/>
          <w:b/>
          <w:bCs/>
          <w:sz w:val="24"/>
        </w:rPr>
        <w:t>()函数进行合并</w:t>
      </w:r>
    </w:p>
    <w:p w14:paraId="56D32495" w14:textId="77777777" w:rsidR="00776AA9" w:rsidRDefault="00776AA9" w:rsidP="00776AA9">
      <w:pPr>
        <w:spacing w:beforeLines="50" w:before="156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114300" distR="114300" wp14:anchorId="1C388476" wp14:editId="3F3E6195">
            <wp:extent cx="4991100" cy="3282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3F0B" w14:textId="77777777" w:rsidR="00776AA9" w:rsidRDefault="00776AA9" w:rsidP="00776AA9">
      <w:pPr>
        <w:spacing w:beforeLines="50" w:before="156"/>
        <w:rPr>
          <w:b/>
          <w:bCs/>
          <w:sz w:val="24"/>
        </w:rPr>
      </w:pPr>
    </w:p>
    <w:p w14:paraId="18927DD0" w14:textId="77777777" w:rsidR="00776AA9" w:rsidRDefault="00776AA9" w:rsidP="00776AA9">
      <w:pPr>
        <w:numPr>
          <w:ilvl w:val="0"/>
          <w:numId w:val="1"/>
        </w:num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使用</w:t>
      </w:r>
      <w:proofErr w:type="spellStart"/>
      <w:r>
        <w:rPr>
          <w:rFonts w:hint="eastAsia"/>
          <w:b/>
          <w:bCs/>
          <w:sz w:val="24"/>
        </w:rPr>
        <w:t>cbind</w:t>
      </w:r>
      <w:proofErr w:type="spellEnd"/>
      <w:r>
        <w:rPr>
          <w:rFonts w:hint="eastAsia"/>
          <w:b/>
          <w:bCs/>
          <w:sz w:val="24"/>
        </w:rPr>
        <w:t>()、</w:t>
      </w:r>
      <w:proofErr w:type="spellStart"/>
      <w:r>
        <w:rPr>
          <w:rFonts w:hint="eastAsia"/>
          <w:b/>
          <w:bCs/>
          <w:sz w:val="24"/>
        </w:rPr>
        <w:t>rbind</w:t>
      </w:r>
      <w:proofErr w:type="spellEnd"/>
      <w:r>
        <w:rPr>
          <w:rFonts w:hint="eastAsia"/>
          <w:b/>
          <w:bCs/>
          <w:sz w:val="24"/>
        </w:rPr>
        <w:t>()函数进行合并</w:t>
      </w:r>
    </w:p>
    <w:p w14:paraId="46F14EEE" w14:textId="77777777" w:rsidR="00776AA9" w:rsidRDefault="00776AA9" w:rsidP="00776AA9">
      <w:pPr>
        <w:spacing w:beforeLines="50" w:before="156"/>
        <w:rPr>
          <w:b/>
          <w:bCs/>
          <w:sz w:val="24"/>
        </w:rPr>
      </w:pPr>
      <w:r>
        <w:rPr>
          <w:noProof/>
        </w:rPr>
        <w:drawing>
          <wp:inline distT="0" distB="0" distL="114300" distR="114300" wp14:anchorId="57326C3E" wp14:editId="446F5B91">
            <wp:extent cx="5029200" cy="400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DED68" w14:textId="77777777" w:rsidR="00776AA9" w:rsidRDefault="00776AA9" w:rsidP="00776AA9">
      <w:pPr>
        <w:spacing w:beforeLines="50" w:before="156"/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lastRenderedPageBreak/>
        <w:t>Cbind</w:t>
      </w:r>
      <w:proofErr w:type="spellEnd"/>
      <w:r>
        <w:rPr>
          <w:rFonts w:hint="eastAsia"/>
          <w:b/>
          <w:bCs/>
          <w:sz w:val="24"/>
        </w:rPr>
        <w:t xml:space="preserve"> 、</w:t>
      </w:r>
      <w:proofErr w:type="spellStart"/>
      <w:r>
        <w:rPr>
          <w:rFonts w:hint="eastAsia"/>
          <w:b/>
          <w:bCs/>
          <w:sz w:val="24"/>
        </w:rPr>
        <w:t>rbind</w:t>
      </w:r>
      <w:proofErr w:type="spellEnd"/>
      <w:r>
        <w:rPr>
          <w:rFonts w:hint="eastAsia"/>
          <w:b/>
          <w:bCs/>
          <w:sz w:val="24"/>
        </w:rPr>
        <w:t>得到的数据类型不是数据框，所以会将不同的数据类型进行转换，导致看到的因子变量是以数值展示，而不是label</w:t>
      </w:r>
    </w:p>
    <w:p w14:paraId="3E398CAB" w14:textId="77777777" w:rsidR="00776AA9" w:rsidRDefault="00776AA9" w:rsidP="00776AA9">
      <w:pPr>
        <w:spacing w:beforeLines="50" w:before="156"/>
        <w:rPr>
          <w:b/>
          <w:bCs/>
          <w:sz w:val="24"/>
        </w:rPr>
      </w:pPr>
    </w:p>
    <w:p w14:paraId="40D64673" w14:textId="77777777" w:rsidR="00776AA9" w:rsidRDefault="00776AA9" w:rsidP="00776AA9">
      <w:pPr>
        <w:spacing w:beforeLines="50" w:before="156"/>
        <w:rPr>
          <w:b/>
          <w:bCs/>
          <w:sz w:val="24"/>
        </w:rPr>
      </w:pPr>
      <w:r>
        <w:rPr>
          <w:noProof/>
        </w:rPr>
        <w:drawing>
          <wp:inline distT="0" distB="0" distL="114300" distR="114300" wp14:anchorId="7F18A9BB" wp14:editId="703465E3">
            <wp:extent cx="2184400" cy="1320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8ACE" w14:textId="77777777" w:rsidR="00776AA9" w:rsidRDefault="00776AA9" w:rsidP="00776AA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 文件读入读出</w:t>
      </w:r>
    </w:p>
    <w:p w14:paraId="412F09A8" w14:textId="77777777" w:rsidR="00776AA9" w:rsidRDefault="00776AA9" w:rsidP="00776AA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3.1 读取多种数据格式文件（csv，xlsx，txt），并对其进行合并（使用merge, </w:t>
      </w:r>
      <w:proofErr w:type="spellStart"/>
      <w:r>
        <w:rPr>
          <w:rFonts w:hint="eastAsia"/>
          <w:b/>
          <w:bCs/>
          <w:sz w:val="24"/>
        </w:rPr>
        <w:t>cbind</w:t>
      </w:r>
      <w:proofErr w:type="spellEnd"/>
      <w:r>
        <w:rPr>
          <w:rFonts w:hint="eastAsia"/>
          <w:b/>
          <w:bCs/>
          <w:sz w:val="24"/>
        </w:rPr>
        <w:t xml:space="preserve"> 2种方法），并将合并数据分别保存成</w:t>
      </w:r>
      <w:proofErr w:type="spellStart"/>
      <w:r>
        <w:rPr>
          <w:rFonts w:hint="eastAsia"/>
          <w:b/>
          <w:bCs/>
          <w:sz w:val="24"/>
        </w:rPr>
        <w:t>csv,xlsx,txt</w:t>
      </w:r>
      <w:proofErr w:type="spellEnd"/>
      <w:r>
        <w:rPr>
          <w:rFonts w:hint="eastAsia"/>
          <w:b/>
          <w:bCs/>
          <w:sz w:val="24"/>
        </w:rPr>
        <w:t>格式文件。</w:t>
      </w:r>
    </w:p>
    <w:p w14:paraId="44923F95" w14:textId="77777777" w:rsidR="00776AA9" w:rsidRDefault="00776AA9" w:rsidP="00776AA9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合并数据保存出的文件：</w:t>
      </w:r>
    </w:p>
    <w:p w14:paraId="399E10E5" w14:textId="77777777" w:rsidR="00776AA9" w:rsidRDefault="00776AA9" w:rsidP="00776AA9">
      <w:pPr>
        <w:spacing w:beforeLines="50" w:before="156"/>
        <w:rPr>
          <w:b/>
          <w:bCs/>
          <w:sz w:val="24"/>
          <w:lang w:val="en-GB"/>
        </w:rPr>
      </w:pPr>
      <w:r>
        <w:rPr>
          <w:noProof/>
        </w:rPr>
        <w:drawing>
          <wp:inline distT="0" distB="0" distL="114300" distR="114300" wp14:anchorId="2535B884" wp14:editId="18F46DF5">
            <wp:extent cx="5273675" cy="528955"/>
            <wp:effectExtent l="0" t="0" r="952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AEBE4" w14:textId="77777777" w:rsidR="00776AA9" w:rsidRDefault="00776AA9" w:rsidP="00776AA9">
      <w:pPr>
        <w:spacing w:beforeLines="50" w:before="156"/>
        <w:rPr>
          <w:b/>
          <w:bCs/>
          <w:sz w:val="24"/>
          <w:lang w:val="en-GB"/>
        </w:rPr>
      </w:pPr>
    </w:p>
    <w:p w14:paraId="58388DB3" w14:textId="77777777" w:rsidR="00776AA9" w:rsidRDefault="00776AA9" w:rsidP="00776AA9">
      <w:pPr>
        <w:spacing w:beforeLines="50" w:before="156"/>
        <w:rPr>
          <w:b/>
          <w:bCs/>
          <w:sz w:val="24"/>
          <w:lang w:val="en-GB"/>
        </w:rPr>
      </w:pPr>
      <w:r>
        <w:rPr>
          <w:rFonts w:hint="eastAsia"/>
          <w:b/>
          <w:bCs/>
          <w:sz w:val="24"/>
          <w:lang w:val="en-GB"/>
        </w:rPr>
        <w:t>3.2将GSE67835文件夹中的csv文件读入并合并成一个数据框，同时将文件夹中的tissue, cell type,和age的信息整合进入到同一个数据框中，将其输出为excel文件。</w:t>
      </w:r>
    </w:p>
    <w:p w14:paraId="0CA1003F" w14:textId="77777777" w:rsidR="00776AA9" w:rsidRDefault="00776AA9" w:rsidP="00776AA9">
      <w:pPr>
        <w:spacing w:beforeLines="50" w:before="156"/>
        <w:rPr>
          <w:b/>
          <w:bCs/>
          <w:sz w:val="24"/>
          <w:lang w:val="en-GB"/>
        </w:rPr>
      </w:pPr>
    </w:p>
    <w:p w14:paraId="179319CD" w14:textId="77777777" w:rsidR="00776AA9" w:rsidRDefault="00776AA9" w:rsidP="00776AA9">
      <w:pPr>
        <w:spacing w:beforeLines="50" w:before="156"/>
        <w:rPr>
          <w:b/>
          <w:bCs/>
          <w:sz w:val="24"/>
          <w:lang w:val="en-GB"/>
        </w:rPr>
      </w:pPr>
    </w:p>
    <w:p w14:paraId="015187B2" w14:textId="77777777" w:rsidR="00776AA9" w:rsidRDefault="00776AA9" w:rsidP="00776AA9">
      <w:pPr>
        <w:spacing w:beforeLines="50" w:before="156"/>
        <w:rPr>
          <w:b/>
          <w:bCs/>
          <w:sz w:val="24"/>
        </w:rPr>
      </w:pPr>
    </w:p>
    <w:p w14:paraId="2FCF7050" w14:textId="77777777" w:rsidR="00776AA9" w:rsidRDefault="00776AA9" w:rsidP="00776AA9">
      <w:pPr>
        <w:spacing w:beforeLines="50" w:before="156"/>
        <w:rPr>
          <w:rFonts w:ascii="方正舒体" w:eastAsia="方正舒体" w:hAnsi="方正舒体" w:cs="方正舒体"/>
          <w:b/>
          <w:bCs/>
          <w:sz w:val="24"/>
        </w:rPr>
      </w:pPr>
    </w:p>
    <w:p w14:paraId="44146CD4" w14:textId="77777777" w:rsidR="00776AA9" w:rsidRDefault="00776AA9" w:rsidP="00776AA9">
      <w:pPr>
        <w:spacing w:beforeLines="50" w:before="156"/>
        <w:rPr>
          <w:rFonts w:ascii="方正舒体" w:eastAsia="方正舒体" w:hAnsi="方正舒体" w:cs="方正舒体"/>
          <w:b/>
          <w:bCs/>
          <w:sz w:val="24"/>
        </w:rPr>
      </w:pPr>
    </w:p>
    <w:p w14:paraId="5E9FD618" w14:textId="77777777" w:rsidR="00776AA9" w:rsidRDefault="00776AA9" w:rsidP="00776AA9">
      <w:pPr>
        <w:spacing w:beforeLines="50" w:before="156"/>
        <w:rPr>
          <w:rFonts w:ascii="方正舒体" w:eastAsia="方正舒体" w:hAnsi="方正舒体" w:cs="方正舒体"/>
          <w:b/>
          <w:bCs/>
          <w:sz w:val="24"/>
        </w:rPr>
      </w:pPr>
    </w:p>
    <w:p w14:paraId="34E54D68" w14:textId="77777777" w:rsidR="00776AA9" w:rsidRDefault="00776AA9" w:rsidP="00776AA9">
      <w:pPr>
        <w:spacing w:beforeLines="50" w:before="156"/>
        <w:rPr>
          <w:rFonts w:ascii="方正舒体" w:eastAsia="方正舒体" w:hAnsi="方正舒体" w:cs="方正舒体"/>
          <w:b/>
          <w:bCs/>
          <w:sz w:val="24"/>
        </w:rPr>
      </w:pPr>
    </w:p>
    <w:p w14:paraId="70DB4BAB" w14:textId="77777777" w:rsidR="00C445AA" w:rsidRPr="00776AA9" w:rsidRDefault="00C445AA"/>
    <w:sectPr w:rsidR="00C445AA" w:rsidRPr="00776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71670" w14:textId="77777777" w:rsidR="00197487" w:rsidRDefault="00197487" w:rsidP="00776AA9">
      <w:r>
        <w:separator/>
      </w:r>
    </w:p>
  </w:endnote>
  <w:endnote w:type="continuationSeparator" w:id="0">
    <w:p w14:paraId="114A0A77" w14:textId="77777777" w:rsidR="00197487" w:rsidRDefault="00197487" w:rsidP="00776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B3D8A" w14:textId="77777777" w:rsidR="00197487" w:rsidRDefault="00197487" w:rsidP="00776AA9">
      <w:r>
        <w:separator/>
      </w:r>
    </w:p>
  </w:footnote>
  <w:footnote w:type="continuationSeparator" w:id="0">
    <w:p w14:paraId="2049536D" w14:textId="77777777" w:rsidR="00197487" w:rsidRDefault="00197487" w:rsidP="00776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47816"/>
    <w:multiLevelType w:val="singleLevel"/>
    <w:tmpl w:val="7DC4781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94892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F5"/>
    <w:rsid w:val="00197487"/>
    <w:rsid w:val="00776AA9"/>
    <w:rsid w:val="00C445AA"/>
    <w:rsid w:val="00F2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D424666-991A-4B49-BE92-C2195B5F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AA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6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6A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6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6A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殊文 李</dc:creator>
  <cp:keywords/>
  <dc:description/>
  <cp:lastModifiedBy>殊文 李</cp:lastModifiedBy>
  <cp:revision>2</cp:revision>
  <dcterms:created xsi:type="dcterms:W3CDTF">2022-04-29T01:49:00Z</dcterms:created>
  <dcterms:modified xsi:type="dcterms:W3CDTF">2022-04-29T01:50:00Z</dcterms:modified>
</cp:coreProperties>
</file>