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Perancangan Metode Invers Kinematik 3 DOF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Nama: Agung Rambujana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NIM: 221364002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Kelas: 3B-T01</w:t>
      </w:r>
    </w:p>
    <w:p>
      <w:pPr>
        <w:pStyle w:val="hh1"/>
      </w:pPr>
      <w:bookmarkStart w:name="perancangan-metode-invers-kinematik-3-dof-1" w:id="1"/>
      <w:r>
        <w:rPr>
          <w:b w:val="false"/>
          <w:bCs w:val="false"/>
          <w:i w:val="false"/>
          <w:iCs w:val="false"/>
          <w:strike w:val="false"/>
        </w:rPr>
        <w:t xml:space="preserve">Perancangan metode invers kinematik 3 DOF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Pada perancangan metode invers kinematik, didapatkan rumus dari perancangan link dan joint robot 3 DOF.</w:t>
      </w:r>
    </w:p>
    <w:p>
      <w:pPr>
        <w:pStyle w:val="hh2"/>
      </w:pPr>
      <w:bookmarkStart w:name="gambar-robot" w:id="1"/>
      <w:r>
        <w:rPr>
          <w:b w:val="false"/>
          <w:bCs w:val="false"/>
          <w:i w:val="false"/>
          <w:iCs w:val="false"/>
          <w:strike w:val="false"/>
        </w:rPr>
        <w:t xml:space="preserve">Gambar Robot</w:t>
      </w:r>
      <w:bookmarkEnd w:id="1"/>
    </w:p>
    <w:p>
      <w:pPr>
        <w:pStyle w:val="picture1"/>
      </w:pPr>
      <w:r>
        <w:t xml:space="preserve">[No Image: c:\Users\Legion\Desktop\ROBOTIKA_TEORI]</w:t>
      </w:r>
    </w:p>
    <w:p>
      <w:pPr>
        <w:pStyle w:val="imageCaption"/>
      </w:pPr>
      <w:bookmarkStart w:name="fig-robot-3-dof" w:id="1"/>
      <w:r>
        <w:t xml:space="preserve">Fig. </w:t>
      </w:r>
      <w:fldSimple w:instr=" SEQ DOCXFIG \* ARABIC  "/>
      <w:bookmarkEnd w:id="1"/>
      <w:r>
        <w:t xml:space="preserve"> Robot 3 DOF</w:t>
      </w:r>
    </w:p>
    <w:p>
      <w:pPr>
        <w:pStyle w:val="hh2"/>
      </w:pPr>
      <w:bookmarkStart w:name="penjelasan" w:id="1"/>
      <w:r>
        <w:rPr>
          <w:b w:val="false"/>
          <w:bCs w:val="false"/>
          <w:i w:val="false"/>
          <w:iCs w:val="false"/>
          <w:strike w:val="false"/>
        </w:rPr>
        <w:t xml:space="preserve">Penjelasan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Perhitungan rumus bertujuan untuk mendapatkan nilai θ1, θ2, θ3, 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sebelum mencari ketiga nilai θ ditentukan terlebih dahulu nilai dan koordinat (x, y, z) dan panjang link (l1, l2, l3).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Terdapat 3 link pada robot, yaitu link antara A dan B, link antara B dan C, dan link antara C dan end effector. 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Masing-masing memiliki panjang 4cm, 7cm, 11cm.</w:t>
      </w:r>
    </w:p>
    <w:p>
      <w:pPr>
        <w:pStyle w:val="hh3"/>
      </w:pPr>
      <w:bookmarkStart w:name="diketahui" w:id="1"/>
      <w:r>
        <w:rPr>
          <w:b w:val="false"/>
          <w:bCs w:val="false"/>
          <w:i w:val="false"/>
          <w:iCs w:val="false"/>
          <w:strike w:val="false"/>
        </w:rPr>
        <w:t xml:space="preserve">Diketahui: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x = 8, y = 14, z = 10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l1 = 4 cm, l2 = 7 cm, l3 = 11 cm</w:t>
      </w:r>
    </w:p>
    <w:p>
      <w:pPr>
        <w:pStyle w:val="hh2"/>
      </w:pPr>
      <w:bookmarkStart w:name="penyelesaian" w:id="1"/>
      <w:r>
        <w:rPr>
          <w:b w:val="false"/>
          <w:bCs w:val="false"/>
          <w:i w:val="false"/>
          <w:iCs w:val="false"/>
          <w:strike w:val="false"/>
        </w:rPr>
        <w:t xml:space="preserve">Penyelesaian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Dalam menyelesaikan permasalahan invers kinematik dapat menggunakan metode pendekatan geometri.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Untuk mendapatkan sudut posisi end-effector tertentu, metode ini menggunakan aturan kosinus, aturan segitiga (th. Pythagoras), dan aturan trigonometri.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Oleh karena itu, setiap link pada lengan robot dibagi menjadi bentuk segitiga, seperti gambar. Proses solusi:</w:t>
      </w:r>
    </w:p>
    <w:p>
      <w:pPr>
        <w:pStyle w:val="hh3"/>
      </w:pPr>
      <w:bookmarkStart w:name="mencari-sudut-shoulder-θ1" w:id="1"/>
      <w:r>
        <w:rPr>
          <w:b w:val="false"/>
          <w:bCs w:val="false"/>
          <w:i w:val="false"/>
          <w:iCs w:val="false"/>
          <w:strike w:val="false"/>
        </w:rPr>
        <w:t xml:space="preserve">Mencari sudut shoulder (θ1)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θ1 = tan⁻¹(y/x)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tan⁻¹(14/8)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60,26°</w:t>
      </w:r>
    </w:p>
    <w:p>
      <w:pPr>
        <w:pStyle w:val="hh3"/>
      </w:pPr>
      <w:bookmarkStart w:name="mencari-r1-r2-r3" w:id="1"/>
      <w:r>
        <w:rPr>
          <w:b w:val="false"/>
          <w:bCs w:val="false"/>
          <w:i w:val="false"/>
          <w:iCs w:val="false"/>
          <w:strike w:val="false"/>
        </w:rPr>
        <w:t xml:space="preserve">Mencari r1, r2, r3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r1 = √(x² + y²)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√(8² + 14²)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√(64 + 196)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√260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16,12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r2 = z - l1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10 - 4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6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r3 = √(r1² + r2²)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√(16,12² + 6²)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√(260 + 36)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√296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17,2</w:t>
      </w:r>
    </w:p>
    <w:p>
      <w:pPr>
        <w:pStyle w:val="hh3"/>
      </w:pPr>
      <w:bookmarkStart w:name="mencari-θ3" w:id="1"/>
      <w:r>
        <w:rPr>
          <w:b w:val="false"/>
          <w:bCs w:val="false"/>
          <w:i w:val="false"/>
          <w:iCs w:val="false"/>
          <w:strike w:val="false"/>
        </w:rPr>
        <w:t xml:space="preserve">Mencari θ3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θ3 = cos⁻¹((l2² + l3² - r3²) / (2 * l2 * l3))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= cos⁻¹((7² + 11² - 17,2²) / (2 * 7 * 11))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= cos⁻¹((49 + 121 - 295,84) / 154)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= cos⁻¹((-125,84) / 154)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= 144,90°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θ3 = -(180° - 144,90°)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= -(180° - 144,90°)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= -35,10°</w:t>
      </w:r>
    </w:p>
    <w:p>
      <w:pPr>
        <w:pStyle w:val="hh3"/>
      </w:pPr>
      <w:bookmarkStart w:name="mencari-θ2" w:id="1"/>
      <w:r>
        <w:rPr>
          <w:b w:val="false"/>
          <w:bCs w:val="false"/>
          <w:i w:val="false"/>
          <w:iCs w:val="false"/>
          <w:strike w:val="false"/>
        </w:rPr>
        <w:t xml:space="preserve">Mencari θ2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θ3 = 144,90°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θ2 = θ4 + θ2_1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θ4 = tan⁻¹(r2/r1)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tan⁻¹(6/16,12)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20,42°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θ2_1 = cos⁻¹((l2² + r3² - l3²) / (2 * l2 * r3))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 = cos⁻¹((7² + 17,2² - 11²) / (2 * 7 * 17,2))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 = cos⁻¹((49 + 295,84 - 121) / 240,8)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 = cos⁻¹(223,84 / 240,8)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  = 21,86°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θ2 = θ4 + θ2_1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20,42° + 21,86°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 = 41,90°</w:t>
      </w:r>
    </w:p>
    <w:p>
      <w:pPr>
        <w:pStyle w:val="hh2"/>
      </w:pPr>
      <w:bookmarkStart w:name="jadi-nilai-θ1-θ2-θ3-adalah" w:id="1"/>
      <w:r>
        <w:rPr>
          <w:b w:val="false"/>
          <w:bCs w:val="false"/>
          <w:i w:val="false"/>
          <w:iCs w:val="false"/>
          <w:strike w:val="false"/>
        </w:rPr>
        <w:t xml:space="preserve">Jadi nilai θ1, θ2, θ3 adalah: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θ1 = 60,26°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θ2 = 41,90°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θ3 = -35,10°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Perancangan Metode Invers Kinematik 3 DOF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