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</w:pPr>
      <w:r>
        <w:rPr>
          <w:rtl w:val="0"/>
          <w:lang w:val="nl-NL"/>
        </w:rPr>
        <w:t xml:space="preserve">Brooklyn, NY | hire.reid.collins@gmail.com | </w: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"https://www.hihelloreid.com"</w:instrTex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hihelloreid.com</w:t>
      </w:r>
      <w:r>
        <w:rPr/>
        <w:fldChar w:fldCharType="end" w:fldLock="0"/>
      </w:r>
      <w:r>
        <w:rPr>
          <w:rStyle w:val="None"/>
          <w:rtl w:val="0"/>
          <w:lang w:val="en-US"/>
        </w:rPr>
        <w:t xml:space="preserve"> | </w: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instrText xml:space="preserve"> HYPERLINK "http://linkedin.com/in/reidcollins"</w:instrTex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1"/>
          <w:outline w:val="0"/>
          <w:color w:val="0000ff"/>
          <w:u w:val="single" w:color="0000ff"/>
          <w:rtl w:val="0"/>
          <w:lang w:val="nl-NL"/>
          <w14:textFill>
            <w14:solidFill>
              <w14:srgbClr w14:val="0000FF"/>
            </w14:solidFill>
          </w14:textFill>
        </w:rPr>
        <w:t>linkedin.com/in/reidcollins</w:t>
      </w:r>
      <w:r>
        <w:rPr/>
        <w:fldChar w:fldCharType="end" w:fldLock="0"/>
      </w:r>
    </w:p>
    <w:p>
      <w:pPr>
        <w:pStyle w:val="Body A"/>
      </w:pPr>
      <w:r>
        <w:rPr>
          <w:rStyle w:val="None"/>
          <w:rtl w:val="0"/>
          <w:lang w:val="nl-NL"/>
        </w:rPr>
        <w:t>Open to Senior Technical Program Manager, Platform, and Infrastructure roles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Senior Technical Program Manager / Backend Engineer with a hybrid background in software engineering and program leadership. Proven track record of driving large-scale platform migrations, leading cross-functional initiatives, and delivering production systems on AWS.</w:t>
      </w:r>
    </w:p>
    <w:p>
      <w:pPr>
        <w:pStyle w:val="Body A"/>
        <w:spacing w:before="120" w:after="40"/>
        <w:rPr>
          <w:rStyle w:val="None"/>
          <w:lang w:val="de-DE"/>
        </w:rPr>
      </w:pPr>
      <w:r>
        <w:rPr>
          <w:rStyle w:val="None"/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en-US"/>
        </w:rPr>
        <w:t>Marigold (acquired by Zeta Global)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Senior Technical Program Manager / Backend Engineer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en-US"/>
        </w:rPr>
        <w:t xml:space="preserve">2021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nl-NL"/>
        </w:rPr>
        <w:t>2026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Established and enforced team execution processes (sprint planning, backlog grooming, retrospectives), improving delivery consistency and visibility in a Kanban environment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onboarding of 100+ clients to ML platform over two quarters, designing ingestion pipelines using ClickHouse S3 integration and EventBridge to process multi-terabyte datasets (10</w:t>
      </w:r>
      <w:r>
        <w:rPr>
          <w:rStyle w:val="None"/>
          <w:rtl w:val="0"/>
          <w:lang w:val="en-US"/>
        </w:rPr>
        <w:t>–</w:t>
      </w:r>
      <w:r>
        <w:rPr>
          <w:rStyle w:val="None"/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Contributed to delivery of Propensity-to-Purchase and Discount Optimization models via a serverless ML platform (Lambda, SQS, EventBridge, SageMaker), coding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1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Developed a containerized API proxy and token management system on AWS ECS/Fargate, improving authentication reliability and service scalability in a high throughput system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Drove migration from Oracle to MySQL, including schema redesign, data migration strategy, and implementing code changes to eliminate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Coordinated migration of image caching infrastructure from Akamai to Cloudflare, updating image caching code base, partnering with clients to install updated domain certs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Defined API contracts using Swagger/OpenAPI to support cross-team and client integrations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development of a custom observability framework (structured logging, distributed tracing, Prometheus, Grafana) for high-throughput, time-sensitive systems processing thousands of event based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Improved system reliability and visibility across clients by enabling real-time monitoring, alerting, and faster issue detection and resolution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nl-NL"/>
        </w:rPr>
        <w:t>Cheetah Digital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Technical Program Manager / Software Developer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nl-NL"/>
        </w:rPr>
        <w:t xml:space="preserve">2015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Partnered directly with clients to support integrations, troubleshoot issues, and ensure successful delivery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de-DE"/>
        </w:rPr>
        <w:t>CheetahMail / Experian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Software Developer / Client Solutions Team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nl-NL"/>
        </w:rPr>
        <w:t xml:space="preserve">2008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nl-NL"/>
        </w:rPr>
        <w:t>2015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"/>
          <w:rtl w:val="0"/>
          <w:lang w:val="nl-NL"/>
        </w:rPr>
        <w:t xml:space="preserve">Scrum master and developer for Cheetahmail development </w:t>
      </w:r>
      <w:r>
        <w:rPr>
          <w:rStyle w:val="None"/>
          <w:rtl w:val="0"/>
          <w:lang w:val="nl-NL"/>
        </w:rPr>
        <w:t xml:space="preserve">client solutions </w:t>
      </w:r>
      <w:r>
        <w:rPr>
          <w:rStyle w:val="None"/>
          <w:rtl w:val="0"/>
          <w:lang w:val="nl-NL"/>
        </w:rPr>
        <w:t>team</w:t>
      </w:r>
      <w:r>
        <w:rPr>
          <w:rStyle w:val="None"/>
          <w:rtl w:val="0"/>
          <w:lang w:val="nl-NL"/>
        </w:rPr>
        <w:t>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"/>
          <w:rtl w:val="0"/>
          <w:lang w:val="nl-NL"/>
        </w:rPr>
        <w:t>Design and implement remarketing campaigns for clients. Build automated import processes that client feeds from Coremetrics, Google Analytics, and Omniture to capture abandoned cart users.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Built ETL pipelines for client data ingestion (text/XML) into BerkeleyDB/CDB systems and supported API integrations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Integrated client imports/exports. Work closely with clients to design and implement customized solutions, aggregating campaign data to synch with client or 3rd party DB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Languages: Python, Perl, Ruby, Bash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rStyle w:val="None"/>
          <w:lang w:val="es-ES_tradnl"/>
        </w:rPr>
      </w:pPr>
      <w:r>
        <w:rPr>
          <w:rStyle w:val="None"/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Tools: Git (Bitbucket), Jira, Confluence, Swagger/OpenAPI, Docker, GitHub Copilot, Cursor</w:t>
      </w:r>
    </w:p>
    <w:p>
      <w:pPr>
        <w:pStyle w:val="Body A"/>
        <w:spacing w:after="0"/>
      </w:pPr>
    </w:p>
    <w:p>
      <w:pPr>
        <w:pStyle w:val="Body A"/>
        <w:spacing w:after="0"/>
        <w:rPr>
          <w:rStyle w:val="None"/>
        </w:rPr>
      </w:pPr>
      <w:r>
        <w:rPr>
          <w:rStyle w:val="None"/>
          <w:rtl w:val="0"/>
          <w:lang w:val="en-US"/>
        </w:rPr>
        <w:t xml:space="preserve">Education: Bachelor of Arts, International Relations </w:t>
      </w:r>
      <w:r>
        <w:rPr>
          <w:rStyle w:val="None"/>
          <w:rtl w:val="0"/>
          <w:lang w:val="en-US"/>
        </w:rPr>
        <w:t xml:space="preserve">— </w:t>
      </w:r>
      <w:r>
        <w:rPr>
          <w:rStyle w:val="None"/>
          <w:rtl w:val="0"/>
          <w:lang w:val="de-DE"/>
        </w:rPr>
        <w:t>Tulane University</w:t>
      </w:r>
      <w:r>
        <w:rPr>
          <w:rStyle w:val="None"/>
          <w:rtl w:val="0"/>
          <w:lang w:val="en-US"/>
        </w:rPr>
        <w:t xml:space="preserve"> - 1998</w:t>
      </w:r>
    </w:p>
    <w:p>
      <w:pPr>
        <w:pStyle w:val="Body A"/>
        <w:spacing w:after="0"/>
      </w:pPr>
      <w:r>
        <w:rPr>
          <w:rStyle w:val="None"/>
          <w:rtl w:val="0"/>
          <w:lang w:val="en-US"/>
        </w:rPr>
        <w:t>Certifications: Certified Scrum 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000ff"/>
      <w:u w:val="single" w:color="0000ff"/>
      <w:lang w:val="nl-NL"/>
      <w14:textFill>
        <w14:solidFill>
          <w14:srgbClr w14:val="0000FF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