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第</w:t>
      </w:r>
      <w:r>
        <w:t>2章 Java内存区域与内存溢出异常</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在C/C++与Java之间存在着一道由内存动态分配和垃圾收集技术搭建而成的“高墙”，墙外的人想要进去，墙里的人却想出来。</w:t>
      </w:r>
    </w:p>
    <w:p>
      <w:pPr>
        <w:pStyle w:val="3"/>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2.1概述</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对于从事C、C++程序开发工作的开发人员来说，在内存管理方面，他们既是拥有最高权力的“皇帝”，又是从事最基础工作的“劳动人民”——既拥有每一个对象的“所有权”，又负责着每一个对象生命从开始到终结的维护责任。</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对于Java程序员来说，在虚拟机自动内存管理机制的辅助下，不再需要为每一个new操作去写匹配的delete/free代码，不容易出现内存泄漏和内存溢出的问。由虚拟机来负责内存管理看似十分完美，不过也正是由于Java程序员将内存控制的权利交给了Java虚拟机，一旦出现内存泄漏和内存溢出的问题，如果不了解Java虚拟机是怎样使用内存的，那么排除错误将会成为一项非常艰难的工作。</w:t>
      </w:r>
    </w:p>
    <w:p>
      <w:pPr>
        <w:pStyle w:val="3"/>
        <w:pageBreakBefore w:val="0"/>
        <w:widowControl w:val="0"/>
        <w:kinsoku/>
        <w:wordWrap/>
        <w:overflowPunct/>
        <w:topLinePunct w:val="0"/>
        <w:autoSpaceDE/>
        <w:autoSpaceDN/>
        <w:bidi w:val="0"/>
        <w:adjustRightInd/>
        <w:snapToGrid/>
        <w:spacing w:after="157" w:afterLines="50" w:line="20" w:lineRule="atLeast"/>
        <w:textAlignment w:val="auto"/>
      </w:pPr>
      <w:r>
        <w:t>2.2</w:t>
      </w:r>
      <w:r>
        <w:rPr>
          <w:rFonts w:hint="eastAsia"/>
        </w:rPr>
        <w:t>运行时数据区域</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Java虚拟机在执行java程序的过程中，会将它管理的内存划分为若干个不同的数据区域。这些区域都有各自的用途，以及创建和销毁的时间，有的区域随着虚拟机进程的启动而存在，有的区域则依赖用户线程的启动和结束而建立和销毁。</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根据《Java虚拟机规范》的规定，Java虚拟机所管理的内存将会包含以下几个运行时数据区域：</w:t>
      </w:r>
    </w:p>
    <w:p>
      <w:pPr>
        <w:pageBreakBefore w:val="0"/>
        <w:widowControl w:val="0"/>
        <w:kinsoku/>
        <w:wordWrap/>
        <w:overflowPunct/>
        <w:topLinePunct w:val="0"/>
        <w:autoSpaceDE/>
        <w:autoSpaceDN/>
        <w:bidi w:val="0"/>
        <w:adjustRightInd/>
        <w:snapToGrid/>
        <w:spacing w:after="157" w:afterLines="50" w:line="20" w:lineRule="atLeast"/>
        <w:jc w:val="center"/>
        <w:textAlignment w:val="auto"/>
      </w:pPr>
      <w:r>
        <w:drawing>
          <wp:inline distT="0" distB="0" distL="0" distR="0">
            <wp:extent cx="4631690" cy="30841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50083" cy="3096505"/>
                    </a:xfrm>
                    <a:prstGeom prst="rect">
                      <a:avLst/>
                    </a:prstGeom>
                    <a:noFill/>
                    <a:ln>
                      <a:noFill/>
                    </a:ln>
                  </pic:spPr>
                </pic:pic>
              </a:graphicData>
            </a:graphic>
          </wp:inline>
        </w:drawing>
      </w:r>
    </w:p>
    <w:p>
      <w:pPr>
        <w:pStyle w:val="4"/>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2.2.1程序计数器</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程序计数器（Program</w:t>
      </w:r>
      <w:r>
        <w:t xml:space="preserve"> </w:t>
      </w:r>
      <w:r>
        <w:rPr>
          <w:rFonts w:hint="eastAsia"/>
        </w:rPr>
        <w:t>Counter</w:t>
      </w:r>
      <w:r>
        <w:t xml:space="preserve"> </w:t>
      </w:r>
      <w:r>
        <w:rPr>
          <w:rFonts w:hint="eastAsia"/>
        </w:rPr>
        <w:t>Register）是一块较小的</w:t>
      </w:r>
      <w:r>
        <w:rPr>
          <w:rFonts w:hint="eastAsia"/>
          <w:b/>
          <w:color w:val="0070C0"/>
        </w:rPr>
        <w:t>内存空间</w:t>
      </w:r>
      <w:r>
        <w:rPr>
          <w:rFonts w:hint="eastAsia"/>
        </w:rPr>
        <w:t>，它可以看作是</w:t>
      </w:r>
      <w:r>
        <w:rPr>
          <w:rFonts w:hint="eastAsia"/>
          <w:b/>
        </w:rPr>
        <w:t>当前程序所执行的字节码的</w:t>
      </w:r>
      <w:r>
        <w:rPr>
          <w:rFonts w:hint="eastAsia"/>
          <w:b/>
          <w:color w:val="FF0000"/>
        </w:rPr>
        <w:t>行号指示器</w:t>
      </w:r>
      <w:r>
        <w:rPr>
          <w:rFonts w:hint="eastAsia"/>
        </w:rPr>
        <w:t>。在虚拟机的概念模型里（仅是概念模型，各种虚拟机可能会通过一些更加高效的方式去实现），字节码解释器工作时就是通过改变这个计数器的值来选取下一条需要执行的字节码指令，分支、循环、跳转、异常处理、线程恢复等基础功能都需要依赖这个计数器来完成。</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由于</w:t>
      </w:r>
      <w:r>
        <w:rPr>
          <w:rFonts w:hint="eastAsia"/>
          <w:b/>
          <w:color w:val="7030A0"/>
        </w:rPr>
        <w:t>Java虚拟机的多线程是通过线程轮流切换并分配处理器执行时间的方式实现的</w:t>
      </w:r>
      <w:r>
        <w:rPr>
          <w:rFonts w:hint="eastAsia"/>
        </w:rPr>
        <w:t>，在任何一个确定的时刻，一个处理器（对于多核处理器来说是一个内核）都只会执行一条线程中的指令。因此，</w:t>
      </w:r>
      <w:r>
        <w:rPr>
          <w:rFonts w:hint="eastAsia"/>
          <w:b/>
          <w:color w:val="7030A0"/>
        </w:rPr>
        <w:t>为了线程切换后能恢复到正确的执行位置，每条线程都需要一个独立的程序计数器</w:t>
      </w:r>
      <w:r>
        <w:rPr>
          <w:rFonts w:hint="eastAsia"/>
        </w:rPr>
        <w:t>，各条线程之间计数器互不影响，独立存储，我们称这类内存区域为“线程私有”的内存。</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如果线程正在执行的是一个Java方法，这个计数器记录的是正在执行的虚拟机字节码指向的地址；如果正在执行的是Native方法，这个计数器值为空（Undefined）。此内存区域是唯一一个在Java虚拟机规范中没有规定任何OutOfMemoryError情况的区域。</w:t>
      </w:r>
    </w:p>
    <w:p>
      <w:pPr>
        <w:pStyle w:val="4"/>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2.2.2虚拟机栈</w:t>
      </w:r>
    </w:p>
    <w:p>
      <w:pPr>
        <w:pageBreakBefore w:val="0"/>
        <w:widowControl w:val="0"/>
        <w:kinsoku/>
        <w:wordWrap/>
        <w:overflowPunct/>
        <w:topLinePunct w:val="0"/>
        <w:autoSpaceDE/>
        <w:autoSpaceDN/>
        <w:bidi w:val="0"/>
        <w:adjustRightInd/>
        <w:snapToGrid/>
        <w:spacing w:after="157" w:afterLines="50" w:line="20" w:lineRule="atLeast"/>
        <w:textAlignment w:val="auto"/>
        <w:rPr>
          <w:b/>
          <w:color w:val="7030A0"/>
        </w:rPr>
      </w:pPr>
      <w:r>
        <w:rPr>
          <w:rFonts w:hint="eastAsia"/>
        </w:rPr>
        <w:t>与程序计数器一样，Java虚拟机栈（Java</w:t>
      </w:r>
      <w:r>
        <w:t xml:space="preserve"> </w:t>
      </w:r>
      <w:r>
        <w:rPr>
          <w:rFonts w:hint="eastAsia"/>
        </w:rPr>
        <w:t>Virtual</w:t>
      </w:r>
      <w:r>
        <w:t xml:space="preserve"> </w:t>
      </w:r>
      <w:r>
        <w:rPr>
          <w:rFonts w:hint="eastAsia"/>
        </w:rPr>
        <w:t>Machine</w:t>
      </w:r>
      <w:r>
        <w:t xml:space="preserve"> </w:t>
      </w:r>
      <w:r>
        <w:rPr>
          <w:rFonts w:hint="eastAsia"/>
        </w:rPr>
        <w:t>Stacks）也是</w:t>
      </w:r>
      <w:r>
        <w:rPr>
          <w:rFonts w:hint="eastAsia"/>
          <w:b/>
          <w:color w:val="0070C0"/>
        </w:rPr>
        <w:t>线程私有</w:t>
      </w:r>
      <w:r>
        <w:rPr>
          <w:rFonts w:hint="eastAsia"/>
        </w:rPr>
        <w:t>的，它的生命周期与线程相同，虚拟机栈描述的是Java方法执行的内存模型：</w:t>
      </w:r>
      <w:r>
        <w:rPr>
          <w:rFonts w:hint="eastAsia"/>
          <w:b/>
          <w:color w:val="7030A0"/>
        </w:rPr>
        <w:t>每个方法在执行的同时都会创建一个</w:t>
      </w:r>
      <w:r>
        <w:rPr>
          <w:rFonts w:hint="eastAsia"/>
          <w:b/>
          <w:color w:val="FF0000"/>
        </w:rPr>
        <w:t>栈帧（Stack</w:t>
      </w:r>
      <w:r>
        <w:rPr>
          <w:b/>
          <w:color w:val="FF0000"/>
        </w:rPr>
        <w:t xml:space="preserve"> </w:t>
      </w:r>
      <w:r>
        <w:rPr>
          <w:rFonts w:hint="eastAsia"/>
          <w:b/>
          <w:color w:val="FF0000"/>
        </w:rPr>
        <w:t>Frame）</w:t>
      </w:r>
      <w:r>
        <w:rPr>
          <w:rFonts w:hint="eastAsia"/>
        </w:rPr>
        <w:t>用于存储局部变量表、操作数栈、动态链接、方法出口等信息。</w:t>
      </w:r>
      <w:r>
        <w:rPr>
          <w:rFonts w:hint="eastAsia"/>
          <w:b/>
          <w:color w:val="7030A0"/>
        </w:rPr>
        <w:t>每一个方法从调用直至执行完成的过程，就对应着一个栈帧在</w:t>
      </w:r>
      <w:r>
        <w:rPr>
          <w:rFonts w:hint="eastAsia"/>
          <w:b/>
          <w:color w:val="FF0000"/>
        </w:rPr>
        <w:t>虚拟机栈</w:t>
      </w:r>
      <w:r>
        <w:rPr>
          <w:rFonts w:hint="eastAsia"/>
          <w:b/>
          <w:color w:val="7030A0"/>
        </w:rPr>
        <w:t>中入栈和出栈的过程。</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在Java虚拟机规范中，对虚拟机栈规定了两种异常情况：如果线程请求的栈深度大于虚拟机所允许的深度，将抛出</w:t>
      </w:r>
      <w:r>
        <w:rPr>
          <w:rFonts w:hint="eastAsia"/>
          <w:color w:val="FF0000"/>
        </w:rPr>
        <w:t>StackOverflowError</w:t>
      </w:r>
      <w:r>
        <w:rPr>
          <w:rFonts w:hint="eastAsia"/>
        </w:rPr>
        <w:t>异常；如果虚拟机栈可以动态扩容（当前大多数Java虚拟机都可以动态扩容），如果在扩容的过程中申请不到足够的内存，就会抛出</w:t>
      </w:r>
      <w:r>
        <w:rPr>
          <w:rFonts w:hint="eastAsia"/>
          <w:color w:val="FF0000"/>
        </w:rPr>
        <w:t>OutOfMemoryError</w:t>
      </w:r>
      <w:r>
        <w:rPr>
          <w:rFonts w:hint="eastAsia"/>
        </w:rPr>
        <w:t>异常。</w:t>
      </w:r>
    </w:p>
    <w:p>
      <w:pPr>
        <w:pStyle w:val="4"/>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2.2.3本地方法栈</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本地方法栈（Native</w:t>
      </w:r>
      <w:r>
        <w:t xml:space="preserve"> </w:t>
      </w:r>
      <w:r>
        <w:rPr>
          <w:rFonts w:hint="eastAsia"/>
        </w:rPr>
        <w:t>Method</w:t>
      </w:r>
      <w:r>
        <w:t xml:space="preserve"> </w:t>
      </w:r>
      <w:r>
        <w:rPr>
          <w:rFonts w:hint="eastAsia"/>
        </w:rPr>
        <w:t>Stack）与虚拟机栈发挥的作用是非常相似的，它们之间的</w:t>
      </w:r>
      <w:r>
        <w:rPr>
          <w:rFonts w:hint="eastAsia"/>
          <w:color w:val="FF0000"/>
        </w:rPr>
        <w:t>区别</w:t>
      </w:r>
      <w:r>
        <w:rPr>
          <w:rFonts w:hint="eastAsia"/>
        </w:rPr>
        <w:t>不过是</w:t>
      </w:r>
      <w:r>
        <w:rPr>
          <w:rFonts w:hint="eastAsia"/>
          <w:b/>
          <w:color w:val="7030A0"/>
        </w:rPr>
        <w:t>虚拟机栈为虚拟机执行Java方法（也就是字节码）服务</w:t>
      </w:r>
      <w:r>
        <w:rPr>
          <w:rFonts w:hint="eastAsia"/>
        </w:rPr>
        <w:t>，</w:t>
      </w:r>
      <w:r>
        <w:rPr>
          <w:rFonts w:hint="eastAsia"/>
          <w:b/>
        </w:rPr>
        <w:t>而</w:t>
      </w:r>
      <w:r>
        <w:rPr>
          <w:rFonts w:hint="eastAsia"/>
          <w:b/>
          <w:color w:val="7030A0"/>
        </w:rPr>
        <w:t>本地方法栈则为虚拟机使用到的Native方法服务</w:t>
      </w:r>
      <w:r>
        <w:rPr>
          <w:rFonts w:hint="eastAsia"/>
        </w:rPr>
        <w:t>。在虚拟机规范中对本地方法栈中方法使用的语言、使用方式与数据结构并没有强制规定，因此具体的虚拟机可以自由实现它。甚至有的虚拟机（譬如Sun</w:t>
      </w:r>
      <w:r>
        <w:t xml:space="preserve"> </w:t>
      </w:r>
      <w:r>
        <w:rPr>
          <w:rFonts w:hint="eastAsia"/>
        </w:rPr>
        <w:t>HotSpot）直接就将本地方法栈和虚拟机方法栈合二为一。</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与虚拟机栈一样，本地方法栈也是</w:t>
      </w:r>
      <w:r>
        <w:rPr>
          <w:rFonts w:hint="eastAsia"/>
          <w:color w:val="FF0000"/>
        </w:rPr>
        <w:t>线程私有</w:t>
      </w:r>
      <w:r>
        <w:rPr>
          <w:rFonts w:hint="eastAsia"/>
        </w:rPr>
        <w:t>的，本地方法栈也会抛出</w:t>
      </w:r>
      <w:r>
        <w:rPr>
          <w:rFonts w:hint="eastAsia"/>
          <w:color w:val="FF0000"/>
        </w:rPr>
        <w:t>StackOverflowError</w:t>
      </w:r>
      <w:r>
        <w:rPr>
          <w:rFonts w:hint="eastAsia"/>
        </w:rPr>
        <w:t>和</w:t>
      </w:r>
      <w:r>
        <w:rPr>
          <w:rFonts w:hint="eastAsia"/>
          <w:color w:val="FF0000"/>
        </w:rPr>
        <w:t>OutOf</w:t>
      </w:r>
      <w:r>
        <w:rPr>
          <w:color w:val="FF0000"/>
        </w:rPr>
        <w:t>MemoryError</w:t>
      </w:r>
      <w:r>
        <w:rPr>
          <w:rFonts w:hint="eastAsia"/>
        </w:rPr>
        <w:t>异常。</w:t>
      </w:r>
    </w:p>
    <w:p>
      <w:pPr>
        <w:pStyle w:val="4"/>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2.2.4Java堆</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对于大多数应用来说，Java堆（Java</w:t>
      </w:r>
      <w:r>
        <w:t xml:space="preserve"> </w:t>
      </w:r>
      <w:r>
        <w:rPr>
          <w:rFonts w:hint="eastAsia"/>
        </w:rPr>
        <w:t>Heap）是Java虚拟机所管理的内存中</w:t>
      </w:r>
      <w:r>
        <w:rPr>
          <w:rFonts w:hint="eastAsia"/>
          <w:color w:val="0070C0"/>
        </w:rPr>
        <w:t>最大</w:t>
      </w:r>
      <w:r>
        <w:rPr>
          <w:rFonts w:hint="eastAsia"/>
        </w:rPr>
        <w:t>的一块。Java堆是被所有</w:t>
      </w:r>
      <w:r>
        <w:rPr>
          <w:rFonts w:hint="eastAsia"/>
          <w:b/>
          <w:color w:val="FF0000"/>
        </w:rPr>
        <w:t>线程共享</w:t>
      </w:r>
      <w:r>
        <w:rPr>
          <w:rFonts w:hint="eastAsia"/>
        </w:rPr>
        <w:t>的一块内存区域，在虚拟机启动时创建。此内存区域的</w:t>
      </w:r>
      <w:r>
        <w:rPr>
          <w:rFonts w:hint="eastAsia"/>
          <w:color w:val="0070C0"/>
        </w:rPr>
        <w:t>唯一作用</w:t>
      </w:r>
      <w:r>
        <w:rPr>
          <w:rFonts w:hint="eastAsia"/>
        </w:rPr>
        <w:t>就是</w:t>
      </w:r>
      <w:r>
        <w:rPr>
          <w:rFonts w:hint="eastAsia"/>
          <w:b/>
          <w:color w:val="FF0000"/>
        </w:rPr>
        <w:t>存放对象实例</w:t>
      </w:r>
      <w:r>
        <w:rPr>
          <w:rFonts w:hint="eastAsia"/>
        </w:rPr>
        <w:t>，几乎所有的对象实例都在这里分配内存。这一点在Java虚拟机规范中的描述是：</w:t>
      </w:r>
      <w:r>
        <w:rPr>
          <w:rFonts w:hint="eastAsia"/>
          <w:color w:val="7030A0"/>
        </w:rPr>
        <w:t>所有的对象实例以及数组都要在堆上分配</w:t>
      </w:r>
      <w:r>
        <w:rPr>
          <w:rFonts w:hint="eastAsia"/>
        </w:rPr>
        <w:t>（The</w:t>
      </w:r>
      <w:r>
        <w:t xml:space="preserve"> </w:t>
      </w:r>
      <w:r>
        <w:rPr>
          <w:rFonts w:hint="eastAsia"/>
        </w:rPr>
        <w:t>heap</w:t>
      </w:r>
      <w:r>
        <w:t xml:space="preserve"> </w:t>
      </w:r>
      <w:r>
        <w:rPr>
          <w:rFonts w:hint="eastAsia"/>
        </w:rPr>
        <w:t>is</w:t>
      </w:r>
      <w:r>
        <w:t xml:space="preserve"> </w:t>
      </w:r>
      <w:r>
        <w:rPr>
          <w:rFonts w:hint="eastAsia"/>
        </w:rPr>
        <w:t>the</w:t>
      </w:r>
      <w:r>
        <w:t xml:space="preserve"> </w:t>
      </w:r>
      <w:r>
        <w:rPr>
          <w:rFonts w:hint="eastAsia"/>
        </w:rPr>
        <w:t>runtime</w:t>
      </w:r>
      <w:r>
        <w:t xml:space="preserve"> </w:t>
      </w:r>
      <w:r>
        <w:rPr>
          <w:rFonts w:hint="eastAsia"/>
        </w:rPr>
        <w:t>data</w:t>
      </w:r>
      <w:r>
        <w:t xml:space="preserve"> </w:t>
      </w:r>
      <w:r>
        <w:rPr>
          <w:rFonts w:hint="eastAsia"/>
        </w:rPr>
        <w:t>area</w:t>
      </w:r>
      <w:r>
        <w:t xml:space="preserve"> </w:t>
      </w:r>
      <w:r>
        <w:rPr>
          <w:rFonts w:hint="eastAsia"/>
        </w:rPr>
        <w:t>from</w:t>
      </w:r>
      <w:r>
        <w:t xml:space="preserve"> </w:t>
      </w:r>
      <w:r>
        <w:rPr>
          <w:rFonts w:hint="eastAsia"/>
        </w:rPr>
        <w:t>which</w:t>
      </w:r>
      <w:r>
        <w:t xml:space="preserve"> </w:t>
      </w:r>
      <w:r>
        <w:rPr>
          <w:rFonts w:hint="eastAsia"/>
        </w:rPr>
        <w:t>memory</w:t>
      </w:r>
      <w:r>
        <w:t xml:space="preserve"> </w:t>
      </w:r>
      <w:r>
        <w:rPr>
          <w:rFonts w:hint="eastAsia"/>
        </w:rPr>
        <w:t>for</w:t>
      </w:r>
      <w:r>
        <w:t xml:space="preserve"> </w:t>
      </w:r>
      <w:r>
        <w:rPr>
          <w:rFonts w:hint="eastAsia"/>
        </w:rPr>
        <w:t>all</w:t>
      </w:r>
      <w:r>
        <w:t xml:space="preserve"> </w:t>
      </w:r>
      <w:r>
        <w:rPr>
          <w:rFonts w:hint="eastAsia"/>
        </w:rPr>
        <w:t>class</w:t>
      </w:r>
      <w:r>
        <w:t xml:space="preserve"> </w:t>
      </w:r>
      <w:r>
        <w:rPr>
          <w:rFonts w:hint="eastAsia"/>
        </w:rPr>
        <w:t>instances</w:t>
      </w:r>
      <w:r>
        <w:t xml:space="preserve"> </w:t>
      </w:r>
      <w:r>
        <w:rPr>
          <w:rFonts w:hint="eastAsia"/>
        </w:rPr>
        <w:t>and</w:t>
      </w:r>
      <w:r>
        <w:t xml:space="preserve"> </w:t>
      </w:r>
      <w:r>
        <w:rPr>
          <w:rFonts w:hint="eastAsia"/>
        </w:rPr>
        <w:t>arrays</w:t>
      </w:r>
      <w:r>
        <w:t xml:space="preserve"> </w:t>
      </w:r>
      <w:r>
        <w:rPr>
          <w:rFonts w:hint="eastAsia"/>
        </w:rPr>
        <w:t>is</w:t>
      </w:r>
      <w:r>
        <w:t xml:space="preserve"> </w:t>
      </w:r>
      <w:r>
        <w:rPr>
          <w:rFonts w:hint="eastAsia"/>
        </w:rPr>
        <w:t>allocated），但是随着JIT编译器的发展与逃逸分析技术的逐渐成熟，栈上分配、标量替换优化技术将会导致一些微妙的变化发生，所有的对象都分配在堆上也逐渐变得不是那么绝对了。</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Java堆是</w:t>
      </w:r>
      <w:r>
        <w:rPr>
          <w:rFonts w:hint="eastAsia"/>
          <w:color w:val="7030A0"/>
        </w:rPr>
        <w:t>垃圾收集器管理的主要区域</w:t>
      </w:r>
      <w:r>
        <w:rPr>
          <w:rFonts w:hint="eastAsia"/>
        </w:rPr>
        <w:t>，因此很多时候Java堆也被称为“GC堆”（Garbage</w:t>
      </w:r>
      <w:r>
        <w:t xml:space="preserve"> </w:t>
      </w:r>
      <w:r>
        <w:rPr>
          <w:rFonts w:hint="eastAsia"/>
        </w:rPr>
        <w:t>Collected</w:t>
      </w:r>
      <w:r>
        <w:t xml:space="preserve"> </w:t>
      </w:r>
      <w:r>
        <w:rPr>
          <w:rFonts w:hint="eastAsia"/>
        </w:rPr>
        <w:t>Heap，幸好国内没翻译称“</w:t>
      </w:r>
      <w:r>
        <w:rPr>
          <w:rFonts w:hint="eastAsia"/>
          <w:color w:val="0070C0"/>
        </w:rPr>
        <w:t>垃圾堆</w:t>
      </w:r>
      <w:r>
        <w:rPr>
          <w:rFonts w:hint="eastAsia"/>
        </w:rPr>
        <w:t xml:space="preserve">”）。 </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根据Java虚拟机规范的规定，Java堆可以处于物理上不连续的内存空间中，只要逻辑上是连续的即可，就像我们的磁盘空间一样。在实现时，既可以实现成固定大小的，也可以是可拓展的，不过目前主流的虚拟机都是按照可拓展来实现的，如果在堆中没有内存完成实例分配，并且堆也无法再扩容时，将会抛出</w:t>
      </w:r>
      <w:r>
        <w:rPr>
          <w:rFonts w:hint="eastAsia"/>
          <w:color w:val="FF0000"/>
        </w:rPr>
        <w:t>OutOf</w:t>
      </w:r>
      <w:r>
        <w:rPr>
          <w:color w:val="FF0000"/>
        </w:rPr>
        <w:t>MemoryErro</w:t>
      </w:r>
      <w:r>
        <w:t>r</w:t>
      </w:r>
      <w:r>
        <w:rPr>
          <w:rFonts w:hint="eastAsia"/>
        </w:rPr>
        <w:t>异常。</w:t>
      </w:r>
    </w:p>
    <w:p>
      <w:pPr>
        <w:pStyle w:val="4"/>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2.2.5方法区</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方法区（Method</w:t>
      </w:r>
      <w:r>
        <w:t xml:space="preserve"> Area</w:t>
      </w:r>
      <w:r>
        <w:rPr>
          <w:rFonts w:hint="eastAsia"/>
        </w:rPr>
        <w:t>）与Java堆一样，是所有</w:t>
      </w:r>
      <w:r>
        <w:rPr>
          <w:rFonts w:hint="eastAsia"/>
          <w:color w:val="FF0000"/>
        </w:rPr>
        <w:t>线程共享</w:t>
      </w:r>
      <w:r>
        <w:rPr>
          <w:rFonts w:hint="eastAsia"/>
        </w:rPr>
        <w:t xml:space="preserve">的内存区域，它用于存储已被虚拟机加载的类信息、常量、静态变量、即时编译器编译后的代码等数据。虽然Java虚拟机规范把方法区描述为堆的一个逻辑部分，但是它却有一个别名叫做Non-Heap（非堆），目的应该是与Java堆区分开来。 </w:t>
      </w:r>
    </w:p>
    <w:p>
      <w:pPr>
        <w:pStyle w:val="4"/>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2.2.6运行时常量池</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运行时常量池（Runtime</w:t>
      </w:r>
      <w:r>
        <w:t xml:space="preserve"> </w:t>
      </w:r>
      <w:r>
        <w:rPr>
          <w:rFonts w:hint="eastAsia"/>
        </w:rPr>
        <w:t>Constant</w:t>
      </w:r>
      <w:r>
        <w:t xml:space="preserve"> </w:t>
      </w:r>
      <w:r>
        <w:rPr>
          <w:rFonts w:hint="eastAsia"/>
        </w:rPr>
        <w:t>Pool）是方法区的一部分。Class文件中除了有类的版本、字段、方法、接口等描述信息外，还有一项信息是</w:t>
      </w:r>
      <w:r>
        <w:rPr>
          <w:rFonts w:hint="eastAsia"/>
          <w:color w:val="0070C0"/>
        </w:rPr>
        <w:t>常量池</w:t>
      </w:r>
      <w:r>
        <w:rPr>
          <w:rFonts w:hint="eastAsia"/>
        </w:rPr>
        <w:t>（Constant</w:t>
      </w:r>
      <w:r>
        <w:t xml:space="preserve"> </w:t>
      </w:r>
      <w:r>
        <w:rPr>
          <w:rFonts w:hint="eastAsia"/>
        </w:rPr>
        <w:t>Pool</w:t>
      </w:r>
      <w:r>
        <w:t xml:space="preserve"> </w:t>
      </w:r>
      <w:r>
        <w:rPr>
          <w:rFonts w:hint="eastAsia"/>
        </w:rPr>
        <w:t>Table），用于存放编译期生成的各种字面量和符号引用，</w:t>
      </w:r>
      <w:r>
        <w:rPr>
          <w:rFonts w:hint="eastAsia"/>
          <w:color w:val="7030A0"/>
        </w:rPr>
        <w:t>这部分内容将在类加载后进入方法区的运行时常量池</w:t>
      </w:r>
      <w:r>
        <w:rPr>
          <w:rFonts w:hint="eastAsia"/>
        </w:rPr>
        <w:t>。</w:t>
      </w:r>
    </w:p>
    <w:p>
      <w:pPr>
        <w:pageBreakBefore w:val="0"/>
        <w:widowControl w:val="0"/>
        <w:kinsoku/>
        <w:wordWrap/>
        <w:overflowPunct/>
        <w:topLinePunct w:val="0"/>
        <w:autoSpaceDE/>
        <w:autoSpaceDN/>
        <w:bidi w:val="0"/>
        <w:adjustRightInd/>
        <w:snapToGrid/>
        <w:spacing w:after="157" w:afterLines="50" w:line="20" w:lineRule="atLeast"/>
        <w:textAlignment w:val="auto"/>
      </w:pPr>
      <w:r>
        <w:rPr>
          <w:rFonts w:hint="eastAsia"/>
        </w:rPr>
        <w:t>运行时常量池相对于Class文件中的常量池的一个重要特征就是具有</w:t>
      </w:r>
      <w:r>
        <w:rPr>
          <w:rFonts w:hint="eastAsia"/>
          <w:color w:val="FF0000"/>
        </w:rPr>
        <w:t>动态性</w:t>
      </w:r>
      <w:r>
        <w:rPr>
          <w:rFonts w:hint="eastAsia"/>
        </w:rPr>
        <w:t>，Java语言并不要求常量一定只有编译期才能产生，也就是说</w:t>
      </w:r>
      <w:r>
        <w:rPr>
          <w:rFonts w:hint="eastAsia"/>
          <w:color w:val="7030A0"/>
        </w:rPr>
        <w:t>并非只有预置入Class文件的常量池中的内容才能进入方法区运行时常量池</w:t>
      </w:r>
      <w:r>
        <w:rPr>
          <w:rFonts w:hint="eastAsia"/>
        </w:rPr>
        <w:t>，运行期间可可能将新的常量放入池中，这种特性被开发人员利用得比较多的便是String类的intern()方法。</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既然运行常量池是方法区的一部分，自然受到方法区内存的限制，当常量池无法再申请到内存时会抛出</w:t>
      </w:r>
      <w:r>
        <w:rPr>
          <w:rFonts w:hint="eastAsia"/>
          <w:color w:val="FF0000"/>
        </w:rPr>
        <w:t>OutOfMemoryError</w:t>
      </w:r>
      <w:r>
        <w:rPr>
          <w:rFonts w:hint="eastAsia"/>
        </w:rPr>
        <w:t>异常。</w:t>
      </w:r>
    </w:p>
    <w:p>
      <w:pPr>
        <w:pStyle w:val="4"/>
        <w:pageBreakBefore w:val="0"/>
        <w:widowControl w:val="0"/>
        <w:kinsoku/>
        <w:wordWrap/>
        <w:overflowPunct/>
        <w:topLinePunct w:val="0"/>
        <w:autoSpaceDE/>
        <w:autoSpaceDN/>
        <w:bidi w:val="0"/>
        <w:adjustRightInd/>
        <w:snapToGrid/>
        <w:spacing w:after="157" w:afterLines="50" w:line="20" w:lineRule="atLeast"/>
        <w:textAlignment w:val="auto"/>
        <w:rPr>
          <w:rFonts w:hint="eastAsia"/>
        </w:rPr>
      </w:pPr>
      <w:r>
        <w:rPr>
          <w:rFonts w:hint="eastAsia"/>
        </w:rPr>
        <w:t>2.2.7直接内存</w:t>
      </w:r>
    </w:p>
    <w:p>
      <w:pPr>
        <w:pStyle w:val="3"/>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2.3HotSpot虚拟机对象探秘</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default"/>
          <w:lang w:val="en-US" w:eastAsia="zh-CN"/>
        </w:rPr>
      </w:pPr>
      <w:r>
        <w:rPr>
          <w:rFonts w:hint="eastAsia"/>
          <w:lang w:val="en-US" w:eastAsia="zh-CN"/>
        </w:rPr>
        <w:t>本小节将介绍HotSpot虚拟机中对象分配、布局和访问的全过程。</w:t>
      </w:r>
    </w:p>
    <w:p>
      <w:pPr>
        <w:pStyle w:val="4"/>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2.3.1对象创建</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Java是一门面向对象的语言，在Java程序的运行过程中无时无刻都有新的对象被创建出来。从语言的层面看，创建对象通常仅仅是一个new关键字而已，从虚拟机的角度看，创建对象又是怎样的一个过程呢？</w:t>
      </w:r>
    </w:p>
    <w:p>
      <w:pPr>
        <w:keepNext w:val="0"/>
        <w:keepLines w:val="0"/>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虚拟机遇到一条new指令时，首先将会去检查这个指令的参数是否能在常量池中定位到一个类的符号引用，并且检查这个符号引用代表的类是否已经被加载、解析和初始化过。如果没有，必须想执行相应的类加载过程。</w:t>
      </w:r>
    </w:p>
    <w:p>
      <w:pPr>
        <w:keepNext w:val="0"/>
        <w:keepLines w:val="0"/>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在</w:t>
      </w:r>
      <w:r>
        <w:rPr>
          <w:rFonts w:hint="eastAsia"/>
          <w:color w:val="0070C0"/>
          <w:lang w:val="en-US" w:eastAsia="zh-CN"/>
        </w:rPr>
        <w:t>类加载检查</w:t>
      </w:r>
      <w:r>
        <w:rPr>
          <w:rFonts w:hint="eastAsia"/>
          <w:lang w:val="en-US" w:eastAsia="zh-CN"/>
        </w:rPr>
        <w:t>通过后，接下来虚拟机将为新生对象</w:t>
      </w:r>
      <w:r>
        <w:rPr>
          <w:rFonts w:hint="eastAsia"/>
          <w:color w:val="0070C0"/>
          <w:lang w:val="en-US" w:eastAsia="zh-CN"/>
        </w:rPr>
        <w:t>分配内存</w:t>
      </w:r>
      <w:r>
        <w:rPr>
          <w:rFonts w:hint="eastAsia"/>
          <w:lang w:val="en-US" w:eastAsia="zh-CN"/>
        </w:rPr>
        <w:t>。</w:t>
      </w:r>
      <w:r>
        <w:rPr>
          <w:rFonts w:hint="eastAsia"/>
          <w:color w:val="7030A0"/>
          <w:u w:val="wave"/>
          <w:lang w:val="en-US" w:eastAsia="zh-CN"/>
        </w:rPr>
        <w:t>对象所需内存的大小在类加载完成后便可完全确定</w:t>
      </w:r>
      <w:r>
        <w:rPr>
          <w:rFonts w:hint="eastAsia"/>
          <w:lang w:val="en-US" w:eastAsia="zh-CN"/>
        </w:rPr>
        <w:t>，为对象分配空间其实就是把一块大小确定的内存从java堆中划分出来。</w:t>
      </w:r>
    </w:p>
    <w:p>
      <w:pPr>
        <w:keepNext w:val="0"/>
        <w:keepLines w:val="0"/>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假设Java堆中内存是绝对规整的，所有用过的内存放在一边，空闲的内存放在另一边，中间放着一个指针作为分界点的指示器，那分配内存的工作其实就是将这个指针向空闲空间挪动一段与对象大小相等的距离，这种分配方式称为“</w:t>
      </w:r>
      <w:r>
        <w:rPr>
          <w:rFonts w:hint="eastAsia"/>
          <w:color w:val="7030A0"/>
          <w:lang w:val="en-US" w:eastAsia="zh-CN"/>
        </w:rPr>
        <w:t>指针碰撞</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如果Java堆中的内存并不是规整的，已使用的内存和未使用的内存交错存在，那就没有办法进行简单的指针碰撞了，虚拟机必须维护一个列表，记录哪些内存是尚未使用的、可分配的，在分配内存的时候从列表中找到一块足够大的空闲空间划分给对象实例，并更新列表上的记录，这种分配方式称为“</w:t>
      </w:r>
      <w:r>
        <w:rPr>
          <w:rFonts w:hint="eastAsia"/>
          <w:color w:val="7030A0"/>
          <w:lang w:val="en-US" w:eastAsia="zh-CN"/>
        </w:rPr>
        <w:t>空闲列表</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具体使用哪种方式分配内存由</w:t>
      </w:r>
      <w:r>
        <w:rPr>
          <w:rFonts w:hint="eastAsia"/>
          <w:color w:val="7030A0"/>
          <w:lang w:val="en-US" w:eastAsia="zh-CN"/>
        </w:rPr>
        <w:t>Java堆是否规整</w:t>
      </w:r>
      <w:r>
        <w:rPr>
          <w:rFonts w:hint="eastAsia"/>
          <w:lang w:val="en-US" w:eastAsia="zh-CN"/>
        </w:rPr>
        <w:t>决定，而Java堆是否规整又由采用的垃圾收集器是否带有</w:t>
      </w:r>
      <w:r>
        <w:rPr>
          <w:rFonts w:hint="eastAsia"/>
          <w:color w:val="7030A0"/>
          <w:lang w:val="en-US" w:eastAsia="zh-CN"/>
        </w:rPr>
        <w:t>压缩整理功能</w:t>
      </w:r>
      <w:r>
        <w:rPr>
          <w:rFonts w:hint="eastAsia"/>
          <w:lang w:val="en-US" w:eastAsia="zh-CN"/>
        </w:rPr>
        <w:t>决定。</w:t>
      </w:r>
    </w:p>
    <w:p>
      <w:pPr>
        <w:keepNext w:val="0"/>
        <w:keepLines w:val="0"/>
        <w:pageBreakBefore w:val="0"/>
        <w:widowControl w:val="0"/>
        <w:kinsoku/>
        <w:wordWrap/>
        <w:overflowPunct/>
        <w:topLinePunct w:val="0"/>
        <w:autoSpaceDE/>
        <w:autoSpaceDN/>
        <w:bidi w:val="0"/>
        <w:adjustRightInd/>
        <w:snapToGrid/>
        <w:spacing w:after="157" w:afterLines="50" w:line="20" w:lineRule="atLeast"/>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93235" cy="333121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293235" cy="33312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20" w:lineRule="atLeast"/>
        <w:jc w:val="both"/>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20" w:lineRule="atLeast"/>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486400" cy="337185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86400" cy="33718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除了如何划分可用空间，另外还需要注意空间划分时的</w:t>
      </w:r>
      <w:r>
        <w:rPr>
          <w:rFonts w:hint="eastAsia"/>
          <w:color w:val="7030A0"/>
          <w:lang w:val="en-US" w:eastAsia="zh-CN"/>
        </w:rPr>
        <w:t>线程安全问题</w:t>
      </w:r>
      <w:r>
        <w:rPr>
          <w:rFonts w:hint="eastAsia"/>
          <w:lang w:val="en-US" w:eastAsia="zh-CN"/>
        </w:rPr>
        <w:t>。对象的创建在虚拟机中是非常频繁的，以较为简单的“指针碰撞”为例，即使只是简单的修改指针指向的位置，在在并发情况下一样存在线程安全问题，比如说正在给A分配内存，指针还没来得及修改，对象B也请求分配内存，也需要修改指针。</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上述问题有两个解决方案：</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default"/>
          <w:u w:val="single" w:color="FF0000"/>
          <w:lang w:val="en-US" w:eastAsia="zh-CN"/>
        </w:rPr>
      </w:pPr>
      <w:r>
        <w:rPr>
          <w:rFonts w:hint="eastAsia"/>
          <w:lang w:val="en-US" w:eastAsia="zh-CN"/>
        </w:rPr>
        <w:t xml:space="preserve">方案一  </w:t>
      </w:r>
      <w:r>
        <w:rPr>
          <w:rFonts w:hint="eastAsia"/>
          <w:u w:val="wave" w:color="FF0000"/>
          <w:lang w:val="en-US" w:eastAsia="zh-CN"/>
        </w:rPr>
        <w:t>对分配内存的操作进行同步处理</w:t>
      </w:r>
      <w:r>
        <w:rPr>
          <w:rFonts w:hint="eastAsia"/>
          <w:lang w:val="en-US" w:eastAsia="zh-CN"/>
        </w:rPr>
        <w:t>——实际上虚拟机采用CAS配上失败重试的方式保证更新操作的原子性。</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 xml:space="preserve">方案二  </w:t>
      </w:r>
      <w:r>
        <w:rPr>
          <w:rFonts w:hint="eastAsia"/>
          <w:u w:val="wave" w:color="FF0000"/>
          <w:lang w:val="en-US" w:eastAsia="zh-CN"/>
        </w:rPr>
        <w:t>把分配内存的动作按照线程划分在不同的空间之中进行</w:t>
      </w:r>
      <w:r>
        <w:rPr>
          <w:rFonts w:hint="eastAsia"/>
          <w:lang w:val="en-US" w:eastAsia="zh-CN"/>
        </w:rPr>
        <w:t>，即每个线程在Java堆中预先分配一小块内存，称为</w:t>
      </w:r>
      <w:r>
        <w:rPr>
          <w:rFonts w:hint="eastAsia"/>
          <w:color w:val="7030A0"/>
          <w:lang w:val="en-US" w:eastAsia="zh-CN"/>
        </w:rPr>
        <w:t>本地线程分配缓冲</w:t>
      </w:r>
      <w:r>
        <w:rPr>
          <w:rFonts w:hint="eastAsia"/>
          <w:lang w:val="en-US" w:eastAsia="zh-CN"/>
        </w:rPr>
        <w:t>（Thread Local Allocation Buffer，TLAB）。哪个线程要分配内存，就在哪个线程的TLAB上分配，只有TLAB用完并需要分配新的TLAB的时候，才需要进行同步锁定。虚拟机是否使用TLAB，可以通过-XX:+/-UseTLAB参数来设定。</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default"/>
          <w:lang w:val="en-US" w:eastAsia="zh-CN"/>
        </w:rPr>
      </w:pPr>
      <w:r>
        <w:rPr>
          <w:rFonts w:hint="eastAsia"/>
          <w:lang w:val="en-US" w:eastAsia="zh-CN"/>
        </w:rPr>
        <w:t>内存分配完成后，虚拟机需要将分配到的内存空间都</w:t>
      </w:r>
      <w:r>
        <w:rPr>
          <w:rFonts w:hint="eastAsia"/>
          <w:color w:val="0070C0"/>
          <w:lang w:val="en-US" w:eastAsia="zh-CN"/>
        </w:rPr>
        <w:t>初始化</w:t>
      </w:r>
      <w:r>
        <w:rPr>
          <w:rFonts w:hint="eastAsia"/>
          <w:lang w:val="en-US" w:eastAsia="zh-CN"/>
        </w:rPr>
        <w:t>为</w:t>
      </w:r>
      <w:r>
        <w:rPr>
          <w:rFonts w:hint="eastAsia"/>
          <w:color w:val="7030A0"/>
          <w:lang w:val="en-US" w:eastAsia="zh-CN"/>
        </w:rPr>
        <w:t>零值</w:t>
      </w:r>
      <w:r>
        <w:rPr>
          <w:rFonts w:hint="eastAsia"/>
          <w:lang w:val="en-US" w:eastAsia="zh-CN"/>
        </w:rPr>
        <w:t>（</w:t>
      </w:r>
      <w:r>
        <w:rPr>
          <w:rFonts w:hint="eastAsia"/>
          <w:u w:val="wave" w:color="FF0000"/>
          <w:lang w:val="en-US" w:eastAsia="zh-CN"/>
        </w:rPr>
        <w:t>不包括对象头，因为对象头中要保存其他信息</w:t>
      </w:r>
      <w:r>
        <w:rPr>
          <w:rFonts w:hint="eastAsia"/>
          <w:lang w:val="en-US" w:eastAsia="zh-CN"/>
        </w:rPr>
        <w:t>），如果使用TLAB，这一工作可以提前至TLAB分配的时候进行。</w:t>
      </w:r>
      <w:r>
        <w:rPr>
          <w:rFonts w:hint="eastAsia"/>
          <w:color w:val="7030A0"/>
          <w:lang w:val="en-US" w:eastAsia="zh-CN"/>
        </w:rPr>
        <w:t>这一操作保证了对象的实例字段在Java代码中可以不赋初始值就直接使用，程序能访问到这些字段的数据类型所对应的零值</w:t>
      </w:r>
      <w:r>
        <w:rPr>
          <w:rFonts w:hint="eastAsia"/>
          <w:lang w:val="en-US" w:eastAsia="zh-CN"/>
        </w:rPr>
        <w:t>。</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接下来，虚拟机要</w:t>
      </w:r>
      <w:r>
        <w:rPr>
          <w:rFonts w:hint="eastAsia"/>
          <w:color w:val="0070C0"/>
          <w:lang w:val="en-US" w:eastAsia="zh-CN"/>
        </w:rPr>
        <w:t>对对象进行必要的设置</w:t>
      </w:r>
      <w:r>
        <w:rPr>
          <w:rFonts w:hint="eastAsia"/>
          <w:lang w:val="en-US" w:eastAsia="zh-CN"/>
        </w:rPr>
        <w:t>，例如这个对象是哪个类的实例、如何才能找到类的元数据信息、对象的哈希码、对象的GC分代年龄等信息。这些信息存</w:t>
      </w:r>
      <w:r>
        <w:rPr>
          <w:rFonts w:hint="eastAsia"/>
          <w:u w:val="wave" w:color="FF0000"/>
          <w:lang w:val="en-US" w:eastAsia="zh-CN"/>
        </w:rPr>
        <w:t>放在对象的</w:t>
      </w:r>
      <w:r>
        <w:rPr>
          <w:rFonts w:hint="eastAsia"/>
          <w:color w:val="7030A0"/>
          <w:u w:val="wave" w:color="FF0000"/>
          <w:lang w:val="en-US" w:eastAsia="zh-CN"/>
        </w:rPr>
        <w:t>对象头</w:t>
      </w:r>
      <w:r>
        <w:rPr>
          <w:rFonts w:hint="eastAsia"/>
          <w:u w:val="wave" w:color="FF0000"/>
          <w:lang w:val="en-US" w:eastAsia="zh-CN"/>
        </w:rPr>
        <w:t>（Object Header）之中</w:t>
      </w:r>
      <w:r>
        <w:rPr>
          <w:rFonts w:hint="eastAsia"/>
          <w:lang w:val="en-US" w:eastAsia="zh-CN"/>
        </w:rPr>
        <w:t>。根据虚拟机当前运行状体的不同，如是否启动偏向锁等，对象头会有不同的设置方式。</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lang w:val="en-US" w:eastAsia="zh-CN"/>
        </w:rPr>
        <w:t>上面的工作完成之后，从虚拟机的视角来看，一个新的对象就已经产生了，但从Java程序的视角看，对象的创建才刚刚开始——&lt;init&gt;方法还没有执行，所有的字段还是零值。所以，一般来说（由字节码中是否跟随invoke special指令所决定），执行new指令之后会接着执行&lt;init&gt;方法，</w:t>
      </w:r>
      <w:r>
        <w:rPr>
          <w:rFonts w:hint="eastAsia"/>
          <w:color w:val="0070C0"/>
          <w:lang w:val="en-US" w:eastAsia="zh-CN"/>
        </w:rPr>
        <w:t>把对象按照程序员的意愿进行初始化</w:t>
      </w:r>
      <w:r>
        <w:rPr>
          <w:rFonts w:hint="eastAsia"/>
          <w:lang w:val="en-US" w:eastAsia="zh-CN"/>
        </w:rPr>
        <w:t>，这样一个真正的对象才算产生出来了。.</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eastAsia"/>
          <w:lang w:val="en-US" w:eastAsia="zh-CN"/>
        </w:rPr>
      </w:pPr>
      <w:r>
        <w:rPr>
          <w:rFonts w:hint="eastAsia"/>
          <w:color w:val="FF0000"/>
          <w:lang w:val="en-US" w:eastAsia="zh-CN"/>
        </w:rPr>
        <w:t>总结对象的创建过程</w:t>
      </w:r>
      <w:r>
        <w:rPr>
          <w:rFonts w:hint="eastAsia"/>
          <w:lang w:val="en-US" w:eastAsia="zh-CN"/>
        </w:rPr>
        <w:t>：</w:t>
      </w:r>
    </w:p>
    <w:p>
      <w:pPr>
        <w:pageBreakBefore w:val="0"/>
        <w:widowControl w:val="0"/>
        <w:kinsoku/>
        <w:wordWrap/>
        <w:overflowPunct/>
        <w:topLinePunct w:val="0"/>
        <w:autoSpaceDE/>
        <w:autoSpaceDN/>
        <w:bidi w:val="0"/>
        <w:adjustRightInd/>
        <w:snapToGrid/>
        <w:spacing w:after="157" w:afterLines="50" w:line="20" w:lineRule="atLeast"/>
        <w:textAlignment w:val="auto"/>
        <w:rPr>
          <w:rFonts w:hint="default"/>
          <w:lang w:val="en-US" w:eastAsia="zh-CN"/>
        </w:rPr>
      </w:pPr>
      <w:r>
        <w:rPr>
          <w:rFonts w:hint="eastAsia"/>
          <w:b/>
          <w:bCs/>
          <w:lang w:val="en-US" w:eastAsia="zh-CN"/>
        </w:rPr>
        <w:t>类加载检查</w:t>
      </w:r>
      <w:r>
        <w:rPr>
          <w:rFonts w:hint="eastAsia"/>
          <w:lang w:val="en-US" w:eastAsia="zh-CN"/>
        </w:rPr>
        <w:t>→</w:t>
      </w:r>
      <w:r>
        <w:rPr>
          <w:rFonts w:hint="eastAsia"/>
          <w:b/>
          <w:bCs/>
          <w:lang w:val="en-US" w:eastAsia="zh-CN"/>
        </w:rPr>
        <w:t>对象内存分配</w:t>
      </w:r>
      <w:r>
        <w:rPr>
          <w:rFonts w:hint="eastAsia"/>
          <w:lang w:val="en-US" w:eastAsia="zh-CN"/>
        </w:rPr>
        <w:t>→</w:t>
      </w:r>
      <w:r>
        <w:rPr>
          <w:rFonts w:hint="eastAsia"/>
          <w:b/>
          <w:bCs/>
          <w:lang w:val="en-US" w:eastAsia="zh-CN"/>
        </w:rPr>
        <w:t>各字段赋零值</w:t>
      </w:r>
      <w:r>
        <w:rPr>
          <w:rFonts w:hint="eastAsia"/>
          <w:lang w:val="en-US" w:eastAsia="zh-CN"/>
        </w:rPr>
        <w:t>→</w:t>
      </w:r>
      <w:r>
        <w:rPr>
          <w:rFonts w:hint="eastAsia"/>
          <w:b/>
          <w:bCs/>
          <w:lang w:val="en-US" w:eastAsia="zh-CN"/>
        </w:rPr>
        <w:t>对象头信息设置</w:t>
      </w:r>
      <w:r>
        <w:rPr>
          <w:rFonts w:hint="eastAsia"/>
          <w:lang w:val="en-US" w:eastAsia="zh-CN"/>
        </w:rPr>
        <w:t>→</w:t>
      </w:r>
      <w:r>
        <w:rPr>
          <w:rFonts w:hint="eastAsia"/>
          <w:b/>
          <w:bCs/>
          <w:lang w:val="en-US" w:eastAsia="zh-CN"/>
        </w:rPr>
        <w:t>初始化</w:t>
      </w:r>
      <w:bookmarkStart w:id="0" w:name="_GoBack"/>
      <w:bookmarkEnd w:id="0"/>
    </w:p>
    <w:p>
      <w:pPr>
        <w:pStyle w:val="4"/>
        <w:bidi w:val="0"/>
        <w:rPr>
          <w:rFonts w:hint="default"/>
          <w:lang w:val="en-US" w:eastAsia="zh-CN"/>
        </w:rPr>
      </w:pPr>
      <w:r>
        <w:rPr>
          <w:rFonts w:hint="eastAsia"/>
          <w:lang w:val="en-US" w:eastAsia="zh-CN"/>
        </w:rPr>
        <w:t>2.3.2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2C"/>
    <w:rsid w:val="0004165B"/>
    <w:rsid w:val="0008573C"/>
    <w:rsid w:val="000A23A7"/>
    <w:rsid w:val="000B7A87"/>
    <w:rsid w:val="000E450B"/>
    <w:rsid w:val="000F2BBE"/>
    <w:rsid w:val="000F3BE8"/>
    <w:rsid w:val="001154E0"/>
    <w:rsid w:val="00127635"/>
    <w:rsid w:val="00140E8E"/>
    <w:rsid w:val="001440EE"/>
    <w:rsid w:val="0015549F"/>
    <w:rsid w:val="0016009D"/>
    <w:rsid w:val="00166050"/>
    <w:rsid w:val="00176799"/>
    <w:rsid w:val="00181247"/>
    <w:rsid w:val="001A4489"/>
    <w:rsid w:val="001B087A"/>
    <w:rsid w:val="001B0D90"/>
    <w:rsid w:val="001C567C"/>
    <w:rsid w:val="001F6DE3"/>
    <w:rsid w:val="00216A2E"/>
    <w:rsid w:val="002172EC"/>
    <w:rsid w:val="00263A1C"/>
    <w:rsid w:val="00266714"/>
    <w:rsid w:val="00286E47"/>
    <w:rsid w:val="002B19A1"/>
    <w:rsid w:val="002B592A"/>
    <w:rsid w:val="002E39D0"/>
    <w:rsid w:val="00320BB6"/>
    <w:rsid w:val="00345CD6"/>
    <w:rsid w:val="00375DD8"/>
    <w:rsid w:val="003847CD"/>
    <w:rsid w:val="003D0C54"/>
    <w:rsid w:val="003D4A67"/>
    <w:rsid w:val="003F67F4"/>
    <w:rsid w:val="0040392F"/>
    <w:rsid w:val="00445C70"/>
    <w:rsid w:val="00450123"/>
    <w:rsid w:val="0045156E"/>
    <w:rsid w:val="004578DD"/>
    <w:rsid w:val="00463497"/>
    <w:rsid w:val="004650FA"/>
    <w:rsid w:val="00490789"/>
    <w:rsid w:val="00492E53"/>
    <w:rsid w:val="004A730A"/>
    <w:rsid w:val="004A7F4C"/>
    <w:rsid w:val="004B3904"/>
    <w:rsid w:val="004B5B7F"/>
    <w:rsid w:val="004E147E"/>
    <w:rsid w:val="004E4485"/>
    <w:rsid w:val="00503264"/>
    <w:rsid w:val="00511916"/>
    <w:rsid w:val="00541FCB"/>
    <w:rsid w:val="0054256A"/>
    <w:rsid w:val="00545536"/>
    <w:rsid w:val="00547603"/>
    <w:rsid w:val="00554C97"/>
    <w:rsid w:val="0055692E"/>
    <w:rsid w:val="00584525"/>
    <w:rsid w:val="0059283E"/>
    <w:rsid w:val="005B2F06"/>
    <w:rsid w:val="005B6445"/>
    <w:rsid w:val="005C5E17"/>
    <w:rsid w:val="005D068D"/>
    <w:rsid w:val="005D144A"/>
    <w:rsid w:val="006263B1"/>
    <w:rsid w:val="006431F0"/>
    <w:rsid w:val="00664050"/>
    <w:rsid w:val="00667360"/>
    <w:rsid w:val="00672FF2"/>
    <w:rsid w:val="00673381"/>
    <w:rsid w:val="00674996"/>
    <w:rsid w:val="0069254D"/>
    <w:rsid w:val="006B1BAE"/>
    <w:rsid w:val="006D0234"/>
    <w:rsid w:val="006D13CA"/>
    <w:rsid w:val="006F5E24"/>
    <w:rsid w:val="00711C7A"/>
    <w:rsid w:val="00716B5A"/>
    <w:rsid w:val="0073346C"/>
    <w:rsid w:val="00735F94"/>
    <w:rsid w:val="0073676B"/>
    <w:rsid w:val="00737C22"/>
    <w:rsid w:val="0075285F"/>
    <w:rsid w:val="00762A6A"/>
    <w:rsid w:val="00764884"/>
    <w:rsid w:val="007C2AA4"/>
    <w:rsid w:val="007C3456"/>
    <w:rsid w:val="007C7D3D"/>
    <w:rsid w:val="00813C07"/>
    <w:rsid w:val="00817517"/>
    <w:rsid w:val="00843768"/>
    <w:rsid w:val="008637E6"/>
    <w:rsid w:val="008808EE"/>
    <w:rsid w:val="00882CFA"/>
    <w:rsid w:val="00897ADF"/>
    <w:rsid w:val="008B1E56"/>
    <w:rsid w:val="008D5FCF"/>
    <w:rsid w:val="008F4CE9"/>
    <w:rsid w:val="009015ED"/>
    <w:rsid w:val="009170E8"/>
    <w:rsid w:val="009200BF"/>
    <w:rsid w:val="009324C7"/>
    <w:rsid w:val="00932D58"/>
    <w:rsid w:val="00937E50"/>
    <w:rsid w:val="00951FCC"/>
    <w:rsid w:val="00955F6A"/>
    <w:rsid w:val="00962688"/>
    <w:rsid w:val="009B082C"/>
    <w:rsid w:val="009B098B"/>
    <w:rsid w:val="009C25FC"/>
    <w:rsid w:val="009F5DB8"/>
    <w:rsid w:val="00A74ABF"/>
    <w:rsid w:val="00A769E3"/>
    <w:rsid w:val="00AA0CDC"/>
    <w:rsid w:val="00AA7AF1"/>
    <w:rsid w:val="00AB799C"/>
    <w:rsid w:val="00AC51DC"/>
    <w:rsid w:val="00AD7C3C"/>
    <w:rsid w:val="00AE79B4"/>
    <w:rsid w:val="00B25C92"/>
    <w:rsid w:val="00B261E9"/>
    <w:rsid w:val="00B44257"/>
    <w:rsid w:val="00B52D77"/>
    <w:rsid w:val="00B5605A"/>
    <w:rsid w:val="00B719A5"/>
    <w:rsid w:val="00B9065D"/>
    <w:rsid w:val="00BA4679"/>
    <w:rsid w:val="00BB2F78"/>
    <w:rsid w:val="00BB4FE6"/>
    <w:rsid w:val="00BD2433"/>
    <w:rsid w:val="00C0335C"/>
    <w:rsid w:val="00C039B2"/>
    <w:rsid w:val="00C16A43"/>
    <w:rsid w:val="00C24C8C"/>
    <w:rsid w:val="00C3106F"/>
    <w:rsid w:val="00C37657"/>
    <w:rsid w:val="00C42892"/>
    <w:rsid w:val="00C650E9"/>
    <w:rsid w:val="00C6573B"/>
    <w:rsid w:val="00CA0300"/>
    <w:rsid w:val="00CA1C3A"/>
    <w:rsid w:val="00CD3567"/>
    <w:rsid w:val="00CD7C7B"/>
    <w:rsid w:val="00CF2199"/>
    <w:rsid w:val="00D431AB"/>
    <w:rsid w:val="00D57240"/>
    <w:rsid w:val="00D74798"/>
    <w:rsid w:val="00D74CF9"/>
    <w:rsid w:val="00D96B26"/>
    <w:rsid w:val="00D96D86"/>
    <w:rsid w:val="00DA18FC"/>
    <w:rsid w:val="00DB0501"/>
    <w:rsid w:val="00DE0DE1"/>
    <w:rsid w:val="00DE5362"/>
    <w:rsid w:val="00E2393F"/>
    <w:rsid w:val="00E4619B"/>
    <w:rsid w:val="00E518DD"/>
    <w:rsid w:val="00E84426"/>
    <w:rsid w:val="00EB06F0"/>
    <w:rsid w:val="00ED1E91"/>
    <w:rsid w:val="00ED46F4"/>
    <w:rsid w:val="00EE00CF"/>
    <w:rsid w:val="00F27BA1"/>
    <w:rsid w:val="00F53EE7"/>
    <w:rsid w:val="00F736A6"/>
    <w:rsid w:val="00FA0CA0"/>
    <w:rsid w:val="00FD3454"/>
    <w:rsid w:val="00FE22B4"/>
    <w:rsid w:val="015D6266"/>
    <w:rsid w:val="021517F2"/>
    <w:rsid w:val="02162431"/>
    <w:rsid w:val="02F43589"/>
    <w:rsid w:val="02F614FB"/>
    <w:rsid w:val="02FE7A13"/>
    <w:rsid w:val="0374523E"/>
    <w:rsid w:val="03C20B02"/>
    <w:rsid w:val="041877DB"/>
    <w:rsid w:val="04677BDF"/>
    <w:rsid w:val="04A72AE5"/>
    <w:rsid w:val="04E75574"/>
    <w:rsid w:val="04FA71EA"/>
    <w:rsid w:val="057F6DAD"/>
    <w:rsid w:val="0693744D"/>
    <w:rsid w:val="07C542D3"/>
    <w:rsid w:val="07D167E8"/>
    <w:rsid w:val="07DA5A56"/>
    <w:rsid w:val="07E67435"/>
    <w:rsid w:val="08037AD6"/>
    <w:rsid w:val="09C052E7"/>
    <w:rsid w:val="09D11E66"/>
    <w:rsid w:val="0A61565F"/>
    <w:rsid w:val="0A8E40C8"/>
    <w:rsid w:val="0AA07743"/>
    <w:rsid w:val="0B0E4649"/>
    <w:rsid w:val="0B3C1AE6"/>
    <w:rsid w:val="0B491B86"/>
    <w:rsid w:val="0B7674CD"/>
    <w:rsid w:val="0B78162A"/>
    <w:rsid w:val="0B7A2822"/>
    <w:rsid w:val="0B924518"/>
    <w:rsid w:val="0B9B3AB2"/>
    <w:rsid w:val="0BAF7444"/>
    <w:rsid w:val="0BF373B8"/>
    <w:rsid w:val="0C744842"/>
    <w:rsid w:val="0CE255AB"/>
    <w:rsid w:val="0DB242A3"/>
    <w:rsid w:val="0DB3736D"/>
    <w:rsid w:val="0E1930ED"/>
    <w:rsid w:val="0E363A4A"/>
    <w:rsid w:val="0ED229CB"/>
    <w:rsid w:val="0EE43104"/>
    <w:rsid w:val="0F2F1A14"/>
    <w:rsid w:val="0F6874A4"/>
    <w:rsid w:val="0F6E0398"/>
    <w:rsid w:val="0F7B4EF6"/>
    <w:rsid w:val="0F8340C0"/>
    <w:rsid w:val="10034AC6"/>
    <w:rsid w:val="1015404E"/>
    <w:rsid w:val="106C764F"/>
    <w:rsid w:val="10C317A7"/>
    <w:rsid w:val="10CD1CDD"/>
    <w:rsid w:val="10F92F66"/>
    <w:rsid w:val="1100021E"/>
    <w:rsid w:val="115F2027"/>
    <w:rsid w:val="11F13A73"/>
    <w:rsid w:val="12221429"/>
    <w:rsid w:val="126C306A"/>
    <w:rsid w:val="127D3D8B"/>
    <w:rsid w:val="12811C25"/>
    <w:rsid w:val="12D02822"/>
    <w:rsid w:val="132B243D"/>
    <w:rsid w:val="134B32D1"/>
    <w:rsid w:val="136134D6"/>
    <w:rsid w:val="13737229"/>
    <w:rsid w:val="13D84373"/>
    <w:rsid w:val="13E80EBE"/>
    <w:rsid w:val="142728B2"/>
    <w:rsid w:val="15CC7138"/>
    <w:rsid w:val="15D920DC"/>
    <w:rsid w:val="16007F78"/>
    <w:rsid w:val="163445D1"/>
    <w:rsid w:val="16B57DDD"/>
    <w:rsid w:val="173C6ADB"/>
    <w:rsid w:val="18A76FD3"/>
    <w:rsid w:val="18CF38C2"/>
    <w:rsid w:val="192479FF"/>
    <w:rsid w:val="198C6518"/>
    <w:rsid w:val="19EF175A"/>
    <w:rsid w:val="1A9A231F"/>
    <w:rsid w:val="1AF60517"/>
    <w:rsid w:val="1B374917"/>
    <w:rsid w:val="1BF81A98"/>
    <w:rsid w:val="1CB25EC7"/>
    <w:rsid w:val="1D07228B"/>
    <w:rsid w:val="1DAC3ABB"/>
    <w:rsid w:val="1DC768B2"/>
    <w:rsid w:val="1DE20617"/>
    <w:rsid w:val="1F0C7218"/>
    <w:rsid w:val="1F6A45DD"/>
    <w:rsid w:val="20785E40"/>
    <w:rsid w:val="20CD6D6C"/>
    <w:rsid w:val="20DF3BC5"/>
    <w:rsid w:val="212E205D"/>
    <w:rsid w:val="215B0FBB"/>
    <w:rsid w:val="217B2266"/>
    <w:rsid w:val="21B47DD8"/>
    <w:rsid w:val="21DE6174"/>
    <w:rsid w:val="224B42EA"/>
    <w:rsid w:val="2278649C"/>
    <w:rsid w:val="228D01C8"/>
    <w:rsid w:val="22E75BFC"/>
    <w:rsid w:val="23075E66"/>
    <w:rsid w:val="23A55AED"/>
    <w:rsid w:val="23C27F32"/>
    <w:rsid w:val="23EA514F"/>
    <w:rsid w:val="24234836"/>
    <w:rsid w:val="243873A9"/>
    <w:rsid w:val="244E1307"/>
    <w:rsid w:val="24717121"/>
    <w:rsid w:val="26893383"/>
    <w:rsid w:val="268B64ED"/>
    <w:rsid w:val="26FF5711"/>
    <w:rsid w:val="27025C03"/>
    <w:rsid w:val="27656090"/>
    <w:rsid w:val="28116FCF"/>
    <w:rsid w:val="282603F5"/>
    <w:rsid w:val="282A12E5"/>
    <w:rsid w:val="28554417"/>
    <w:rsid w:val="28B5269D"/>
    <w:rsid w:val="28D3286A"/>
    <w:rsid w:val="292F1282"/>
    <w:rsid w:val="29424A8D"/>
    <w:rsid w:val="298F262C"/>
    <w:rsid w:val="299E339B"/>
    <w:rsid w:val="29F22E4E"/>
    <w:rsid w:val="2B1D704C"/>
    <w:rsid w:val="2BB67484"/>
    <w:rsid w:val="2BB74D80"/>
    <w:rsid w:val="2BC4440F"/>
    <w:rsid w:val="2BC97760"/>
    <w:rsid w:val="2C241796"/>
    <w:rsid w:val="2C821430"/>
    <w:rsid w:val="2C8C4D4F"/>
    <w:rsid w:val="2CB52C7E"/>
    <w:rsid w:val="2CCA3DE5"/>
    <w:rsid w:val="2D5B5B5C"/>
    <w:rsid w:val="2D671AE0"/>
    <w:rsid w:val="2DE20D76"/>
    <w:rsid w:val="2E0453E5"/>
    <w:rsid w:val="2E894727"/>
    <w:rsid w:val="2EA560E3"/>
    <w:rsid w:val="2EAD3DA0"/>
    <w:rsid w:val="2EB41E14"/>
    <w:rsid w:val="2EE3597B"/>
    <w:rsid w:val="2F554801"/>
    <w:rsid w:val="2F700150"/>
    <w:rsid w:val="2F764E57"/>
    <w:rsid w:val="2FF366AC"/>
    <w:rsid w:val="301E3E8A"/>
    <w:rsid w:val="30B545C7"/>
    <w:rsid w:val="30E53B56"/>
    <w:rsid w:val="30E56412"/>
    <w:rsid w:val="30E92B18"/>
    <w:rsid w:val="31887AEA"/>
    <w:rsid w:val="326D5126"/>
    <w:rsid w:val="3274005F"/>
    <w:rsid w:val="32D62CC6"/>
    <w:rsid w:val="32DD5AFE"/>
    <w:rsid w:val="331473A9"/>
    <w:rsid w:val="33371BA2"/>
    <w:rsid w:val="33872157"/>
    <w:rsid w:val="3408409F"/>
    <w:rsid w:val="34445E4F"/>
    <w:rsid w:val="346F3A04"/>
    <w:rsid w:val="34805D08"/>
    <w:rsid w:val="34E86492"/>
    <w:rsid w:val="35D844D3"/>
    <w:rsid w:val="35DF232A"/>
    <w:rsid w:val="360E2F9B"/>
    <w:rsid w:val="363C15F1"/>
    <w:rsid w:val="36D12FC3"/>
    <w:rsid w:val="37093257"/>
    <w:rsid w:val="372F14D0"/>
    <w:rsid w:val="378F4398"/>
    <w:rsid w:val="37A25A9A"/>
    <w:rsid w:val="37B232B3"/>
    <w:rsid w:val="38215084"/>
    <w:rsid w:val="385F2C32"/>
    <w:rsid w:val="389441F5"/>
    <w:rsid w:val="38BF3052"/>
    <w:rsid w:val="38C43DB2"/>
    <w:rsid w:val="39394F3C"/>
    <w:rsid w:val="3A3F6779"/>
    <w:rsid w:val="3A917D09"/>
    <w:rsid w:val="3B4A56EE"/>
    <w:rsid w:val="3B583523"/>
    <w:rsid w:val="3BBE015E"/>
    <w:rsid w:val="3BCF0A79"/>
    <w:rsid w:val="3C064BE7"/>
    <w:rsid w:val="3C176B43"/>
    <w:rsid w:val="3C225968"/>
    <w:rsid w:val="3C492F69"/>
    <w:rsid w:val="3CC53485"/>
    <w:rsid w:val="3CE25430"/>
    <w:rsid w:val="3D4671A7"/>
    <w:rsid w:val="3D586C7C"/>
    <w:rsid w:val="3DB76348"/>
    <w:rsid w:val="3DEF1957"/>
    <w:rsid w:val="3DFE5E7C"/>
    <w:rsid w:val="3E12647B"/>
    <w:rsid w:val="3E4A691B"/>
    <w:rsid w:val="3E822DB5"/>
    <w:rsid w:val="3EA14672"/>
    <w:rsid w:val="40A43E2F"/>
    <w:rsid w:val="40BB1F7F"/>
    <w:rsid w:val="40D852F3"/>
    <w:rsid w:val="40DE29D9"/>
    <w:rsid w:val="40E06BB8"/>
    <w:rsid w:val="40F3719B"/>
    <w:rsid w:val="41B17E17"/>
    <w:rsid w:val="41DA5FD9"/>
    <w:rsid w:val="41FC0CB6"/>
    <w:rsid w:val="420C60EA"/>
    <w:rsid w:val="421C153D"/>
    <w:rsid w:val="42E66ED7"/>
    <w:rsid w:val="43A37B98"/>
    <w:rsid w:val="443E0A27"/>
    <w:rsid w:val="44C7782E"/>
    <w:rsid w:val="44E56F5A"/>
    <w:rsid w:val="44EC0D85"/>
    <w:rsid w:val="45186D78"/>
    <w:rsid w:val="45760096"/>
    <w:rsid w:val="4584619A"/>
    <w:rsid w:val="45997EAD"/>
    <w:rsid w:val="460C1D0A"/>
    <w:rsid w:val="4635345E"/>
    <w:rsid w:val="463D060A"/>
    <w:rsid w:val="465A04C5"/>
    <w:rsid w:val="468B5921"/>
    <w:rsid w:val="470D1831"/>
    <w:rsid w:val="47420565"/>
    <w:rsid w:val="47AF2E66"/>
    <w:rsid w:val="47BA7FD0"/>
    <w:rsid w:val="48EA77DC"/>
    <w:rsid w:val="4A845B4E"/>
    <w:rsid w:val="4AED3280"/>
    <w:rsid w:val="4B373B85"/>
    <w:rsid w:val="4B3762BE"/>
    <w:rsid w:val="4B4113A2"/>
    <w:rsid w:val="4B5D319E"/>
    <w:rsid w:val="4B8D442F"/>
    <w:rsid w:val="4BBE1576"/>
    <w:rsid w:val="4C253E4B"/>
    <w:rsid w:val="4C29376B"/>
    <w:rsid w:val="4C88742A"/>
    <w:rsid w:val="4E0760F0"/>
    <w:rsid w:val="4E1E26EC"/>
    <w:rsid w:val="4E3B3780"/>
    <w:rsid w:val="4E6828FE"/>
    <w:rsid w:val="4E957054"/>
    <w:rsid w:val="4E9D4406"/>
    <w:rsid w:val="4EC87A53"/>
    <w:rsid w:val="4F966252"/>
    <w:rsid w:val="4FBE25E3"/>
    <w:rsid w:val="4FFB049D"/>
    <w:rsid w:val="50D303A1"/>
    <w:rsid w:val="50F14A2D"/>
    <w:rsid w:val="519C475B"/>
    <w:rsid w:val="51CE6D50"/>
    <w:rsid w:val="530669C1"/>
    <w:rsid w:val="541B664C"/>
    <w:rsid w:val="54496DB4"/>
    <w:rsid w:val="55123AA6"/>
    <w:rsid w:val="5512514E"/>
    <w:rsid w:val="555D3E38"/>
    <w:rsid w:val="55826EBE"/>
    <w:rsid w:val="55CC61CF"/>
    <w:rsid w:val="562C3BF8"/>
    <w:rsid w:val="563E06AF"/>
    <w:rsid w:val="56642F7A"/>
    <w:rsid w:val="566D3655"/>
    <w:rsid w:val="56740EB1"/>
    <w:rsid w:val="56F93832"/>
    <w:rsid w:val="571D7BC8"/>
    <w:rsid w:val="574B6DCE"/>
    <w:rsid w:val="57CE5E52"/>
    <w:rsid w:val="586114E7"/>
    <w:rsid w:val="58C6482E"/>
    <w:rsid w:val="58F40D64"/>
    <w:rsid w:val="59034A6F"/>
    <w:rsid w:val="59AE0806"/>
    <w:rsid w:val="5A4D6670"/>
    <w:rsid w:val="5A5F7DD7"/>
    <w:rsid w:val="5A6B2490"/>
    <w:rsid w:val="5AA737FB"/>
    <w:rsid w:val="5B177750"/>
    <w:rsid w:val="5B3E0E54"/>
    <w:rsid w:val="5B534E7E"/>
    <w:rsid w:val="5BD10A58"/>
    <w:rsid w:val="5BE0476C"/>
    <w:rsid w:val="5C1F7C02"/>
    <w:rsid w:val="5C392914"/>
    <w:rsid w:val="5C4703A1"/>
    <w:rsid w:val="5C7B690D"/>
    <w:rsid w:val="5D8403A9"/>
    <w:rsid w:val="5DB83879"/>
    <w:rsid w:val="5DEF4763"/>
    <w:rsid w:val="5DF14259"/>
    <w:rsid w:val="5E43404F"/>
    <w:rsid w:val="5E82376B"/>
    <w:rsid w:val="5E855DE8"/>
    <w:rsid w:val="5EA87AA0"/>
    <w:rsid w:val="5EAE7A83"/>
    <w:rsid w:val="5EBF043A"/>
    <w:rsid w:val="5F6634AE"/>
    <w:rsid w:val="5F6A6754"/>
    <w:rsid w:val="5F962870"/>
    <w:rsid w:val="5F98675C"/>
    <w:rsid w:val="5FA32B59"/>
    <w:rsid w:val="5FDB6480"/>
    <w:rsid w:val="60533509"/>
    <w:rsid w:val="60571811"/>
    <w:rsid w:val="610A7B3B"/>
    <w:rsid w:val="610D154B"/>
    <w:rsid w:val="62026F47"/>
    <w:rsid w:val="623D0367"/>
    <w:rsid w:val="62B41CA7"/>
    <w:rsid w:val="63107CED"/>
    <w:rsid w:val="63351F20"/>
    <w:rsid w:val="63574E92"/>
    <w:rsid w:val="63795CCD"/>
    <w:rsid w:val="639C0A58"/>
    <w:rsid w:val="63AB3AAB"/>
    <w:rsid w:val="63D712BD"/>
    <w:rsid w:val="640F371B"/>
    <w:rsid w:val="64142AC7"/>
    <w:rsid w:val="64512D29"/>
    <w:rsid w:val="6470148F"/>
    <w:rsid w:val="64735E3B"/>
    <w:rsid w:val="64C60DC4"/>
    <w:rsid w:val="64D6503C"/>
    <w:rsid w:val="65A1068A"/>
    <w:rsid w:val="65A25512"/>
    <w:rsid w:val="65C718FA"/>
    <w:rsid w:val="65FF2F54"/>
    <w:rsid w:val="664A2D30"/>
    <w:rsid w:val="665A54FE"/>
    <w:rsid w:val="6676303A"/>
    <w:rsid w:val="66B23474"/>
    <w:rsid w:val="66F8058D"/>
    <w:rsid w:val="67B02E0E"/>
    <w:rsid w:val="67EE4842"/>
    <w:rsid w:val="68091B74"/>
    <w:rsid w:val="687C3E6C"/>
    <w:rsid w:val="689B2E77"/>
    <w:rsid w:val="689C3FDB"/>
    <w:rsid w:val="68BD0B43"/>
    <w:rsid w:val="68CF670F"/>
    <w:rsid w:val="68E0062F"/>
    <w:rsid w:val="694B2718"/>
    <w:rsid w:val="696549F2"/>
    <w:rsid w:val="69A3304A"/>
    <w:rsid w:val="69CC5408"/>
    <w:rsid w:val="6AA16D96"/>
    <w:rsid w:val="6AB83841"/>
    <w:rsid w:val="6AE678D5"/>
    <w:rsid w:val="6B097E22"/>
    <w:rsid w:val="6C141563"/>
    <w:rsid w:val="6C4645F7"/>
    <w:rsid w:val="6CE8569C"/>
    <w:rsid w:val="6D3B45A8"/>
    <w:rsid w:val="6D4B160C"/>
    <w:rsid w:val="6D8718AF"/>
    <w:rsid w:val="6D9B6B1E"/>
    <w:rsid w:val="6DC65ADD"/>
    <w:rsid w:val="6E737502"/>
    <w:rsid w:val="6EEC6DC3"/>
    <w:rsid w:val="6F342247"/>
    <w:rsid w:val="6F3A1BBD"/>
    <w:rsid w:val="6FAB7C3C"/>
    <w:rsid w:val="7008601C"/>
    <w:rsid w:val="70164D4E"/>
    <w:rsid w:val="70C01881"/>
    <w:rsid w:val="710E065E"/>
    <w:rsid w:val="71193C2B"/>
    <w:rsid w:val="71E05DA0"/>
    <w:rsid w:val="723A5ECB"/>
    <w:rsid w:val="723E7A50"/>
    <w:rsid w:val="72A43102"/>
    <w:rsid w:val="72B3125A"/>
    <w:rsid w:val="72E56DFB"/>
    <w:rsid w:val="73DF2232"/>
    <w:rsid w:val="73EA24E0"/>
    <w:rsid w:val="743132B3"/>
    <w:rsid w:val="744A1D5A"/>
    <w:rsid w:val="74512536"/>
    <w:rsid w:val="746D77AC"/>
    <w:rsid w:val="75674BF9"/>
    <w:rsid w:val="75E86218"/>
    <w:rsid w:val="762167E0"/>
    <w:rsid w:val="765D441A"/>
    <w:rsid w:val="76D7054C"/>
    <w:rsid w:val="77947764"/>
    <w:rsid w:val="77A64202"/>
    <w:rsid w:val="77BC33EA"/>
    <w:rsid w:val="784B0120"/>
    <w:rsid w:val="78F1139F"/>
    <w:rsid w:val="79465433"/>
    <w:rsid w:val="798F328C"/>
    <w:rsid w:val="7A0D142E"/>
    <w:rsid w:val="7A44024D"/>
    <w:rsid w:val="7A580EA7"/>
    <w:rsid w:val="7A6C7CDE"/>
    <w:rsid w:val="7A807DCE"/>
    <w:rsid w:val="7A8406F8"/>
    <w:rsid w:val="7A9957CF"/>
    <w:rsid w:val="7B105070"/>
    <w:rsid w:val="7B2510C9"/>
    <w:rsid w:val="7B49632A"/>
    <w:rsid w:val="7B68735F"/>
    <w:rsid w:val="7B86310F"/>
    <w:rsid w:val="7BA25B09"/>
    <w:rsid w:val="7BB44D06"/>
    <w:rsid w:val="7BF1068D"/>
    <w:rsid w:val="7C0319F4"/>
    <w:rsid w:val="7C0D15C7"/>
    <w:rsid w:val="7C67073E"/>
    <w:rsid w:val="7C734EBD"/>
    <w:rsid w:val="7CBF1073"/>
    <w:rsid w:val="7CE63A5A"/>
    <w:rsid w:val="7CEB6405"/>
    <w:rsid w:val="7D013983"/>
    <w:rsid w:val="7D5A70C2"/>
    <w:rsid w:val="7D6973C6"/>
    <w:rsid w:val="7D746B76"/>
    <w:rsid w:val="7D836903"/>
    <w:rsid w:val="7DB30F64"/>
    <w:rsid w:val="7DC61B33"/>
    <w:rsid w:val="7E5D509F"/>
    <w:rsid w:val="7E761C82"/>
    <w:rsid w:val="7E7C0BED"/>
    <w:rsid w:val="7EEA3F1F"/>
    <w:rsid w:val="7EF07F9F"/>
    <w:rsid w:val="7F5E41CD"/>
    <w:rsid w:val="7F9A5DA4"/>
    <w:rsid w:val="7FC83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b/>
      <w:bCs/>
      <w:kern w:val="44"/>
      <w:sz w:val="44"/>
      <w:szCs w:val="44"/>
    </w:rPr>
  </w:style>
  <w:style w:type="character" w:customStyle="1" w:styleId="8">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62EBC-2A33-474B-AFA2-3710FB0B98DC}">
  <ds:schemaRefs/>
</ds:datastoreItem>
</file>

<file path=docProps/app.xml><?xml version="1.0" encoding="utf-8"?>
<Properties xmlns="http://schemas.openxmlformats.org/officeDocument/2006/extended-properties" xmlns:vt="http://schemas.openxmlformats.org/officeDocument/2006/docPropsVTypes">
  <Template>Normal.dotm</Template>
  <Company>WRGHO.COM</Company>
  <Pages>3</Pages>
  <Words>418</Words>
  <Characters>2385</Characters>
  <Lines>19</Lines>
  <Paragraphs>5</Paragraphs>
  <TotalTime>71</TotalTime>
  <ScaleCrop>false</ScaleCrop>
  <LinksUpToDate>false</LinksUpToDate>
  <CharactersWithSpaces>2798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2020-02-10T08:30:00Z</dcterms:created>
  <dc:creator>WRGHO</dc:creator>
  <cp:lastModifiedBy>Hello宇哥</cp:lastModifiedBy>
  <dcterms:modified xsi:type="dcterms:W3CDTF">2020-02-15T08:54:16Z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