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3" w:rsidRDefault="004F05F3"/>
    <w:p w:rsidR="009B6BC6" w:rsidRPr="009B6BC6" w:rsidRDefault="009B6BC6" w:rsidP="009B6BC6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59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9B6BC6">
        <w:rPr>
          <w:b/>
          <w:kern w:val="0"/>
          <w:szCs w:val="21"/>
        </w:rPr>
        <w:t>Spoken</w:t>
      </w:r>
      <w:proofErr w:type="gramEnd"/>
      <w:r w:rsidRPr="009B6BC6">
        <w:rPr>
          <w:b/>
          <w:kern w:val="0"/>
          <w:szCs w:val="21"/>
        </w:rPr>
        <w:t xml:space="preserve"> Arabic Digit</w:t>
      </w:r>
    </w:p>
    <w:p w:rsidR="009B6BC6" w:rsidRDefault="009B6BC6" w:rsidP="009B6BC6">
      <w:pPr>
        <w:jc w:val="left"/>
        <w:rPr>
          <w:b/>
          <w:kern w:val="0"/>
          <w:szCs w:val="21"/>
        </w:rPr>
      </w:pPr>
    </w:p>
    <w:p w:rsidR="009B6BC6" w:rsidRDefault="009B6BC6" w:rsidP="009B6BC6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9B6BC6" w:rsidRPr="000A245B" w:rsidRDefault="009B6BC6" w:rsidP="009B6BC6">
      <w:pPr>
        <w:rPr>
          <w:kern w:val="0"/>
          <w:sz w:val="24"/>
          <w:highlight w:val="white"/>
        </w:rPr>
      </w:pPr>
      <w:r w:rsidRPr="00DE60F4">
        <w:rPr>
          <w:kern w:val="0"/>
          <w:sz w:val="24"/>
        </w:rPr>
        <w:t>https://archive.ics.uci.edu/ml/datasets/Spoken+Arabic+Digit</w:t>
      </w:r>
    </w:p>
    <w:p w:rsidR="009B6BC6" w:rsidRDefault="009B6BC6" w:rsidP="009B6BC6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9E0821" w:rsidRDefault="009E0821" w:rsidP="009E0821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r w:rsidR="001B77E9" w:rsidRPr="001B77E9">
        <w:rPr>
          <w:rFonts w:ascii="Times New Roman" w:hAnsi="Times New Roman" w:cs="Times New Roman"/>
          <w:kern w:val="0"/>
          <w:szCs w:val="21"/>
        </w:rPr>
        <w:t xml:space="preserve">the Laboratory of Automatic and Signals, University of </w:t>
      </w:r>
      <w:proofErr w:type="spellStart"/>
      <w:r w:rsidR="001B77E9" w:rsidRPr="001B77E9">
        <w:rPr>
          <w:rFonts w:ascii="Times New Roman" w:hAnsi="Times New Roman" w:cs="Times New Roman"/>
          <w:kern w:val="0"/>
          <w:szCs w:val="21"/>
        </w:rPr>
        <w:t>Badji-Mokhtar</w:t>
      </w:r>
      <w:proofErr w:type="spellEnd"/>
      <w:r w:rsidR="001B77E9" w:rsidRPr="001B77E9"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We used </w:t>
      </w:r>
      <w:r w:rsidR="00CA498E">
        <w:rPr>
          <w:rFonts w:ascii="Times New Roman" w:hAnsi="Times New Roman" w:cs="Times New Roman" w:hint="eastAsia"/>
          <w:kern w:val="0"/>
          <w:szCs w:val="21"/>
        </w:rPr>
        <w:t xml:space="preserve">to classify the spoken </w:t>
      </w:r>
      <w:r w:rsidR="00CA498E">
        <w:rPr>
          <w:rFonts w:ascii="Times New Roman" w:hAnsi="Times New Roman" w:cs="Times New Roman"/>
          <w:kern w:val="0"/>
          <w:szCs w:val="21"/>
        </w:rPr>
        <w:t>Arabic</w:t>
      </w:r>
      <w:r w:rsidR="00CA498E">
        <w:rPr>
          <w:rFonts w:ascii="Times New Roman" w:hAnsi="Times New Roman" w:cs="Times New Roman" w:hint="eastAsia"/>
          <w:kern w:val="0"/>
          <w:szCs w:val="21"/>
        </w:rPr>
        <w:t xml:space="preserve"> digit from males and females.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 w:rsidR="00290C50" w:rsidRPr="00290C50">
        <w:rPr>
          <w:rFonts w:ascii="Times New Roman" w:hAnsi="Times New Roman" w:cs="Times New Roman"/>
          <w:kern w:val="0"/>
          <w:szCs w:val="21"/>
        </w:rPr>
        <w:t xml:space="preserve">Dataset from 8800(10 digits x 10 repetitions x 88 speakers) time series of 13 Frequency </w:t>
      </w:r>
      <w:proofErr w:type="spellStart"/>
      <w:r w:rsidR="00290C50" w:rsidRPr="00290C50">
        <w:rPr>
          <w:rFonts w:ascii="Times New Roman" w:hAnsi="Times New Roman" w:cs="Times New Roman"/>
          <w:kern w:val="0"/>
          <w:szCs w:val="21"/>
        </w:rPr>
        <w:t>Cepstral</w:t>
      </w:r>
      <w:proofErr w:type="spellEnd"/>
      <w:r w:rsidR="00290C50" w:rsidRPr="00290C50">
        <w:rPr>
          <w:rFonts w:ascii="Times New Roman" w:hAnsi="Times New Roman" w:cs="Times New Roman"/>
          <w:kern w:val="0"/>
          <w:szCs w:val="21"/>
        </w:rPr>
        <w:t xml:space="preserve"> Coefficients (MFCCs) had taken from 44 males and 44 females Arabic native speakers between the ages 18 and 40 to represent ten spoken Arabic digit.</w:t>
      </w:r>
      <w:r w:rsidR="00B3184D" w:rsidRPr="00B3184D">
        <w:t xml:space="preserve"> </w:t>
      </w:r>
      <w:r w:rsidR="00B3184D" w:rsidRPr="00B3184D">
        <w:rPr>
          <w:rFonts w:ascii="Times New Roman" w:hAnsi="Times New Roman" w:cs="Times New Roman"/>
          <w:kern w:val="0"/>
          <w:szCs w:val="21"/>
        </w:rPr>
        <w:t xml:space="preserve">Each line on the data base represents 13 MFCCs coefficients in the increasing order separated by spaces. This corresponds to one analysis frame. The 13 Mel Frequency </w:t>
      </w:r>
      <w:proofErr w:type="spellStart"/>
      <w:r w:rsidR="00B3184D" w:rsidRPr="00B3184D">
        <w:rPr>
          <w:rFonts w:ascii="Times New Roman" w:hAnsi="Times New Roman" w:cs="Times New Roman"/>
          <w:kern w:val="0"/>
          <w:szCs w:val="21"/>
        </w:rPr>
        <w:t>Cepstral</w:t>
      </w:r>
      <w:proofErr w:type="spellEnd"/>
      <w:r w:rsidR="00B3184D" w:rsidRPr="00B3184D">
        <w:rPr>
          <w:rFonts w:ascii="Times New Roman" w:hAnsi="Times New Roman" w:cs="Times New Roman"/>
          <w:kern w:val="0"/>
          <w:szCs w:val="21"/>
        </w:rPr>
        <w:t xml:space="preserve"> Coefficients (MFCCs) are computed with the following conditions; Sampling rate is 11025 Hz, 1</w:t>
      </w:r>
      <w:r w:rsidR="00B3184D">
        <w:rPr>
          <w:rFonts w:ascii="Times New Roman" w:hAnsi="Times New Roman" w:cs="Times New Roman"/>
          <w:kern w:val="0"/>
          <w:szCs w:val="21"/>
        </w:rPr>
        <w:t>6 bits; Window applied: hamming</w:t>
      </w:r>
      <w:r w:rsidR="00B3184D">
        <w:rPr>
          <w:rFonts w:ascii="Times New Roman" w:hAnsi="Times New Roman" w:cs="Times New Roman" w:hint="eastAsia"/>
          <w:kern w:val="0"/>
          <w:szCs w:val="21"/>
        </w:rPr>
        <w:t xml:space="preserve">, </w:t>
      </w:r>
      <w:r w:rsidR="00B3184D" w:rsidRPr="00B3184D">
        <w:rPr>
          <w:rFonts w:ascii="Times New Roman" w:hAnsi="Times New Roman" w:cs="Times New Roman"/>
          <w:kern w:val="0"/>
          <w:szCs w:val="21"/>
        </w:rPr>
        <w:t>Filter pre-emphasized: 1-0.97Z^(-1)</w:t>
      </w:r>
      <w:r w:rsidR="00B3184D">
        <w:rPr>
          <w:rFonts w:ascii="Times New Roman" w:hAnsi="Times New Roman" w:cs="Times New Roman" w:hint="eastAsia"/>
          <w:kern w:val="0"/>
          <w:szCs w:val="21"/>
        </w:rPr>
        <w:t>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</w:t>
      </w:r>
      <w:r w:rsidR="001B77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8800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samples, respectively belong to </w:t>
      </w:r>
      <w:r w:rsidR="00940DA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males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</w:t>
      </w:r>
      <w:r w:rsidR="00940DA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4400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 and </w:t>
      </w:r>
      <w:r w:rsidR="00940DA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females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</w:t>
      </w:r>
      <w:r w:rsidR="00940DA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4400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</w:t>
      </w:r>
      <w:r w:rsidR="00ED7312">
        <w:rPr>
          <w:rFonts w:ascii="Times New Roman" w:hAnsi="Times New Roman" w:cs="Times New Roman" w:hint="eastAsia"/>
          <w:kern w:val="0"/>
          <w:szCs w:val="21"/>
        </w:rPr>
        <w:t xml:space="preserve">can be </w:t>
      </w:r>
      <w:r>
        <w:rPr>
          <w:rFonts w:ascii="Times New Roman" w:hAnsi="Times New Roman" w:cs="Times New Roman"/>
          <w:kern w:val="0"/>
          <w:szCs w:val="21"/>
        </w:rPr>
        <w:t xml:space="preserve">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9E0821" w:rsidRDefault="009E0821" w:rsidP="009E082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</w:t>
      </w:r>
      <w:r w:rsidR="00B14C75">
        <w:rPr>
          <w:rFonts w:ascii="Times New Roman" w:hAnsi="Times New Roman" w:cs="Times New Roman" w:hint="eastAsia"/>
          <w:kern w:val="0"/>
          <w:szCs w:val="21"/>
        </w:rPr>
        <w:t>dataset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9E0821" w:rsidTr="009E0821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21" w:rsidRDefault="009E082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21" w:rsidRDefault="00D44DE0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raning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21" w:rsidRDefault="00D44DE0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esting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21" w:rsidRDefault="009E0821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9E0821" w:rsidTr="001B77E9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21" w:rsidRDefault="00213B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M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ales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21" w:rsidRDefault="002C32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3300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21" w:rsidRDefault="002C32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21" w:rsidRDefault="00D44DE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4400</w:t>
            </w:r>
          </w:p>
        </w:tc>
      </w:tr>
      <w:tr w:rsidR="009E0821" w:rsidTr="001B77E9">
        <w:trPr>
          <w:trHeight w:val="28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21" w:rsidRDefault="00213B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females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21" w:rsidRDefault="002C32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3300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21" w:rsidRDefault="002C32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21" w:rsidRDefault="00D44DE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4400</w:t>
            </w:r>
          </w:p>
        </w:tc>
      </w:tr>
      <w:tr w:rsidR="009E0821" w:rsidTr="001B77E9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21" w:rsidRDefault="009E0821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21" w:rsidRPr="00213B7F" w:rsidRDefault="002C326A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6600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21" w:rsidRDefault="002C32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21" w:rsidRDefault="001B77E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8800</w:t>
            </w:r>
          </w:p>
        </w:tc>
      </w:tr>
    </w:tbl>
    <w:p w:rsidR="009E0821" w:rsidRDefault="009E0821" w:rsidP="009E08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F16451" w:rsidRDefault="00F16451" w:rsidP="00F16451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  <w:highlight w:val="white"/>
        </w:rPr>
        <w:t xml:space="preserve">3. </w:t>
      </w:r>
      <w:r>
        <w:rPr>
          <w:rFonts w:ascii="Times New Roman" w:hAnsi="Times New Roman" w:hint="eastAsia"/>
          <w:kern w:val="0"/>
          <w:szCs w:val="21"/>
          <w:highlight w:val="white"/>
        </w:rPr>
        <w:t>精简描述</w:t>
      </w:r>
    </w:p>
    <w:p w:rsidR="00F16451" w:rsidRDefault="00F16451" w:rsidP="00F16451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The Data in our experiment were collected </w:t>
      </w:r>
      <w:r w:rsidR="00F3734B">
        <w:rPr>
          <w:rFonts w:ascii="Times New Roman" w:hAnsi="Times New Roman" w:cs="Times New Roman"/>
          <w:kern w:val="0"/>
          <w:szCs w:val="21"/>
        </w:rPr>
        <w:t xml:space="preserve">by </w:t>
      </w:r>
      <w:r w:rsidR="00F3734B" w:rsidRPr="001B77E9">
        <w:rPr>
          <w:rFonts w:ascii="Times New Roman" w:hAnsi="Times New Roman" w:cs="Times New Roman"/>
          <w:kern w:val="0"/>
          <w:szCs w:val="21"/>
        </w:rPr>
        <w:t xml:space="preserve">the Laboratory of Automatic and Signals, University of </w:t>
      </w:r>
      <w:proofErr w:type="spellStart"/>
      <w:r w:rsidR="00F3734B" w:rsidRPr="001B77E9">
        <w:rPr>
          <w:rFonts w:ascii="Times New Roman" w:hAnsi="Times New Roman" w:cs="Times New Roman"/>
          <w:kern w:val="0"/>
          <w:szCs w:val="21"/>
        </w:rPr>
        <w:t>Badji-Mokhtar</w:t>
      </w:r>
      <w:proofErr w:type="spellEnd"/>
      <w:r w:rsidR="00F3734B" w:rsidRPr="001B77E9">
        <w:rPr>
          <w:rFonts w:ascii="Times New Roman" w:hAnsi="Times New Roman" w:cs="Times New Roman"/>
          <w:kern w:val="0"/>
          <w:szCs w:val="21"/>
        </w:rPr>
        <w:t>.</w:t>
      </w:r>
      <w:r w:rsidR="00F3734B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The dataset includes have </w:t>
      </w:r>
      <w:r w:rsidR="00E25CA1">
        <w:rPr>
          <w:rFonts w:ascii="Times New Roman" w:hAnsi="Times New Roman" w:hint="eastAsia"/>
          <w:kern w:val="0"/>
          <w:szCs w:val="21"/>
        </w:rPr>
        <w:t>8800</w:t>
      </w:r>
      <w:r>
        <w:rPr>
          <w:rFonts w:ascii="Times New Roman" w:hAnsi="Times New Roman"/>
          <w:kern w:val="0"/>
          <w:szCs w:val="21"/>
        </w:rPr>
        <w:t xml:space="preserve"> samples, which used to </w:t>
      </w:r>
      <w:r w:rsidR="00EA6745">
        <w:rPr>
          <w:rFonts w:ascii="Times New Roman" w:hAnsi="Times New Roman" w:cs="Times New Roman" w:hint="eastAsia"/>
          <w:kern w:val="0"/>
          <w:szCs w:val="21"/>
        </w:rPr>
        <w:t xml:space="preserve">classify the spoken </w:t>
      </w:r>
      <w:r w:rsidR="00EA6745">
        <w:rPr>
          <w:rFonts w:ascii="Times New Roman" w:hAnsi="Times New Roman" w:cs="Times New Roman"/>
          <w:kern w:val="0"/>
          <w:szCs w:val="21"/>
        </w:rPr>
        <w:t>Arabic</w:t>
      </w:r>
      <w:r w:rsidR="00EA6745">
        <w:rPr>
          <w:rFonts w:ascii="Times New Roman" w:hAnsi="Times New Roman" w:cs="Times New Roman" w:hint="eastAsia"/>
          <w:kern w:val="0"/>
          <w:szCs w:val="21"/>
        </w:rPr>
        <w:t xml:space="preserve"> digit from males and females.</w:t>
      </w:r>
      <w:r>
        <w:rPr>
          <w:rFonts w:ascii="Times New Roman" w:hAnsi="Times New Roman"/>
          <w:kern w:val="0"/>
          <w:szCs w:val="21"/>
        </w:rPr>
        <w:t xml:space="preserve"> Through which, we divided the dataset into two part, training data set with </w:t>
      </w:r>
      <w:r w:rsidR="00E25CA1">
        <w:rPr>
          <w:rFonts w:ascii="Times New Roman" w:hAnsi="Times New Roman" w:hint="eastAsia"/>
          <w:kern w:val="0"/>
          <w:szCs w:val="21"/>
        </w:rPr>
        <w:t>66</w:t>
      </w:r>
      <w:r>
        <w:rPr>
          <w:rFonts w:ascii="Times New Roman" w:hAnsi="Times New Roman" w:hint="eastAsia"/>
          <w:kern w:val="0"/>
          <w:szCs w:val="21"/>
        </w:rPr>
        <w:t>00</w:t>
      </w:r>
      <w:r>
        <w:rPr>
          <w:rFonts w:ascii="Times New Roman" w:hAnsi="Times New Roman"/>
          <w:kern w:val="0"/>
          <w:szCs w:val="21"/>
        </w:rPr>
        <w:t xml:space="preserve"> samples and forecasting data set with </w:t>
      </w:r>
      <w:r w:rsidR="00E25CA1">
        <w:rPr>
          <w:rFonts w:ascii="Times New Roman" w:hAnsi="Times New Roman" w:hint="eastAsia"/>
          <w:kern w:val="0"/>
          <w:szCs w:val="21"/>
        </w:rPr>
        <w:t>2200</w:t>
      </w:r>
      <w:r>
        <w:rPr>
          <w:rFonts w:ascii="Times New Roman" w:hAnsi="Times New Roman"/>
          <w:kern w:val="0"/>
          <w:szCs w:val="21"/>
        </w:rPr>
        <w:t xml:space="preserve"> samples.</w:t>
      </w:r>
    </w:p>
    <w:p w:rsidR="009B6BC6" w:rsidRPr="00F16451" w:rsidRDefault="009B6BC6"/>
    <w:sectPr w:rsidR="009B6BC6" w:rsidRPr="00F16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829" w:rsidRDefault="00D55829" w:rsidP="00F16451">
      <w:r>
        <w:separator/>
      </w:r>
    </w:p>
  </w:endnote>
  <w:endnote w:type="continuationSeparator" w:id="0">
    <w:p w:rsidR="00D55829" w:rsidRDefault="00D55829" w:rsidP="00F16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829" w:rsidRDefault="00D55829" w:rsidP="00F16451">
      <w:r>
        <w:separator/>
      </w:r>
    </w:p>
  </w:footnote>
  <w:footnote w:type="continuationSeparator" w:id="0">
    <w:p w:rsidR="00D55829" w:rsidRDefault="00D55829" w:rsidP="00F16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C6"/>
    <w:rsid w:val="000D1072"/>
    <w:rsid w:val="001B77E9"/>
    <w:rsid w:val="00213B7F"/>
    <w:rsid w:val="00290C50"/>
    <w:rsid w:val="002C326A"/>
    <w:rsid w:val="004F05F3"/>
    <w:rsid w:val="006D4AF3"/>
    <w:rsid w:val="007974C7"/>
    <w:rsid w:val="008445B6"/>
    <w:rsid w:val="00940DA4"/>
    <w:rsid w:val="009B6BC6"/>
    <w:rsid w:val="009E0821"/>
    <w:rsid w:val="00B14C75"/>
    <w:rsid w:val="00B3184D"/>
    <w:rsid w:val="00C87232"/>
    <w:rsid w:val="00CA498E"/>
    <w:rsid w:val="00D44DE0"/>
    <w:rsid w:val="00D55829"/>
    <w:rsid w:val="00E25CA1"/>
    <w:rsid w:val="00EA6745"/>
    <w:rsid w:val="00ED7312"/>
    <w:rsid w:val="00F16451"/>
    <w:rsid w:val="00F3734B"/>
    <w:rsid w:val="00F7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B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B6BC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B6BC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B6B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B6BC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16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1645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16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164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B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B6BC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B6BC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B6B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B6BC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16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1645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16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164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21</cp:revision>
  <dcterms:created xsi:type="dcterms:W3CDTF">2014-02-25T13:19:00Z</dcterms:created>
  <dcterms:modified xsi:type="dcterms:W3CDTF">2014-03-03T02:52:00Z</dcterms:modified>
</cp:coreProperties>
</file>