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ЛИЦЕНЗИОННОЕ СОГЛАШЕНИЕ НА ИСПОЛЬЗОВАНИЕ ПРОГРАММЫ ДЛЯ ЭВМ «МЕДИА-ПЛЕЕР RUTUBE», В ТОМ ЧИСЛЕ ИСПОЛЬЗОВАНИЕ ПРИЛОЖЕНИЯ ДЛЯ МОБИЛЬНЫХ УСТРОЙСТВ С ИНТЕГРИРОВАННОЙ В НЕМ ПРОГРАММОЙ «МЕДИА-ПЛЕЕР RUTUBE» 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 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ВНИМАНИЕ:</w:t>
      </w: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Вы должны внимательно прочитать это лицензионное соглашение перед установкой данного Программного Обеспечения (далее – Программа). Осуществляя воспроизведение Программы или ее установку, исключительные права на которое принадлежат Администрации RUTUBE, пользователь сети Интернет (далее — Пользователь) (Совместно именуемые – Стороны) тем самым подтверждает свое согласие со всеми условиями данного соглашения. Если условия данного соглашения для Пользователя неприемлемы, Пользователь должен отказаться от воспроизведения и/или установки Программы и/или удалить/деинсталлировать ее со всего пользовательского Устройства.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1. ОБЩИЕ ПОЛОЖЕНИЯ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1.1. 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Настоящее Лицензионное соглашение («Лицензия») устанавливает условия использования программы для ЭВМ «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Медиа-плеер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RUTUBE», в том числе использование приложения для мобильных устройств с интегрированной в нем программой «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Медиа-плеер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RUTUBE» (далее «Программа») и заключено между любым лицом, использующим Программу («Пользователь»), и ООО «РУФОРМ», Россия, 101000, г. Москва, ул. Мясницкая, д.46, стр. 7, офис I, комн. 16, являющимся правообладателем исключительного права на Программу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(«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Правообладатель»).</w:t>
      </w:r>
      <w:proofErr w:type="gramEnd"/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1.2. 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Под Программой для ЭВМ «МЕДИА-ПЛЕЕР RUTUBE», понимается программное обеспечение, выполняющее сервисные функции по запросу Пользователя, предоставляя ему доступ к определенным ресурсам или услугам и обеспечивающее взаимодействие между различными системами, компонентами (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middleware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 в том числе программные интерфейсы (API) для интеграции с сервисами экосистемы RUTUBE, функционирующее на соответствующем Устройстве Пользователя (в т.ч., Устройства, находящегося под управлением мобильной операционной системы (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iOS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Android</w:t>
      </w:r>
      <w:proofErr w:type="spellEnd"/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Windows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Phone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др.), а также на устройстве типа «телевизионный приемник» с поддержкой технологий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Multiscreen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TV, STB,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Smart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 или других аналогичных им), в своем функциональном наполнении, несущем набор команд, модулей и опций, присущих Технологии Плеера Сети RUTUBE (как этот термин, описан в п.1.20 Генерального пользовательского соглашения RUTUBE) и которое предоставляет функциональную возможность обработки потока цифровых данных (в т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ч. с использованием технологий защиты цифрового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видеоконтента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), передаваемых в т.ч. с серверных мощностей Интернет платформы RUTUBE (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rutube.ru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), в целях возможности конечному Пользователю использовать базу данных, являющуюся совокупностью аудио-, видео-, аудиовизуального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(в т.ч. пользовательского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принадлежащего RUTUBE, и/или его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аффилированным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лицам/ партнерам, предоставившим RUTUBE права на использование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на условиях заключенного с ними договора и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пр.), просматривать, загружать, размещать, хранить и осуществлять иные действия доступные функционалом Программы в отношении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 использованием функционала Программы. Использование функциональных возможностей экосистемы RUTUBE регулируется текстом документов, поименованных в п.1.7. настоящего Соглашения.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1.2.1. 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По усмотрению Правообладателя, функциональность Программы может быть расширена набором команд, модулей и опций, с возможностью активации специализированных рекламных модулей/ кодов, модулей сбора статистики, модулей защиты различного уровня и пр., предназначенное для воспроизведения Единиц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Правообладателей (и/или Партнеров), осуществлению иных технических манипуляций, включая увязывание с Единицами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и/или его фрагментами, любых соответствующих метаданных и пр.</w:t>
      </w:r>
      <w:proofErr w:type="gramEnd"/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1.3. 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Под Приложением для мобильных устройств с интегрированным в нем программой «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МЕДИА-м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RUTUBE», понимается программа для ЭВМ (программное обеспечение), являющаяся обособленной частью платформы RUTUBE,  установленная и функционирующая на соответствующем Устройстве Пользователя (в т.ч., Устройства, находящегося под управлением мобильной операционной системы (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iOS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Android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Windows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Phone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др.),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а также на устройстве типа «телевизионный приемник» с поддержкой технологий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Multiscreen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TV, STB,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Smart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TV или других аналогичных им, самостоятельно либо с использованием дополнительного оборудования), предназначенная для доведения до всеобщего сведения 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посредством такого Устройства, а также для распространение копий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Контента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(в т.ч., если это допустимо Администрацией и/или Правообладателем, путем их сохранения в памяти таких Устройств).</w:t>
      </w:r>
      <w:proofErr w:type="gramEnd"/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1.4. Воспроизводя и/или копируя Программу, устанавливая её на свое пользовательское Устройство или используя Программу любым иным образом, Пользователь выражает свое полное и безоговорочное согласие со всеми условиями Лицензии.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1.5. Использование Программы разрешается только на условиях настоящей Лицензии. Если Пользователь не принимает условия Лицензии в полном объёме, Пользователь не имеет права использовать Программу в каких-либо целях. Использование Программы с нарушением (невыполнением) 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какого-либо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из условий Лицензии запрещено.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1.6. Использование Программы Пользователем на условиях настоящей Лицензии в личных некоммерческих целях осуществляется безвозмездно. Использование Программы на условиях и способами, не предусмотренными настоящей Лицензией, возможно только на основании отдельного соглашения с Правообладателем.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1.7. Пользуясь Программой, Пользователь соглашается с тем, что неотъемлемыми частями настоящей Лицензии являются документы ООО «РУФОРМ», перечисленные в Генеральном пользовательском соглашении RUTUBE (действующая редакция которого находится на странице по адресу: https://rutube.ru/info/agreement/), включая действующие редакции Обязательных документов, указанных в п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.Е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раздела I Генерального пользовательского соглашения RUTUBE.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1.8. К настоящей Лицензии и всем отношениям, связанным с использованием Программы, подлежит применению право Российской Федерации и любые претензии или иски, вытекающие из настоящей Лицензии или использования Программы, должны быть поданы и рассмотрены в суде по месту нахождения Правообладателя.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1.9. Правообладатель может предоставить Пользователю перевод настоящей Лицензии с русского на другие языки, однако в случае противоречия между условиями Лицензии на русском языке и ее переводом, юридическую силу имеет исключительно русскоязычная версия Лицензии.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2. ПРАВА НА ПРОГРАММУ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2.1. Исключительное право на Программу принадлежит Правообладателю.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3. ЛИЦЕНЗИЯ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3.1. Правообладатель безвозмездно, на условиях простой (неисключительной) лицензии, предоставляет Пользователю непередаваемое право использования Программы на территории стран всего мира следующими способами: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3.1.1. Применять Программу по прямому функциональному назначению, в пределах, установленных настоящей Лицензией, а также документов, указанных в п.1.7. настоящей Лицензии, а также в указанных целях осуществлять воспроизведение и/или копирование и установку (воспроизведение) Программы на Устройствах Пользователей. Пользователь вправе произвести воспроизведение и/или установку Программы на неограниченное число Устройств.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3.1.2. Воспроизводить и распространять Программу в некоммерческих целях (безвозмездно).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3.2. Программа может использоваться (в том числе распространяться) исключительно под наименованием: «RUTUBE» или «Плеер RUTUBE»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.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и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ли «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Медиа-плеер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RUTUBE» или по усмотрению Правообладателя под иным наименованием идентифицируемым под брендом «RUTUBE». Пользователь не вправе изменять и/или удалять наименование Программы, знак охраны авторского права (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copyright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notice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 или иные указания на Правообладателя.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4. ОГРАНИЧЕНИЯ ОТВЕТСТВЕННОСТИ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4.1. 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За исключением использования в объемах и способами, прямо предусмотренными настоящей Лицензией или законодательством РФ, Пользователь не имеет права изменять,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декомпилировать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 дизассемблировать, дешифровать и производить иные действия с объектным кодом Программы, имеющие целью получение информации о реализации алгоритмов, используемых в Программе, создавать производные произведения с использованием Программы, а также осуществлять (разрешать осуществлять) иное использование Программы, без письменного согласия Правообладателя.</w:t>
      </w:r>
      <w:proofErr w:type="gramEnd"/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4.2. Пользователь не имеет право воспроизводить и распространять Программу в коммерческих целях (в том числе за плату), в том числе в составе сборников программных продуктов, без письменного согласия Правообладателя.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lastRenderedPageBreak/>
        <w:t xml:space="preserve">4.3. Правообладатель не несет ответственности за качество, достоверность и правомочность материалов, опубликованных/размещенных третьими лицами посредством Программы (СМИ, информационные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агрегаторы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 иные источники информационных сообщений), а также за любые последствия использования распространяемой информации.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4.4. Правообладатель не несет ответственность за убытки или иной ущерб, возникший у Пользователя в результате переходов по активным гиперссылкам, доступным при использовании push-уведомлений.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4.5. Правообладатель не рассматривает претензии относительно работоспособности Программы в случае перебоев в работе браузера Пользователя или его Устройства.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4.6. Правообладатель обеспечивает функционирование Программы в круглосуточном режиме, однако не гарантирует отсутствие перерывов, связанных с техническими неисправностями или проведением профилактических работ.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4.7. Правообладатель не гарантирует, что Программа будет функционировать в любое конкретное время в будущем или что она не прекратит работу.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4.8. Правообладатель не гарантирует отсутствие неполадок и ошибок при работе Программы, а также гарантии того, что неполадки будут устранены.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4.9. Правообладатель не несёт ответственности за функционирование Устройства Пользователя в результате использования Программы.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4.10. Правообладатель прикладывает усилия к тому, чтобы минимизировать интернет-трафик, потребляемый Программой, но не несет ответственности за его конечную стоимость для Пользователя.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4.11. Правообладатель не несет ответственности перед третьими лицами за действия Пользователей, использующих Программу.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4.12. Пользователь не имеет права распространять Программу в виде, отличном от того, в котором он ее получил, без письменного согласия Правообладателя.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4.13. Программа предоставляется на условиях «как есть» (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as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is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). Правообладатель не предоставляет никаких гарантий в отношении безошибочной и бесперебойной работы Программы или отдельных её компонентов и/или функций, соответствия Программы конкретным целям и ожиданиям Пользователя, а также не предоставляет никаких иных гарантий, прямо не указанных в настоящей Лицензии.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4.14. Пользователь настоящим уведомлен и соглашается, что при использовании Программы Правообладателю в автоматическом режиме анонимно (без привязки к Пользователю) передается следующая информация: тип операционной системы мобильного устройства Пользователя, версия и идентификатор Программы, статистика использования функций Программы, а также иная техническая информация.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5. ИЗМЕНЕНИЕ/ОБНОВЛЕНИЕ ПРОГРАММЫ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5.1. Программа может время от времени автоматически загружать и устанавливать обновления, которые направлены на улучшение Программы. Пользователь настоящим уведомлен и соглашается с автоматическим обновлением Программы, включая запрос, загрузку и установку обновлений Программы на устройство Пользователя без каких-либо дополнительных уведомлений.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5.2. Действие настоящего Лицензионного соглашения распространяется на все последующие обновления/новые версии Программы. Соглашаясь с загрузкой и установкой обновления/новой версии Программы, Пользователь принимает условия настоящего Лицензионного соглашения для соответствующих обновлений/новых версий Программы, если обновление/установка новой версии Программы не сопровождается необходимым принятием нового Лицензионного соглашения.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6. УСЛОВИЯ ИСПОЛЬЗОВАНИЯ ОТДЕЛЬНЫХ ФУНКЦИЙ ПРОГРАММЫ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6.1. Выполнение некоторых функций Программы возможно только при наличии доступа к сети Интернет. Пользователь самостоятельно получает и оплачивает такой доступ на условиях и по тарифам своего оператора связи или провайдера доступа к сети Интернет.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6.2. Для доступа к отдельным функциям Программы Пользователю необходимо пройти регистрацию/ авторизацию в сервисах RUTUBE в соответствии с условиями Генерального пользовательского соглашения RUTUBE.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6.3. 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Пользователь настоящим уведомлен и соглашается, что при использовании Программы Правообладателю могут передаваться данные, как введенные Пользователем при использовании Программы (такие как фамилия, имя, адрес, адрес электронной почты, содержание сообщений), так и данные, которые могут собираться Программой в процессе ее использования Пользователем: тип операционной системы устройства Пользователя, статистика использования функций Программы, Интернет-протокол (IP) адрес устройства Пользователя,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геолокационная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информация о Пользователе, сведения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о доступных Пользователю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Wi-Fi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сетях, данные файлов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cookie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, информация, необходимая для отображения рекламных материалов (включая историю посещенных Пользователем сайтов в сети Интернет), </w:t>
      </w:r>
      <w:proofErr w:type="spell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Uid</w:t>
      </w:r>
      <w:proofErr w:type="spell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Устройства Пользователя, иная техническая информация, необходимая для функционирования Программы, а также информация, которую Пользователь предоставляет о себе самостоятельно при дополнительной регистрации или в процессе использования Программы. Все данные об использовании Программы, передаваемые согласно настоящей Лицензии, сохраняются и обрабатываются в соответствии с Политикой конфиденциальности и обработки персональных данных RUTUBE (</w:t>
      </w:r>
      <w:hyperlink r:id="rId4" w:history="1">
        <w:r w:rsidRPr="005E7AA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https://rutube.ru/info/privacy/</w:t>
        </w:r>
      </w:hyperlink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6.4. Пользователю также может быть предложена авторизация с использованием учетной записи сервисов третьих лиц, поддерживающих интеграцию с сервисами RUTUBE. Используя учетную запись сервисов третьих лиц, Пользователь выражает согласие на обработку Правообладателем представленной им в учетной записи информации на условиях и в соответствии с Политикой конфиденциальности и обработки персональных данных RUTUBE (</w:t>
      </w:r>
      <w:hyperlink r:id="rId5" w:history="1">
        <w:r w:rsidRPr="005E7AAC">
          <w:rPr>
            <w:rFonts w:ascii="Arial" w:eastAsia="Times New Roman" w:hAnsi="Arial" w:cs="Arial"/>
            <w:color w:val="0000FF"/>
            <w:spacing w:val="1"/>
            <w:sz w:val="13"/>
            <w:lang w:eastAsia="ru-RU"/>
          </w:rPr>
          <w:t>https://rutube.ru/info/privacy/</w:t>
        </w:r>
      </w:hyperlink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) в целях использования функционала платформы RUTUBE. Отдельные функции Программы могут быть доступны Пользователю, не прошедшему процедуру авторизации.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6.5. При удалении Пользователем Программы из памяти мобильного устройства Пользователя персональная информация Пользователя, полученная Правообладателем в процессе использования в Программы, сохраняется. В случае</w:t>
      </w:r>
      <w:proofErr w:type="gramStart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,</w:t>
      </w:r>
      <w:proofErr w:type="gramEnd"/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 xml:space="preserve"> если Программа повторно устанавливается на устройство, персональная информация Пользователя, которая была предоставлена при предыдущем использовании восстанавливается в полном объеме.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 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b/>
          <w:bCs/>
          <w:color w:val="FFFFFF"/>
          <w:spacing w:val="1"/>
          <w:sz w:val="13"/>
          <w:lang w:eastAsia="ru-RU"/>
        </w:rPr>
        <w:t>7. ИЗМЕНЕНИЯ УСЛОВИЙ НАСТОЯЩЕГО ЛИЦЕНЗИОННОГО СОГЛАШЕНИЯ</w:t>
      </w:r>
    </w:p>
    <w:p w:rsidR="005E7AAC" w:rsidRPr="005E7AAC" w:rsidRDefault="005E7AAC" w:rsidP="005E7AAC">
      <w:pPr>
        <w:shd w:val="clear" w:color="auto" w:fill="14191F"/>
        <w:spacing w:after="80" w:line="240" w:lineRule="auto"/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</w:pPr>
      <w:r w:rsidRPr="005E7AAC">
        <w:rPr>
          <w:rFonts w:ascii="Arial" w:eastAsia="Times New Roman" w:hAnsi="Arial" w:cs="Arial"/>
          <w:color w:val="FFFFFF"/>
          <w:spacing w:val="1"/>
          <w:sz w:val="13"/>
          <w:szCs w:val="13"/>
          <w:lang w:eastAsia="ru-RU"/>
        </w:rPr>
        <w:t>7.1. Настоящее Лицензионное соглашение может изменяться Правообладателем в одностороннем порядке. Уведомление Пользователя о внесенных изменениях в условия настоящего Лицензионного соглашения публикуется на странице сайта https://rutube.ru/info/eula. Указанные изменения в условиях Лицензионного соглашения вступают в силу с даты их публикации, если иное не оговорено в соответствующей публикации.</w:t>
      </w:r>
    </w:p>
    <w:p w:rsidR="009D4D8D" w:rsidRDefault="009D4D8D"/>
    <w:sectPr w:rsidR="009D4D8D" w:rsidSect="009D4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7AAC"/>
    <w:rsid w:val="005E7AAC"/>
    <w:rsid w:val="009D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7AAC"/>
    <w:rPr>
      <w:b/>
      <w:bCs/>
    </w:rPr>
  </w:style>
  <w:style w:type="character" w:styleId="a4">
    <w:name w:val="Hyperlink"/>
    <w:basedOn w:val="a0"/>
    <w:uiPriority w:val="99"/>
    <w:semiHidden/>
    <w:unhideWhenUsed/>
    <w:rsid w:val="005E7A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tube.ru/info/privacy/" TargetMode="External"/><Relationship Id="rId4" Type="http://schemas.openxmlformats.org/officeDocument/2006/relationships/hyperlink" Target="https://rutube.ru/info/privac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2224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1</cp:revision>
  <dcterms:created xsi:type="dcterms:W3CDTF">2024-09-16T18:33:00Z</dcterms:created>
  <dcterms:modified xsi:type="dcterms:W3CDTF">2024-09-16T18:34:00Z</dcterms:modified>
</cp:coreProperties>
</file>