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133" w:rsidRPr="00774133" w:rsidRDefault="00774133" w:rsidP="00774133">
      <w:pPr>
        <w:shd w:val="clear" w:color="auto" w:fill="FFFFFF"/>
        <w:spacing w:before="450" w:after="225" w:line="288" w:lineRule="atLeast"/>
        <w:ind w:right="600"/>
        <w:textAlignment w:val="baseline"/>
        <w:outlineLvl w:val="1"/>
        <w:rPr>
          <w:rFonts w:ascii="Helvetica" w:eastAsia="Times New Roman" w:hAnsi="Helvetica" w:cs="Helvetica"/>
          <w:caps/>
          <w:color w:val="646464"/>
          <w:spacing w:val="15"/>
          <w:sz w:val="29"/>
          <w:szCs w:val="29"/>
        </w:rPr>
      </w:pPr>
      <w:r w:rsidRPr="00774133">
        <w:rPr>
          <w:rFonts w:ascii="Helvetica" w:eastAsia="Times New Roman" w:hAnsi="Helvetica" w:cs="Helvetica"/>
          <w:caps/>
          <w:color w:val="646464"/>
          <w:spacing w:val="15"/>
          <w:sz w:val="29"/>
          <w:szCs w:val="29"/>
        </w:rPr>
        <w:t>SCENARIO</w:t>
      </w:r>
    </w:p>
    <w:p w:rsidR="00774133" w:rsidRPr="00774133" w:rsidRDefault="00774133" w:rsidP="00774133">
      <w:pPr>
        <w:shd w:val="clear" w:color="auto" w:fill="FFFFFF"/>
        <w:spacing w:after="340" w:line="240" w:lineRule="auto"/>
        <w:textAlignment w:val="baseline"/>
        <w:rPr>
          <w:rFonts w:ascii="Helvetica" w:eastAsia="Times New Roman" w:hAnsi="Helvetica" w:cs="Helvetica"/>
          <w:color w:val="3C3C3C"/>
          <w:sz w:val="24"/>
          <w:szCs w:val="24"/>
        </w:rPr>
      </w:pPr>
      <w:proofErr w:type="spellStart"/>
      <w:r w:rsidRPr="00774133">
        <w:rPr>
          <w:rFonts w:ascii="Helvetica" w:eastAsia="Times New Roman" w:hAnsi="Helvetica" w:cs="Helvetica"/>
          <w:color w:val="3C3C3C"/>
          <w:sz w:val="24"/>
          <w:szCs w:val="24"/>
        </w:rPr>
        <w:t>VanArsdel</w:t>
      </w:r>
      <w:proofErr w:type="spellEnd"/>
      <w:r w:rsidRPr="00774133">
        <w:rPr>
          <w:rFonts w:ascii="Helvetica" w:eastAsia="Times New Roman" w:hAnsi="Helvetica" w:cs="Helvetica"/>
          <w:color w:val="3C3C3C"/>
          <w:sz w:val="24"/>
          <w:szCs w:val="24"/>
        </w:rPr>
        <w:t xml:space="preserve"> is a company that manufactures and sells sporting goods. The company has offices in the United States (US) and several other countries. Its sales comprise of US sales and International sales. </w:t>
      </w:r>
      <w:proofErr w:type="spellStart"/>
      <w:r w:rsidRPr="00774133">
        <w:rPr>
          <w:rFonts w:ascii="Helvetica" w:eastAsia="Times New Roman" w:hAnsi="Helvetica" w:cs="Helvetica"/>
          <w:color w:val="3C3C3C"/>
          <w:sz w:val="24"/>
          <w:szCs w:val="24"/>
        </w:rPr>
        <w:t>VanArsdel’s</w:t>
      </w:r>
      <w:proofErr w:type="spellEnd"/>
      <w:r w:rsidRPr="00774133">
        <w:rPr>
          <w:rFonts w:ascii="Helvetica" w:eastAsia="Times New Roman" w:hAnsi="Helvetica" w:cs="Helvetica"/>
          <w:color w:val="3C3C3C"/>
          <w:sz w:val="24"/>
          <w:szCs w:val="24"/>
        </w:rPr>
        <w:t xml:space="preserve"> sales come from its owned manufactured products, as well as other manufacturers’ products. </w:t>
      </w:r>
    </w:p>
    <w:p w:rsidR="00774133" w:rsidRPr="00774133" w:rsidRDefault="00774133" w:rsidP="00774133">
      <w:pPr>
        <w:shd w:val="clear" w:color="auto" w:fill="FFFFFF"/>
        <w:spacing w:after="340" w:line="240" w:lineRule="auto"/>
        <w:textAlignment w:val="baseline"/>
        <w:rPr>
          <w:rFonts w:ascii="Helvetica" w:eastAsia="Times New Roman" w:hAnsi="Helvetica" w:cs="Helvetica"/>
          <w:color w:val="3C3C3C"/>
          <w:sz w:val="24"/>
          <w:szCs w:val="24"/>
        </w:rPr>
      </w:pPr>
      <w:r w:rsidRPr="00774133">
        <w:rPr>
          <w:rFonts w:ascii="Helvetica" w:eastAsia="Times New Roman" w:hAnsi="Helvetica" w:cs="Helvetica"/>
          <w:color w:val="3C3C3C"/>
          <w:sz w:val="24"/>
          <w:szCs w:val="24"/>
        </w:rPr>
        <w:t xml:space="preserve">You have created reports with </w:t>
      </w:r>
      <w:proofErr w:type="spellStart"/>
      <w:r w:rsidRPr="00774133">
        <w:rPr>
          <w:rFonts w:ascii="Helvetica" w:eastAsia="Times New Roman" w:hAnsi="Helvetica" w:cs="Helvetica"/>
          <w:color w:val="3C3C3C"/>
          <w:sz w:val="24"/>
          <w:szCs w:val="24"/>
        </w:rPr>
        <w:t>VanArsdel's</w:t>
      </w:r>
      <w:proofErr w:type="spellEnd"/>
      <w:r w:rsidRPr="00774133">
        <w:rPr>
          <w:rFonts w:ascii="Helvetica" w:eastAsia="Times New Roman" w:hAnsi="Helvetica" w:cs="Helvetica"/>
          <w:color w:val="3C3C3C"/>
          <w:sz w:val="24"/>
          <w:szCs w:val="24"/>
        </w:rPr>
        <w:t xml:space="preserve"> US and International sales data using Power BI Desktop. Now it's the time to use Power BI service to display this report, create a dashboard, share it, and set a scheduled refresh for the dataset.</w:t>
      </w:r>
    </w:p>
    <w:p w:rsidR="00774133" w:rsidRPr="00774133" w:rsidRDefault="00774133" w:rsidP="00774133">
      <w:pPr>
        <w:shd w:val="clear" w:color="auto" w:fill="FFFFFF"/>
        <w:spacing w:before="450" w:after="225" w:line="288" w:lineRule="atLeast"/>
        <w:ind w:right="600"/>
        <w:textAlignment w:val="baseline"/>
        <w:outlineLvl w:val="1"/>
        <w:rPr>
          <w:rFonts w:ascii="Helvetica" w:eastAsia="Times New Roman" w:hAnsi="Helvetica" w:cs="Helvetica"/>
          <w:caps/>
          <w:color w:val="646464"/>
          <w:spacing w:val="15"/>
          <w:sz w:val="29"/>
          <w:szCs w:val="29"/>
        </w:rPr>
      </w:pPr>
      <w:r w:rsidRPr="00774133">
        <w:rPr>
          <w:rFonts w:ascii="Helvetica" w:eastAsia="Times New Roman" w:hAnsi="Helvetica" w:cs="Helvetica"/>
          <w:caps/>
          <w:color w:val="646464"/>
          <w:spacing w:val="15"/>
          <w:sz w:val="29"/>
          <w:szCs w:val="29"/>
        </w:rPr>
        <w:t>LAB OVERVIEW </w:t>
      </w:r>
    </w:p>
    <w:p w:rsidR="00774133" w:rsidRPr="00774133" w:rsidRDefault="00774133" w:rsidP="00774133">
      <w:pPr>
        <w:shd w:val="clear" w:color="auto" w:fill="FFFFFF"/>
        <w:spacing w:after="340" w:line="240" w:lineRule="auto"/>
        <w:textAlignment w:val="baseline"/>
        <w:rPr>
          <w:rFonts w:ascii="Helvetica" w:eastAsia="Times New Roman" w:hAnsi="Helvetica" w:cs="Helvetica"/>
          <w:color w:val="3C3C3C"/>
          <w:sz w:val="24"/>
          <w:szCs w:val="24"/>
        </w:rPr>
      </w:pPr>
      <w:r w:rsidRPr="00774133">
        <w:rPr>
          <w:rFonts w:ascii="Helvetica" w:eastAsia="Times New Roman" w:hAnsi="Helvetica" w:cs="Helvetica"/>
          <w:color w:val="3C3C3C"/>
          <w:sz w:val="24"/>
          <w:szCs w:val="24"/>
        </w:rPr>
        <w:t>In this lab, you will upload a Power BI Desktop report to Power BI service. You will then pin several visualizations and create a dashboard. You will also use the natural language queries feature to create and pin new visualizations. To top it off, you will share this newly created dashboard and set a scheduled refresh so that the dashboard is always up-to-date. </w:t>
      </w:r>
    </w:p>
    <w:p w:rsidR="00774133" w:rsidRPr="00774133" w:rsidRDefault="00774133" w:rsidP="00774133">
      <w:pPr>
        <w:shd w:val="clear" w:color="auto" w:fill="FFFFFF"/>
        <w:spacing w:before="300" w:after="340" w:line="240" w:lineRule="auto"/>
        <w:textAlignment w:val="baseline"/>
        <w:rPr>
          <w:rFonts w:ascii="Helvetica" w:eastAsia="Times New Roman" w:hAnsi="Helvetica" w:cs="Helvetica"/>
          <w:color w:val="3C3C3C"/>
          <w:sz w:val="24"/>
          <w:szCs w:val="24"/>
        </w:rPr>
      </w:pPr>
      <w:r w:rsidRPr="00774133">
        <w:rPr>
          <w:rFonts w:ascii="Helvetica" w:eastAsia="Times New Roman" w:hAnsi="Helvetica" w:cs="Helvetica"/>
          <w:color w:val="3C3C3C"/>
          <w:sz w:val="24"/>
          <w:szCs w:val="24"/>
        </w:rPr>
        <w:t>Before starting this lab, you should review </w:t>
      </w:r>
      <w:r w:rsidRPr="00774133">
        <w:rPr>
          <w:rFonts w:ascii="Helvetica" w:eastAsia="Times New Roman" w:hAnsi="Helvetica" w:cs="Helvetica"/>
          <w:b/>
          <w:bCs/>
          <w:color w:val="3C3C3C"/>
          <w:sz w:val="24"/>
          <w:szCs w:val="24"/>
        </w:rPr>
        <w:t>Power BI Service</w:t>
      </w:r>
      <w:r w:rsidRPr="00774133">
        <w:rPr>
          <w:rFonts w:ascii="Helvetica" w:eastAsia="Times New Roman" w:hAnsi="Helvetica" w:cs="Helvetica"/>
          <w:color w:val="3C3C3C"/>
          <w:sz w:val="24"/>
          <w:szCs w:val="24"/>
        </w:rPr>
        <w:t> module in this course. Then, if you have not already done so, follow the instructions in the </w:t>
      </w:r>
      <w:r w:rsidRPr="00774133">
        <w:rPr>
          <w:rFonts w:ascii="Helvetica" w:eastAsia="Times New Roman" w:hAnsi="Helvetica" w:cs="Helvetica"/>
          <w:b/>
          <w:bCs/>
          <w:color w:val="3C3C3C"/>
          <w:sz w:val="24"/>
          <w:szCs w:val="24"/>
        </w:rPr>
        <w:t>Set up the Lab Environment</w:t>
      </w:r>
      <w:r w:rsidRPr="00774133">
        <w:rPr>
          <w:rFonts w:ascii="Helvetica" w:eastAsia="Times New Roman" w:hAnsi="Helvetica" w:cs="Helvetica"/>
          <w:color w:val="3C3C3C"/>
          <w:sz w:val="24"/>
          <w:szCs w:val="24"/>
        </w:rPr>
        <w:t> section of this course to set up the lab environment.</w:t>
      </w:r>
    </w:p>
    <w:p w:rsidR="00774133" w:rsidRPr="00774133" w:rsidRDefault="00774133" w:rsidP="00774133">
      <w:pPr>
        <w:shd w:val="clear" w:color="auto" w:fill="FFFFFF"/>
        <w:spacing w:before="450" w:after="225" w:line="288" w:lineRule="atLeast"/>
        <w:ind w:right="600"/>
        <w:textAlignment w:val="baseline"/>
        <w:outlineLvl w:val="1"/>
        <w:rPr>
          <w:rFonts w:ascii="Helvetica" w:eastAsia="Times New Roman" w:hAnsi="Helvetica" w:cs="Helvetica"/>
          <w:caps/>
          <w:color w:val="646464"/>
          <w:spacing w:val="15"/>
          <w:sz w:val="29"/>
          <w:szCs w:val="29"/>
        </w:rPr>
      </w:pPr>
      <w:r w:rsidRPr="00774133">
        <w:rPr>
          <w:rFonts w:ascii="Helvetica" w:eastAsia="Times New Roman" w:hAnsi="Helvetica" w:cs="Helvetica"/>
          <w:caps/>
          <w:color w:val="646464"/>
          <w:spacing w:val="15"/>
          <w:sz w:val="29"/>
          <w:szCs w:val="29"/>
        </w:rPr>
        <w:t>WHAT YOU’LL NEED</w:t>
      </w:r>
    </w:p>
    <w:p w:rsidR="00774133" w:rsidRPr="00774133" w:rsidRDefault="00774133" w:rsidP="00774133">
      <w:pPr>
        <w:numPr>
          <w:ilvl w:val="0"/>
          <w:numId w:val="1"/>
        </w:numPr>
        <w:shd w:val="clear" w:color="auto" w:fill="FFFFFF"/>
        <w:spacing w:after="0" w:line="427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774133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A computer with the latest version of Power BI Desktop installed on it. </w:t>
      </w:r>
    </w:p>
    <w:p w:rsidR="00774133" w:rsidRPr="00774133" w:rsidRDefault="00774133" w:rsidP="00774133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774133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The following Power BI Desktop file:</w:t>
      </w:r>
    </w:p>
    <w:p w:rsidR="00774133" w:rsidRPr="00774133" w:rsidRDefault="00774133" w:rsidP="00774133">
      <w:pPr>
        <w:numPr>
          <w:ilvl w:val="1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774133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The “</w:t>
      </w:r>
      <w:hyperlink r:id="rId5" w:tgtFrame="[object Object]" w:history="1">
        <w:r w:rsidRPr="00774133">
          <w:rPr>
            <w:rFonts w:ascii="inherit" w:eastAsia="Times New Roman" w:hAnsi="inherit" w:cs="Times New Roman"/>
            <w:color w:val="0079BC"/>
            <w:sz w:val="24"/>
            <w:szCs w:val="24"/>
            <w:u w:val="single"/>
            <w:bdr w:val="none" w:sz="0" w:space="0" w:color="auto" w:frame="1"/>
          </w:rPr>
          <w:t xml:space="preserve">Lab 4 - </w:t>
        </w:r>
        <w:proofErr w:type="spellStart"/>
        <w:r w:rsidRPr="00774133">
          <w:rPr>
            <w:rFonts w:ascii="inherit" w:eastAsia="Times New Roman" w:hAnsi="inherit" w:cs="Times New Roman"/>
            <w:color w:val="0079BC"/>
            <w:sz w:val="24"/>
            <w:szCs w:val="24"/>
            <w:u w:val="single"/>
            <w:bdr w:val="none" w:sz="0" w:space="0" w:color="auto" w:frame="1"/>
          </w:rPr>
          <w:t>Starting.pbix</w:t>
        </w:r>
        <w:proofErr w:type="spellEnd"/>
      </w:hyperlink>
      <w:r w:rsidRPr="00774133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” file</w:t>
      </w:r>
    </w:p>
    <w:p w:rsidR="00774133" w:rsidRPr="00774133" w:rsidRDefault="00774133" w:rsidP="0077413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774133">
        <w:rPr>
          <w:rFonts w:ascii="inherit" w:eastAsia="Times New Roman" w:hAnsi="inherit" w:cs="Times New Roman"/>
          <w:color w:val="3C3C3C"/>
          <w:sz w:val="24"/>
          <w:szCs w:val="24"/>
        </w:rPr>
        <w:t>Power BI service account (You need to have a work / business email to sign up for Power BI service)</w:t>
      </w:r>
    </w:p>
    <w:p w:rsidR="00CD32FA" w:rsidRDefault="00774133">
      <w:pPr>
        <w:rPr>
          <w:b/>
        </w:rPr>
      </w:pPr>
      <w:r>
        <w:rPr>
          <w:b/>
        </w:rPr>
        <w:t>Exercise 1</w:t>
      </w:r>
    </w:p>
    <w:p w:rsidR="00774133" w:rsidRDefault="00774133" w:rsidP="00774133">
      <w:pPr>
        <w:pStyle w:val="NormalWeb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First, you will upload a Power BI Desktop file to Power BI Service.</w:t>
      </w:r>
    </w:p>
    <w:p w:rsidR="00774133" w:rsidRDefault="00774133" w:rsidP="00774133">
      <w:pPr>
        <w:numPr>
          <w:ilvl w:val="0"/>
          <w:numId w:val="2"/>
        </w:numPr>
        <w:spacing w:after="0" w:line="336" w:lineRule="atLeast"/>
        <w:ind w:left="0"/>
        <w:textAlignment w:val="baseline"/>
        <w:rPr>
          <w:rFonts w:ascii="inherit" w:hAnsi="inherit" w:cs="Helvetica"/>
          <w:color w:val="3C3C3C"/>
        </w:rPr>
      </w:pPr>
      <w:r>
        <w:rPr>
          <w:rFonts w:ascii="inherit" w:hAnsi="inherit" w:cs="Helvetica"/>
          <w:color w:val="3C3C3C"/>
          <w:bdr w:val="none" w:sz="0" w:space="0" w:color="auto" w:frame="1"/>
        </w:rPr>
        <w:t>Start with the "</w:t>
      </w:r>
      <w:hyperlink r:id="rId6" w:tgtFrame="[object Object]" w:history="1">
        <w:r>
          <w:rPr>
            <w:rStyle w:val="Hyperlink"/>
            <w:rFonts w:ascii="inherit" w:hAnsi="inherit" w:cs="Helvetica"/>
            <w:color w:val="0079BC"/>
            <w:bdr w:val="none" w:sz="0" w:space="0" w:color="auto" w:frame="1"/>
          </w:rPr>
          <w:t xml:space="preserve">Lab 4 - </w:t>
        </w:r>
        <w:proofErr w:type="spellStart"/>
        <w:r>
          <w:rPr>
            <w:rStyle w:val="Hyperlink"/>
            <w:rFonts w:ascii="inherit" w:hAnsi="inherit" w:cs="Helvetica"/>
            <w:color w:val="0079BC"/>
            <w:bdr w:val="none" w:sz="0" w:space="0" w:color="auto" w:frame="1"/>
          </w:rPr>
          <w:t>Starting.pbix</w:t>
        </w:r>
        <w:proofErr w:type="spellEnd"/>
      </w:hyperlink>
      <w:r>
        <w:rPr>
          <w:rFonts w:ascii="inherit" w:hAnsi="inherit" w:cs="Helvetica"/>
          <w:color w:val="3C3C3C"/>
          <w:bdr w:val="none" w:sz="0" w:space="0" w:color="auto" w:frame="1"/>
        </w:rPr>
        <w:t>" file.</w:t>
      </w:r>
    </w:p>
    <w:p w:rsidR="00774133" w:rsidRDefault="00774133" w:rsidP="00774133">
      <w:pPr>
        <w:numPr>
          <w:ilvl w:val="0"/>
          <w:numId w:val="2"/>
        </w:numPr>
        <w:spacing w:after="0" w:line="336" w:lineRule="atLeast"/>
        <w:ind w:left="0"/>
        <w:textAlignment w:val="baseline"/>
        <w:rPr>
          <w:rFonts w:ascii="inherit" w:hAnsi="inherit" w:cs="Helvetica"/>
          <w:color w:val="3C3C3C"/>
        </w:rPr>
      </w:pPr>
      <w:r>
        <w:rPr>
          <w:rFonts w:ascii="inherit" w:hAnsi="inherit" w:cs="Helvetica"/>
          <w:color w:val="3C3C3C"/>
          <w:bdr w:val="none" w:sz="0" w:space="0" w:color="auto" w:frame="1"/>
        </w:rPr>
        <w:t>Use the</w:t>
      </w:r>
      <w:r>
        <w:rPr>
          <w:rStyle w:val="apple-converted-space"/>
          <w:rFonts w:ascii="inherit" w:hAnsi="inherit" w:cs="Helvetica"/>
          <w:color w:val="3C3C3C"/>
          <w:bdr w:val="none" w:sz="0" w:space="0" w:color="auto" w:frame="1"/>
        </w:rPr>
        <w:t> </w:t>
      </w:r>
      <w:r>
        <w:rPr>
          <w:rStyle w:val="Strong"/>
          <w:rFonts w:ascii="inherit" w:hAnsi="inherit" w:cs="Helvetica"/>
          <w:color w:val="3C3C3C"/>
          <w:bdr w:val="none" w:sz="0" w:space="0" w:color="auto" w:frame="1"/>
        </w:rPr>
        <w:t>Publish</w:t>
      </w:r>
      <w:r>
        <w:rPr>
          <w:rStyle w:val="apple-converted-space"/>
          <w:rFonts w:ascii="inherit" w:hAnsi="inherit" w:cs="Helvetica"/>
          <w:color w:val="3C3C3C"/>
          <w:bdr w:val="none" w:sz="0" w:space="0" w:color="auto" w:frame="1"/>
        </w:rPr>
        <w:t> </w:t>
      </w:r>
      <w:r>
        <w:rPr>
          <w:rFonts w:ascii="inherit" w:hAnsi="inherit" w:cs="Helvetica"/>
          <w:color w:val="3C3C3C"/>
          <w:bdr w:val="none" w:sz="0" w:space="0" w:color="auto" w:frame="1"/>
        </w:rPr>
        <w:t>button to publish the report. Sign in using the account you used to sign up for Power BI service.</w:t>
      </w:r>
    </w:p>
    <w:p w:rsidR="00774133" w:rsidRDefault="00774133" w:rsidP="00774133">
      <w:pPr>
        <w:numPr>
          <w:ilvl w:val="0"/>
          <w:numId w:val="2"/>
        </w:numPr>
        <w:spacing w:after="0" w:line="336" w:lineRule="atLeast"/>
        <w:ind w:left="0"/>
        <w:textAlignment w:val="baseline"/>
        <w:rPr>
          <w:rFonts w:ascii="inherit" w:hAnsi="inherit" w:cs="Helvetica"/>
          <w:color w:val="3C3C3C"/>
        </w:rPr>
      </w:pPr>
      <w:r>
        <w:rPr>
          <w:rFonts w:ascii="inherit" w:hAnsi="inherit" w:cs="Helvetica"/>
          <w:color w:val="3C3C3C"/>
          <w:bdr w:val="none" w:sz="0" w:space="0" w:color="auto" w:frame="1"/>
        </w:rPr>
        <w:t>Once the report is published, go to</w:t>
      </w:r>
      <w:r>
        <w:rPr>
          <w:rStyle w:val="apple-converted-space"/>
          <w:rFonts w:ascii="inherit" w:hAnsi="inherit" w:cs="Helvetica"/>
          <w:color w:val="3C3C3C"/>
          <w:bdr w:val="none" w:sz="0" w:space="0" w:color="auto" w:frame="1"/>
        </w:rPr>
        <w:t> </w:t>
      </w:r>
      <w:r>
        <w:rPr>
          <w:rStyle w:val="Strong"/>
          <w:rFonts w:ascii="inherit" w:hAnsi="inherit" w:cs="Helvetica"/>
          <w:color w:val="3C3C3C"/>
          <w:bdr w:val="none" w:sz="0" w:space="0" w:color="auto" w:frame="1"/>
        </w:rPr>
        <w:t>http://www.powerbi.com</w:t>
      </w:r>
      <w:r>
        <w:rPr>
          <w:rStyle w:val="apple-converted-space"/>
          <w:rFonts w:ascii="inherit" w:hAnsi="inherit" w:cs="Helvetica"/>
          <w:color w:val="3C3C3C"/>
          <w:bdr w:val="none" w:sz="0" w:space="0" w:color="auto" w:frame="1"/>
        </w:rPr>
        <w:t> </w:t>
      </w:r>
      <w:r>
        <w:rPr>
          <w:rFonts w:ascii="inherit" w:hAnsi="inherit" w:cs="Helvetica"/>
          <w:color w:val="3C3C3C"/>
          <w:bdr w:val="none" w:sz="0" w:space="0" w:color="auto" w:frame="1"/>
        </w:rPr>
        <w:t>and sign in using your account.</w:t>
      </w:r>
    </w:p>
    <w:p w:rsidR="00774133" w:rsidRDefault="00774133" w:rsidP="00774133">
      <w:pPr>
        <w:numPr>
          <w:ilvl w:val="0"/>
          <w:numId w:val="2"/>
        </w:numPr>
        <w:spacing w:after="0" w:line="336" w:lineRule="atLeast"/>
        <w:ind w:left="0"/>
        <w:textAlignment w:val="baseline"/>
        <w:rPr>
          <w:rFonts w:ascii="inherit" w:hAnsi="inherit" w:cs="Helvetica"/>
          <w:color w:val="3C3C3C"/>
        </w:rPr>
      </w:pPr>
      <w:r>
        <w:rPr>
          <w:rFonts w:ascii="inherit" w:hAnsi="inherit" w:cs="Helvetica"/>
          <w:color w:val="3C3C3C"/>
          <w:bdr w:val="none" w:sz="0" w:space="0" w:color="auto" w:frame="1"/>
        </w:rPr>
        <w:lastRenderedPageBreak/>
        <w:t>If this is your first time publishing a report to Power BI service, you will notice that you now have a dataset named</w:t>
      </w:r>
      <w:r>
        <w:rPr>
          <w:rStyle w:val="apple-converted-space"/>
          <w:rFonts w:ascii="inherit" w:hAnsi="inherit" w:cs="Helvetica"/>
          <w:color w:val="3C3C3C"/>
          <w:bdr w:val="none" w:sz="0" w:space="0" w:color="auto" w:frame="1"/>
        </w:rPr>
        <w:t> </w:t>
      </w:r>
      <w:r>
        <w:rPr>
          <w:rStyle w:val="Strong"/>
          <w:rFonts w:ascii="inherit" w:hAnsi="inherit" w:cs="Helvetica"/>
          <w:color w:val="3C3C3C"/>
          <w:bdr w:val="none" w:sz="0" w:space="0" w:color="auto" w:frame="1"/>
        </w:rPr>
        <w:t>Lab 4 - Starting</w:t>
      </w:r>
      <w:r>
        <w:rPr>
          <w:rStyle w:val="apple-converted-space"/>
          <w:rFonts w:ascii="inherit" w:hAnsi="inherit" w:cs="Helvetica"/>
          <w:color w:val="3C3C3C"/>
          <w:bdr w:val="none" w:sz="0" w:space="0" w:color="auto" w:frame="1"/>
        </w:rPr>
        <w:t> </w:t>
      </w:r>
      <w:r>
        <w:rPr>
          <w:rFonts w:ascii="inherit" w:hAnsi="inherit" w:cs="Helvetica"/>
          <w:color w:val="3C3C3C"/>
          <w:bdr w:val="none" w:sz="0" w:space="0" w:color="auto" w:frame="1"/>
        </w:rPr>
        <w:t>and a report named</w:t>
      </w:r>
      <w:r>
        <w:rPr>
          <w:rStyle w:val="apple-converted-space"/>
          <w:rFonts w:ascii="inherit" w:hAnsi="inherit" w:cs="Helvetica"/>
          <w:color w:val="3C3C3C"/>
          <w:bdr w:val="none" w:sz="0" w:space="0" w:color="auto" w:frame="1"/>
        </w:rPr>
        <w:t> </w:t>
      </w:r>
      <w:r>
        <w:rPr>
          <w:rStyle w:val="Strong"/>
          <w:rFonts w:ascii="inherit" w:hAnsi="inherit" w:cs="Helvetica"/>
          <w:color w:val="3C3C3C"/>
          <w:bdr w:val="none" w:sz="0" w:space="0" w:color="auto" w:frame="1"/>
        </w:rPr>
        <w:t>Lab 4 - Starting</w:t>
      </w:r>
      <w:r>
        <w:rPr>
          <w:rFonts w:ascii="inherit" w:hAnsi="inherit" w:cs="Helvetica"/>
          <w:color w:val="3C3C3C"/>
          <w:bdr w:val="none" w:sz="0" w:space="0" w:color="auto" w:frame="1"/>
        </w:rPr>
        <w:t>. You can rename both of these, but let's just leave them be for now.</w:t>
      </w:r>
    </w:p>
    <w:p w:rsidR="00774133" w:rsidRDefault="00774133" w:rsidP="00774133">
      <w:pPr>
        <w:numPr>
          <w:ilvl w:val="0"/>
          <w:numId w:val="2"/>
        </w:numPr>
        <w:spacing w:after="170" w:line="336" w:lineRule="atLeast"/>
        <w:ind w:left="0"/>
        <w:textAlignment w:val="baseline"/>
        <w:rPr>
          <w:rFonts w:ascii="inherit" w:hAnsi="inherit" w:cs="Helvetica"/>
          <w:color w:val="3C3C3C"/>
        </w:rPr>
      </w:pPr>
      <w:r>
        <w:rPr>
          <w:rFonts w:ascii="inherit" w:hAnsi="inherit" w:cs="Helvetica"/>
          <w:color w:val="3C3C3C"/>
        </w:rPr>
        <w:t>Go to the</w:t>
      </w:r>
      <w:r>
        <w:rPr>
          <w:rStyle w:val="apple-converted-space"/>
          <w:rFonts w:ascii="inherit" w:hAnsi="inherit" w:cs="Helvetica"/>
          <w:color w:val="3C3C3C"/>
        </w:rPr>
        <w:t> </w:t>
      </w:r>
      <w:r>
        <w:rPr>
          <w:rStyle w:val="Strong"/>
          <w:rFonts w:ascii="inherit" w:hAnsi="inherit" w:cs="Helvetica"/>
          <w:color w:val="3C3C3C"/>
        </w:rPr>
        <w:t>Lab 4 - Starting Report</w:t>
      </w:r>
      <w:r>
        <w:rPr>
          <w:rStyle w:val="apple-converted-space"/>
          <w:rFonts w:ascii="inherit" w:hAnsi="inherit" w:cs="Helvetica"/>
          <w:color w:val="3C3C3C"/>
        </w:rPr>
        <w:t> </w:t>
      </w:r>
      <w:r>
        <w:rPr>
          <w:rFonts w:ascii="inherit" w:hAnsi="inherit" w:cs="Helvetica"/>
          <w:color w:val="3C3C3C"/>
        </w:rPr>
        <w:t>and explore your published report. It looks similar to the one in Power BI Desktop file. Now you can start creating a dashboard by pinning some visualizations.</w:t>
      </w:r>
    </w:p>
    <w:p w:rsidR="00774133" w:rsidRDefault="00774133" w:rsidP="00774133">
      <w:pPr>
        <w:numPr>
          <w:ilvl w:val="0"/>
          <w:numId w:val="2"/>
        </w:numPr>
        <w:spacing w:after="170" w:line="336" w:lineRule="atLeast"/>
        <w:ind w:left="0"/>
        <w:textAlignment w:val="baseline"/>
        <w:rPr>
          <w:rFonts w:ascii="inherit" w:hAnsi="inherit" w:cs="Helvetica"/>
          <w:color w:val="3C3C3C"/>
        </w:rPr>
      </w:pPr>
      <w:r>
        <w:rPr>
          <w:rFonts w:ascii="inherit" w:hAnsi="inherit" w:cs="Helvetica"/>
          <w:color w:val="3C3C3C"/>
        </w:rPr>
        <w:t>Go to the</w:t>
      </w:r>
      <w:r>
        <w:rPr>
          <w:rStyle w:val="apple-converted-space"/>
          <w:rFonts w:ascii="inherit" w:hAnsi="inherit" w:cs="Helvetica"/>
          <w:color w:val="3C3C3C"/>
        </w:rPr>
        <w:t> </w:t>
      </w:r>
      <w:r>
        <w:rPr>
          <w:rStyle w:val="Strong"/>
          <w:rFonts w:ascii="inherit" w:hAnsi="inherit" w:cs="Helvetica"/>
          <w:color w:val="3C3C3C"/>
        </w:rPr>
        <w:t>Sales Report</w:t>
      </w:r>
      <w:r>
        <w:rPr>
          <w:rStyle w:val="apple-converted-space"/>
          <w:rFonts w:ascii="inherit" w:hAnsi="inherit" w:cs="Helvetica"/>
          <w:color w:val="3C3C3C"/>
        </w:rPr>
        <w:t> </w:t>
      </w:r>
      <w:r>
        <w:rPr>
          <w:rFonts w:ascii="inherit" w:hAnsi="inherit" w:cs="Helvetica"/>
          <w:color w:val="3C3C3C"/>
        </w:rPr>
        <w:t>tab and pin the chart showing</w:t>
      </w:r>
      <w:r>
        <w:rPr>
          <w:rStyle w:val="apple-converted-space"/>
          <w:rFonts w:ascii="inherit" w:hAnsi="inherit" w:cs="Helvetica"/>
          <w:color w:val="3C3C3C"/>
        </w:rPr>
        <w:t> </w:t>
      </w:r>
      <w:r>
        <w:rPr>
          <w:rStyle w:val="Strong"/>
          <w:rFonts w:ascii="inherit" w:hAnsi="inherit" w:cs="Helvetica"/>
          <w:color w:val="3C3C3C"/>
        </w:rPr>
        <w:t>Total Sales by Category and Segment</w:t>
      </w:r>
      <w:r>
        <w:rPr>
          <w:rStyle w:val="apple-converted-space"/>
          <w:rFonts w:ascii="inherit" w:hAnsi="inherit" w:cs="Helvetica"/>
          <w:color w:val="3C3C3C"/>
        </w:rPr>
        <w:t> </w:t>
      </w:r>
      <w:r>
        <w:rPr>
          <w:rFonts w:ascii="inherit" w:hAnsi="inherit" w:cs="Helvetica"/>
          <w:color w:val="3C3C3C"/>
        </w:rPr>
        <w:t>(100% Stacked Bar Chart). Select to create a</w:t>
      </w:r>
      <w:r>
        <w:rPr>
          <w:rStyle w:val="apple-converted-space"/>
          <w:rFonts w:ascii="inherit" w:hAnsi="inherit" w:cs="Helvetica"/>
          <w:color w:val="3C3C3C"/>
        </w:rPr>
        <w:t> </w:t>
      </w:r>
      <w:r>
        <w:rPr>
          <w:rStyle w:val="Strong"/>
          <w:rFonts w:ascii="inherit" w:hAnsi="inherit" w:cs="Helvetica"/>
          <w:color w:val="3C3C3C"/>
        </w:rPr>
        <w:t>New dashboard</w:t>
      </w:r>
      <w:r>
        <w:rPr>
          <w:rStyle w:val="apple-converted-space"/>
          <w:rFonts w:ascii="inherit" w:hAnsi="inherit" w:cs="Helvetica"/>
          <w:color w:val="3C3C3C"/>
        </w:rPr>
        <w:t> </w:t>
      </w:r>
      <w:r>
        <w:rPr>
          <w:rFonts w:ascii="inherit" w:hAnsi="inherit" w:cs="Helvetica"/>
          <w:color w:val="3C3C3C"/>
        </w:rPr>
        <w:t>and name it</w:t>
      </w:r>
      <w:r>
        <w:rPr>
          <w:rStyle w:val="apple-converted-space"/>
          <w:rFonts w:ascii="inherit" w:hAnsi="inherit" w:cs="Helvetica"/>
          <w:color w:val="3C3C3C"/>
        </w:rPr>
        <w:t> </w:t>
      </w:r>
      <w:proofErr w:type="spellStart"/>
      <w:r>
        <w:rPr>
          <w:rStyle w:val="Strong"/>
          <w:rFonts w:ascii="inherit" w:hAnsi="inherit" w:cs="Helvetica"/>
          <w:color w:val="3C3C3C"/>
        </w:rPr>
        <w:t>VanArsdel</w:t>
      </w:r>
      <w:proofErr w:type="spellEnd"/>
      <w:r>
        <w:rPr>
          <w:rStyle w:val="Strong"/>
          <w:rFonts w:ascii="inherit" w:hAnsi="inherit" w:cs="Helvetica"/>
          <w:color w:val="3C3C3C"/>
        </w:rPr>
        <w:t xml:space="preserve"> Sales</w:t>
      </w:r>
      <w:r>
        <w:rPr>
          <w:rFonts w:ascii="inherit" w:hAnsi="inherit" w:cs="Helvetica"/>
          <w:color w:val="3C3C3C"/>
        </w:rPr>
        <w:t>.</w:t>
      </w:r>
    </w:p>
    <w:p w:rsidR="00774133" w:rsidRDefault="00774133" w:rsidP="00774133">
      <w:pPr>
        <w:numPr>
          <w:ilvl w:val="0"/>
          <w:numId w:val="2"/>
        </w:numPr>
        <w:spacing w:after="170" w:line="336" w:lineRule="atLeast"/>
        <w:ind w:left="0"/>
        <w:textAlignment w:val="baseline"/>
        <w:rPr>
          <w:rFonts w:ascii="inherit" w:hAnsi="inherit" w:cs="Helvetica"/>
          <w:color w:val="3C3C3C"/>
        </w:rPr>
      </w:pPr>
      <w:r>
        <w:rPr>
          <w:rFonts w:ascii="inherit" w:hAnsi="inherit" w:cs="Helvetica"/>
          <w:color w:val="3C3C3C"/>
        </w:rPr>
        <w:t xml:space="preserve">Pin the </w:t>
      </w:r>
      <w:proofErr w:type="spellStart"/>
      <w:r>
        <w:rPr>
          <w:rFonts w:ascii="inherit" w:hAnsi="inherit" w:cs="Helvetica"/>
          <w:color w:val="3C3C3C"/>
        </w:rPr>
        <w:t>treemap</w:t>
      </w:r>
      <w:proofErr w:type="spellEnd"/>
      <w:r>
        <w:rPr>
          <w:rFonts w:ascii="inherit" w:hAnsi="inherit" w:cs="Helvetica"/>
          <w:color w:val="3C3C3C"/>
        </w:rPr>
        <w:t xml:space="preserve"> chart, the scatter chart, and the map visualization to the </w:t>
      </w:r>
      <w:proofErr w:type="spellStart"/>
      <w:r>
        <w:rPr>
          <w:rStyle w:val="Strong"/>
          <w:rFonts w:ascii="inherit" w:hAnsi="inherit" w:cs="Helvetica"/>
          <w:color w:val="3C3C3C"/>
        </w:rPr>
        <w:t>VanArsdel</w:t>
      </w:r>
      <w:proofErr w:type="spellEnd"/>
      <w:r>
        <w:rPr>
          <w:rStyle w:val="Strong"/>
          <w:rFonts w:ascii="inherit" w:hAnsi="inherit" w:cs="Helvetica"/>
          <w:color w:val="3C3C3C"/>
        </w:rPr>
        <w:t xml:space="preserve"> Sales</w:t>
      </w:r>
      <w:r>
        <w:rPr>
          <w:rFonts w:ascii="inherit" w:hAnsi="inherit" w:cs="Helvetica"/>
          <w:color w:val="3C3C3C"/>
        </w:rPr>
        <w:t> dashboard.</w:t>
      </w:r>
    </w:p>
    <w:p w:rsidR="00774133" w:rsidRDefault="00774133" w:rsidP="00774133">
      <w:pPr>
        <w:numPr>
          <w:ilvl w:val="0"/>
          <w:numId w:val="2"/>
        </w:numPr>
        <w:spacing w:after="170" w:line="336" w:lineRule="atLeast"/>
        <w:ind w:left="0"/>
        <w:textAlignment w:val="baseline"/>
        <w:rPr>
          <w:rFonts w:ascii="inherit" w:hAnsi="inherit" w:cs="Helvetica"/>
          <w:color w:val="3C3C3C"/>
        </w:rPr>
      </w:pPr>
      <w:r>
        <w:rPr>
          <w:rFonts w:ascii="inherit" w:hAnsi="inherit" w:cs="Helvetica"/>
          <w:color w:val="3C3C3C"/>
        </w:rPr>
        <w:t>Go to the</w:t>
      </w:r>
      <w:r>
        <w:rPr>
          <w:rStyle w:val="apple-converted-space"/>
          <w:rFonts w:ascii="inherit" w:hAnsi="inherit" w:cs="Helvetica"/>
          <w:color w:val="3C3C3C"/>
        </w:rPr>
        <w:t> </w:t>
      </w:r>
      <w:r>
        <w:rPr>
          <w:rStyle w:val="Strong"/>
          <w:rFonts w:ascii="inherit" w:hAnsi="inherit" w:cs="Helvetica"/>
          <w:color w:val="3C3C3C"/>
        </w:rPr>
        <w:t>Yearly Trend</w:t>
      </w:r>
      <w:r>
        <w:rPr>
          <w:rStyle w:val="apple-converted-space"/>
          <w:rFonts w:ascii="inherit" w:hAnsi="inherit" w:cs="Helvetica"/>
          <w:color w:val="3C3C3C"/>
        </w:rPr>
        <w:t> </w:t>
      </w:r>
      <w:r>
        <w:rPr>
          <w:rFonts w:ascii="inherit" w:hAnsi="inherit" w:cs="Helvetica"/>
          <w:color w:val="3C3C3C"/>
        </w:rPr>
        <w:t>tab and pin the waterfall chart that shows the</w:t>
      </w:r>
      <w:r>
        <w:rPr>
          <w:rStyle w:val="apple-converted-space"/>
          <w:rFonts w:ascii="inherit" w:hAnsi="inherit" w:cs="Helvetica"/>
          <w:color w:val="3C3C3C"/>
        </w:rPr>
        <w:t> </w:t>
      </w:r>
      <w:r>
        <w:rPr>
          <w:rStyle w:val="Strong"/>
          <w:rFonts w:ascii="inherit" w:hAnsi="inherit" w:cs="Helvetica"/>
          <w:color w:val="3C3C3C"/>
        </w:rPr>
        <w:t xml:space="preserve">Sales </w:t>
      </w:r>
      <w:proofErr w:type="spellStart"/>
      <w:r>
        <w:rPr>
          <w:rStyle w:val="Strong"/>
          <w:rFonts w:ascii="inherit" w:hAnsi="inherit" w:cs="Helvetica"/>
          <w:color w:val="3C3C3C"/>
        </w:rPr>
        <w:t>Var</w:t>
      </w:r>
      <w:proofErr w:type="spellEnd"/>
      <w:r>
        <w:rPr>
          <w:rStyle w:val="Strong"/>
          <w:rFonts w:ascii="inherit" w:hAnsi="inherit" w:cs="Helvetica"/>
          <w:color w:val="3C3C3C"/>
        </w:rPr>
        <w:t xml:space="preserve"> by Year</w:t>
      </w:r>
      <w:r>
        <w:rPr>
          <w:rFonts w:ascii="inherit" w:hAnsi="inherit" w:cs="Helvetica"/>
          <w:color w:val="3C3C3C"/>
        </w:rPr>
        <w:t>.</w:t>
      </w:r>
    </w:p>
    <w:p w:rsidR="00774133" w:rsidRDefault="00774133" w:rsidP="00774133">
      <w:pPr>
        <w:numPr>
          <w:ilvl w:val="0"/>
          <w:numId w:val="2"/>
        </w:numPr>
        <w:spacing w:after="170" w:line="336" w:lineRule="atLeast"/>
        <w:ind w:left="0"/>
        <w:textAlignment w:val="baseline"/>
        <w:rPr>
          <w:rFonts w:ascii="inherit" w:hAnsi="inherit" w:cs="Helvetica"/>
          <w:color w:val="3C3C3C"/>
        </w:rPr>
      </w:pPr>
      <w:r>
        <w:rPr>
          <w:rFonts w:ascii="inherit" w:hAnsi="inherit" w:cs="Helvetica"/>
          <w:color w:val="3C3C3C"/>
        </w:rPr>
        <w:t>Go to the</w:t>
      </w:r>
      <w:r>
        <w:rPr>
          <w:rStyle w:val="apple-converted-space"/>
          <w:rFonts w:ascii="inherit" w:hAnsi="inherit" w:cs="Helvetica"/>
          <w:color w:val="3C3C3C"/>
        </w:rPr>
        <w:t> </w:t>
      </w:r>
      <w:proofErr w:type="spellStart"/>
      <w:r>
        <w:rPr>
          <w:rStyle w:val="Strong"/>
          <w:rFonts w:ascii="inherit" w:hAnsi="inherit" w:cs="Helvetica"/>
          <w:color w:val="3C3C3C"/>
        </w:rPr>
        <w:t>VanArsdel</w:t>
      </w:r>
      <w:proofErr w:type="spellEnd"/>
      <w:r>
        <w:rPr>
          <w:rStyle w:val="Strong"/>
          <w:rFonts w:ascii="inherit" w:hAnsi="inherit" w:cs="Helvetica"/>
          <w:color w:val="3C3C3C"/>
        </w:rPr>
        <w:t xml:space="preserve"> Sales</w:t>
      </w:r>
      <w:r>
        <w:rPr>
          <w:rStyle w:val="apple-converted-space"/>
          <w:rFonts w:ascii="inherit" w:hAnsi="inherit" w:cs="Helvetica"/>
          <w:color w:val="3C3C3C"/>
        </w:rPr>
        <w:t> </w:t>
      </w:r>
      <w:r>
        <w:rPr>
          <w:rFonts w:ascii="inherit" w:hAnsi="inherit" w:cs="Helvetica"/>
          <w:color w:val="3C3C3C"/>
        </w:rPr>
        <w:t>dashboard and review what you have created.</w:t>
      </w:r>
    </w:p>
    <w:p w:rsidR="00774133" w:rsidRDefault="00774133" w:rsidP="00774133">
      <w:pPr>
        <w:numPr>
          <w:ilvl w:val="0"/>
          <w:numId w:val="2"/>
        </w:numPr>
        <w:spacing w:after="170" w:line="336" w:lineRule="atLeast"/>
        <w:ind w:left="0"/>
        <w:textAlignment w:val="baseline"/>
        <w:rPr>
          <w:rFonts w:ascii="inherit" w:hAnsi="inherit" w:cs="Helvetica"/>
          <w:color w:val="3C3C3C"/>
        </w:rPr>
      </w:pPr>
      <w:r>
        <w:rPr>
          <w:rFonts w:ascii="inherit" w:hAnsi="inherit" w:cs="Helvetica"/>
          <w:color w:val="3C3C3C"/>
        </w:rPr>
        <w:t>Resize and arrange the tiles as necessary.</w:t>
      </w:r>
    </w:p>
    <w:p w:rsidR="00774133" w:rsidRDefault="00774133" w:rsidP="00774133">
      <w:pPr>
        <w:pStyle w:val="NormalWeb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inherit" w:hAnsi="inherit"/>
          <w:color w:val="3C3C3C"/>
        </w:rPr>
        <w:t>You should have something similar to the below:</w:t>
      </w:r>
    </w:p>
    <w:p w:rsidR="00774133" w:rsidRDefault="00774133" w:rsidP="00774133">
      <w:pPr>
        <w:pStyle w:val="NormalWeb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lastRenderedPageBreak/>
        <w:drawing>
          <wp:inline distT="0" distB="0" distL="0" distR="0">
            <wp:extent cx="9906000" cy="6868795"/>
            <wp:effectExtent l="0" t="0" r="0" b="8255"/>
            <wp:docPr id="1" name="Picture 1" descr="https://d37djvu3ytnwxt.cloudfront.net/assets/courseware/v1/db6e03420140321b994c39704ad1a8c4/asset-v1:Microsoft+DAT207x+5T2016+type@asset+block/lab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7djvu3ytnwxt.cloudfront.net/assets/courseware/v1/db6e03420140321b994c39704ad1a8c4/asset-v1:Microsoft+DAT207x+5T2016+type@asset+block/lab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0" cy="686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33" w:rsidRPr="00774133" w:rsidRDefault="00774133" w:rsidP="00774133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>Let's try the natural language query feature and create a few visualizations for your dashboard.</w:t>
      </w:r>
    </w:p>
    <w:p w:rsidR="00774133" w:rsidRPr="00774133" w:rsidRDefault="00774133" w:rsidP="00774133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>Type the question "What is year to date sales" in the text box for Q&amp;A.</w:t>
      </w:r>
    </w:p>
    <w:p w:rsidR="00774133" w:rsidRPr="00774133" w:rsidRDefault="00774133" w:rsidP="00774133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>Pin the answer to </w:t>
      </w:r>
      <w:proofErr w:type="spellStart"/>
      <w:r w:rsidRPr="0077413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VanArsdel</w:t>
      </w:r>
      <w:proofErr w:type="spellEnd"/>
      <w:r w:rsidRPr="0077413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Sales</w:t>
      </w: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> dashboard.</w:t>
      </w:r>
    </w:p>
    <w:p w:rsidR="00774133" w:rsidRPr="00774133" w:rsidRDefault="00774133" w:rsidP="00774133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lastRenderedPageBreak/>
        <w:t>Type the question "What is year to date total units"</w:t>
      </w:r>
    </w:p>
    <w:p w:rsidR="00774133" w:rsidRPr="00774133" w:rsidRDefault="00774133" w:rsidP="00774133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>Pin the answer to </w:t>
      </w:r>
      <w:proofErr w:type="spellStart"/>
      <w:r w:rsidRPr="0077413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VanArsdel</w:t>
      </w:r>
      <w:proofErr w:type="spellEnd"/>
      <w:r w:rsidRPr="0077413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77413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Sales</w:t>
      </w: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>dashboard</w:t>
      </w:r>
      <w:proofErr w:type="spellEnd"/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774133" w:rsidRPr="00774133" w:rsidRDefault="00774133" w:rsidP="00774133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>Type the question "What product has the highest total sales in 2015"</w:t>
      </w:r>
    </w:p>
    <w:p w:rsidR="00774133" w:rsidRPr="00774133" w:rsidRDefault="00774133" w:rsidP="00774133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>Expand the Fields and Visualizations pane on the right of the screen.</w:t>
      </w:r>
    </w:p>
    <w:p w:rsidR="00774133" w:rsidRPr="00774133" w:rsidRDefault="00774133" w:rsidP="00774133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>Drag the </w:t>
      </w:r>
      <w:r w:rsidRPr="0077413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Total Units</w:t>
      </w: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> field from the </w:t>
      </w:r>
      <w:r w:rsidRPr="0077413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Sales</w:t>
      </w: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> table to the </w:t>
      </w:r>
      <w:r w:rsidRPr="0077413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Color saturation</w:t>
      </w: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>. Notice that the bar char color saturation changes according to the </w:t>
      </w:r>
      <w:r w:rsidRPr="0077413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Total Units</w:t>
      </w: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> for that product.</w:t>
      </w:r>
    </w:p>
    <w:p w:rsidR="00774133" w:rsidRPr="00774133" w:rsidRDefault="00774133" w:rsidP="00774133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>Pin the answer to </w:t>
      </w:r>
      <w:proofErr w:type="spellStart"/>
      <w:r w:rsidRPr="0077413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VanArsdel</w:t>
      </w:r>
      <w:proofErr w:type="spellEnd"/>
      <w:r w:rsidRPr="0077413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Sales </w:t>
      </w: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>dashboard.</w:t>
      </w:r>
    </w:p>
    <w:p w:rsidR="00774133" w:rsidRPr="00774133" w:rsidRDefault="00774133" w:rsidP="00774133">
      <w:pPr>
        <w:numPr>
          <w:ilvl w:val="1"/>
          <w:numId w:val="3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774133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Resize and arrange the tiles as necessary.</w:t>
      </w:r>
    </w:p>
    <w:p w:rsidR="00774133" w:rsidRPr="00774133" w:rsidRDefault="00774133" w:rsidP="0077413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C3C3C"/>
          <w:sz w:val="24"/>
          <w:szCs w:val="24"/>
        </w:rPr>
      </w:pPr>
      <w:r w:rsidRPr="00774133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You should have something similar to the below:</w:t>
      </w:r>
    </w:p>
    <w:p w:rsidR="00774133" w:rsidRPr="00774133" w:rsidRDefault="00774133" w:rsidP="0077413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C3C3C"/>
          <w:sz w:val="24"/>
          <w:szCs w:val="24"/>
        </w:rPr>
      </w:pPr>
      <w:bookmarkStart w:id="0" w:name="_GoBack"/>
      <w:r w:rsidRPr="00774133">
        <w:rPr>
          <w:rFonts w:ascii="inherit" w:eastAsia="Times New Roman" w:hAnsi="inherit" w:cs="Helvetica"/>
          <w:noProof/>
          <w:color w:val="3C3C3C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12393295" cy="6868795"/>
            <wp:effectExtent l="0" t="0" r="8255" b="8255"/>
            <wp:docPr id="2" name="Picture 2" descr="https://d37djvu3ytnwxt.cloudfront.net/assets/courseware/v1/130f01987dd3fa3ea3912b156dd7b036/asset-v1:Microsoft+DAT207x+5T2016+type@asset+block/Lab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7djvu3ytnwxt.cloudfront.net/assets/courseware/v1/130f01987dd3fa3ea3912b156dd7b036/asset-v1:Microsoft+DAT207x+5T2016+type@asset+block/Lab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3295" cy="686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74133" w:rsidRDefault="00774133">
      <w:pPr>
        <w:rPr>
          <w:b/>
        </w:rPr>
      </w:pPr>
    </w:p>
    <w:p w:rsidR="00774133" w:rsidRDefault="00774133">
      <w:pPr>
        <w:rPr>
          <w:b/>
        </w:rPr>
      </w:pPr>
      <w:r>
        <w:rPr>
          <w:b/>
        </w:rPr>
        <w:t xml:space="preserve">Exercise 2: </w:t>
      </w:r>
    </w:p>
    <w:p w:rsidR="00774133" w:rsidRPr="00774133" w:rsidRDefault="00774133" w:rsidP="00774133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>Let's start sharing your newly created dashboard. For simplicity, let's share the dashboard to your own email address.</w:t>
      </w:r>
    </w:p>
    <w:p w:rsidR="00774133" w:rsidRPr="00774133" w:rsidRDefault="00774133" w:rsidP="0077413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lastRenderedPageBreak/>
        <w:t>In the </w:t>
      </w:r>
      <w:proofErr w:type="spellStart"/>
      <w:r w:rsidRPr="0077413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VanArsdel</w:t>
      </w:r>
      <w:proofErr w:type="spellEnd"/>
      <w:r w:rsidRPr="0077413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Sales</w:t>
      </w: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> dashboard, use the </w:t>
      </w:r>
      <w:r w:rsidRPr="0077413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Share</w:t>
      </w: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> button to share your dashboard.</w:t>
      </w:r>
    </w:p>
    <w:p w:rsidR="00774133" w:rsidRPr="00774133" w:rsidRDefault="00774133" w:rsidP="0077413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>Enter your email address used for Power BI service and click </w:t>
      </w:r>
      <w:r w:rsidRPr="0077413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Share</w:t>
      </w: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774133" w:rsidRPr="00774133" w:rsidRDefault="00774133" w:rsidP="0077413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>Check your inbox to see an invite to view this dashboard.</w:t>
      </w:r>
    </w:p>
    <w:p w:rsidR="00774133" w:rsidRPr="00774133" w:rsidRDefault="00774133" w:rsidP="00774133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 xml:space="preserve">Once you've uploaded your Power BI Desktop file to Power BI service, you can still make changes to it, and re-upload the file so that your changes </w:t>
      </w:r>
      <w:proofErr w:type="gramStart"/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>is</w:t>
      </w:r>
      <w:proofErr w:type="gramEnd"/>
      <w:r w:rsidRPr="00774133">
        <w:rPr>
          <w:rFonts w:ascii="Verdana" w:eastAsia="Times New Roman" w:hAnsi="Verdana" w:cs="Times New Roman"/>
          <w:color w:val="3C3C3C"/>
          <w:sz w:val="24"/>
          <w:szCs w:val="24"/>
        </w:rPr>
        <w:t xml:space="preserve"> reflected in Power BI service.</w:t>
      </w:r>
    </w:p>
    <w:p w:rsidR="00774133" w:rsidRPr="00774133" w:rsidRDefault="00774133" w:rsidP="00774133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774133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 xml:space="preserve">Open the "Lab 4 - </w:t>
      </w:r>
      <w:proofErr w:type="spellStart"/>
      <w:r w:rsidRPr="00774133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Starting.pbix</w:t>
      </w:r>
      <w:proofErr w:type="spellEnd"/>
      <w:r w:rsidRPr="00774133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" file.</w:t>
      </w:r>
    </w:p>
    <w:p w:rsidR="00774133" w:rsidRPr="00774133" w:rsidRDefault="00774133" w:rsidP="00774133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774133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Modify the </w:t>
      </w:r>
      <w:r w:rsidRPr="00774133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Total Sales by Category and Segment</w:t>
      </w:r>
      <w:r w:rsidRPr="00774133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 chart (the one displayed using "100% stacked bar chart" visualization) on the </w:t>
      </w:r>
      <w:r w:rsidRPr="00774133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Sales Report</w:t>
      </w:r>
      <w:r w:rsidRPr="00774133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 tab to use </w:t>
      </w:r>
      <w:r w:rsidRPr="00774133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Stacked Bar chart</w:t>
      </w:r>
      <w:r w:rsidRPr="00774133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 visualization instead.</w:t>
      </w:r>
    </w:p>
    <w:p w:rsidR="00774133" w:rsidRPr="00774133" w:rsidRDefault="00774133" w:rsidP="00774133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774133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Re-publish the file to Power BI service and replace the existing dataset with this one.</w:t>
      </w:r>
    </w:p>
    <w:p w:rsidR="00774133" w:rsidRPr="00774133" w:rsidRDefault="00774133" w:rsidP="00774133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774133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Go to Power BI service and review the </w:t>
      </w:r>
      <w:r w:rsidRPr="00774133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Lab 4 - Starting Report</w:t>
      </w:r>
      <w:r w:rsidRPr="00774133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 and examine whether the change you made is reflected.</w:t>
      </w:r>
    </w:p>
    <w:p w:rsidR="00774133" w:rsidRPr="00774133" w:rsidRDefault="00774133">
      <w:pPr>
        <w:rPr>
          <w:b/>
        </w:rPr>
      </w:pPr>
    </w:p>
    <w:sectPr w:rsidR="00774133" w:rsidRPr="0077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E61F4"/>
    <w:multiLevelType w:val="multilevel"/>
    <w:tmpl w:val="3034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2929A1"/>
    <w:multiLevelType w:val="multilevel"/>
    <w:tmpl w:val="94F6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E5ECA"/>
    <w:multiLevelType w:val="multilevel"/>
    <w:tmpl w:val="76484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85015"/>
    <w:multiLevelType w:val="multilevel"/>
    <w:tmpl w:val="F7005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2025DF"/>
    <w:multiLevelType w:val="multilevel"/>
    <w:tmpl w:val="3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33"/>
    <w:rsid w:val="00465D1A"/>
    <w:rsid w:val="00774133"/>
    <w:rsid w:val="00DC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7668"/>
  <w15:chartTrackingRefBased/>
  <w15:docId w15:val="{6BFA11EF-F8DC-45BC-A769-7EFE12F9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4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1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4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41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413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1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774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96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  <w:div w:id="10229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60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97105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Analyzing-Visualizing-Data-PowerBI/raw/master/Lab4/Lab%204%20-%20Starting.zip" TargetMode="External"/><Relationship Id="rId5" Type="http://schemas.openxmlformats.org/officeDocument/2006/relationships/hyperlink" Target="https://github.com/MicrosoftLearning/Analyzing-Visualizing-Data-PowerBI/raw/master/Lab4/Lab%204%20-%20Starting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Reddy</dc:creator>
  <cp:keywords/>
  <dc:description/>
  <cp:lastModifiedBy>Vikram Reddy</cp:lastModifiedBy>
  <cp:revision>1</cp:revision>
  <dcterms:created xsi:type="dcterms:W3CDTF">2016-08-14T03:36:00Z</dcterms:created>
  <dcterms:modified xsi:type="dcterms:W3CDTF">2016-08-14T03:38:00Z</dcterms:modified>
</cp:coreProperties>
</file>