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id w:val="1659965646"/>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350BA6F2" w:rsidR="007C0425" w:rsidRPr="007C0425" w:rsidRDefault="007C0425" w:rsidP="007C0425">
      <w:r>
        <w:t>Various papers have addressed changes in these abundance levels in cancerous cells. This paper addresses changes in abundance TODO – copy from Tanya.</w:t>
      </w:r>
      <w:r w:rsidR="000D7547">
        <w:t xml:space="preserve"> and with a higher greater temporal resolution than the bulk of other investigations.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32035629" w14:textId="77777777" w:rsidR="0010432E" w:rsidRDefault="0010432E" w:rsidP="0010432E"/>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067C2E1F" w:rsidR="0052664A" w:rsidRDefault="002F7133" w:rsidP="0052664A">
      <w:r>
        <w:t>The aim of the study was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3E89BEE6" w14:textId="3042A6E4" w:rsidR="0052664A" w:rsidRDefault="005951F7" w:rsidP="0052664A">
      <w:r>
        <w:t xml:space="preserve">The 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0CD170A9" w14:textId="72280247" w:rsidR="005951F7" w:rsidRDefault="005951F7" w:rsidP="0052664A">
      <w:r>
        <w:t>Clean and import protein abundances by timepoint from proteomics spreadsheet.</w:t>
      </w:r>
    </w:p>
    <w:p w14:paraId="62395CBF" w14:textId="4A99EF4F" w:rsidR="005951F7" w:rsidRDefault="005951F7" w:rsidP="005951F7">
      <w:r>
        <w:t>Clean and i</w:t>
      </w:r>
      <w:r>
        <w:t xml:space="preserve">mport </w:t>
      </w:r>
      <w:proofErr w:type="spellStart"/>
      <w:r>
        <w:t>phosphopeptide</w:t>
      </w:r>
      <w:proofErr w:type="spellEnd"/>
      <w:r>
        <w:t xml:space="preserve"> abundances by timepoint from </w:t>
      </w:r>
      <w:proofErr w:type="spellStart"/>
      <w:r w:rsidR="00F843A2">
        <w:t>phosphopeptides</w:t>
      </w:r>
      <w:proofErr w:type="spellEnd"/>
      <w:r>
        <w:t xml:space="preserve"> spreadsheet</w:t>
      </w:r>
      <w:r>
        <w:t>.</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5951F7">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5951F7">
      <w:r>
        <w:t>Identify those of above that are high/low variability and oscillation.</w:t>
      </w:r>
    </w:p>
    <w:p w14:paraId="22FDBB55" w14:textId="4F21D3E5" w:rsidR="00593826" w:rsidRDefault="00593826" w:rsidP="005951F7">
      <w:r>
        <w:t xml:space="preserve">Focus on </w:t>
      </w:r>
      <w:r w:rsidR="00A20666">
        <w:t xml:space="preserve">three categories: </w:t>
      </w:r>
      <w:r w:rsidR="00A20666" w:rsidRPr="00A20666">
        <w:t>protein kinases, components of the</w:t>
      </w:r>
      <w:r w:rsidR="00A20666">
        <w:t xml:space="preserve"> </w:t>
      </w:r>
      <w:r w:rsidR="00A20666" w:rsidRPr="00A20666">
        <w:t>ubiquitin-proteasome system (UPS) and transcription factors (TFs).</w:t>
      </w:r>
      <w:r w:rsidR="00A20666">
        <w:t xml:space="preserve"> </w:t>
      </w:r>
      <w:r>
        <w:t>(TODO maybe? End of page 6).</w:t>
      </w:r>
    </w:p>
    <w:p w14:paraId="1B13394D" w14:textId="65256E13" w:rsidR="00593826" w:rsidRDefault="00593826" w:rsidP="005951F7">
      <w:r>
        <w:t>Determine link between CCDs and transcription (TODO page 8 paragraph 2).</w:t>
      </w:r>
    </w:p>
    <w:p w14:paraId="2FDF3ACA" w14:textId="55080B77" w:rsidR="00D714D1" w:rsidRDefault="00D714D1" w:rsidP="005951F7">
      <w:r w:rsidRPr="00D714D1">
        <w:t>integrated protein half-life data</w:t>
      </w:r>
      <w:r>
        <w:t xml:space="preserve"> (TODO page 8 paragraph 2 end).</w:t>
      </w:r>
    </w:p>
    <w:p w14:paraId="017CA99D" w14:textId="15310B5E" w:rsidR="00D714D1" w:rsidRDefault="00D714D1" w:rsidP="005951F7">
      <w:r>
        <w:t>Connection between CCD proteins and mean gene effect (TODO page 8, paragraph 3)</w:t>
      </w:r>
    </w:p>
    <w:p w14:paraId="7A2B813E" w14:textId="306633A8" w:rsidR="00D714D1" w:rsidRDefault="00D714D1" w:rsidP="005951F7">
      <w:r>
        <w:t>Percentage of phosphorylation accessibility and disorder sites, phosphorylation site conservation (TODO end of page 8, Phosphorylation dynamics driving cell cycle progression</w:t>
      </w:r>
      <w:r w:rsidR="00E87D9E">
        <w:t xml:space="preserve"> – rewrite ICR code</w:t>
      </w:r>
      <w:r>
        <w:t>)</w:t>
      </w:r>
    </w:p>
    <w:p w14:paraId="46963871" w14:textId="2ED4ECF4" w:rsidR="00D714D1" w:rsidRDefault="00D714D1" w:rsidP="005951F7">
      <w:r>
        <w:t>Taxonomic range of phosphorylation events (TODO page 9)</w:t>
      </w:r>
    </w:p>
    <w:p w14:paraId="5DB97F8A" w14:textId="6F465B31" w:rsidR="00D714D1" w:rsidRDefault="00D714D1" w:rsidP="005951F7">
      <w:r>
        <w:t>Predict protein kinases responsible for phosphorylation events (TODO end of page 9</w:t>
      </w:r>
      <w:r w:rsidR="00562BF8">
        <w:t xml:space="preserve"> – rewrite ICR code)</w:t>
      </w:r>
    </w:p>
    <w:p w14:paraId="5BCABE05" w14:textId="0BE8AC79" w:rsidR="009D2011" w:rsidRDefault="009D2011" w:rsidP="005951F7">
      <w:r>
        <w:t>Phosphorylation oscillation relevance (TODO page 10 paragraph 2)</w:t>
      </w:r>
    </w:p>
    <w:p w14:paraId="6E555A21" w14:textId="737398F7" w:rsidR="00EA4178" w:rsidRDefault="00EA4178" w:rsidP="005951F7">
      <w:r>
        <w:t>Degrons (TODO page 10 ‘</w:t>
      </w:r>
      <w:r w:rsidR="000D6E01">
        <w:t>Degr</w:t>
      </w:r>
      <w:r w:rsidR="002A2B51">
        <w:t>a</w:t>
      </w:r>
      <w:r w:rsidR="000D6E01">
        <w:t>dation mechanisms of CCD proteins’)</w:t>
      </w:r>
    </w:p>
    <w:p w14:paraId="496A87A0" w14:textId="633DEDDF" w:rsidR="005951F7" w:rsidRDefault="005951F7" w:rsidP="005951F7">
      <w:r>
        <w:t xml:space="preserve">Generated </w:t>
      </w:r>
      <w:r w:rsidR="00D37C42">
        <w:t xml:space="preserve">various </w:t>
      </w:r>
      <w:r>
        <w:t xml:space="preserve">charts from the data </w:t>
      </w:r>
      <w:r w:rsidR="00D37C42">
        <w:t>(Fig TODO)</w:t>
      </w:r>
    </w:p>
    <w:p w14:paraId="0C29CA56" w14:textId="433C3E60" w:rsidR="00311FA7" w:rsidRDefault="00311FA7" w:rsidP="00311FA7">
      <w:r>
        <w:lastRenderedPageBreak/>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70463C">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311FA7"/>
    <w:p w14:paraId="0EB8CFA0" w14:textId="3A43EAA2"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37D220CD" w14:textId="7CD788B5" w:rsidR="0052664A" w:rsidRDefault="00B66989" w:rsidP="0052664A">
      <w:r>
        <w:t>Where the phosphorylation sites are and whether they’re disordered or accessible (end of page 8).</w:t>
      </w:r>
    </w:p>
    <w:p w14:paraId="0A1792B8" w14:textId="77777777" w:rsidR="00B66989" w:rsidRPr="0052664A" w:rsidRDefault="00B66989"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CA302F7" w:rsidR="003F16C6" w:rsidRDefault="00311FA7" w:rsidP="0052664A">
      <w:r>
        <w:t>Page 12</w:t>
      </w:r>
    </w:p>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499F3D3D" w14:textId="77777777" w:rsidR="003F16C6" w:rsidRDefault="003F16C6" w:rsidP="0052664A">
      <w:r>
        <w:br w:type="page"/>
      </w:r>
    </w:p>
    <w:p w14:paraId="4D7D1A2C" w14:textId="6A513D08" w:rsidR="003F16C6" w:rsidRDefault="003F16C6" w:rsidP="003F16C6">
      <w:pPr>
        <w:pStyle w:val="Heading1"/>
      </w:pPr>
      <w:bookmarkStart w:id="8" w:name="_Toc203464302"/>
      <w:r>
        <w:lastRenderedPageBreak/>
        <w:t>References</w:t>
      </w:r>
      <w:bookmarkEnd w:id="8"/>
    </w:p>
    <w:p w14:paraId="3A081694" w14:textId="77777777" w:rsidR="00FA0623" w:rsidRPr="00FA0623" w:rsidRDefault="00FA0623" w:rsidP="00FA0623"/>
    <w:sectPr w:rsidR="00FA0623" w:rsidRPr="00FA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47E07"/>
    <w:rsid w:val="000D6E01"/>
    <w:rsid w:val="000D7547"/>
    <w:rsid w:val="0010432E"/>
    <w:rsid w:val="002A2B51"/>
    <w:rsid w:val="002F7133"/>
    <w:rsid w:val="00311FA7"/>
    <w:rsid w:val="003B08BD"/>
    <w:rsid w:val="003F16C6"/>
    <w:rsid w:val="0041453F"/>
    <w:rsid w:val="00437D47"/>
    <w:rsid w:val="00466CA2"/>
    <w:rsid w:val="004A02FD"/>
    <w:rsid w:val="004A46D5"/>
    <w:rsid w:val="0052664A"/>
    <w:rsid w:val="00562BF8"/>
    <w:rsid w:val="00593826"/>
    <w:rsid w:val="005951F7"/>
    <w:rsid w:val="006E5939"/>
    <w:rsid w:val="0070463C"/>
    <w:rsid w:val="00787773"/>
    <w:rsid w:val="007C0425"/>
    <w:rsid w:val="008E0125"/>
    <w:rsid w:val="0098310D"/>
    <w:rsid w:val="009D2011"/>
    <w:rsid w:val="00A20666"/>
    <w:rsid w:val="00B66989"/>
    <w:rsid w:val="00C123F8"/>
    <w:rsid w:val="00D37C42"/>
    <w:rsid w:val="00D714D1"/>
    <w:rsid w:val="00E87D9E"/>
    <w:rsid w:val="00EA4178"/>
    <w:rsid w:val="00F31F4F"/>
    <w:rsid w:val="00F5253B"/>
    <w:rsid w:val="00F843A2"/>
    <w:rsid w:val="00F9697E"/>
    <w:rsid w:val="00FA0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D07252-7FBA-D643-8EEE-289AF67A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719</Words>
  <Characters>3628</Characters>
  <Application>Microsoft Office Word</Application>
  <DocSecurity>0</DocSecurity>
  <Lines>518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19</cp:revision>
  <dcterms:created xsi:type="dcterms:W3CDTF">2025-07-15T17:42:00Z</dcterms:created>
  <dcterms:modified xsi:type="dcterms:W3CDTF">2025-07-20T16:31:00Z</dcterms:modified>
</cp:coreProperties>
</file>