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valuation_schema.sql"/>
    <w:p>
      <w:pPr>
        <w:pStyle w:val="Heading1"/>
      </w:pPr>
      <w:r>
        <w:t xml:space="preserve">005_EVALUATION_SCHEMA.SQL</w:t>
      </w:r>
    </w:p>
    <w:bookmarkEnd w:id="21"/>
    <w:bookmarkStart w:id="23" w:name="part-1-evaluation-rule-engine-foundation"/>
    <w:p>
      <w:pPr>
        <w:pStyle w:val="Heading1"/>
      </w:pPr>
      <w:r>
        <w:t xml:space="preserve">PART 1 – EVALUATION RULE ENGINE FOUNDATION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Evaluation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002_GOVERNANCE_FOUNDATION_SCHEMA.SQL</w:t>
      </w:r>
      <w:r>
        <w:br/>
      </w:r>
      <w:r>
        <w:br/>
      </w: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activity_logs</w:t>
      </w:r>
    </w:p>
    <w:p>
      <w:r>
        <w:pict>
          <v:rect style="width:0;height:1.5pt" o:hralign="center" o:hrstd="t" o:hr="t"/>
        </w:pict>
      </w:r>
    </w:p>
    <w:bookmarkEnd w:id="26"/>
    <w:bookmarkStart w:id="27" w:name="target-platform"/>
    <w:p>
      <w:pPr>
        <w:pStyle w:val="Heading1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br/>
      </w:r>
      <w:r>
        <w:rPr>
          <w:rStyle w:val="VerbatimChar"/>
        </w:rPr>
        <w:t xml:space="preserve">InnoDB</w:t>
      </w:r>
      <w:r>
        <w:br/>
      </w:r>
      <w:r>
        <w:br/>
      </w:r>
      <w:r>
        <w:rPr>
          <w:rStyle w:val="VerbatimChar"/>
        </w:rPr>
        <w:t xml:space="preserve">UTF8MB4</w:t>
      </w:r>
      <w:r>
        <w:br/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7"/>
    <w:bookmarkStart w:id="28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Evaluation Rule Engine.</w:t>
      </w:r>
    </w:p>
    <w:p>
      <w:pPr>
        <w:pStyle w:val="BodyText"/>
      </w:pPr>
      <w:r>
        <w:t xml:space="preserve">The rule engine is responsible for:</w:t>
      </w:r>
    </w:p>
    <w:p>
      <w:pPr>
        <w:pStyle w:val="SourceCode"/>
      </w:pPr>
      <w:r>
        <w:rPr>
          <w:rStyle w:val="VerbatimChar"/>
        </w:rPr>
        <w:t xml:space="preserve">Pass / Fail Logic</w:t>
      </w:r>
      <w:r>
        <w:br/>
      </w:r>
      <w:r>
        <w:br/>
      </w:r>
      <w:r>
        <w:rPr>
          <w:rStyle w:val="VerbatimChar"/>
        </w:rPr>
        <w:t xml:space="preserve">Negative Marking</w:t>
      </w:r>
      <w:r>
        <w:br/>
      </w:r>
      <w:r>
        <w:br/>
      </w:r>
      <w:r>
        <w:rPr>
          <w:rStyle w:val="VerbatimChar"/>
        </w:rPr>
        <w:t xml:space="preserve">Weighted Scoring</w:t>
      </w:r>
      <w:r>
        <w:br/>
      </w:r>
      <w:r>
        <w:br/>
      </w:r>
      <w:r>
        <w:rPr>
          <w:rStyle w:val="VerbatimChar"/>
        </w:rPr>
        <w:t xml:space="preserve">Certification Rules</w:t>
      </w:r>
      <w:r>
        <w:br/>
      </w:r>
      <w:r>
        <w:br/>
      </w:r>
      <w:r>
        <w:rPr>
          <w:rStyle w:val="VerbatimChar"/>
        </w:rPr>
        <w:t xml:space="preserve">Section Weighting</w:t>
      </w:r>
      <w:r>
        <w:br/>
      </w:r>
      <w:r>
        <w:br/>
      </w:r>
      <w:r>
        <w:rPr>
          <w:rStyle w:val="VerbatimChar"/>
        </w:rPr>
        <w:t xml:space="preserve">Future AI Evaluation Policies</w:t>
      </w:r>
    </w:p>
    <w:p>
      <w:pPr>
        <w:pStyle w:val="FirstParagraph"/>
      </w:pPr>
      <w:r>
        <w:t xml:space="preserve">All evaluation logic is versioned and historically reproducible.</w:t>
      </w:r>
    </w:p>
    <w:p>
      <w:r>
        <w:pict>
          <v:rect style="width:0;height:1.5pt" o:hralign="center" o:hrstd="t" o:hr="t"/>
        </w:pict>
      </w:r>
    </w:p>
    <w:bookmarkEnd w:id="28"/>
    <w:bookmarkStart w:id="30" w:name="evaluation_rules"/>
    <w:p>
      <w:pPr>
        <w:pStyle w:val="Heading1"/>
      </w:pPr>
      <w:r>
        <w:t xml:space="preserve">EVALUATION_RULES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reusable evaluation rule definitions.</w:t>
      </w:r>
    </w:p>
    <w:p>
      <w:pPr>
        <w:pStyle w:val="BodyText"/>
      </w:pPr>
      <w:r>
        <w:t xml:space="preserve">Rules are versioned through:</w:t>
      </w:r>
    </w:p>
    <w:p>
      <w:pPr>
        <w:pStyle w:val="SourceCode"/>
      </w:pPr>
      <w:r>
        <w:rPr>
          <w:rStyle w:val="VerbatimChar"/>
        </w:rPr>
        <w:t xml:space="preserve">evaluation_rule_versions</w:t>
      </w:r>
    </w:p>
    <w:p>
      <w:pPr>
        <w:pStyle w:val="FirstParagraph"/>
      </w:pPr>
      <w:r>
        <w:t xml:space="preserve">Rule content is never stored in the master table.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evaluation_rules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rule_code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rule_type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is_default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ux_evaluation_rules_uuid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ux_evaluation_rules_code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(rule_code)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valuation_rules-foreign-keys"/>
    <w:p>
      <w:pPr>
        <w:pStyle w:val="Heading1"/>
      </w:pPr>
      <w:r>
        <w:t xml:space="preserve">EVALUATION_RULES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fk_evaluation_rules_created_by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fk_evaluation_rules_modified_by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fk_evaluation_rules_deleted_by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evaluation_rules-indexes"/>
    <w:p>
      <w:pPr>
        <w:pStyle w:val="Heading1"/>
      </w:pPr>
      <w:r>
        <w:t xml:space="preserve">EVALUATION_RULES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ix_evaluation_rules_rule_type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evaluation_rules(rule_type);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ix_evaluation_rules_ownership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evaluation_rules(ownership_type);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ix_evaluation_rules_default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evaluation_rules(is_default);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evaluation_rules(is_active);</w:t>
      </w:r>
    </w:p>
    <w:p>
      <w:r>
        <w:pict>
          <v:rect style="width:0;height:1.5pt" o:hralign="center" o:hrstd="t" o:hr="t"/>
        </w:pict>
      </w:r>
    </w:p>
    <w:bookmarkEnd w:id="32"/>
    <w:bookmarkStart w:id="33" w:name="ownership-types"/>
    <w:p>
      <w:pPr>
        <w:pStyle w:val="Heading1"/>
      </w:pPr>
      <w:r>
        <w:t xml:space="preserve">OWNERSHIP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Custom</w:t>
      </w:r>
    </w:p>
    <w:p>
      <w:r>
        <w:pict>
          <v:rect style="width:0;height:1.5pt" o:hralign="center" o:hrstd="t" o:hr="t"/>
        </w:pict>
      </w:r>
    </w:p>
    <w:bookmarkEnd w:id="33"/>
    <w:bookmarkStart w:id="34" w:name="rule-types"/>
    <w:p>
      <w:pPr>
        <w:pStyle w:val="Heading1"/>
      </w:pPr>
      <w:r>
        <w:t xml:space="preserve">RULE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PassPercentage</w:t>
      </w:r>
      <w:r>
        <w:br/>
      </w:r>
      <w:r>
        <w:br/>
      </w:r>
      <w:r>
        <w:rPr>
          <w:rStyle w:val="VerbatimChar"/>
        </w:rPr>
        <w:t xml:space="preserve">NegativeMarking</w:t>
      </w:r>
      <w:r>
        <w:br/>
      </w:r>
      <w:r>
        <w:br/>
      </w:r>
      <w:r>
        <w:rPr>
          <w:rStyle w:val="VerbatimChar"/>
        </w:rPr>
        <w:t xml:space="preserve">WeightedScoring</w:t>
      </w:r>
      <w:r>
        <w:br/>
      </w:r>
      <w:r>
        <w:br/>
      </w:r>
      <w:r>
        <w:rPr>
          <w:rStyle w:val="VerbatimChar"/>
        </w:rPr>
        <w:t xml:space="preserve">SectionWeighting</w:t>
      </w:r>
      <w:r>
        <w:br/>
      </w:r>
      <w:r>
        <w:br/>
      </w:r>
      <w:r>
        <w:rPr>
          <w:rStyle w:val="VerbatimChar"/>
        </w:rPr>
        <w:t xml:space="preserve">CertificationRule</w:t>
      </w:r>
      <w:r>
        <w:br/>
      </w:r>
      <w:r>
        <w:br/>
      </w:r>
      <w:r>
        <w:rPr>
          <w:rStyle w:val="VerbatimChar"/>
        </w:rPr>
        <w:t xml:space="preserve">CustomRule</w:t>
      </w:r>
    </w:p>
    <w:p>
      <w:r>
        <w:pict>
          <v:rect style="width:0;height:1.5pt" o:hralign="center" o:hrstd="t" o:hr="t"/>
        </w:pict>
      </w:r>
    </w:p>
    <w:bookmarkEnd w:id="34"/>
    <w:bookmarkStart w:id="35" w:name="rule-status-values"/>
    <w:p>
      <w:pPr>
        <w:pStyle w:val="Heading1"/>
      </w:pPr>
      <w:r>
        <w:t xml:space="preserve">RULE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5"/>
    <w:bookmarkStart w:id="36" w:name="default-rule-governance"/>
    <w:p>
      <w:pPr>
        <w:pStyle w:val="Heading1"/>
      </w:pPr>
      <w:r>
        <w:t xml:space="preserve">DEFAULT RULE GOVERNANCE</w:t>
      </w:r>
    </w:p>
    <w:p>
      <w:pPr>
        <w:pStyle w:val="FirstParagraph"/>
      </w:pPr>
      <w:r>
        <w:t xml:space="preserve">Only one active rule may be designated:</w:t>
      </w:r>
    </w:p>
    <w:p>
      <w:pPr>
        <w:pStyle w:val="SourceCode"/>
      </w:pPr>
      <w:r>
        <w:rPr>
          <w:rStyle w:val="VerbatimChar"/>
        </w:rPr>
        <w:t xml:space="preserve">is_default = 1</w:t>
      </w:r>
    </w:p>
    <w:p>
      <w:pPr>
        <w:pStyle w:val="FirstParagraph"/>
      </w:pPr>
      <w:r>
        <w:t xml:space="preserve">per rule type.</w:t>
      </w:r>
    </w:p>
    <w:p>
      <w:pPr>
        <w:pStyle w:val="BodyText"/>
      </w:pPr>
      <w:r>
        <w:t xml:space="preserve">Enforced through application services.</w:t>
      </w:r>
    </w:p>
    <w:p>
      <w:r>
        <w:pict>
          <v:rect style="width:0;height:1.5pt" o:hralign="center" o:hrstd="t" o:hr="t"/>
        </w:pict>
      </w:r>
    </w:p>
    <w:bookmarkEnd w:id="36"/>
    <w:bookmarkStart w:id="38" w:name="evaluation_rule_versions"/>
    <w:p>
      <w:pPr>
        <w:pStyle w:val="Heading1"/>
      </w:pPr>
      <w:r>
        <w:t xml:space="preserve">EVALUATION_RULE_VERSIONS</w:t>
      </w:r>
    </w:p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versions of evaluation rules.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Historical Evaluation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Appeals</w:t>
      </w:r>
      <w:r>
        <w:br/>
      </w:r>
      <w:r>
        <w:br/>
      </w:r>
      <w:r>
        <w:rPr>
          <w:rStyle w:val="VerbatimChar"/>
        </w:rPr>
        <w:t xml:space="preserve">Re-Evaluation</w:t>
      </w:r>
      <w:r>
        <w:br/>
      </w:r>
      <w:r>
        <w:br/>
      </w:r>
      <w:r>
        <w:rPr>
          <w:rStyle w:val="VerbatimChar"/>
        </w:rPr>
        <w:t xml:space="preserve">Future Rule Scheduling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evaluation_rule_versions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evaluation_rule_id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rule_name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execution_order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rule_definition_json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validation_schema_json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effective_from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effective_to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ux_evaluation_rule_versions_uuid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ux_evaluation_rule_versions_version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evaluation_rule_id,</w:t>
      </w:r>
      <w:r>
        <w:br/>
      </w:r>
      <w:r>
        <w:rPr>
          <w:rStyle w:val="NormalTok"/>
        </w:rPr>
        <w:t xml:space="preserve">            version_number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valuation_rule_versions-foreign-keys"/>
    <w:p>
      <w:pPr>
        <w:pStyle w:val="Heading1"/>
      </w:pPr>
      <w:r>
        <w:t xml:space="preserve">EVALUATION_RULE_VERSIONS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evaluation_rule_versions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fk_evaluation_rule_versions_rule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(evaluation_rule_id)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evaluation_rules(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evaluation_rule_versions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fk_evaluation_rule_versions_created_by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Start w:id="40" w:name="evaluation_rule_versions-indexes"/>
    <w:p>
      <w:pPr>
        <w:pStyle w:val="Heading1"/>
      </w:pPr>
      <w:r>
        <w:t xml:space="preserve">EVALUATION_RULE_VERSIONS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ix_evaluation_rule_versions_execution_order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evaluation_rule_versions(execution_order);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ix_evaluation_rule_versions_effective_from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evaluation_rule_versions(effective_from);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ix_evaluation_rule_versions_effective_to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evaluation_rule_versions(effective_to);</w:t>
      </w:r>
    </w:p>
    <w:p>
      <w:r>
        <w:pict>
          <v:rect style="width:0;height:1.5pt" o:hralign="center" o:hrstd="t" o:hr="t"/>
        </w:pict>
      </w:r>
    </w:p>
    <w:bookmarkEnd w:id="40"/>
    <w:bookmarkStart w:id="41" w:name="version-status-values"/>
    <w:p>
      <w:pPr>
        <w:pStyle w:val="Heading1"/>
      </w:pPr>
      <w:r>
        <w:t xml:space="preserve">VERSION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41"/>
    <w:bookmarkStart w:id="42" w:name="rule-definition-strategy"/>
    <w:p>
      <w:pPr>
        <w:pStyle w:val="Heading1"/>
      </w:pPr>
      <w:r>
        <w:t xml:space="preserve">RULE DEFINITION STRATEGY</w:t>
      </w:r>
    </w:p>
    <w:p>
      <w:pPr>
        <w:pStyle w:val="FirstParagraph"/>
      </w:pPr>
      <w:r>
        <w:t xml:space="preserve">Rules are stored as structured JSON.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"passPercentage"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"negativeMark"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0.25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validation-schema-strategy"/>
    <w:p>
      <w:pPr>
        <w:pStyle w:val="Heading1"/>
      </w:pPr>
      <w:r>
        <w:t xml:space="preserve">VALIDATION SCHEMA STRATEGY</w:t>
      </w:r>
    </w:p>
    <w:p>
      <w:pPr>
        <w:pStyle w:val="FirstParagraph"/>
      </w:pPr>
      <w:r>
        <w:t xml:space="preserve">Optional validation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"passPercentage"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Used by the Rule Engine before publication.</w:t>
      </w:r>
    </w:p>
    <w:p>
      <w:r>
        <w:pict>
          <v:rect style="width:0;height:1.5pt" o:hralign="center" o:hrstd="t" o:hr="t"/>
        </w:pict>
      </w:r>
    </w:p>
    <w:bookmarkEnd w:id="43"/>
    <w:bookmarkStart w:id="44" w:name="effective-dating-strategy"/>
    <w:p>
      <w:pPr>
        <w:pStyle w:val="Heading1"/>
      </w:pPr>
      <w:r>
        <w:t xml:space="preserve">EFFECTIVE DATING STRATEGY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Scheduled Rule Activation</w:t>
      </w:r>
      <w:r>
        <w:br/>
      </w:r>
      <w:r>
        <w:br/>
      </w:r>
      <w:r>
        <w:rPr>
          <w:rStyle w:val="VerbatimChar"/>
        </w:rPr>
        <w:t xml:space="preserve">Compliance Windows</w:t>
      </w:r>
      <w:r>
        <w:br/>
      </w:r>
      <w:r>
        <w:br/>
      </w:r>
      <w:r>
        <w:rPr>
          <w:rStyle w:val="VerbatimChar"/>
        </w:rPr>
        <w:t xml:space="preserve">Future Rule Rollouts</w:t>
      </w:r>
    </w:p>
    <w:p>
      <w:pPr>
        <w:pStyle w:val="FirstParagraph"/>
      </w:pPr>
      <w:r>
        <w:t xml:space="preserve">Rules become active when:</w:t>
      </w:r>
    </w:p>
    <w:p>
      <w:pPr>
        <w:pStyle w:val="SourceCode"/>
      </w:pPr>
      <w:r>
        <w:rPr>
          <w:rStyle w:val="VerbatimChar"/>
        </w:rPr>
        <w:t xml:space="preserve">current_timestamp &gt;= effective_from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current_timestamp &lt; effective_to</w:t>
      </w:r>
    </w:p>
    <w:p>
      <w:pPr>
        <w:pStyle w:val="FirstParagraph"/>
      </w:pPr>
      <w:r>
        <w:t xml:space="preserve">when effective_to exists.</w:t>
      </w:r>
    </w:p>
    <w:p>
      <w:r>
        <w:pict>
          <v:rect style="width:0;height:1.5pt" o:hralign="center" o:hrstd="t" o:hr="t"/>
        </w:pict>
      </w:r>
    </w:p>
    <w:bookmarkEnd w:id="44"/>
    <w:bookmarkStart w:id="45" w:name="execution-order-strategy"/>
    <w:p>
      <w:pPr>
        <w:pStyle w:val="Heading1"/>
      </w:pPr>
      <w:r>
        <w:t xml:space="preserve">EXECUTION ORDER STRATEGY</w:t>
      </w:r>
    </w:p>
    <w:p>
      <w:pPr>
        <w:pStyle w:val="FirstParagraph"/>
      </w:pPr>
      <w:r>
        <w:t xml:space="preserve">Rules execute in ascending order.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 = NegativeMarking</w:t>
      </w:r>
      <w:r>
        <w:br/>
      </w:r>
      <w:r>
        <w:br/>
      </w:r>
      <w:r>
        <w:rPr>
          <w:rStyle w:val="VerbatimChar"/>
        </w:rPr>
        <w:t xml:space="preserve">2 = WeightedScoring</w:t>
      </w:r>
      <w:r>
        <w:br/>
      </w:r>
      <w:r>
        <w:br/>
      </w:r>
      <w:r>
        <w:rPr>
          <w:rStyle w:val="VerbatimChar"/>
        </w:rPr>
        <w:t xml:space="preserve">3 = PassPercentage</w:t>
      </w:r>
    </w:p>
    <w:p>
      <w:pPr>
        <w:pStyle w:val="FirstParagraph"/>
      </w:pPr>
      <w:r>
        <w:t xml:space="preserve">Ensures deterministic evaluation.</w:t>
      </w:r>
    </w:p>
    <w:p>
      <w:r>
        <w:pict>
          <v:rect style="width:0;height:1.5pt" o:hralign="center" o:hrstd="t" o:hr="t"/>
        </w:pict>
      </w:r>
    </w:p>
    <w:bookmarkEnd w:id="45"/>
    <w:bookmarkStart w:id="46" w:name="metadata-strategy"/>
    <w:p>
      <w:pPr>
        <w:pStyle w:val="Heading1"/>
      </w:pPr>
      <w:r>
        <w:t xml:space="preserve">METADATA STRATEGY</w:t>
      </w:r>
    </w:p>
    <w:p>
      <w:pPr>
        <w:pStyle w:val="SourceCode"/>
      </w:pPr>
      <w:r>
        <w:rPr>
          <w:rStyle w:val="VerbatimChar"/>
        </w:rPr>
        <w:t xml:space="preserve">metadata_json</w:t>
      </w:r>
    </w:p>
    <w:p>
      <w:pPr>
        <w:pStyle w:val="FirstParagraph"/>
      </w:pPr>
      <w:r>
        <w:t xml:space="preserve">supports future:</w:t>
      </w:r>
    </w:p>
    <w:p>
      <w:pPr>
        <w:pStyle w:val="SourceCode"/>
      </w:pPr>
      <w:r>
        <w:rPr>
          <w:rStyle w:val="VerbatimChar"/>
        </w:rPr>
        <w:t xml:space="preserve">AI Evaluation Parameters</w:t>
      </w:r>
      <w:r>
        <w:br/>
      </w:r>
      <w:r>
        <w:br/>
      </w:r>
      <w:r>
        <w:rPr>
          <w:rStyle w:val="VerbatimChar"/>
        </w:rPr>
        <w:t xml:space="preserve">Certification Metadata</w:t>
      </w:r>
      <w:r>
        <w:br/>
      </w:r>
      <w:r>
        <w:br/>
      </w:r>
      <w:r>
        <w:rPr>
          <w:rStyle w:val="VerbatimChar"/>
        </w:rPr>
        <w:t xml:space="preserve">Rule Categories</w:t>
      </w:r>
      <w:r>
        <w:br/>
      </w:r>
      <w:r>
        <w:br/>
      </w:r>
      <w:r>
        <w:rPr>
          <w:rStyle w:val="VerbatimChar"/>
        </w:rPr>
        <w:t xml:space="preserve">Advanced Scoring Extensions</w:t>
      </w:r>
    </w:p>
    <w:p>
      <w:pPr>
        <w:pStyle w:val="FirstParagraph"/>
      </w:pPr>
      <w:r>
        <w:t xml:space="preserve">without schema changes.</w:t>
      </w:r>
    </w:p>
    <w:p>
      <w:r>
        <w:pict>
          <v:rect style="width:0;height:1.5pt" o:hralign="center" o:hrstd="t" o:hr="t"/>
        </w:pict>
      </w:r>
    </w:p>
    <w:bookmarkEnd w:id="46"/>
    <w:bookmarkStart w:id="50" w:name="governance-rules"/>
    <w:p>
      <w:pPr>
        <w:pStyle w:val="Heading1"/>
      </w:pPr>
      <w:r>
        <w:t xml:space="preserve">GOVERNANCE RULES</w:t>
      </w:r>
    </w:p>
    <w:bookmarkStart w:id="47" w:name="rule-code-immutability"/>
    <w:p>
      <w:pPr>
        <w:pStyle w:val="Heading2"/>
      </w:pPr>
      <w:r>
        <w:t xml:space="preserve">Rule Code Immutability</w:t>
      </w:r>
    </w:p>
    <w:p>
      <w:pPr>
        <w:pStyle w:val="SourceCode"/>
      </w:pPr>
      <w:r>
        <w:rPr>
          <w:rStyle w:val="VerbatimChar"/>
        </w:rPr>
        <w:t xml:space="preserve">rule_code</w:t>
      </w:r>
    </w:p>
    <w:p>
      <w:pPr>
        <w:pStyle w:val="FirstParagraph"/>
      </w:pPr>
      <w:r>
        <w:t xml:space="preserve">is immutable after creation.</w:t>
      </w:r>
    </w:p>
    <w:p>
      <w:pPr>
        <w:pStyle w:val="BodyText"/>
      </w:pPr>
      <w:r>
        <w:t xml:space="preserve">Changes require creation of a new rule entity.</w:t>
      </w:r>
    </w:p>
    <w:p>
      <w:r>
        <w:pict>
          <v:rect style="width:0;height:1.5pt" o:hralign="center" o:hrstd="t" o:hr="t"/>
        </w:pict>
      </w:r>
    </w:p>
    <w:bookmarkEnd w:id="47"/>
    <w:bookmarkStart w:id="48" w:name="published-version-rule"/>
    <w:p>
      <w:pPr>
        <w:pStyle w:val="Heading2"/>
      </w:pPr>
      <w:r>
        <w:t xml:space="preserve">Published Version Rule</w:t>
      </w:r>
    </w:p>
    <w:p>
      <w:pPr>
        <w:pStyle w:val="FirstParagraph"/>
      </w:pPr>
      <w:r>
        <w:t xml:space="preserve">Published versions are read-only.</w:t>
      </w:r>
    </w:p>
    <w:p>
      <w:pPr>
        <w:pStyle w:val="BodyText"/>
      </w:pPr>
      <w:r>
        <w:t xml:space="preserve">Changes require creation of:</w:t>
      </w:r>
    </w:p>
    <w:p>
      <w:pPr>
        <w:pStyle w:val="SourceCode"/>
      </w:pPr>
      <w:r>
        <w:rPr>
          <w:rStyle w:val="VerbatimChar"/>
        </w:rPr>
        <w:t xml:space="preserve">New Draft Version</w:t>
      </w:r>
    </w:p>
    <w:p>
      <w:r>
        <w:pict>
          <v:rect style="width:0;height:1.5pt" o:hralign="center" o:hrstd="t" o:hr="t"/>
        </w:pict>
      </w:r>
    </w:p>
    <w:bookmarkEnd w:id="48"/>
    <w:bookmarkStart w:id="49" w:name="historical-reproducibility-rule"/>
    <w:p>
      <w:pPr>
        <w:pStyle w:val="Heading2"/>
      </w:pPr>
      <w:r>
        <w:t xml:space="preserve">Historical Reproducibility Rule</w:t>
      </w:r>
    </w:p>
    <w:p>
      <w:pPr>
        <w:pStyle w:val="FirstParagraph"/>
      </w:pPr>
      <w:r>
        <w:t xml:space="preserve">Evaluations must always reference the exact:</w:t>
      </w:r>
    </w:p>
    <w:p>
      <w:pPr>
        <w:pStyle w:val="SourceCode"/>
      </w:pPr>
      <w:r>
        <w:rPr>
          <w:rStyle w:val="VerbatimChar"/>
        </w:rPr>
        <w:t xml:space="preserve">evaluation_rule_version_id</w:t>
      </w:r>
    </w:p>
    <w:p>
      <w:pPr>
        <w:pStyle w:val="FirstParagraph"/>
      </w:pPr>
      <w:r>
        <w:t xml:space="preserve">used at evaluation time.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Rule Engine Architecture Applied</w:t>
      </w:r>
    </w:p>
    <w:p>
      <w:pPr>
        <w:pStyle w:val="BodyText"/>
      </w:pPr>
      <w:r>
        <w:t xml:space="preserve">✓ Versioned Rule Architecture Applied</w:t>
      </w:r>
    </w:p>
    <w:p>
      <w:pPr>
        <w:pStyle w:val="BodyText"/>
      </w:pPr>
      <w:r>
        <w:t xml:space="preserve">✓ Effective Dating Applied</w:t>
      </w:r>
    </w:p>
    <w:p>
      <w:pPr>
        <w:pStyle w:val="BodyText"/>
      </w:pPr>
      <w:r>
        <w:t xml:space="preserve">✓ Execution Ordering Applied</w:t>
      </w:r>
    </w:p>
    <w:p>
      <w:pPr>
        <w:pStyle w:val="BodyText"/>
      </w:pPr>
      <w:r>
        <w:t xml:space="preserve">✓ Validation Schema Support Applied</w:t>
      </w:r>
    </w:p>
    <w:p>
      <w:pPr>
        <w:pStyle w:val="BodyText"/>
      </w:pPr>
      <w:r>
        <w:t xml:space="preserve">✓ Historical Reproducibility Applied</w:t>
      </w:r>
    </w:p>
    <w:p>
      <w:pPr>
        <w:pStyle w:val="BodyText"/>
      </w:pPr>
      <w:r>
        <w:t xml:space="preserve">✓ Multi-Tenant Ownership Support Applied</w:t>
      </w:r>
    </w:p>
    <w:p>
      <w:pPr>
        <w:pStyle w:val="BodyText"/>
      </w:pPr>
      <w:r>
        <w:t xml:space="preserve">✓ AI Readiness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1"/>
    <w:bookmarkStart w:id="52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005_EVALUATION_SCHEMA.SQL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2"/>
    <w:bookmarkStart w:id="53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</w:p>
    <w:p>
      <w:pPr>
        <w:pStyle w:val="FirstParagraph"/>
      </w:pPr>
      <w:r>
        <w:t xml:space="preserve">Evaluation Module Completion:</w:t>
      </w:r>
    </w:p>
    <w:p>
      <w:pPr>
        <w:pStyle w:val="SourceCode"/>
      </w:pPr>
      <w:r>
        <w:rPr>
          <w:rStyle w:val="VerbatimChar"/>
        </w:rPr>
        <w:t xml:space="preserve">33%</w:t>
      </w:r>
    </w:p>
    <w:p>
      <w:r>
        <w:pict>
          <v:rect style="width:0;height:1.5pt" o:hralign="center" o:hrstd="t" o:hr="t"/>
        </w:pict>
      </w:r>
    </w:p>
    <w:bookmarkEnd w:id="53"/>
    <w:bookmarkStart w:id="54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assessment_evaluation_rules</w:t>
      </w:r>
      <w:r>
        <w:br/>
      </w:r>
      <w:r>
        <w:br/>
      </w:r>
      <w:r>
        <w:rPr>
          <w:rStyle w:val="VerbatimChar"/>
        </w:rPr>
        <w:t xml:space="preserve">evaluation_jobs</w:t>
      </w:r>
      <w:r>
        <w:br/>
      </w:r>
      <w:r>
        <w:br/>
      </w:r>
      <w:r>
        <w:rPr>
          <w:rStyle w:val="VerbatimChar"/>
        </w:rPr>
        <w:t xml:space="preserve">evaluation_results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005_EVALUATION_SCHEMA.SQL – PART 2</w:t>
      </w:r>
    </w:p>
    <w:p>
      <w:pPr>
        <w:pStyle w:val="FirstParagraph"/>
      </w:pPr>
      <w:r>
        <w:t xml:space="preserve">This phase establishes:</w:t>
      </w:r>
    </w:p>
    <w:p>
      <w:pPr>
        <w:pStyle w:val="SourceCode"/>
      </w:pPr>
      <w:r>
        <w:rPr>
          <w:rStyle w:val="VerbatimChar"/>
        </w:rPr>
        <w:t xml:space="preserve">Rule Assignment</w:t>
      </w:r>
      <w:r>
        <w:br/>
      </w:r>
      <w:r>
        <w:br/>
      </w:r>
      <w:r>
        <w:rPr>
          <w:rStyle w:val="VerbatimChar"/>
        </w:rPr>
        <w:t xml:space="preserve">Evaluation Processing</w:t>
      </w:r>
      <w:r>
        <w:br/>
      </w:r>
      <w:r>
        <w:br/>
      </w:r>
      <w:r>
        <w:rPr>
          <w:rStyle w:val="VerbatimChar"/>
        </w:rPr>
        <w:t xml:space="preserve">Result Generation</w:t>
      </w:r>
    </w:p>
    <w:p>
      <w:pPr>
        <w:pStyle w:val="FirstParagraph"/>
      </w:pPr>
      <w:r>
        <w:t xml:space="preserve">and forms the core evaluation execution engine.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2026-06-19T22:28:29Z</dcterms:created>
  <dcterms:modified xsi:type="dcterms:W3CDTF">2026-06-19T22:28:29Z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