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integration_audit_schema.sql"/>
    <w:p>
      <w:pPr>
        <w:pStyle w:val="Heading1"/>
      </w:pPr>
      <w:r>
        <w:t xml:space="preserve">009_INTEGRATION_AUDIT_SCHEMA.SQL</w:t>
      </w:r>
    </w:p>
    <w:bookmarkEnd w:id="21"/>
    <w:bookmarkStart w:id="23" w:name="part-1-api-security-webhook-foundation"/>
    <w:p>
      <w:pPr>
        <w:pStyle w:val="Heading1"/>
      </w:pPr>
      <w:r>
        <w:t xml:space="preserve">PART 1 – API SECURITY &amp; WEBHOOK FOUNDATION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Integration &amp; Audit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api_clients</w:t>
      </w:r>
      <w:r>
        <w:br/>
      </w:r>
      <w:r>
        <w:br/>
      </w:r>
      <w:r>
        <w:rPr>
          <w:rStyle w:val="VerbatimChar"/>
        </w:rPr>
        <w:t xml:space="preserve">api_keys</w:t>
      </w:r>
      <w:r>
        <w:br/>
      </w:r>
      <w:r>
        <w:br/>
      </w:r>
      <w:r>
        <w:rPr>
          <w:rStyle w:val="VerbatimChar"/>
        </w:rPr>
        <w:t xml:space="preserve">webhooks</w:t>
      </w:r>
      <w:r>
        <w:br/>
      </w:r>
      <w:r>
        <w:br/>
      </w:r>
      <w:r>
        <w:rPr>
          <w:rStyle w:val="VerbatimChar"/>
        </w:rPr>
        <w:t xml:space="preserve">webhook_deliveries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002_GOVERNANCE_FOUNDATION_SCHEMA.SQL</w:t>
      </w:r>
    </w:p>
    <w:p>
      <w:r>
        <w:pict>
          <v:rect style="width:0;height:1.5pt" o:hralign="center" o:hrstd="t" o:hr="t"/>
        </w:pict>
      </w:r>
    </w:p>
    <w:bookmarkEnd w:id="26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 the external integration foundation.</w:t>
      </w:r>
    </w:p>
    <w:p>
      <w:pPr>
        <w:pStyle w:val="BodyText"/>
      </w:pPr>
      <w:r>
        <w:t xml:space="preserve">It provides:</w:t>
      </w:r>
    </w:p>
    <w:p>
      <w:pPr>
        <w:pStyle w:val="SourceCode"/>
      </w:pPr>
      <w:r>
        <w:rPr>
          <w:rStyle w:val="VerbatimChar"/>
        </w:rPr>
        <w:t xml:space="preserve">API Client Governance</w:t>
      </w:r>
      <w:r>
        <w:br/>
      </w:r>
      <w:r>
        <w:br/>
      </w:r>
      <w:r>
        <w:rPr>
          <w:rStyle w:val="VerbatimChar"/>
        </w:rPr>
        <w:t xml:space="preserve">API Key Security</w:t>
      </w:r>
      <w:r>
        <w:br/>
      </w:r>
      <w:r>
        <w:br/>
      </w:r>
      <w:r>
        <w:rPr>
          <w:rStyle w:val="VerbatimChar"/>
        </w:rPr>
        <w:t xml:space="preserve">API Key Rotation</w:t>
      </w:r>
      <w:r>
        <w:br/>
      </w:r>
      <w:r>
        <w:br/>
      </w:r>
      <w:r>
        <w:rPr>
          <w:rStyle w:val="VerbatimChar"/>
        </w:rPr>
        <w:t xml:space="preserve">Scope-Based Authorization</w:t>
      </w:r>
      <w:r>
        <w:br/>
      </w:r>
      <w:r>
        <w:br/>
      </w:r>
      <w:r>
        <w:rPr>
          <w:rStyle w:val="VerbatimChar"/>
        </w:rPr>
        <w:t xml:space="preserve">Webhook Management</w:t>
      </w:r>
      <w:r>
        <w:br/>
      </w:r>
      <w:r>
        <w:br/>
      </w:r>
      <w:r>
        <w:rPr>
          <w:rStyle w:val="VerbatimChar"/>
        </w:rPr>
        <w:t xml:space="preserve">Webhook Security</w:t>
      </w:r>
      <w:r>
        <w:br/>
      </w:r>
      <w:r>
        <w:br/>
      </w:r>
      <w:r>
        <w:rPr>
          <w:rStyle w:val="VerbatimChar"/>
        </w:rPr>
        <w:t xml:space="preserve">Webhook Delivery Tracking</w:t>
      </w:r>
      <w:r>
        <w:br/>
      </w:r>
      <w:r>
        <w:br/>
      </w:r>
      <w:r>
        <w:rPr>
          <w:rStyle w:val="VerbatimChar"/>
        </w:rPr>
        <w:t xml:space="preserve">Integration Auditability</w:t>
      </w:r>
    </w:p>
    <w:p>
      <w:r>
        <w:pict>
          <v:rect style="width:0;height:1.5pt" o:hralign="center" o:hrstd="t" o:hr="t"/>
        </w:pict>
      </w:r>
    </w:p>
    <w:bookmarkEnd w:id="27"/>
    <w:bookmarkStart w:id="29" w:name="api_clients"/>
    <w:p>
      <w:pPr>
        <w:pStyle w:val="Heading1"/>
      </w:pPr>
      <w:r>
        <w:t xml:space="preserve">API_CLIENTS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logical external systems consuming Snapflect APIs.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HRMS Platform</w:t>
      </w:r>
      <w:r>
        <w:br/>
      </w:r>
      <w:r>
        <w:br/>
      </w:r>
      <w:r>
        <w:rPr>
          <w:rStyle w:val="VerbatimChar"/>
        </w:rPr>
        <w:t xml:space="preserve">Learning Management System</w:t>
      </w:r>
      <w:r>
        <w:br/>
      </w:r>
      <w:r>
        <w:br/>
      </w:r>
      <w:r>
        <w:rPr>
          <w:rStyle w:val="VerbatimChar"/>
        </w:rPr>
        <w:t xml:space="preserve">Certification Portal</w:t>
      </w:r>
      <w:r>
        <w:br/>
      </w:r>
      <w:r>
        <w:br/>
      </w:r>
      <w:r>
        <w:rPr>
          <w:rStyle w:val="VerbatimChar"/>
        </w:rPr>
        <w:t xml:space="preserve">Partner Assessment Platform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api_clients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client_code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client_name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ownership_type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rate_limit_per_minute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ux_api_clients_uuid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ux_api_clients_code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(client_code)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pi_clients-foreign-keys"/>
    <w:p>
      <w:pPr>
        <w:pStyle w:val="Heading1"/>
      </w:pPr>
      <w:r>
        <w:t xml:space="preserve">API_CLIENTS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api_clients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fk_api_clients_created_by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api_clients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fk_api_clients_modified_by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api_clients-indexes"/>
    <w:p>
      <w:pPr>
        <w:pStyle w:val="Heading1"/>
      </w:pPr>
      <w:r>
        <w:t xml:space="preserve">API_CLIENTS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ix_api_clients_status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api_clients(status);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ix_api_clients_ownership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api_clients(ownership_type);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ix_api_clients_rate_limit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api_clients(rate_limit_per_minute);</w:t>
      </w:r>
    </w:p>
    <w:p>
      <w:r>
        <w:pict>
          <v:rect style="width:0;height:1.5pt" o:hralign="center" o:hrstd="t" o:hr="t"/>
        </w:pict>
      </w:r>
    </w:p>
    <w:bookmarkEnd w:id="31"/>
    <w:bookmarkStart w:id="32" w:name="ownership-types"/>
    <w:p>
      <w:pPr>
        <w:pStyle w:val="Heading1"/>
      </w:pPr>
      <w:r>
        <w:t xml:space="preserve">OWNERSHIP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Internal</w:t>
      </w:r>
      <w:r>
        <w:br/>
      </w:r>
      <w:r>
        <w:br/>
      </w:r>
      <w:r>
        <w:rPr>
          <w:rStyle w:val="VerbatimChar"/>
        </w:rPr>
        <w:t xml:space="preserve">Partner</w:t>
      </w:r>
      <w:r>
        <w:br/>
      </w:r>
      <w:r>
        <w:br/>
      </w:r>
      <w:r>
        <w:rPr>
          <w:rStyle w:val="VerbatimChar"/>
        </w:rPr>
        <w:t xml:space="preserve">Customer</w:t>
      </w:r>
      <w:r>
        <w:br/>
      </w:r>
      <w:r>
        <w:br/>
      </w:r>
      <w:r>
        <w:rPr>
          <w:rStyle w:val="VerbatimChar"/>
        </w:rPr>
        <w:t xml:space="preserve">System</w:t>
      </w:r>
    </w:p>
    <w:p>
      <w:r>
        <w:pict>
          <v:rect style="width:0;height:1.5pt" o:hralign="center" o:hrstd="t" o:hr="t"/>
        </w:pict>
      </w:r>
    </w:p>
    <w:bookmarkEnd w:id="32"/>
    <w:bookmarkStart w:id="33" w:name="client-status-values"/>
    <w:p>
      <w:pPr>
        <w:pStyle w:val="Heading1"/>
      </w:pPr>
      <w:r>
        <w:t xml:space="preserve">CLIENT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Suspended</w:t>
      </w:r>
      <w:r>
        <w:br/>
      </w:r>
      <w:r>
        <w:br/>
      </w:r>
      <w:r>
        <w:rPr>
          <w:rStyle w:val="VerbatimChar"/>
        </w:rPr>
        <w:t xml:space="preserve">Revoked</w:t>
      </w:r>
    </w:p>
    <w:p>
      <w:r>
        <w:pict>
          <v:rect style="width:0;height:1.5pt" o:hralign="center" o:hrstd="t" o:hr="t"/>
        </w:pict>
      </w:r>
    </w:p>
    <w:bookmarkEnd w:id="33"/>
    <w:bookmarkStart w:id="36" w:name="api_keys"/>
    <w:p>
      <w:pPr>
        <w:pStyle w:val="Heading1"/>
      </w:pPr>
      <w:r>
        <w:t xml:space="preserve">API_KEYS</w:t>
      </w:r>
    </w:p>
    <w:bookmarkStart w:id="34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hashed API credentials.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Key Rotation</w:t>
      </w:r>
      <w:r>
        <w:br/>
      </w:r>
      <w:r>
        <w:br/>
      </w:r>
      <w:r>
        <w:rPr>
          <w:rStyle w:val="VerbatimChar"/>
        </w:rPr>
        <w:t xml:space="preserve">Key Expiry</w:t>
      </w:r>
      <w:r>
        <w:br/>
      </w:r>
      <w:r>
        <w:br/>
      </w:r>
      <w:r>
        <w:rPr>
          <w:rStyle w:val="VerbatimChar"/>
        </w:rPr>
        <w:t xml:space="preserve">Key Revocation</w:t>
      </w:r>
      <w:r>
        <w:br/>
      </w:r>
      <w:r>
        <w:br/>
      </w:r>
      <w:r>
        <w:rPr>
          <w:rStyle w:val="VerbatimChar"/>
        </w:rPr>
        <w:t xml:space="preserve">Scope-Based Authorization</w:t>
      </w:r>
    </w:p>
    <w:p>
      <w:r>
        <w:pict>
          <v:rect style="width:0;height:1.5pt" o:hralign="center" o:hrstd="t" o:hr="t"/>
        </w:pict>
      </w:r>
    </w:p>
    <w:bookmarkEnd w:id="34"/>
    <w:bookmarkStart w:id="35" w:name="security-rule"/>
    <w:p>
      <w:pPr>
        <w:pStyle w:val="Heading2"/>
      </w:pPr>
      <w:r>
        <w:t xml:space="preserve">Security Rule</w:t>
      </w:r>
    </w:p>
    <w:p>
      <w:pPr>
        <w:pStyle w:val="FirstParagraph"/>
      </w:pPr>
      <w:r>
        <w:t xml:space="preserve">Plaintext API keys must never be stored.</w:t>
      </w:r>
    </w:p>
    <w:p>
      <w:pPr>
        <w:pStyle w:val="BodyText"/>
      </w:pPr>
      <w:r>
        <w:t xml:space="preserve">Only hashed values may be persisted.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api_keys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api_client_id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key_hash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scope_json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expiry_date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rotated_from_key_id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revoked_date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ux_api_keys_uuid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ux_api_keys_hash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(key_hash)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pi_keys-foreign-keys"/>
    <w:p>
      <w:pPr>
        <w:pStyle w:val="Heading1"/>
      </w:pPr>
      <w:r>
        <w:t xml:space="preserve">API_KEYS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api_keys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fk_api_keys_client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(api_client_id)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api_clients(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api_keys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fk_api_keys_rotated_from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(rotated_from_key_id)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api_keys(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Start w:id="38" w:name="api_keys-indexes"/>
    <w:p>
      <w:pPr>
        <w:pStyle w:val="Heading1"/>
      </w:pPr>
      <w:r>
        <w:t xml:space="preserve">API_KEYS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ix_api_keys_client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api_keys(api_client_id);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ix_api_keys_expiry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api_keys(expiry_date);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ix_api_keys_status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ix_api_keys_revoked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api_keys(revoked_date);</w:t>
      </w:r>
    </w:p>
    <w:p>
      <w:r>
        <w:pict>
          <v:rect style="width:0;height:1.5pt" o:hralign="center" o:hrstd="t" o:hr="t"/>
        </w:pict>
      </w:r>
    </w:p>
    <w:bookmarkEnd w:id="38"/>
    <w:bookmarkStart w:id="39" w:name="api-key-status-values"/>
    <w:p>
      <w:pPr>
        <w:pStyle w:val="Heading1"/>
      </w:pPr>
      <w:r>
        <w:t xml:space="preserve">API KEY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Revoked</w:t>
      </w:r>
    </w:p>
    <w:p>
      <w:r>
        <w:pict>
          <v:rect style="width:0;height:1.5pt" o:hralign="center" o:hrstd="t" o:hr="t"/>
        </w:pict>
      </w:r>
    </w:p>
    <w:bookmarkEnd w:id="39"/>
    <w:bookmarkStart w:id="40" w:name="scope-governance"/>
    <w:p>
      <w:pPr>
        <w:pStyle w:val="Heading1"/>
      </w:pPr>
      <w:r>
        <w:t xml:space="preserve">SCOPE GOVERNANCE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"Assessment.Read"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"Assessment.Write"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"Certificate.Read"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Stored in:</w:t>
      </w:r>
    </w:p>
    <w:p>
      <w:pPr>
        <w:pStyle w:val="SourceCode"/>
      </w:pPr>
      <w:r>
        <w:rPr>
          <w:rStyle w:val="VerbatimChar"/>
        </w:rPr>
        <w:t xml:space="preserve">scope_json</w:t>
      </w:r>
    </w:p>
    <w:p>
      <w:r>
        <w:pict>
          <v:rect style="width:0;height:1.5pt" o:hralign="center" o:hrstd="t" o:hr="t"/>
        </w:pict>
      </w:r>
    </w:p>
    <w:bookmarkEnd w:id="40"/>
    <w:bookmarkStart w:id="42" w:name="webhooks"/>
    <w:p>
      <w:pPr>
        <w:pStyle w:val="Heading1"/>
      </w:pPr>
      <w:r>
        <w:t xml:space="preserve">WEBHOOKS</w:t>
      </w:r>
    </w:p>
    <w:bookmarkStart w:id="41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outbound webhook subscriptions.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ASSESSMENT_COMPLETED</w:t>
      </w:r>
      <w:r>
        <w:br/>
      </w:r>
      <w:r>
        <w:br/>
      </w:r>
      <w:r>
        <w:rPr>
          <w:rStyle w:val="VerbatimChar"/>
        </w:rPr>
        <w:t xml:space="preserve">CERTIFICATE_ISSUED</w:t>
      </w:r>
      <w:r>
        <w:br/>
      </w:r>
      <w:r>
        <w:br/>
      </w:r>
      <w:r>
        <w:rPr>
          <w:rStyle w:val="VerbatimChar"/>
        </w:rPr>
        <w:t xml:space="preserve">CERTIFICATE_REVOKED</w:t>
      </w:r>
      <w:r>
        <w:br/>
      </w:r>
      <w:r>
        <w:br/>
      </w:r>
      <w:r>
        <w:rPr>
          <w:rStyle w:val="VerbatimChar"/>
        </w:rPr>
        <w:t xml:space="preserve">USER_CREATED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webhooks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webhook_name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target_url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secret_hash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webhook_version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max_retry_count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ux_webhooks_uuid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webhooks-foreign-keys"/>
    <w:p>
      <w:pPr>
        <w:pStyle w:val="Heading1"/>
      </w:pPr>
      <w:r>
        <w:t xml:space="preserve">WEBHOOKS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webhooks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fk_webhooks_created_by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webhooks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fk_webhooks_modified_by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3"/>
    <w:bookmarkStart w:id="44" w:name="webhooks-indexes"/>
    <w:p>
      <w:pPr>
        <w:pStyle w:val="Heading1"/>
      </w:pPr>
      <w:r>
        <w:t xml:space="preserve">WEBHOOKS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ix_webhooks_event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webhooks(event_code);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ix_webhooks_status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webhooks(status);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ix_webhooks_version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webhooks(webhook_version);</w:t>
      </w:r>
    </w:p>
    <w:p>
      <w:r>
        <w:pict>
          <v:rect style="width:0;height:1.5pt" o:hralign="center" o:hrstd="t" o:hr="t"/>
        </w:pict>
      </w:r>
    </w:p>
    <w:bookmarkEnd w:id="44"/>
    <w:bookmarkStart w:id="45" w:name="webhook-status-values"/>
    <w:p>
      <w:pPr>
        <w:pStyle w:val="Heading1"/>
      </w:pPr>
      <w:r>
        <w:t xml:space="preserve">WEBHOOK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Inactive</w:t>
      </w:r>
      <w:r>
        <w:br/>
      </w:r>
      <w:r>
        <w:br/>
      </w:r>
      <w:r>
        <w:rPr>
          <w:rStyle w:val="VerbatimChar"/>
        </w:rPr>
        <w:t xml:space="preserve">Suspended</w:t>
      </w:r>
    </w:p>
    <w:p>
      <w:r>
        <w:pict>
          <v:rect style="width:0;height:1.5pt" o:hralign="center" o:hrstd="t" o:hr="t"/>
        </w:pict>
      </w:r>
    </w:p>
    <w:bookmarkEnd w:id="45"/>
    <w:bookmarkStart w:id="46" w:name="webhook-security-governance"/>
    <w:p>
      <w:pPr>
        <w:pStyle w:val="Heading1"/>
      </w:pPr>
      <w:r>
        <w:t xml:space="preserve">WEBHOOK SECURITY GOVERNANCE</w:t>
      </w:r>
    </w:p>
    <w:p>
      <w:pPr>
        <w:pStyle w:val="FirstParagraph"/>
      </w:pPr>
      <w:r>
        <w:t xml:space="preserve">The following field:</w:t>
      </w:r>
    </w:p>
    <w:p>
      <w:pPr>
        <w:pStyle w:val="SourceCode"/>
      </w:pPr>
      <w:r>
        <w:rPr>
          <w:rStyle w:val="VerbatimChar"/>
        </w:rPr>
        <w:t xml:space="preserve">secret_hash</w:t>
      </w:r>
    </w:p>
    <w:p>
      <w:pPr>
        <w:pStyle w:val="FirstParagraph"/>
      </w:pPr>
      <w:r>
        <w:t xml:space="preserve">stores a hashed webhook signing secret.</w:t>
      </w:r>
    </w:p>
    <w:p>
      <w:pPr>
        <w:pStyle w:val="BodyText"/>
      </w:pPr>
      <w:r>
        <w:t xml:space="preserve">Plaintext webhook secrets must never be stored.</w:t>
      </w:r>
    </w:p>
    <w:p>
      <w:r>
        <w:pict>
          <v:rect style="width:0;height:1.5pt" o:hralign="center" o:hrstd="t" o:hr="t"/>
        </w:pict>
      </w:r>
    </w:p>
    <w:bookmarkEnd w:id="46"/>
    <w:bookmarkStart w:id="48" w:name="webhook_deliveries"/>
    <w:p>
      <w:pPr>
        <w:pStyle w:val="Heading1"/>
      </w:pPr>
      <w:r>
        <w:t xml:space="preserve">WEBHOOK_DELIVERIES</w:t>
      </w:r>
    </w:p>
    <w:bookmarkStart w:id="47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webhook delivery attempts.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Retry Processing</w:t>
      </w:r>
      <w:r>
        <w:br/>
      </w:r>
      <w:r>
        <w:br/>
      </w:r>
      <w:r>
        <w:rPr>
          <w:rStyle w:val="VerbatimChar"/>
        </w:rPr>
        <w:t xml:space="preserve">Failure Diagnostics</w:t>
      </w:r>
      <w:r>
        <w:br/>
      </w:r>
      <w:r>
        <w:br/>
      </w:r>
      <w:r>
        <w:rPr>
          <w:rStyle w:val="VerbatimChar"/>
        </w:rPr>
        <w:t xml:space="preserve">Performance Monitoring</w:t>
      </w:r>
      <w:r>
        <w:br/>
      </w:r>
      <w:r>
        <w:br/>
      </w:r>
      <w:r>
        <w:rPr>
          <w:rStyle w:val="VerbatimChar"/>
        </w:rPr>
        <w:t xml:space="preserve">Traceability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webhook_deliveries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webhook_id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delivery_status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response_code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response_time_ms BIGINT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response_body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response_headers_json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delivery_date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ux_webhook_deliveries_uuid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ux_webhook_delivery_attempt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webhook_id,</w:t>
      </w:r>
      <w:r>
        <w:br/>
      </w:r>
      <w:r>
        <w:rPr>
          <w:rStyle w:val="NormalTok"/>
        </w:rPr>
        <w:t xml:space="preserve">            correlation_id,</w:t>
      </w:r>
      <w:r>
        <w:br/>
      </w:r>
      <w:r>
        <w:rPr>
          <w:rStyle w:val="NormalTok"/>
        </w:rPr>
        <w:t xml:space="preserve">            attempt_number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webhook_deliveries-foreign-keys"/>
    <w:p>
      <w:pPr>
        <w:pStyle w:val="Heading1"/>
      </w:pPr>
      <w:r>
        <w:t xml:space="preserve">WEBHOOK_DELIVERIES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webhook_deliveries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fk_webhook_deliveries_webhook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(webhook_id)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webhooks(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9"/>
    <w:bookmarkStart w:id="50" w:name="webhook_deliveries-indexes"/>
    <w:p>
      <w:pPr>
        <w:pStyle w:val="Heading1"/>
      </w:pPr>
      <w:r>
        <w:t xml:space="preserve">WEBHOOK_DELIVERIES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ix_webhook_deliveries_status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webhook_deliveries(delivery_status);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ix_webhook_deliveries_date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webhook_deliveries(delivery_date);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ix_webhook_deliveries_correlation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webhook_deliveries(correlation_id);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ix_webhook_deliveries_response_code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webhook_deliveries(response_code);</w:t>
      </w:r>
    </w:p>
    <w:p>
      <w:r>
        <w:pict>
          <v:rect style="width:0;height:1.5pt" o:hralign="center" o:hrstd="t" o:hr="t"/>
        </w:pict>
      </w:r>
    </w:p>
    <w:bookmarkEnd w:id="50"/>
    <w:bookmarkStart w:id="51" w:name="delivery-status-values"/>
    <w:p>
      <w:pPr>
        <w:pStyle w:val="Heading1"/>
      </w:pPr>
      <w:r>
        <w:t xml:space="preserve">DELIVERY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Delivered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Retrying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51"/>
    <w:bookmarkStart w:id="52" w:name="response-diagnostics"/>
    <w:p>
      <w:pPr>
        <w:pStyle w:val="Heading1"/>
      </w:pPr>
      <w:r>
        <w:t xml:space="preserve">RESPONSE DIAGNOSTICS</w:t>
      </w:r>
    </w:p>
    <w:p>
      <w:pPr>
        <w:pStyle w:val="FirstParagraph"/>
      </w:pPr>
      <w:r>
        <w:t xml:space="preserve">Stored for troubleshooting:</w:t>
      </w:r>
    </w:p>
    <w:p>
      <w:pPr>
        <w:pStyle w:val="SourceCode"/>
      </w:pPr>
      <w:r>
        <w:rPr>
          <w:rStyle w:val="VerbatimChar"/>
        </w:rPr>
        <w:t xml:space="preserve">response_code</w:t>
      </w:r>
      <w:r>
        <w:br/>
      </w:r>
      <w:r>
        <w:br/>
      </w:r>
      <w:r>
        <w:rPr>
          <w:rStyle w:val="VerbatimChar"/>
        </w:rPr>
        <w:t xml:space="preserve">response_time_ms</w:t>
      </w:r>
      <w:r>
        <w:br/>
      </w:r>
      <w:r>
        <w:br/>
      </w:r>
      <w:r>
        <w:rPr>
          <w:rStyle w:val="VerbatimChar"/>
        </w:rPr>
        <w:t xml:space="preserve">response_body</w:t>
      </w:r>
      <w:r>
        <w:br/>
      </w:r>
      <w:r>
        <w:br/>
      </w:r>
      <w:r>
        <w:rPr>
          <w:rStyle w:val="VerbatimChar"/>
        </w:rPr>
        <w:t xml:space="preserve">response_headers_json</w:t>
      </w:r>
    </w:p>
    <w:p>
      <w:r>
        <w:pict>
          <v:rect style="width:0;height:1.5pt" o:hralign="center" o:hrstd="t" o:hr="t"/>
        </w:pict>
      </w:r>
    </w:p>
    <w:bookmarkEnd w:id="52"/>
    <w:bookmarkStart w:id="53" w:name="correlation-governance"/>
    <w:p>
      <w:pPr>
        <w:pStyle w:val="Heading1"/>
      </w:pPr>
      <w:r>
        <w:t xml:space="preserve">CORRELATION GOVERNANCE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links:</w:t>
      </w:r>
    </w:p>
    <w:p>
      <w:pPr>
        <w:pStyle w:val="SourceCode"/>
      </w:pPr>
      <w:r>
        <w:rPr>
          <w:rStyle w:val="VerbatimChar"/>
        </w:rPr>
        <w:t xml:space="preserve">Business Event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Delivery Attempts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External System Processing</w:t>
      </w:r>
    </w:p>
    <w:p>
      <w:pPr>
        <w:pStyle w:val="FirstParagraph"/>
      </w:pPr>
      <w:r>
        <w:t xml:space="preserve">for end-to-end traceability.</w:t>
      </w:r>
    </w:p>
    <w:p>
      <w:r>
        <w:pict>
          <v:rect style="width:0;height:1.5pt" o:hralign="center" o:hrstd="t" o:hr="t"/>
        </w:pict>
      </w:r>
    </w:p>
    <w:bookmarkEnd w:id="53"/>
    <w:bookmarkStart w:id="54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API Client Governance Applied</w:t>
      </w:r>
    </w:p>
    <w:p>
      <w:pPr>
        <w:pStyle w:val="BodyText"/>
      </w:pPr>
      <w:r>
        <w:t xml:space="preserve">✓ API Key Rotation Applied</w:t>
      </w:r>
    </w:p>
    <w:p>
      <w:pPr>
        <w:pStyle w:val="BodyText"/>
      </w:pPr>
      <w:r>
        <w:t xml:space="preserve">✓ API Key Hashing Applied</w:t>
      </w:r>
    </w:p>
    <w:p>
      <w:pPr>
        <w:pStyle w:val="BodyText"/>
      </w:pPr>
      <w:r>
        <w:t xml:space="preserve">✓ Scope-Based Authorization Applied</w:t>
      </w:r>
    </w:p>
    <w:p>
      <w:pPr>
        <w:pStyle w:val="BodyText"/>
      </w:pPr>
      <w:r>
        <w:t xml:space="preserve">✓ Webhook Security Applied</w:t>
      </w:r>
    </w:p>
    <w:p>
      <w:pPr>
        <w:pStyle w:val="BodyText"/>
      </w:pPr>
      <w:r>
        <w:t xml:space="preserve">✓ Retry Support Applied</w:t>
      </w:r>
    </w:p>
    <w:p>
      <w:pPr>
        <w:pStyle w:val="BodyText"/>
      </w:pPr>
      <w:r>
        <w:t xml:space="preserve">✓ Delivery Diagnostics Applied</w:t>
      </w:r>
    </w:p>
    <w:p>
      <w:pPr>
        <w:pStyle w:val="BodyText"/>
      </w:pPr>
      <w:r>
        <w:t xml:space="preserve">✓ Correlation Tracking Applied</w:t>
      </w:r>
    </w:p>
    <w:p>
      <w:pPr>
        <w:pStyle w:val="BodyText"/>
      </w:pPr>
      <w:r>
        <w:t xml:space="preserve">✓ Audit Compatibility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4"/>
    <w:bookmarkStart w:id="55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009_INTEGRATION_AUDIT_SCHEMA.SQL – PART 1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5"/>
    <w:bookmarkStart w:id="56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api_clients</w:t>
      </w:r>
      <w:r>
        <w:br/>
      </w:r>
      <w:r>
        <w:br/>
      </w:r>
      <w:r>
        <w:rPr>
          <w:rStyle w:val="VerbatimChar"/>
        </w:rPr>
        <w:t xml:space="preserve">api_keys</w:t>
      </w:r>
      <w:r>
        <w:br/>
      </w:r>
      <w:r>
        <w:br/>
      </w:r>
      <w:r>
        <w:rPr>
          <w:rStyle w:val="VerbatimChar"/>
        </w:rPr>
        <w:t xml:space="preserve">webhooks</w:t>
      </w:r>
      <w:r>
        <w:br/>
      </w:r>
      <w:r>
        <w:br/>
      </w:r>
      <w:r>
        <w:rPr>
          <w:rStyle w:val="VerbatimChar"/>
        </w:rPr>
        <w:t xml:space="preserve">webhook_deliveries</w:t>
      </w:r>
    </w:p>
    <w:p>
      <w:pPr>
        <w:pStyle w:val="FirstParagraph"/>
      </w:pPr>
      <w:r>
        <w:t xml:space="preserve">Integration &amp; Audit Module Completion:</w:t>
      </w:r>
    </w:p>
    <w:p>
      <w:pPr>
        <w:pStyle w:val="SourceCode"/>
      </w:pPr>
      <w:r>
        <w:rPr>
          <w:rStyle w:val="VerbatimChar"/>
        </w:rPr>
        <w:t xml:space="preserve">50%</w:t>
      </w:r>
    </w:p>
    <w:p>
      <w:r>
        <w:pict>
          <v:rect style="width:0;height:1.5pt" o:hralign="center" o:hrstd="t" o:hr="t"/>
        </w:pict>
      </w:r>
    </w:p>
    <w:bookmarkEnd w:id="56"/>
    <w:bookmarkStart w:id="57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architecture review for:</w:t>
      </w:r>
    </w:p>
    <w:p>
      <w:pPr>
        <w:pStyle w:val="SourceCode"/>
      </w:pPr>
      <w:r>
        <w:rPr>
          <w:rStyle w:val="VerbatimChar"/>
        </w:rPr>
        <w:t xml:space="preserve">integration_events</w:t>
      </w:r>
      <w:r>
        <w:br/>
      </w:r>
      <w:r>
        <w:br/>
      </w:r>
      <w:r>
        <w:rPr>
          <w:rStyle w:val="VerbatimChar"/>
        </w:rPr>
        <w:t xml:space="preserve">audit_events</w:t>
      </w:r>
      <w:r>
        <w:br/>
      </w:r>
      <w:r>
        <w:br/>
      </w:r>
      <w:r>
        <w:rPr>
          <w:rStyle w:val="VerbatimChar"/>
        </w:rPr>
        <w:t xml:space="preserve">data_exports</w:t>
      </w:r>
      <w:r>
        <w:br/>
      </w:r>
      <w:r>
        <w:br/>
      </w:r>
      <w:r>
        <w:rPr>
          <w:rStyle w:val="VerbatimChar"/>
        </w:rPr>
        <w:t xml:space="preserve">data_imports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009_INTEGRATION_AUDIT_SCHEMA.SQL – PART 2</w:t>
      </w:r>
    </w:p>
    <w:p>
      <w:pPr>
        <w:pStyle w:val="FirstParagraph"/>
      </w:pPr>
      <w:r>
        <w:t xml:space="preserve">This phase will establish:</w:t>
      </w:r>
    </w:p>
    <w:p>
      <w:pPr>
        <w:pStyle w:val="SourceCode"/>
      </w:pPr>
      <w:r>
        <w:rPr>
          <w:rStyle w:val="VerbatimChar"/>
        </w:rPr>
        <w:t xml:space="preserve">Enterprise Audit Trail</w:t>
      </w:r>
      <w:r>
        <w:br/>
      </w:r>
      <w:r>
        <w:br/>
      </w:r>
      <w:r>
        <w:rPr>
          <w:rStyle w:val="VerbatimChar"/>
        </w:rPr>
        <w:t xml:space="preserve">Compliance Logging</w:t>
      </w:r>
      <w:r>
        <w:br/>
      </w:r>
      <w:r>
        <w:br/>
      </w:r>
      <w:r>
        <w:rPr>
          <w:rStyle w:val="VerbatimChar"/>
        </w:rPr>
        <w:t xml:space="preserve">Integration Event Tracking</w:t>
      </w:r>
      <w:r>
        <w:br/>
      </w:r>
      <w:r>
        <w:br/>
      </w:r>
      <w:r>
        <w:rPr>
          <w:rStyle w:val="VerbatimChar"/>
        </w:rPr>
        <w:t xml:space="preserve">Import Processing</w:t>
      </w:r>
      <w:r>
        <w:br/>
      </w:r>
      <w:r>
        <w:br/>
      </w:r>
      <w:r>
        <w:rPr>
          <w:rStyle w:val="VerbatimChar"/>
        </w:rPr>
        <w:t xml:space="preserve">Export Processing</w:t>
      </w:r>
      <w:r>
        <w:br/>
      </w:r>
      <w:r>
        <w:br/>
      </w:r>
      <w:r>
        <w:rPr>
          <w:rStyle w:val="VerbatimChar"/>
        </w:rPr>
        <w:t xml:space="preserve">Regulatory Traceability</w:t>
      </w:r>
    </w:p>
    <w:p>
      <w:pPr>
        <w:pStyle w:val="FirstParagraph"/>
      </w:pPr>
      <w:r>
        <w:t xml:space="preserve">and complete the Integration &amp; Audit module.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2026-06-19T22:41:12Z</dcterms:created>
  <dcterms:modified xsi:type="dcterms:W3CDTF">2026-06-19T22:41:12Z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