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3" w:name="platform_solution_architecture"/>
    <w:p>
      <w:pPr>
        <w:pStyle w:val="Heading1"/>
      </w:pPr>
      <w:r>
        <w:t xml:space="preserve">013_PLATFORM_SOLUTION_ARCHITECTURE</w:t>
      </w:r>
    </w:p>
    <w:bookmarkStart w:id="22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Platform Solution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ERD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Database Standards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Platform Architecture Baseline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All Application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Cursor AI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Future Cloud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application architecture for the Snapflect Assessment Portal.</w:t>
      </w:r>
    </w:p>
    <w:p>
      <w:pPr>
        <w:pStyle w:val="BodyText"/>
      </w:pPr>
      <w:r>
        <w:t xml:space="preserve">It serves as the implementation blueprint connecting: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Schemas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Architecture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Design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UI Development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 Deployment</w:t>
      </w:r>
    </w:p>
    <w:p>
      <w:pPr>
        <w:pStyle w:val="FirstParagraph"/>
      </w:pPr>
      <w:r>
        <w:t xml:space="preserve">This document becomes the authoritative implementation architecture for all future development.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principles"/>
    <w:p>
      <w:pPr>
        <w:pStyle w:val="Heading1"/>
      </w:pPr>
      <w:r>
        <w:t xml:space="preserve">2. ARCHITECTURE PRINCIPLES</w:t>
      </w:r>
    </w:p>
    <w:p>
      <w:pPr>
        <w:pStyle w:val="FirstParagraph"/>
      </w:pPr>
      <w:r>
        <w:t xml:space="preserve">The platform shall follow:</w:t>
      </w:r>
    </w:p>
    <w:p>
      <w:pPr>
        <w:pStyle w:val="SourceCode"/>
      </w:pPr>
      <w:r>
        <w:rPr>
          <w:rStyle w:val="VerbatimChar"/>
        </w:rPr>
        <w:t xml:space="preserve">Separation of Concerns</w:t>
      </w:r>
      <w:r>
        <w:br/>
      </w:r>
      <w:r>
        <w:br/>
      </w:r>
      <w:r>
        <w:rPr>
          <w:rStyle w:val="VerbatimChar"/>
        </w:rPr>
        <w:t xml:space="preserve">Modular Architecture</w:t>
      </w:r>
      <w:r>
        <w:br/>
      </w:r>
      <w:r>
        <w:br/>
      </w:r>
      <w:r>
        <w:rPr>
          <w:rStyle w:val="VerbatimChar"/>
        </w:rPr>
        <w:t xml:space="preserve">Configuration Driven Design</w:t>
      </w:r>
      <w:r>
        <w:br/>
      </w:r>
      <w:r>
        <w:br/>
      </w:r>
      <w:r>
        <w:rPr>
          <w:rStyle w:val="VerbatimChar"/>
        </w:rPr>
        <w:t xml:space="preserve">Auditability First</w:t>
      </w:r>
      <w:r>
        <w:br/>
      </w:r>
      <w:r>
        <w:br/>
      </w:r>
      <w:r>
        <w:rPr>
          <w:rStyle w:val="VerbatimChar"/>
        </w:rPr>
        <w:t xml:space="preserve">Security First</w:t>
      </w:r>
      <w:r>
        <w:br/>
      </w:r>
      <w:r>
        <w:br/>
      </w:r>
      <w:r>
        <w:rPr>
          <w:rStyle w:val="VerbatimChar"/>
        </w:rPr>
        <w:t xml:space="preserve">Versioning First</w:t>
      </w:r>
      <w:r>
        <w:br/>
      </w:r>
      <w:r>
        <w:br/>
      </w:r>
      <w:r>
        <w:rPr>
          <w:rStyle w:val="VerbatimChar"/>
        </w:rPr>
        <w:t xml:space="preserve">Snapshot Integrity</w:t>
      </w:r>
      <w:r>
        <w:br/>
      </w:r>
      <w:r>
        <w:br/>
      </w:r>
      <w:r>
        <w:rPr>
          <w:rStyle w:val="VerbatimChar"/>
        </w:rPr>
        <w:t xml:space="preserve">Multi-Tenant Readiness</w:t>
      </w:r>
      <w:r>
        <w:br/>
      </w:r>
      <w:r>
        <w:br/>
      </w:r>
      <w:r>
        <w:rPr>
          <w:rStyle w:val="VerbatimChar"/>
        </w:rPr>
        <w:t xml:space="preserve">Future Cloud Portability</w:t>
      </w:r>
    </w:p>
    <w:p>
      <w:r>
        <w:pict>
          <v:rect style="width:0;height:1.5pt" o:hralign="center" o:hrstd="t" o:hr="t"/>
        </w:pict>
      </w:r>
    </w:p>
    <w:bookmarkEnd w:id="26"/>
    <w:bookmarkStart w:id="34" w:name="technology-stack"/>
    <w:p>
      <w:pPr>
        <w:pStyle w:val="Heading1"/>
      </w:pPr>
      <w:r>
        <w:t xml:space="preserve">3. TECHNOLOGY STACK</w:t>
      </w:r>
    </w:p>
    <w:bookmarkStart w:id="27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PHP 8.3+</w:t>
      </w:r>
      <w:r>
        <w:br/>
      </w:r>
      <w:r>
        <w:br/>
      </w:r>
      <w:r>
        <w:rPr>
          <w:rStyle w:val="VerbatimChar"/>
        </w:rPr>
        <w:t xml:space="preserve">Laravel 12 LTS</w:t>
      </w:r>
      <w:r>
        <w:br/>
      </w:r>
      <w:r>
        <w:br/>
      </w:r>
      <w:r>
        <w:rPr>
          <w:rStyle w:val="VerbatimChar"/>
        </w:rPr>
        <w:t xml:space="preserve">Composer</w:t>
      </w:r>
      <w:r>
        <w:br/>
      </w:r>
      <w:r>
        <w:br/>
      </w: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bookmarkEnd w:id="27"/>
    <w:bookmarkStart w:id="28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Laravel Blade</w:t>
      </w:r>
      <w:r>
        <w:br/>
      </w:r>
      <w:r>
        <w:br/>
      </w:r>
      <w:r>
        <w:rPr>
          <w:rStyle w:val="VerbatimChar"/>
        </w:rPr>
        <w:t xml:space="preserve">Bootstrap 5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AJAX</w:t>
      </w:r>
      <w:r>
        <w:br/>
      </w:r>
      <w:r>
        <w:br/>
      </w:r>
      <w:r>
        <w:rPr>
          <w:rStyle w:val="VerbatimChar"/>
        </w:rPr>
        <w:t xml:space="preserve">jQuery (Limited Usage)</w:t>
      </w:r>
      <w:r>
        <w:br/>
      </w:r>
      <w:r>
        <w:br/>
      </w:r>
      <w:r>
        <w:rPr>
          <w:rStyle w:val="VerbatimChar"/>
        </w:rPr>
        <w:t xml:space="preserve">Chart.js</w:t>
      </w:r>
    </w:p>
    <w:p>
      <w:r>
        <w:pict>
          <v:rect style="width:0;height:1.5pt" o:hralign="center" o:hrstd="t" o:hr="t"/>
        </w:pict>
      </w:r>
    </w:p>
    <w:bookmarkEnd w:id="28"/>
    <w:bookmarkStart w:id="29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utf8mb4_0900_ai_ci</w:t>
      </w:r>
    </w:p>
    <w:p>
      <w:r>
        <w:pict>
          <v:rect style="width:0;height:1.5pt" o:hralign="center" o:hrstd="t" o:hr="t"/>
        </w:pict>
      </w:r>
    </w:p>
    <w:bookmarkEnd w:id="29"/>
    <w:bookmarkStart w:id="33" w:name="hosting"/>
    <w:p>
      <w:pPr>
        <w:pStyle w:val="Heading2"/>
      </w:pPr>
      <w:r>
        <w:t xml:space="preserve">Hosting</w:t>
      </w:r>
    </w:p>
    <w:bookmarkStart w:id="30" w:name="phase-1"/>
    <w:p>
      <w:pPr>
        <w:pStyle w:val="Heading3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Hostinger Shared Hosting</w:t>
      </w:r>
    </w:p>
    <w:bookmarkEnd w:id="30"/>
    <w:bookmarkStart w:id="31" w:name="phase-2"/>
    <w:p>
      <w:pPr>
        <w:pStyle w:val="Heading3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Hostinger VPS</w:t>
      </w:r>
    </w:p>
    <w:bookmarkEnd w:id="31"/>
    <w:bookmarkStart w:id="32" w:name="future"/>
    <w:p>
      <w:pPr>
        <w:pStyle w:val="Heading3"/>
      </w:pPr>
      <w:r>
        <w:t xml:space="preserve">Future</w:t>
      </w:r>
    </w:p>
    <w:p>
      <w:pPr>
        <w:pStyle w:val="SourceCode"/>
      </w:pPr>
      <w:r>
        <w:rPr>
          <w:rStyle w:val="VerbatimChar"/>
        </w:rPr>
        <w:t xml:space="preserve">Azure</w:t>
      </w:r>
      <w:r>
        <w:br/>
      </w:r>
      <w:r>
        <w:br/>
      </w:r>
      <w:r>
        <w:rPr>
          <w:rStyle w:val="VerbatimChar"/>
        </w:rPr>
        <w:t xml:space="preserve">AWS</w:t>
      </w:r>
      <w:r>
        <w:br/>
      </w:r>
      <w:r>
        <w:br/>
      </w:r>
      <w:r>
        <w:rPr>
          <w:rStyle w:val="VerbatimChar"/>
        </w:rPr>
        <w:t xml:space="preserve">Docker</w:t>
      </w:r>
    </w:p>
    <w:p>
      <w:pPr>
        <w:pStyle w:val="FirstParagraph"/>
      </w:pPr>
      <w:r>
        <w:t xml:space="preserve">without redesign.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high-level-architecture"/>
    <w:p>
      <w:pPr>
        <w:pStyle w:val="Heading1"/>
      </w:pPr>
      <w:r>
        <w:t xml:space="preserve">4. HIGH 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Presentation Layer      │</w:t>
      </w:r>
      <w:r>
        <w:br/>
      </w:r>
      <w:r>
        <w:rPr>
          <w:rStyle w:val="VerbatimChar"/>
        </w:rPr>
        <w:t xml:space="preserve">│  Blade + Bootstrap + AJAX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Controller Layer       │</w:t>
      </w:r>
      <w:r>
        <w:br/>
      </w:r>
      <w:r>
        <w:rPr>
          <w:rStyle w:val="VerbatimChar"/>
        </w:rPr>
        <w:t xml:space="preserve">│      HTTP Request Handling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Service Layer         │</w:t>
      </w:r>
      <w:r>
        <w:br/>
      </w:r>
      <w:r>
        <w:rPr>
          <w:rStyle w:val="VerbatimChar"/>
        </w:rPr>
        <w:t xml:space="preserve">│       Business Logic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Repository Layer        │</w:t>
      </w:r>
      <w:r>
        <w:br/>
      </w:r>
      <w:r>
        <w:rPr>
          <w:rStyle w:val="VerbatimChar"/>
        </w:rPr>
        <w:t xml:space="preserve">│      Database Operations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MySQL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solution-structure"/>
    <w:p>
      <w:pPr>
        <w:pStyle w:val="Heading1"/>
      </w:pPr>
      <w:r>
        <w:t xml:space="preserve">5. SOLUTION STRUCTURE</w:t>
      </w:r>
    </w:p>
    <w:p>
      <w:pPr>
        <w:pStyle w:val="SourceCode"/>
      </w:pPr>
      <w:r>
        <w:rPr>
          <w:rStyle w:val="VerbatimChar"/>
        </w:rPr>
        <w:t xml:space="preserve">snapflect/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storage/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bootstrap/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public/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br/>
      </w:r>
      <w:r>
        <w:rPr>
          <w:rStyle w:val="VerbatimChar"/>
        </w:rPr>
        <w:t xml:space="preserve">routes/</w:t>
      </w:r>
      <w:r>
        <w:br/>
      </w:r>
      <w:r>
        <w:br/>
      </w:r>
      <w:r>
        <w:rPr>
          <w:rStyle w:val="VerbatimChar"/>
        </w:rPr>
        <w:t xml:space="preserve">vendor/</w:t>
      </w:r>
    </w:p>
    <w:p>
      <w:r>
        <w:pict>
          <v:rect style="width:0;height:1.5pt" o:hralign="center" o:hrstd="t" o:hr="t"/>
        </w:pict>
      </w:r>
    </w:p>
    <w:bookmarkEnd w:id="36"/>
    <w:bookmarkStart w:id="38" w:name="application-structure"/>
    <w:p>
      <w:pPr>
        <w:pStyle w:val="Heading1"/>
      </w:pPr>
      <w:r>
        <w:t xml:space="preserve">6. APPLICATION STRUCTURE</w:t>
      </w:r>
    </w:p>
    <w:bookmarkStart w:id="37" w:name="app-folder"/>
    <w:p>
      <w:pPr>
        <w:pStyle w:val="Heading2"/>
      </w:pPr>
      <w:r>
        <w:t xml:space="preserve">App Folder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Repositories/</w:t>
      </w:r>
      <w:r>
        <w:br/>
      </w:r>
      <w:r>
        <w:br/>
      </w:r>
      <w:r>
        <w:rPr>
          <w:rStyle w:val="VerbatimChar"/>
        </w:rPr>
        <w:t xml:space="preserve">Policies/</w:t>
      </w:r>
      <w:r>
        <w:br/>
      </w:r>
      <w:r>
        <w:br/>
      </w:r>
      <w:r>
        <w:rPr>
          <w:rStyle w:val="VerbatimChar"/>
        </w:rPr>
        <w:t xml:space="preserve">Jobs/</w:t>
      </w:r>
      <w:r>
        <w:br/>
      </w:r>
      <w:r>
        <w:br/>
      </w:r>
      <w:r>
        <w:rPr>
          <w:rStyle w:val="VerbatimChar"/>
        </w:rPr>
        <w:t xml:space="preserve">Events/</w:t>
      </w:r>
      <w:r>
        <w:br/>
      </w:r>
      <w:r>
        <w:br/>
      </w:r>
      <w:r>
        <w:rPr>
          <w:rStyle w:val="VerbatimChar"/>
        </w:rPr>
        <w:t xml:space="preserve">Listeners/</w:t>
      </w:r>
      <w:r>
        <w:br/>
      </w:r>
      <w:r>
        <w:br/>
      </w:r>
      <w:r>
        <w:rPr>
          <w:rStyle w:val="VerbatimChar"/>
        </w:rPr>
        <w:t xml:space="preserve">Notifications/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module-architecture"/>
    <w:p>
      <w:pPr>
        <w:pStyle w:val="Heading1"/>
      </w:pPr>
      <w:r>
        <w:t xml:space="preserve">7. MODULE ARCHITECTURE</w:t>
      </w:r>
    </w:p>
    <w:p>
      <w:pPr>
        <w:pStyle w:val="FirstParagraph"/>
      </w:pPr>
      <w:r>
        <w:t xml:space="preserve">Each major schema becomes a module.</w:t>
      </w:r>
    </w:p>
    <w:p>
      <w:r>
        <w:pict>
          <v:rect style="width:0;height:1.5pt" o:hralign="center" o:hrstd="t" o:hr="t"/>
        </w:pict>
      </w:r>
    </w:p>
    <w:bookmarkStart w:id="39" w:name="security-module"/>
    <w:p>
      <w:pPr>
        <w:pStyle w:val="Heading2"/>
      </w:pPr>
      <w:r>
        <w:t xml:space="preserve">Security Module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Sessions</w:t>
      </w:r>
    </w:p>
    <w:p>
      <w:r>
        <w:pict>
          <v:rect style="width:0;height:1.5pt" o:hralign="center" o:hrstd="t" o:hr="t"/>
        </w:pict>
      </w:r>
    </w:p>
    <w:bookmarkEnd w:id="39"/>
    <w:bookmarkStart w:id="40" w:name="governance-module"/>
    <w:p>
      <w:pPr>
        <w:pStyle w:val="Heading2"/>
      </w:pPr>
      <w:r>
        <w:t xml:space="preserve">Governance Module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Configurations</w:t>
      </w:r>
    </w:p>
    <w:p>
      <w:r>
        <w:pict>
          <v:rect style="width:0;height:1.5pt" o:hralign="center" o:hrstd="t" o:hr="t"/>
        </w:pict>
      </w:r>
    </w:p>
    <w:bookmarkEnd w:id="40"/>
    <w:bookmarkStart w:id="41" w:name="assessment-definition-module"/>
    <w:p>
      <w:pPr>
        <w:pStyle w:val="Heading2"/>
      </w:pPr>
      <w:r>
        <w:t xml:space="preserve">Assessment Definition Module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Attachments</w:t>
      </w:r>
    </w:p>
    <w:p>
      <w:r>
        <w:pict>
          <v:rect style="width:0;height:1.5pt" o:hralign="center" o:hrstd="t" o:hr="t"/>
        </w:pict>
      </w:r>
    </w:p>
    <w:bookmarkEnd w:id="41"/>
    <w:bookmarkStart w:id="42" w:name="assessment-execution-module"/>
    <w:p>
      <w:pPr>
        <w:pStyle w:val="Heading2"/>
      </w:pPr>
      <w:r>
        <w:t xml:space="preserve">Assessment Execution Module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Draft Saves</w:t>
      </w:r>
      <w:r>
        <w:br/>
      </w:r>
      <w:r>
        <w:br/>
      </w:r>
      <w:r>
        <w:rPr>
          <w:rStyle w:val="VerbatimChar"/>
        </w:rPr>
        <w:t xml:space="preserve">Snapshots</w:t>
      </w:r>
    </w:p>
    <w:p>
      <w:r>
        <w:pict>
          <v:rect style="width:0;height:1.5pt" o:hralign="center" o:hrstd="t" o:hr="t"/>
        </w:pict>
      </w:r>
    </w:p>
    <w:bookmarkEnd w:id="42"/>
    <w:bookmarkStart w:id="43" w:name="evaluation-module"/>
    <w:p>
      <w:pPr>
        <w:pStyle w:val="Heading2"/>
      </w:pPr>
      <w:r>
        <w:t xml:space="preserve">Evaluation Module</w:t>
      </w:r>
    </w:p>
    <w:p>
      <w:pPr>
        <w:pStyle w:val="SourceCode"/>
      </w:pPr>
      <w:r>
        <w:rPr>
          <w:rStyle w:val="VerbatimChar"/>
        </w:rPr>
        <w:t xml:space="preserve">Scoring</w:t>
      </w:r>
      <w:r>
        <w:br/>
      </w:r>
      <w:r>
        <w:br/>
      </w:r>
      <w:r>
        <w:rPr>
          <w:rStyle w:val="VerbatimChar"/>
        </w:rPr>
        <w:t xml:space="preserve">Manual Reviews</w:t>
      </w:r>
      <w:r>
        <w:br/>
      </w:r>
      <w:r>
        <w:br/>
      </w:r>
      <w:r>
        <w:rPr>
          <w:rStyle w:val="VerbatimChar"/>
        </w:rPr>
        <w:t xml:space="preserve">Rubrics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43"/>
    <w:bookmarkStart w:id="44" w:name="certification-module"/>
    <w:p>
      <w:pPr>
        <w:pStyle w:val="Heading2"/>
      </w:pPr>
      <w:r>
        <w:t xml:space="preserve">Certification Module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Revocation</w:t>
      </w:r>
      <w:r>
        <w:br/>
      </w:r>
      <w:r>
        <w:br/>
      </w:r>
      <w:r>
        <w:rPr>
          <w:rStyle w:val="VerbatimChar"/>
        </w:rPr>
        <w:t xml:space="preserve">Digital Signatures</w:t>
      </w:r>
    </w:p>
    <w:p>
      <w:r>
        <w:pict>
          <v:rect style="width:0;height:1.5pt" o:hralign="center" o:hrstd="t" o:hr="t"/>
        </w:pict>
      </w:r>
    </w:p>
    <w:bookmarkEnd w:id="44"/>
    <w:bookmarkStart w:id="45" w:name="notification-module"/>
    <w:p>
      <w:pPr>
        <w:pStyle w:val="Heading2"/>
      </w:pPr>
      <w:r>
        <w:t xml:space="preserve">Notification Module</w:t>
      </w:r>
    </w:p>
    <w:p>
      <w:pPr>
        <w:pStyle w:val="SourceCode"/>
      </w:pP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Delivery Logs</w:t>
      </w:r>
    </w:p>
    <w:p>
      <w:r>
        <w:pict>
          <v:rect style="width:0;height:1.5pt" o:hralign="center" o:hrstd="t" o:hr="t"/>
        </w:pict>
      </w:r>
    </w:p>
    <w:bookmarkEnd w:id="45"/>
    <w:bookmarkStart w:id="46" w:name="reporting-module"/>
    <w:p>
      <w:pPr>
        <w:pStyle w:val="Heading2"/>
      </w:pPr>
      <w:r>
        <w:t xml:space="preserve">Reporting Module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Exports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-module"/>
    <w:p>
      <w:pPr>
        <w:pStyle w:val="Heading2"/>
      </w:pPr>
      <w:r>
        <w:t xml:space="preserve">Integration Module</w:t>
      </w:r>
    </w:p>
    <w:p>
      <w:pPr>
        <w:pStyle w:val="SourceCode"/>
      </w:pPr>
      <w:r>
        <w:rPr>
          <w:rStyle w:val="VerbatimChar"/>
        </w:rPr>
        <w:t xml:space="preserve">Audit Events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Integration Events</w:t>
      </w:r>
    </w:p>
    <w:p>
      <w:r>
        <w:pict>
          <v:rect style="width:0;height:1.5pt" o:hralign="center" o:hrstd="t" o:hr="t"/>
        </w:pict>
      </w:r>
    </w:p>
    <w:bookmarkEnd w:id="47"/>
    <w:bookmarkStart w:id="48" w:name="platform-operations-module"/>
    <w:p>
      <w:pPr>
        <w:pStyle w:val="Heading2"/>
      </w:pPr>
      <w:r>
        <w:t xml:space="preserve">Platform Operations Module</w:t>
      </w:r>
    </w:p>
    <w:p>
      <w:pPr>
        <w:pStyle w:val="SourceCode"/>
      </w:pPr>
      <w:r>
        <w:rPr>
          <w:rStyle w:val="VerbatimChar"/>
        </w:rPr>
        <w:t xml:space="preserve">Scheduled Tasks</w:t>
      </w:r>
      <w:r>
        <w:br/>
      </w:r>
      <w:r>
        <w:br/>
      </w:r>
      <w:r>
        <w:rPr>
          <w:rStyle w:val="VerbatimChar"/>
        </w:rPr>
        <w:t xml:space="preserve">Health Monitoring</w:t>
      </w:r>
      <w:r>
        <w:br/>
      </w:r>
      <w:r>
        <w:br/>
      </w:r>
      <w:r>
        <w:rPr>
          <w:rStyle w:val="VerbatimChar"/>
        </w:rPr>
        <w:t xml:space="preserve">Announcements</w:t>
      </w:r>
    </w:p>
    <w:p>
      <w:r>
        <w:pict>
          <v:rect style="width:0;height:1.5pt" o:hralign="center" o:hrstd="t" o:hr="t"/>
        </w:pict>
      </w:r>
    </w:p>
    <w:bookmarkEnd w:id="48"/>
    <w:bookmarkStart w:id="49" w:name="ai-proctoring-module"/>
    <w:p>
      <w:pPr>
        <w:pStyle w:val="Heading2"/>
      </w:pPr>
      <w:r>
        <w:t xml:space="preserve">AI Proctoring Module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Violations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AI Detection</w:t>
      </w:r>
      <w:r>
        <w:br/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49"/>
    <w:bookmarkStart w:id="50" w:name="billing-module"/>
    <w:p>
      <w:pPr>
        <w:pStyle w:val="Heading2"/>
      </w:pPr>
      <w:r>
        <w:t xml:space="preserve">Billing Module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Transactions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ontroller-architecture"/>
    <w:p>
      <w:pPr>
        <w:pStyle w:val="Heading1"/>
      </w:pPr>
      <w:r>
        <w:t xml:space="preserve">8. CONTROLLER ARCHITECTURE</w:t>
      </w:r>
    </w:p>
    <w:p>
      <w:pPr>
        <w:pStyle w:val="FirstParagraph"/>
      </w:pPr>
      <w:r>
        <w:t xml:space="preserve">Controllers shall only:</w:t>
      </w:r>
    </w:p>
    <w:p>
      <w:pPr>
        <w:pStyle w:val="SourceCode"/>
      </w:pPr>
      <w:r>
        <w:rPr>
          <w:rStyle w:val="VerbatimChar"/>
        </w:rPr>
        <w:t xml:space="preserve">Validate Requests</w:t>
      </w:r>
      <w:r>
        <w:br/>
      </w:r>
      <w:r>
        <w:br/>
      </w:r>
      <w:r>
        <w:rPr>
          <w:rStyle w:val="VerbatimChar"/>
        </w:rPr>
        <w:t xml:space="preserve">Authorize Access</w:t>
      </w:r>
      <w:r>
        <w:br/>
      </w:r>
      <w:r>
        <w:br/>
      </w:r>
      <w:r>
        <w:rPr>
          <w:rStyle w:val="VerbatimChar"/>
        </w:rPr>
        <w:t xml:space="preserve">Call Services</w:t>
      </w:r>
      <w:r>
        <w:br/>
      </w:r>
      <w:r>
        <w:br/>
      </w:r>
      <w:r>
        <w:rPr>
          <w:rStyle w:val="VerbatimChar"/>
        </w:rPr>
        <w:t xml:space="preserve">Return Responses</w:t>
      </w:r>
    </w:p>
    <w:p>
      <w:r>
        <w:pict>
          <v:rect style="width:0;height:1.5pt" o:hralign="center" o:hrstd="t" o:hr="t"/>
        </w:pict>
      </w:r>
    </w:p>
    <w:bookmarkStart w:id="52" w:name="controllers-shall-not"/>
    <w:p>
      <w:pPr>
        <w:pStyle w:val="Heading2"/>
      </w:pPr>
      <w:r>
        <w:t xml:space="preserve">Controllers SHALL NOT</w:t>
      </w:r>
    </w:p>
    <w:p>
      <w:pPr>
        <w:pStyle w:val="SourceCode"/>
      </w:pPr>
      <w:r>
        <w:rPr>
          <w:rStyle w:val="VerbatimChar"/>
        </w:rPr>
        <w:t xml:space="preserve">Contain Business Logic</w:t>
      </w:r>
      <w:r>
        <w:br/>
      </w:r>
      <w:r>
        <w:br/>
      </w:r>
      <w:r>
        <w:rPr>
          <w:rStyle w:val="VerbatimChar"/>
        </w:rPr>
        <w:t xml:space="preserve">Contain SQL Queries</w:t>
      </w:r>
      <w:r>
        <w:br/>
      </w:r>
      <w:r>
        <w:br/>
      </w:r>
      <w:r>
        <w:rPr>
          <w:rStyle w:val="VerbatimChar"/>
        </w:rPr>
        <w:t xml:space="preserve">Contain Workflow Logic</w:t>
      </w:r>
      <w:r>
        <w:br/>
      </w:r>
      <w:r>
        <w:br/>
      </w:r>
      <w:r>
        <w:rPr>
          <w:rStyle w:val="VerbatimChar"/>
        </w:rPr>
        <w:t xml:space="preserve">Contain Complex Calculations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ervice-architecture"/>
    <w:p>
      <w:pPr>
        <w:pStyle w:val="Heading1"/>
      </w:pPr>
      <w:r>
        <w:t xml:space="preserve">9. SERVICE ARCHITECTURE</w:t>
      </w:r>
    </w:p>
    <w:p>
      <w:pPr>
        <w:pStyle w:val="FirstParagraph"/>
      </w:pPr>
      <w:r>
        <w:t xml:space="preserve">Services are the business engine.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AssessmentService</w:t>
      </w:r>
      <w:r>
        <w:br/>
      </w:r>
      <w:r>
        <w:br/>
      </w:r>
      <w:r>
        <w:rPr>
          <w:rStyle w:val="VerbatimChar"/>
        </w:rPr>
        <w:t xml:space="preserve">QuestionService</w:t>
      </w:r>
      <w:r>
        <w:br/>
      </w:r>
      <w:r>
        <w:br/>
      </w:r>
      <w:r>
        <w:rPr>
          <w:rStyle w:val="VerbatimChar"/>
        </w:rPr>
        <w:t xml:space="preserve">AttemptService</w:t>
      </w:r>
      <w:r>
        <w:br/>
      </w:r>
      <w:r>
        <w:br/>
      </w:r>
      <w:r>
        <w:rPr>
          <w:rStyle w:val="VerbatimChar"/>
        </w:rPr>
        <w:t xml:space="preserve">EvaluationService</w:t>
      </w:r>
      <w:r>
        <w:br/>
      </w:r>
      <w:r>
        <w:br/>
      </w:r>
      <w:r>
        <w:rPr>
          <w:rStyle w:val="VerbatimChar"/>
        </w:rPr>
        <w:t xml:space="preserve">CertificateService</w:t>
      </w:r>
      <w:r>
        <w:br/>
      </w:r>
      <w:r>
        <w:br/>
      </w:r>
      <w:r>
        <w:rPr>
          <w:rStyle w:val="VerbatimChar"/>
        </w:rPr>
        <w:t xml:space="preserve">NotificationService</w:t>
      </w:r>
      <w:r>
        <w:br/>
      </w:r>
      <w:r>
        <w:br/>
      </w:r>
      <w:r>
        <w:rPr>
          <w:rStyle w:val="VerbatimChar"/>
        </w:rPr>
        <w:t xml:space="preserve">BillingService</w:t>
      </w:r>
      <w:r>
        <w:br/>
      </w:r>
      <w:r>
        <w:br/>
      </w:r>
      <w:r>
        <w:rPr>
          <w:rStyle w:val="VerbatimChar"/>
        </w:rPr>
        <w:t xml:space="preserve">ProctoringService</w:t>
      </w:r>
    </w:p>
    <w:p>
      <w:r>
        <w:pict>
          <v:rect style="width:0;height:1.5pt" o:hralign="center" o:hrstd="t" o:hr="t"/>
        </w:pict>
      </w:r>
    </w:p>
    <w:bookmarkStart w:id="54" w:name="service-responsibilities"/>
    <w:p>
      <w:pPr>
        <w:pStyle w:val="Heading2"/>
      </w:pPr>
      <w:r>
        <w:t xml:space="preserve">Service Responsibilities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Workflow Execution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State Transitions</w:t>
      </w:r>
      <w:r>
        <w:br/>
      </w:r>
      <w:r>
        <w:br/>
      </w:r>
      <w:r>
        <w:rPr>
          <w:rStyle w:val="VerbatimChar"/>
        </w:rPr>
        <w:t xml:space="preserve">Cross Module Coordination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pository-architecture"/>
    <w:p>
      <w:pPr>
        <w:pStyle w:val="Heading1"/>
      </w:pPr>
      <w:r>
        <w:t xml:space="preserve">10. REPOSITORY ARCHITECTURE</w:t>
      </w:r>
    </w:p>
    <w:p>
      <w:pPr>
        <w:pStyle w:val="FirstParagraph"/>
      </w:pPr>
      <w:r>
        <w:t xml:space="preserve">Repositories handle all data access.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AssessmentRepository</w:t>
      </w:r>
      <w:r>
        <w:br/>
      </w:r>
      <w:r>
        <w:br/>
      </w:r>
      <w:r>
        <w:rPr>
          <w:rStyle w:val="VerbatimChar"/>
        </w:rPr>
        <w:t xml:space="preserve">QuestionRepository</w:t>
      </w:r>
      <w:r>
        <w:br/>
      </w:r>
      <w:r>
        <w:br/>
      </w:r>
      <w:r>
        <w:rPr>
          <w:rStyle w:val="VerbatimChar"/>
        </w:rPr>
        <w:t xml:space="preserve">AttemptRepository</w:t>
      </w:r>
      <w:r>
        <w:br/>
      </w:r>
      <w:r>
        <w:br/>
      </w:r>
      <w:r>
        <w:rPr>
          <w:rStyle w:val="VerbatimChar"/>
        </w:rPr>
        <w:t xml:space="preserve">CertificateRepository</w:t>
      </w:r>
      <w:r>
        <w:br/>
      </w:r>
      <w:r>
        <w:br/>
      </w:r>
      <w:r>
        <w:rPr>
          <w:rStyle w:val="VerbatimChar"/>
        </w:rPr>
        <w:t xml:space="preserve">InvoiceRepository</w:t>
      </w:r>
    </w:p>
    <w:p>
      <w:r>
        <w:pict>
          <v:rect style="width:0;height:1.5pt" o:hralign="center" o:hrstd="t" o:hr="t"/>
        </w:pict>
      </w:r>
    </w:p>
    <w:bookmarkStart w:id="56" w:name="repository-responsibilities"/>
    <w:p>
      <w:pPr>
        <w:pStyle w:val="Heading2"/>
      </w:pPr>
      <w:r>
        <w:t xml:space="preserve">Repository Responsibilities</w:t>
      </w:r>
    </w:p>
    <w:p>
      <w:pPr>
        <w:pStyle w:val="SourceCode"/>
      </w:pPr>
      <w:r>
        <w:rPr>
          <w:rStyle w:val="VerbatimChar"/>
        </w:rPr>
        <w:t xml:space="preserve">Database Queries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Filtering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Persistence</w:t>
      </w:r>
    </w:p>
    <w:p>
      <w:r>
        <w:pict>
          <v:rect style="width:0;height:1.5pt" o:hralign="center" o:hrstd="t" o:hr="t"/>
        </w:pict>
      </w:r>
    </w:p>
    <w:bookmarkEnd w:id="56"/>
    <w:bookmarkStart w:id="57" w:name="repository-restrictions"/>
    <w:p>
      <w:pPr>
        <w:pStyle w:val="Heading2"/>
      </w:pPr>
      <w:r>
        <w:t xml:space="preserve">Repository Restrictions</w:t>
      </w:r>
    </w:p>
    <w:p>
      <w:pPr>
        <w:pStyle w:val="SourceCode"/>
      </w:pPr>
      <w:r>
        <w:rPr>
          <w:rStyle w:val="VerbatimChar"/>
        </w:rPr>
        <w:t xml:space="preserve">No Business Logic</w:t>
      </w:r>
      <w:r>
        <w:br/>
      </w:r>
      <w:r>
        <w:br/>
      </w:r>
      <w:r>
        <w:rPr>
          <w:rStyle w:val="VerbatimChar"/>
        </w:rPr>
        <w:t xml:space="preserve">No Authorization Logic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model-architecture"/>
    <w:p>
      <w:pPr>
        <w:pStyle w:val="Heading1"/>
      </w:pPr>
      <w:r>
        <w:t xml:space="preserve">11. MODEL ARCHITECTURE</w:t>
      </w:r>
    </w:p>
    <w:p>
      <w:pPr>
        <w:pStyle w:val="FirstParagraph"/>
      </w:pPr>
      <w:r>
        <w:t xml:space="preserve">Laravel Eloquent Models shall represent:</w:t>
      </w:r>
    </w:p>
    <w:p>
      <w:pPr>
        <w:pStyle w:val="SourceCode"/>
      </w:pPr>
      <w:r>
        <w:rPr>
          <w:rStyle w:val="VerbatimChar"/>
        </w:rPr>
        <w:t xml:space="preserve">Database Tables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AssessmentAttempt</w:t>
      </w:r>
      <w:r>
        <w:br/>
      </w:r>
      <w:r>
        <w:br/>
      </w:r>
      <w:r>
        <w:rPr>
          <w:rStyle w:val="VerbatimChar"/>
        </w:rPr>
        <w:t xml:space="preserve">AssessmentResult</w:t>
      </w:r>
      <w:r>
        <w:br/>
      </w:r>
      <w:r>
        <w:br/>
      </w:r>
      <w:r>
        <w:rPr>
          <w:rStyle w:val="VerbatimChar"/>
        </w:rPr>
        <w:t xml:space="preserve">Certificate</w:t>
      </w:r>
      <w:r>
        <w:br/>
      </w:r>
      <w:r>
        <w:br/>
      </w:r>
      <w:r>
        <w:rPr>
          <w:rStyle w:val="VerbatimChar"/>
        </w:rPr>
        <w:t xml:space="preserve">Invoice</w:t>
      </w:r>
    </w:p>
    <w:p>
      <w:r>
        <w:pict>
          <v:rect style="width:0;height:1.5pt" o:hralign="center" o:hrstd="t" o:hr="t"/>
        </w:pict>
      </w:r>
    </w:p>
    <w:bookmarkStart w:id="59" w:name="model-restrictions"/>
    <w:p>
      <w:pPr>
        <w:pStyle w:val="Heading2"/>
      </w:pPr>
      <w:r>
        <w:t xml:space="preserve">Model Restrictions</w:t>
      </w:r>
    </w:p>
    <w:p>
      <w:pPr>
        <w:pStyle w:val="SourceCode"/>
      </w:pPr>
      <w:r>
        <w:rPr>
          <w:rStyle w:val="VerbatimChar"/>
        </w:rPr>
        <w:t xml:space="preserve">No Workflow Logic</w:t>
      </w:r>
      <w:r>
        <w:br/>
      </w:r>
      <w:r>
        <w:br/>
      </w:r>
      <w:r>
        <w:rPr>
          <w:rStyle w:val="VerbatimChar"/>
        </w:rPr>
        <w:t xml:space="preserve">No Reporting Logic</w:t>
      </w:r>
      <w:r>
        <w:br/>
      </w:r>
      <w:r>
        <w:br/>
      </w:r>
      <w:r>
        <w:rPr>
          <w:rStyle w:val="VerbatimChar"/>
        </w:rPr>
        <w:t xml:space="preserve">No Cross Module Logic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ecurity-architecture"/>
    <w:p>
      <w:pPr>
        <w:pStyle w:val="Heading1"/>
      </w:pPr>
      <w:r>
        <w:t xml:space="preserve">12. SECURITY ARCHITECTURE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Flow: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</w:p>
    <w:p>
      <w:r>
        <w:pict>
          <v:rect style="width:0;height:1.5pt" o:hralign="center" o:hrstd="t" o:hr="t"/>
        </w:pict>
      </w:r>
    </w:p>
    <w:bookmarkEnd w:id="61"/>
    <w:bookmarkStart w:id="62" w:name="rbac-architecture"/>
    <w:p>
      <w:pPr>
        <w:pStyle w:val="Heading1"/>
      </w:pPr>
      <w:r>
        <w:t xml:space="preserve">13. RBAC ARCHITECTURE</w:t>
      </w:r>
    </w:p>
    <w:p>
      <w:pPr>
        <w:pStyle w:val="FirstParagraph"/>
      </w:pPr>
      <w:r>
        <w:t xml:space="preserve">All permissions originate from: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role_permissions</w:t>
      </w:r>
      <w:r>
        <w:br/>
      </w:r>
      <w:r>
        <w:br/>
      </w:r>
      <w:r>
        <w:rPr>
          <w:rStyle w:val="VerbatimChar"/>
        </w:rPr>
        <w:t xml:space="preserve">user_roles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Checks:</w:t>
      </w:r>
    </w:p>
    <w:p>
      <w:pPr>
        <w:pStyle w:val="SourceCode"/>
      </w:pPr>
      <w:r>
        <w:rPr>
          <w:rStyle w:val="VerbatimChar"/>
        </w:rPr>
        <w:t xml:space="preserve">Middleware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Service Validation</w:t>
      </w:r>
    </w:p>
    <w:p>
      <w:r>
        <w:pict>
          <v:rect style="width:0;height:1.5pt" o:hralign="center" o:hrstd="t" o:hr="t"/>
        </w:pict>
      </w:r>
    </w:p>
    <w:bookmarkEnd w:id="62"/>
    <w:bookmarkStart w:id="63" w:name="snapshot-architecture"/>
    <w:p>
      <w:pPr>
        <w:pStyle w:val="Heading1"/>
      </w:pPr>
      <w:r>
        <w:t xml:space="preserve">14. SNAPSHOT ARCHITECTURE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Hybrid Snapshot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Runtime Tables:</w:t>
      </w:r>
    </w:p>
    <w:p>
      <w:pPr>
        <w:pStyle w:val="SourceCode"/>
      </w:pP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attempt_answers</w:t>
      </w:r>
      <w:r>
        <w:br/>
      </w:r>
      <w:r>
        <w:br/>
      </w:r>
      <w:r>
        <w:rPr>
          <w:rStyle w:val="VerbatimChar"/>
        </w:rPr>
        <w:t xml:space="preserve">assessment_results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Historical Snapshot:</w:t>
      </w:r>
    </w:p>
    <w:p>
      <w:pPr>
        <w:pStyle w:val="SourceCode"/>
      </w:pPr>
      <w:r>
        <w:rPr>
          <w:rStyle w:val="VerbatimChar"/>
        </w:rPr>
        <w:t xml:space="preserve">attempt_snapshots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Reporting uses runtime tables.</w:t>
      </w:r>
      <w:r>
        <w:br/>
      </w:r>
      <w:r>
        <w:br/>
      </w:r>
      <w:r>
        <w:rPr>
          <w:rStyle w:val="VerbatimChar"/>
        </w:rPr>
        <w:t xml:space="preserve">Auditing uses snapshots.</w:t>
      </w:r>
    </w:p>
    <w:p>
      <w:r>
        <w:pict>
          <v:rect style="width:0;height:1.5pt" o:hralign="center" o:hrstd="t" o:hr="t"/>
        </w:pict>
      </w:r>
    </w:p>
    <w:bookmarkEnd w:id="63"/>
    <w:bookmarkStart w:id="64" w:name="file-storage-architecture"/>
    <w:p>
      <w:pPr>
        <w:pStyle w:val="Heading1"/>
      </w:pPr>
      <w:r>
        <w:t xml:space="preserve">15. FILE STORAGE ARCHITECTURE</w:t>
      </w:r>
    </w:p>
    <w:p>
      <w:pPr>
        <w:pStyle w:val="FirstParagraph"/>
      </w:pPr>
      <w:r>
        <w:t xml:space="preserve">Database Stores:</w:t>
      </w:r>
    </w:p>
    <w:p>
      <w:pPr>
        <w:pStyle w:val="SourceCode"/>
      </w:pP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System Stores: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Evidence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 Location:</w:t>
      </w:r>
    </w:p>
    <w:p>
      <w:pPr>
        <w:pStyle w:val="SourceCode"/>
      </w:pPr>
      <w:r>
        <w:rPr>
          <w:rStyle w:val="VerbatimChar"/>
        </w:rPr>
        <w:t xml:space="preserve">/storage/app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Compatible With:</w:t>
      </w:r>
    </w:p>
    <w:p>
      <w:pPr>
        <w:pStyle w:val="SourceCode"/>
      </w:pPr>
      <w:r>
        <w:rPr>
          <w:rStyle w:val="VerbatimChar"/>
        </w:rPr>
        <w:t xml:space="preserve">Azure Blob Storage</w:t>
      </w:r>
      <w:r>
        <w:br/>
      </w:r>
      <w:r>
        <w:br/>
      </w:r>
      <w:r>
        <w:rPr>
          <w:rStyle w:val="VerbatimChar"/>
        </w:rPr>
        <w:t xml:space="preserve">AWS S3</w:t>
      </w:r>
    </w:p>
    <w:p>
      <w:r>
        <w:pict>
          <v:rect style="width:0;height:1.5pt" o:hralign="center" o:hrstd="t" o:hr="t"/>
        </w:pict>
      </w:r>
    </w:p>
    <w:bookmarkEnd w:id="64"/>
    <w:bookmarkStart w:id="65" w:name="notification-architecture"/>
    <w:p>
      <w:pPr>
        <w:pStyle w:val="Heading1"/>
      </w:pPr>
      <w:r>
        <w:t xml:space="preserve">16. NOTIFICATION ARCHITECTURE</w:t>
      </w:r>
    </w:p>
    <w:p>
      <w:pPr>
        <w:pStyle w:val="FirstParagraph"/>
      </w:pPr>
      <w:r>
        <w:t xml:space="preserve">Approved Pattern:</w:t>
      </w:r>
    </w:p>
    <w:p>
      <w:pPr>
        <w:pStyle w:val="SourceCode"/>
      </w:pPr>
      <w:r>
        <w:rPr>
          <w:rStyle w:val="VerbatimChar"/>
        </w:rPr>
        <w:t xml:space="preserve">Hybrid Notification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Persist:</w:t>
      </w:r>
    </w:p>
    <w:p>
      <w:pPr>
        <w:pStyle w:val="SourceCode"/>
      </w:pPr>
      <w:r>
        <w:rPr>
          <w:rStyle w:val="VerbatimChar"/>
        </w:rPr>
        <w:t xml:space="preserve">Template Version</w:t>
      </w:r>
      <w:r>
        <w:br/>
      </w:r>
      <w:r>
        <w:br/>
      </w:r>
      <w:r>
        <w:rPr>
          <w:rStyle w:val="VerbatimChar"/>
        </w:rPr>
        <w:t xml:space="preserve">Subject Snapshot</w:t>
      </w:r>
      <w:r>
        <w:br/>
      </w:r>
      <w:r>
        <w:br/>
      </w:r>
      <w:r>
        <w:rPr>
          <w:rStyle w:val="VerbatimChar"/>
        </w:rPr>
        <w:t xml:space="preserve">Message Snapshot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Auditability</w:t>
      </w:r>
      <w:r>
        <w:br/>
      </w:r>
      <w:r>
        <w:br/>
      </w:r>
      <w:r>
        <w:rPr>
          <w:rStyle w:val="VerbatimChar"/>
        </w:rPr>
        <w:t xml:space="preserve">Template Evolution</w:t>
      </w:r>
      <w:r>
        <w:br/>
      </w:r>
      <w:r>
        <w:br/>
      </w:r>
      <w:r>
        <w:rPr>
          <w:rStyle w:val="VerbatimChar"/>
        </w:rPr>
        <w:t xml:space="preserve">Historical Accuracy</w:t>
      </w:r>
    </w:p>
    <w:p>
      <w:r>
        <w:pict>
          <v:rect style="width:0;height:1.5pt" o:hralign="center" o:hrstd="t" o:hr="t"/>
        </w:pict>
      </w:r>
    </w:p>
    <w:bookmarkEnd w:id="65"/>
    <w:bookmarkStart w:id="66" w:name="reporting-architecture"/>
    <w:p>
      <w:pPr>
        <w:pStyle w:val="Heading1"/>
      </w:pPr>
      <w:r>
        <w:t xml:space="preserve">17. REPORTING ARCHITECTURE</w:t>
      </w:r>
    </w:p>
    <w:p>
      <w:pPr>
        <w:pStyle w:val="FirstParagraph"/>
      </w:pPr>
      <w:r>
        <w:t xml:space="preserve">Reporting Source:</w:t>
      </w:r>
    </w:p>
    <w:p>
      <w:pPr>
        <w:pStyle w:val="SourceCode"/>
      </w:pPr>
      <w:r>
        <w:rPr>
          <w:rStyle w:val="VerbatimChar"/>
        </w:rPr>
        <w:t xml:space="preserve">assessment_results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attempt_answers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Duplicate Reporting Tables</w:t>
      </w:r>
      <w:r>
        <w:br/>
      </w:r>
      <w:r>
        <w:br/>
      </w:r>
      <w:r>
        <w:rPr>
          <w:rStyle w:val="VerbatimChar"/>
        </w:rPr>
        <w:t xml:space="preserve">Redundant Aggregates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Strategy:</w:t>
      </w:r>
    </w:p>
    <w:p>
      <w:pPr>
        <w:pStyle w:val="SourceCode"/>
      </w:pPr>
      <w:r>
        <w:rPr>
          <w:rStyle w:val="VerbatimChar"/>
        </w:rPr>
        <w:t xml:space="preserve">Derived Analytics</w:t>
      </w:r>
      <w:r>
        <w:br/>
      </w:r>
      <w:r>
        <w:br/>
      </w:r>
      <w:r>
        <w:rPr>
          <w:rStyle w:val="VerbatimChar"/>
        </w:rPr>
        <w:t xml:space="preserve">Scheduled Snapshots</w:t>
      </w:r>
      <w:r>
        <w:br/>
      </w:r>
      <w:r>
        <w:br/>
      </w:r>
      <w:r>
        <w:rPr>
          <w:rStyle w:val="VerbatimChar"/>
        </w:rPr>
        <w:t xml:space="preserve">KPI Services</w:t>
      </w:r>
    </w:p>
    <w:p>
      <w:r>
        <w:pict>
          <v:rect style="width:0;height:1.5pt" o:hralign="center" o:hrstd="t" o:hr="t"/>
        </w:pict>
      </w:r>
    </w:p>
    <w:bookmarkEnd w:id="66"/>
    <w:bookmarkStart w:id="67" w:name="ai-proctoring-architecture"/>
    <w:p>
      <w:pPr>
        <w:pStyle w:val="Heading1"/>
      </w:pPr>
      <w:r>
        <w:t xml:space="preserve">18. AI PROCTORING ARCHITECTURE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Assessment Start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Proctoring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Monitoring Events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Violation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 Storage:</w:t>
      </w:r>
    </w:p>
    <w:p>
      <w:pPr>
        <w:pStyle w:val="SourceCode"/>
      </w:pPr>
      <w:r>
        <w:rPr>
          <w:rStyle w:val="VerbatimChar"/>
        </w:rPr>
        <w:t xml:space="preserve">Metadata → Database</w:t>
      </w:r>
      <w:r>
        <w:br/>
      </w:r>
      <w:r>
        <w:br/>
      </w:r>
      <w:r>
        <w:rPr>
          <w:rStyle w:val="VerbatimChar"/>
        </w:rPr>
        <w:t xml:space="preserve">Files → File System</w:t>
      </w:r>
    </w:p>
    <w:p>
      <w:r>
        <w:pict>
          <v:rect style="width:0;height:1.5pt" o:hralign="center" o:hrstd="t" o:hr="t"/>
        </w:pict>
      </w:r>
    </w:p>
    <w:bookmarkEnd w:id="67"/>
    <w:bookmarkStart w:id="68" w:name="billing-architecture"/>
    <w:p>
      <w:pPr>
        <w:pStyle w:val="Heading1"/>
      </w:pPr>
      <w:r>
        <w:t xml:space="preserve">19. BILLING ARCHITECTURE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Revenue Source Of Truth: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Transactions</w:t>
      </w:r>
    </w:p>
    <w:p>
      <w:r>
        <w:pict>
          <v:rect style="width:0;height:1.5pt" o:hralign="center" o:hrstd="t" o:hr="t"/>
        </w:pict>
      </w:r>
    </w:p>
    <w:bookmarkEnd w:id="68"/>
    <w:bookmarkStart w:id="69" w:name="background-processing"/>
    <w:p>
      <w:pPr>
        <w:pStyle w:val="Heading1"/>
      </w:pPr>
      <w:r>
        <w:t xml:space="preserve">20. BACKGROUND PROCESSING</w:t>
      </w:r>
    </w:p>
    <w:p>
      <w:pPr>
        <w:pStyle w:val="FirstParagraph"/>
      </w:pPr>
      <w:r>
        <w:t xml:space="preserve">Hostinger Compatible Approach:</w:t>
      </w:r>
    </w:p>
    <w:p>
      <w:pPr>
        <w:pStyle w:val="SourceCode"/>
      </w:pPr>
      <w:r>
        <w:rPr>
          <w:rStyle w:val="VerbatimChar"/>
        </w:rPr>
        <w:t xml:space="preserve">Laravel Scheduler</w:t>
      </w:r>
      <w:r>
        <w:br/>
      </w:r>
      <w:r>
        <w:br/>
      </w:r>
      <w:r>
        <w:rPr>
          <w:rStyle w:val="VerbatimChar"/>
        </w:rPr>
        <w:t xml:space="preserve">Cron Jobs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Notification Processing</w:t>
      </w:r>
      <w:r>
        <w:br/>
      </w:r>
      <w:r>
        <w:br/>
      </w:r>
      <w:r>
        <w:rPr>
          <w:rStyle w:val="VerbatimChar"/>
        </w:rPr>
        <w:t xml:space="preserve">Analytics Refresh</w:t>
      </w:r>
      <w:r>
        <w:br/>
      </w:r>
      <w:r>
        <w:br/>
      </w:r>
      <w:r>
        <w:rPr>
          <w:rStyle w:val="VerbatimChar"/>
        </w:rPr>
        <w:t xml:space="preserve">Subscription Renewal</w:t>
      </w:r>
      <w:r>
        <w:br/>
      </w:r>
      <w:r>
        <w:br/>
      </w:r>
      <w:r>
        <w:rPr>
          <w:rStyle w:val="VerbatimChar"/>
        </w:rPr>
        <w:t xml:space="preserve">Certificate Expiry Checks</w:t>
      </w:r>
      <w:r>
        <w:br/>
      </w:r>
      <w:r>
        <w:br/>
      </w:r>
      <w:r>
        <w:rPr>
          <w:rStyle w:val="VerbatimChar"/>
        </w:rPr>
        <w:t xml:space="preserve">Cleanup Tasks</w:t>
      </w:r>
    </w:p>
    <w:p>
      <w:r>
        <w:pict>
          <v:rect style="width:0;height:1.5pt" o:hralign="center" o:hrstd="t" o:hr="t"/>
        </w:pict>
      </w:r>
    </w:p>
    <w:bookmarkEnd w:id="69"/>
    <w:bookmarkStart w:id="70" w:name="error-handling-architecture"/>
    <w:p>
      <w:pPr>
        <w:pStyle w:val="Heading1"/>
      </w:pPr>
      <w:r>
        <w:t xml:space="preserve">21. ERROR HANDLING ARCHITECTURE</w:t>
      </w:r>
    </w:p>
    <w:p>
      <w:pPr>
        <w:pStyle w:val="FirstParagraph"/>
      </w:pPr>
      <w:r>
        <w:t xml:space="preserve">Global Exception Handler:</w:t>
      </w:r>
    </w:p>
    <w:p>
      <w:pPr>
        <w:pStyle w:val="SourceCode"/>
      </w:pPr>
      <w:r>
        <w:rPr>
          <w:rStyle w:val="VerbatimChar"/>
        </w:rPr>
        <w:t xml:space="preserve">Validation Exceptions</w:t>
      </w:r>
      <w:r>
        <w:br/>
      </w:r>
      <w:r>
        <w:br/>
      </w:r>
      <w:r>
        <w:rPr>
          <w:rStyle w:val="VerbatimChar"/>
        </w:rPr>
        <w:t xml:space="preserve">Authorization Exceptions</w:t>
      </w:r>
      <w:r>
        <w:br/>
      </w:r>
      <w:r>
        <w:br/>
      </w:r>
      <w:r>
        <w:rPr>
          <w:rStyle w:val="VerbatimChar"/>
        </w:rPr>
        <w:t xml:space="preserve">Business Exceptions</w:t>
      </w:r>
      <w:r>
        <w:br/>
      </w:r>
      <w:r>
        <w:br/>
      </w:r>
      <w:r>
        <w:rPr>
          <w:rStyle w:val="VerbatimChar"/>
        </w:rPr>
        <w:t xml:space="preserve">System Exceptions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Standard: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audit-architecture"/>
    <w:p>
      <w:pPr>
        <w:pStyle w:val="Heading1"/>
      </w:pPr>
      <w:r>
        <w:t xml:space="preserve">22. AUDIT ARCHITECTURE</w:t>
      </w:r>
    </w:p>
    <w:p>
      <w:pPr>
        <w:pStyle w:val="FirstParagraph"/>
      </w:pPr>
      <w:r>
        <w:t xml:space="preserve">All critical operations generate:</w:t>
      </w:r>
    </w:p>
    <w:p>
      <w:pPr>
        <w:pStyle w:val="SourceCode"/>
      </w:pP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 Published</w:t>
      </w:r>
      <w:r>
        <w:br/>
      </w:r>
      <w:r>
        <w:br/>
      </w:r>
      <w:r>
        <w:rPr>
          <w:rStyle w:val="VerbatimChar"/>
        </w:rPr>
        <w:t xml:space="preserve">Attempt Submitted</w:t>
      </w:r>
      <w:r>
        <w:br/>
      </w:r>
      <w:r>
        <w:br/>
      </w:r>
      <w:r>
        <w:rPr>
          <w:rStyle w:val="VerbatimChar"/>
        </w:rPr>
        <w:t xml:space="preserve">Certificate Issued</w:t>
      </w:r>
      <w:r>
        <w:br/>
      </w:r>
      <w:r>
        <w:br/>
      </w:r>
      <w:r>
        <w:rPr>
          <w:rStyle w:val="VerbatimChar"/>
        </w:rPr>
        <w:t xml:space="preserve">Invoice Generated</w:t>
      </w:r>
      <w:r>
        <w:br/>
      </w:r>
      <w:r>
        <w:br/>
      </w:r>
      <w:r>
        <w:rPr>
          <w:rStyle w:val="VerbatimChar"/>
        </w:rPr>
        <w:t xml:space="preserve">Role Assigned</w:t>
      </w:r>
    </w:p>
    <w:p>
      <w:r>
        <w:pict>
          <v:rect style="width:0;height:1.5pt" o:hralign="center" o:hrstd="t" o:hr="t"/>
        </w:pict>
      </w:r>
    </w:p>
    <w:bookmarkEnd w:id="71"/>
    <w:bookmarkStart w:id="72" w:name="cursor-ai-development-rules"/>
    <w:p>
      <w:pPr>
        <w:pStyle w:val="Heading1"/>
      </w:pPr>
      <w:r>
        <w:t xml:space="preserve">23. CURSOR AI DEVELOPMENT RULES</w:t>
      </w:r>
    </w:p>
    <w:p>
      <w:pPr>
        <w:pStyle w:val="FirstParagraph"/>
      </w:pPr>
      <w:r>
        <w:t xml:space="preserve">Cursor SHALL:</w:t>
      </w:r>
    </w:p>
    <w:p>
      <w:pPr>
        <w:pStyle w:val="SourceCode"/>
      </w:pPr>
      <w:r>
        <w:rPr>
          <w:rStyle w:val="VerbatimChar"/>
        </w:rPr>
        <w:t xml:space="preserve">Generate Controllers</w:t>
      </w:r>
      <w:r>
        <w:br/>
      </w:r>
      <w:r>
        <w:br/>
      </w:r>
      <w:r>
        <w:rPr>
          <w:rStyle w:val="VerbatimChar"/>
        </w:rPr>
        <w:t xml:space="preserve">Generate Services</w:t>
      </w:r>
      <w:r>
        <w:br/>
      </w:r>
      <w:r>
        <w:br/>
      </w:r>
      <w:r>
        <w:rPr>
          <w:rStyle w:val="VerbatimChar"/>
        </w:rPr>
        <w:t xml:space="preserve">Generate Repositories</w:t>
      </w:r>
      <w:r>
        <w:br/>
      </w:r>
      <w:r>
        <w:br/>
      </w:r>
      <w:r>
        <w:rPr>
          <w:rStyle w:val="VerbatimChar"/>
        </w:rPr>
        <w:t xml:space="preserve">Generate Models</w:t>
      </w:r>
      <w:r>
        <w:br/>
      </w:r>
      <w:r>
        <w:br/>
      </w:r>
      <w:r>
        <w:rPr>
          <w:rStyle w:val="VerbatimChar"/>
        </w:rPr>
        <w:t xml:space="preserve">Generate DTOs</w:t>
      </w:r>
      <w:r>
        <w:br/>
      </w:r>
      <w:r>
        <w:br/>
      </w:r>
      <w:r>
        <w:rPr>
          <w:rStyle w:val="VerbatimChar"/>
        </w:rPr>
        <w:t xml:space="preserve">Generate Unit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NOT:</w:t>
      </w:r>
    </w:p>
    <w:p>
      <w:pPr>
        <w:pStyle w:val="SourceCode"/>
      </w:pPr>
      <w:r>
        <w:rPr>
          <w:rStyle w:val="VerbatimChar"/>
        </w:rPr>
        <w:t xml:space="preserve">Redesign Schema</w:t>
      </w:r>
      <w:r>
        <w:br/>
      </w:r>
      <w:r>
        <w:br/>
      </w:r>
      <w:r>
        <w:rPr>
          <w:rStyle w:val="VerbatimChar"/>
        </w:rPr>
        <w:t xml:space="preserve">Create New Business Entities</w:t>
      </w:r>
      <w:r>
        <w:br/>
      </w:r>
      <w:r>
        <w:br/>
      </w:r>
      <w:r>
        <w:rPr>
          <w:rStyle w:val="VerbatimChar"/>
        </w:rPr>
        <w:t xml:space="preserve">Modify Snapshot Architecture</w:t>
      </w:r>
      <w:r>
        <w:br/>
      </w:r>
      <w:r>
        <w:br/>
      </w:r>
      <w:r>
        <w:rPr>
          <w:rStyle w:val="VerbatimChar"/>
        </w:rPr>
        <w:t xml:space="preserve">Modify RBAC Architecture</w:t>
      </w:r>
      <w:r>
        <w:br/>
      </w:r>
      <w:r>
        <w:br/>
      </w:r>
      <w:r>
        <w:rPr>
          <w:rStyle w:val="VerbatimChar"/>
        </w:rPr>
        <w:t xml:space="preserve">Modify Audit Architecture</w:t>
      </w:r>
    </w:p>
    <w:p>
      <w:r>
        <w:pict>
          <v:rect style="width:0;height:1.5pt" o:hralign="center" o:hrstd="t" o:hr="t"/>
        </w:pict>
      </w:r>
    </w:p>
    <w:bookmarkEnd w:id="72"/>
    <w:bookmarkStart w:id="82" w:name="development-phases"/>
    <w:p>
      <w:pPr>
        <w:pStyle w:val="Heading1"/>
      </w:pPr>
      <w:r>
        <w:t xml:space="preserve">24. DEVELOPMENT PHASES</w:t>
      </w:r>
    </w:p>
    <w:bookmarkStart w:id="73" w:name="phase-1-1"/>
    <w:p>
      <w:pPr>
        <w:pStyle w:val="Heading2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User Management</w:t>
      </w:r>
    </w:p>
    <w:p>
      <w:r>
        <w:pict>
          <v:rect style="width:0;height:1.5pt" o:hralign="center" o:hrstd="t" o:hr="t"/>
        </w:pict>
      </w:r>
    </w:p>
    <w:bookmarkEnd w:id="73"/>
    <w:bookmarkStart w:id="74" w:name="phase-2-1"/>
    <w:p>
      <w:pPr>
        <w:pStyle w:val="Heading2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Assessment Definition</w:t>
      </w:r>
    </w:p>
    <w:p>
      <w:r>
        <w:pict>
          <v:rect style="width:0;height:1.5pt" o:hralign="center" o:hrstd="t" o:hr="t"/>
        </w:pict>
      </w:r>
    </w:p>
    <w:bookmarkEnd w:id="74"/>
    <w:bookmarkStart w:id="75" w:name="phase-3"/>
    <w:p>
      <w:pPr>
        <w:pStyle w:val="Heading2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Assessment Execution</w:t>
      </w:r>
    </w:p>
    <w:p>
      <w:r>
        <w:pict>
          <v:rect style="width:0;height:1.5pt" o:hralign="center" o:hrstd="t" o:hr="t"/>
        </w:pict>
      </w:r>
    </w:p>
    <w:bookmarkEnd w:id="75"/>
    <w:bookmarkStart w:id="76" w:name="phase-4"/>
    <w:p>
      <w:pPr>
        <w:pStyle w:val="Heading2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Evaluation</w:t>
      </w:r>
    </w:p>
    <w:p>
      <w:r>
        <w:pict>
          <v:rect style="width:0;height:1.5pt" o:hralign="center" o:hrstd="t" o:hr="t"/>
        </w:pict>
      </w:r>
    </w:p>
    <w:bookmarkEnd w:id="76"/>
    <w:bookmarkStart w:id="77" w:name="phase-5"/>
    <w:p>
      <w:pPr>
        <w:pStyle w:val="Heading2"/>
      </w:pPr>
      <w:r>
        <w:t xml:space="preserve">Phase 5</w:t>
      </w:r>
    </w:p>
    <w:p>
      <w:pPr>
        <w:pStyle w:val="SourceCode"/>
      </w:pPr>
      <w:r>
        <w:rPr>
          <w:rStyle w:val="VerbatimChar"/>
        </w:rPr>
        <w:t xml:space="preserve">Certification</w:t>
      </w:r>
    </w:p>
    <w:p>
      <w:r>
        <w:pict>
          <v:rect style="width:0;height:1.5pt" o:hralign="center" o:hrstd="t" o:hr="t"/>
        </w:pict>
      </w:r>
    </w:p>
    <w:bookmarkEnd w:id="77"/>
    <w:bookmarkStart w:id="78" w:name="phase-6"/>
    <w:p>
      <w:pPr>
        <w:pStyle w:val="Heading2"/>
      </w:pPr>
      <w:r>
        <w:t xml:space="preserve">Phase 6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Reporting</w:t>
      </w:r>
    </w:p>
    <w:p>
      <w:r>
        <w:pict>
          <v:rect style="width:0;height:1.5pt" o:hralign="center" o:hrstd="t" o:hr="t"/>
        </w:pict>
      </w:r>
    </w:p>
    <w:bookmarkEnd w:id="78"/>
    <w:bookmarkStart w:id="79" w:name="phase-7"/>
    <w:p>
      <w:pPr>
        <w:pStyle w:val="Heading2"/>
      </w:pPr>
      <w:r>
        <w:t xml:space="preserve">Phase 7</w:t>
      </w:r>
    </w:p>
    <w:p>
      <w:pPr>
        <w:pStyle w:val="SourceCode"/>
      </w:pP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Integrations</w:t>
      </w:r>
    </w:p>
    <w:p>
      <w:r>
        <w:pict>
          <v:rect style="width:0;height:1.5pt" o:hralign="center" o:hrstd="t" o:hr="t"/>
        </w:pict>
      </w:r>
    </w:p>
    <w:bookmarkEnd w:id="79"/>
    <w:bookmarkStart w:id="80" w:name="phase-8"/>
    <w:p>
      <w:pPr>
        <w:pStyle w:val="Heading2"/>
      </w:pPr>
      <w:r>
        <w:t xml:space="preserve">Phase 8</w:t>
      </w:r>
    </w:p>
    <w:p>
      <w:pPr>
        <w:pStyle w:val="SourceCode"/>
      </w:pPr>
      <w:r>
        <w:rPr>
          <w:rStyle w:val="VerbatimChar"/>
        </w:rPr>
        <w:t xml:space="preserve">AI Proctoring</w:t>
      </w:r>
    </w:p>
    <w:p>
      <w:r>
        <w:pict>
          <v:rect style="width:0;height:1.5pt" o:hralign="center" o:hrstd="t" o:hr="t"/>
        </w:pict>
      </w:r>
    </w:p>
    <w:bookmarkEnd w:id="80"/>
    <w:bookmarkStart w:id="81" w:name="phase-9"/>
    <w:p>
      <w:pPr>
        <w:pStyle w:val="Heading2"/>
      </w:pPr>
      <w:r>
        <w:t xml:space="preserve">Phase 9</w:t>
      </w:r>
    </w:p>
    <w:p>
      <w:pPr>
        <w:pStyle w:val="SourceCode"/>
      </w:pP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roduction-readiness-requirements"/>
    <w:p>
      <w:pPr>
        <w:pStyle w:val="Heading1"/>
      </w:pPr>
      <w:r>
        <w:t xml:space="preserve">25. PRODUCTION READINESS REQUIREMENTS</w:t>
      </w:r>
    </w:p>
    <w:p>
      <w:pPr>
        <w:pStyle w:val="FirstParagraph"/>
      </w:pPr>
      <w:r>
        <w:t xml:space="preserve">Must Support:</w:t>
      </w:r>
    </w:p>
    <w:p>
      <w:pPr>
        <w:pStyle w:val="SourceCode"/>
      </w:pPr>
      <w:r>
        <w:rPr>
          <w:rStyle w:val="VerbatimChar"/>
        </w:rPr>
        <w:t xml:space="preserve">100,000+ Candidates</w:t>
      </w:r>
      <w:r>
        <w:br/>
      </w:r>
      <w:r>
        <w:br/>
      </w:r>
      <w:r>
        <w:rPr>
          <w:rStyle w:val="VerbatimChar"/>
        </w:rPr>
        <w:t xml:space="preserve">Multi-Tenant Deployments</w:t>
      </w:r>
      <w:r>
        <w:br/>
      </w:r>
      <w:r>
        <w:br/>
      </w:r>
      <w:r>
        <w:rPr>
          <w:rStyle w:val="VerbatimChar"/>
        </w:rPr>
        <w:t xml:space="preserve">Horizontal Growth</w:t>
      </w:r>
      <w:r>
        <w:br/>
      </w:r>
      <w:r>
        <w:br/>
      </w:r>
      <w:r>
        <w:rPr>
          <w:rStyle w:val="VerbatimChar"/>
        </w:rPr>
        <w:t xml:space="preserve">Cloud Migration</w:t>
      </w:r>
      <w:r>
        <w:br/>
      </w:r>
      <w:r>
        <w:br/>
      </w:r>
      <w:r>
        <w:rPr>
          <w:rStyle w:val="VerbatimChar"/>
        </w:rPr>
        <w:t xml:space="preserve">Audit Compliance</w:t>
      </w:r>
      <w:r>
        <w:br/>
      </w:r>
      <w:r>
        <w:br/>
      </w:r>
      <w:r>
        <w:rPr>
          <w:rStyle w:val="VerbatimChar"/>
        </w:rPr>
        <w:t xml:space="preserve">Versioning</w:t>
      </w:r>
      <w:r>
        <w:br/>
      </w:r>
      <w:r>
        <w:br/>
      </w:r>
      <w:r>
        <w:rPr>
          <w:rStyle w:val="VerbatimChar"/>
        </w:rPr>
        <w:t xml:space="preserve">Historical Preservation</w:t>
      </w:r>
    </w:p>
    <w:p>
      <w:r>
        <w:pict>
          <v:rect style="width:0;height:1.5pt" o:hralign="center" o:hrstd="t" o:hr="t"/>
        </w:pict>
      </w:r>
    </w:p>
    <w:bookmarkEnd w:id="83"/>
    <w:bookmarkStart w:id="84" w:name="platform-architecture-status"/>
    <w:p>
      <w:pPr>
        <w:pStyle w:val="Heading1"/>
      </w:pPr>
      <w:r>
        <w:t xml:space="preserve">26. PLATFORM ARCHITECTURE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Architecture Baseline v1.0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Schemas 001–012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4"/>
    <w:bookmarkStart w:id="8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013_PLATFORM_SOLUTION_ARCHITECTURE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85"/>
    <w:bookmarkStart w:id="8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014_PLATFORM_API_ARCHITECTURE v1.0</w:t>
      </w:r>
    </w:p>
    <w:p>
      <w:pPr>
        <w:pStyle w:val="FirstParagraph"/>
      </w:pPr>
      <w:r>
        <w:t xml:space="preserve">This document will define:</w:t>
      </w:r>
    </w:p>
    <w:p>
      <w:pPr>
        <w:pStyle w:val="SourceCode"/>
      </w:pPr>
      <w:r>
        <w:rPr>
          <w:rStyle w:val="VerbatimChar"/>
        </w:rPr>
        <w:t xml:space="preserve">REST Standards</w:t>
      </w:r>
      <w:r>
        <w:br/>
      </w:r>
      <w:r>
        <w:br/>
      </w:r>
      <w:r>
        <w:rPr>
          <w:rStyle w:val="VerbatimChar"/>
        </w:rPr>
        <w:t xml:space="preserve">API Versioning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Filtering</w:t>
      </w:r>
      <w:r>
        <w:br/>
      </w:r>
      <w:r>
        <w:br/>
      </w:r>
      <w:r>
        <w:rPr>
          <w:rStyle w:val="VerbatimChar"/>
        </w:rPr>
        <w:t xml:space="preserve">Sorting</w:t>
      </w:r>
      <w:r>
        <w:br/>
      </w:r>
      <w:r>
        <w:br/>
      </w:r>
      <w:r>
        <w:rPr>
          <w:rStyle w:val="VerbatimChar"/>
        </w:rPr>
        <w:t xml:space="preserve">Error Contracts</w:t>
      </w:r>
      <w:r>
        <w:br/>
      </w:r>
      <w:r>
        <w:br/>
      </w:r>
      <w:r>
        <w:rPr>
          <w:rStyle w:val="VerbatimChar"/>
        </w:rPr>
        <w:t xml:space="preserve">Response Contracts</w:t>
      </w:r>
      <w:r>
        <w:br/>
      </w:r>
      <w:r>
        <w:br/>
      </w:r>
      <w:r>
        <w:rPr>
          <w:rStyle w:val="VerbatimChar"/>
        </w:rPr>
        <w:t xml:space="preserve">Endpoint Design Standards</w:t>
      </w:r>
    </w:p>
    <w:p>
      <w:pPr>
        <w:pStyle w:val="FirstParagraph"/>
      </w:pPr>
      <w:r>
        <w:t xml:space="preserve">and becomes the authoritative API blueprint for Cursor AI development.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2026-06-19T23:04:40Z</dcterms:created>
  <dcterms:modified xsi:type="dcterms:W3CDTF">2026-06-19T23:04:40Z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