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bookmarkEnd w:id="21"/>
    <w:bookmarkStart w:id="22" w:name="master-amendment-v1.1"/>
    <w:p>
      <w:pPr>
        <w:pStyle w:val="Heading1"/>
      </w:pPr>
      <w:r>
        <w:t xml:space="preserve">MASTER AMENDMENT v1.1</w:t>
      </w:r>
    </w:p>
    <w:bookmarkEnd w:id="22"/>
    <w:bookmarkStart w:id="23" w:name="version-1.1-finalization-update"/>
    <w:p>
      <w:pPr>
        <w:pStyle w:val="Heading1"/>
      </w:pPr>
      <w:r>
        <w:t xml:space="preserve">VERSION 1.1 FINALIZATION UPDATE</w:t>
      </w:r>
    </w:p>
    <w:p>
      <w:pPr>
        <w:pStyle w:val="FirstParagraph"/>
      </w:pPr>
      <w:r>
        <w:t xml:space="preserve">This amendment updates:</w:t>
      </w:r>
    </w:p>
    <w:p>
      <w:pPr>
        <w:pStyle w:val="Compact"/>
        <w:numPr>
          <w:ilvl w:val="0"/>
          <w:numId w:val="1001"/>
        </w:numPr>
      </w:pPr>
      <w:r>
        <w:t xml:space="preserve">ERD Part 1 v1.0</w:t>
      </w:r>
    </w:p>
    <w:p>
      <w:pPr>
        <w:pStyle w:val="Compact"/>
        <w:numPr>
          <w:ilvl w:val="0"/>
          <w:numId w:val="1001"/>
        </w:numPr>
      </w:pPr>
      <w:r>
        <w:t xml:space="preserve">ERD Part 2 v1.0</w:t>
      </w:r>
    </w:p>
    <w:p>
      <w:pPr>
        <w:pStyle w:val="Compact"/>
        <w:numPr>
          <w:ilvl w:val="0"/>
          <w:numId w:val="1001"/>
        </w:numPr>
      </w:pPr>
      <w:r>
        <w:t xml:space="preserve">ERD Part 3 v1.0</w:t>
      </w:r>
    </w:p>
    <w:p>
      <w:pPr>
        <w:pStyle w:val="Compact"/>
        <w:numPr>
          <w:ilvl w:val="0"/>
          <w:numId w:val="1001"/>
        </w:numPr>
      </w:pPr>
      <w:r>
        <w:t xml:space="preserve">ERD Part 4 v1.0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To apply the findings from the Master ERD Review v1.0 and finalize the ERD for schema generation.</w:t>
      </w:r>
    </w:p>
    <w:p>
      <w:r>
        <w:pict>
          <v:rect style="width:0;height:1.5pt" o:hralign="center" o:hrstd="t" o:hr="t"/>
        </w:pict>
      </w:r>
    </w:p>
    <w:bookmarkEnd w:id="23"/>
    <w:bookmarkStart w:id="24" w:name="erd-a1"/>
    <w:p>
      <w:pPr>
        <w:pStyle w:val="Heading1"/>
      </w:pPr>
      <w:r>
        <w:t xml:space="preserve">ERD-A1</w:t>
      </w:r>
    </w:p>
    <w:bookmarkEnd w:id="24"/>
    <w:bookmarkStart w:id="30" w:name="question-versioning-enhancement"/>
    <w:p>
      <w:pPr>
        <w:pStyle w:val="Heading1"/>
      </w:pPr>
      <w:r>
        <w:t xml:space="preserve">QUESTION VERSIONING ENHANCEMENT</w:t>
      </w:r>
    </w:p>
    <w:bookmarkStart w:id="25" w:name="affected-entity"/>
    <w:p>
      <w:pPr>
        <w:pStyle w:val="Heading2"/>
      </w:pPr>
      <w:r>
        <w:t xml:space="preserve">Affected Entity</w:t>
      </w:r>
    </w:p>
    <w:p>
      <w:pPr>
        <w:pStyle w:val="FirstParagraph"/>
      </w:pP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25"/>
    <w:bookmarkStart w:id="2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immutable published questions and controlled versioning.</w:t>
      </w:r>
    </w:p>
    <w:p>
      <w:r>
        <w:pict>
          <v:rect style="width:0;height:1.5pt" o:hralign="center" o:hrstd="t" o:hr="t"/>
        </w:pict>
      </w:r>
    </w:p>
    <w:bookmarkEnd w:id="26"/>
    <w:bookmarkStart w:id="27" w:name="new-columns"/>
    <w:p>
      <w:pPr>
        <w:pStyle w:val="Heading2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parent_question_id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is_current_version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7"/>
    <w:bookmarkStart w:id="28" w:name="relationship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Question v1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Question v2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+---- Question v3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Published questions shall not be edited directly.</w:t>
      </w:r>
    </w:p>
    <w:p>
      <w:pPr>
        <w:pStyle w:val="BodyText"/>
      </w:pPr>
      <w:r>
        <w:t xml:space="preserve">New versions shall be created when modifications affect assessment behavior.</w:t>
      </w:r>
    </w:p>
    <w:p>
      <w:pPr>
        <w:pStyle w:val="BodyText"/>
      </w:pPr>
      <w:r>
        <w:t xml:space="preserve">Historical snapshots shall continue referencing the original version.</w:t>
      </w:r>
    </w:p>
    <w:p>
      <w:pPr>
        <w:pStyle w:val="BodyText"/>
      </w:pPr>
      <w:r>
        <w:t xml:space="preserve">Only one version shall have:</w:t>
      </w:r>
    </w:p>
    <w:p>
      <w:pPr>
        <w:pStyle w:val="SourceCode"/>
      </w:pPr>
      <w:r>
        <w:rPr>
          <w:rStyle w:val="NormalTok"/>
        </w:rPr>
        <w:t xml:space="preserve">is_current_version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within a version chain.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rd-a2"/>
    <w:p>
      <w:pPr>
        <w:pStyle w:val="Heading1"/>
      </w:pPr>
      <w:r>
        <w:t xml:space="preserve">ERD-A2</w:t>
      </w:r>
    </w:p>
    <w:bookmarkEnd w:id="31"/>
    <w:bookmarkStart w:id="37" w:name="question-bank-versioning-enhancement"/>
    <w:p>
      <w:pPr>
        <w:pStyle w:val="Heading1"/>
      </w:pPr>
      <w:r>
        <w:t xml:space="preserve">QUESTION BANK VERSIONING ENHANCEMENT</w:t>
      </w:r>
    </w:p>
    <w:bookmarkStart w:id="32" w:name="affected-entity-1"/>
    <w:p>
      <w:pPr>
        <w:pStyle w:val="Heading2"/>
      </w:pPr>
      <w:r>
        <w:t xml:space="preserve">Affected Entity</w:t>
      </w:r>
    </w:p>
    <w:p>
      <w:pPr>
        <w:pStyle w:val="FirstParagraph"/>
      </w:pPr>
      <w:r>
        <w:t xml:space="preserve">question_banks</w:t>
      </w:r>
    </w:p>
    <w:p>
      <w:r>
        <w:pict>
          <v:rect style="width:0;height:1.5pt" o:hralign="center" o:hrstd="t" o:hr="t"/>
        </w:pict>
      </w:r>
    </w:p>
    <w:bookmarkEnd w:id="32"/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immutable published question banks.</w:t>
      </w:r>
    </w:p>
    <w:p>
      <w:r>
        <w:pict>
          <v:rect style="width:0;height:1.5pt" o:hralign="center" o:hrstd="t" o:hr="t"/>
        </w:pict>
      </w:r>
    </w:p>
    <w:bookmarkEnd w:id="33"/>
    <w:bookmarkStart w:id="34" w:name="new-columns-1"/>
    <w:p>
      <w:pPr>
        <w:pStyle w:val="Heading2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parent_question_bank_id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is_current_version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4"/>
    <w:bookmarkStart w:id="35" w:name="relationship-1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Question Bank v1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+---- Question Bank v2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+---- Question Bank v3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Published question banks shall not be modified directly.</w:t>
      </w:r>
    </w:p>
    <w:p>
      <w:pPr>
        <w:pStyle w:val="BodyText"/>
      </w:pPr>
      <w:r>
        <w:t xml:space="preserve">Versioning shall preserve historical assessment definitions.</w:t>
      </w:r>
    </w:p>
    <w:p>
      <w:pPr>
        <w:pStyle w:val="BodyText"/>
      </w:pPr>
      <w:r>
        <w:t xml:space="preserve">Only one active version shall exist within a version chain.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rd-a3"/>
    <w:p>
      <w:pPr>
        <w:pStyle w:val="Heading1"/>
      </w:pPr>
      <w:r>
        <w:t xml:space="preserve">ERD-A3</w:t>
      </w:r>
    </w:p>
    <w:bookmarkEnd w:id="38"/>
    <w:bookmarkStart w:id="44" w:name="section-versioning-enhancement"/>
    <w:p>
      <w:pPr>
        <w:pStyle w:val="Heading1"/>
      </w:pPr>
      <w:r>
        <w:t xml:space="preserve">SECTION VERSIONING ENHANCEMENT</w:t>
      </w:r>
    </w:p>
    <w:bookmarkStart w:id="39" w:name="affected-entity-2"/>
    <w:p>
      <w:pPr>
        <w:pStyle w:val="Heading2"/>
      </w:pPr>
      <w:r>
        <w:t xml:space="preserve">Affected Entity</w:t>
      </w:r>
    </w:p>
    <w:p>
      <w:pPr>
        <w:pStyle w:val="FirstParagraph"/>
      </w:pPr>
      <w:r>
        <w:t xml:space="preserve">assessment_sections</w:t>
      </w:r>
    </w:p>
    <w:p>
      <w:r>
        <w:pict>
          <v:rect style="width:0;height:1.5pt" o:hralign="center" o:hrstd="t" o:hr="t"/>
        </w:pict>
      </w:r>
    </w:p>
    <w:bookmarkEnd w:id="39"/>
    <w:bookmarkStart w:id="40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immutable published section structures.</w:t>
      </w:r>
    </w:p>
    <w:p>
      <w:r>
        <w:pict>
          <v:rect style="width:0;height:1.5pt" o:hralign="center" o:hrstd="t" o:hr="t"/>
        </w:pict>
      </w:r>
    </w:p>
    <w:bookmarkEnd w:id="40"/>
    <w:bookmarkStart w:id="41" w:name="new-columns-2"/>
    <w:p>
      <w:pPr>
        <w:pStyle w:val="Heading2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parent_section_id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is_current_version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1"/>
    <w:bookmarkStart w:id="42" w:name="relationship-2"/>
    <w:p>
      <w:pPr>
        <w:pStyle w:val="Heading2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Section v1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Section v2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+---- Section v3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Published sections shall not be modified directly.</w:t>
      </w:r>
    </w:p>
    <w:p>
      <w:pPr>
        <w:pStyle w:val="BodyText"/>
      </w:pPr>
      <w:r>
        <w:t xml:space="preserve">Versioning shall preserve historical assessment structure.</w:t>
      </w:r>
    </w:p>
    <w:p>
      <w:pPr>
        <w:pStyle w:val="BodyText"/>
      </w:pPr>
      <w:r>
        <w:t xml:space="preserve">Only one current version shall exist in a version chain.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rd-a4"/>
    <w:p>
      <w:pPr>
        <w:pStyle w:val="Heading1"/>
      </w:pPr>
      <w:r>
        <w:t xml:space="preserve">ERD-A4</w:t>
      </w:r>
    </w:p>
    <w:bookmarkEnd w:id="45"/>
    <w:bookmarkStart w:id="52" w:name="content-approval-enhancement"/>
    <w:p>
      <w:pPr>
        <w:pStyle w:val="Heading1"/>
      </w:pPr>
      <w:r>
        <w:t xml:space="preserve">CONTENT APPROVAL ENHANCEMENT</w:t>
      </w:r>
    </w:p>
    <w:bookmarkStart w:id="46" w:name="affected-entity-3"/>
    <w:p>
      <w:pPr>
        <w:pStyle w:val="Heading2"/>
      </w:pPr>
      <w:r>
        <w:t xml:space="preserve">Affected Entity</w:t>
      </w:r>
    </w:p>
    <w:p>
      <w:pPr>
        <w:pStyle w:val="FirstParagraph"/>
      </w:pPr>
      <w:r>
        <w:t xml:space="preserve">content_approvals</w:t>
      </w:r>
    </w:p>
    <w:p>
      <w:r>
        <w:pict>
          <v:rect style="width:0;height:1.5pt" o:hralign="center" o:hrstd="t" o:hr="t"/>
        </w:pict>
      </w:r>
    </w:p>
    <w:bookmarkEnd w:id="46"/>
    <w:bookmarkStart w:id="47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structured approval workflow support.</w:t>
      </w:r>
    </w:p>
    <w:p>
      <w:r>
        <w:pict>
          <v:rect style="width:0;height:1.5pt" o:hralign="center" o:hrstd="t" o:hr="t"/>
        </w:pict>
      </w:r>
    </w:p>
    <w:bookmarkEnd w:id="47"/>
    <w:bookmarkStart w:id="48" w:name="new-columns-3"/>
    <w:p>
      <w:pPr>
        <w:pStyle w:val="Heading2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approval_version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approval_level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approval_status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approval-statuses"/>
    <w:p>
      <w:pPr>
        <w:pStyle w:val="Heading2"/>
      </w:pPr>
      <w:r>
        <w:t xml:space="preserve">Approval Statuses</w:t>
      </w:r>
    </w:p>
    <w:p>
      <w:pPr>
        <w:pStyle w:val="FirstParagraph"/>
      </w:pPr>
      <w:r>
        <w:t xml:space="preserve">Pending</w:t>
      </w:r>
    </w:p>
    <w:p>
      <w:pPr>
        <w:pStyle w:val="BodyText"/>
      </w:pPr>
      <w:r>
        <w:t xml:space="preserve">In Review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49"/>
    <w:bookmarkStart w:id="50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1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Level 2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0"/>
    <w:bookmarkStart w:id="51" w:name="business-rules-3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Approval history shall remain immutable.</w:t>
      </w:r>
    </w:p>
    <w:p>
      <w:pPr>
        <w:pStyle w:val="BodyText"/>
      </w:pPr>
      <w:r>
        <w:t xml:space="preserve">Multiple approval levels shall be supported.</w:t>
      </w:r>
    </w:p>
    <w:p>
      <w:pPr>
        <w:pStyle w:val="BodyText"/>
      </w:pPr>
      <w:r>
        <w:t xml:space="preserve">Approval workflow shall support future governance requirements.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rd-a5"/>
    <w:p>
      <w:pPr>
        <w:pStyle w:val="Heading1"/>
      </w:pPr>
      <w:r>
        <w:t xml:space="preserve">ERD-A5</w:t>
      </w:r>
    </w:p>
    <w:bookmarkEnd w:id="53"/>
    <w:bookmarkStart w:id="55" w:name="soft-delete-standardization"/>
    <w:p>
      <w:pPr>
        <w:pStyle w:val="Heading1"/>
      </w:pPr>
      <w:r>
        <w:t xml:space="preserve">SOFT DELETE STANDARDIZATION</w:t>
      </w:r>
    </w:p>
    <w:bookmarkStart w:id="54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consistent deletion strategy.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required-soft-delete-columns"/>
    <w:p>
      <w:pPr>
        <w:pStyle w:val="Heading1"/>
      </w:pPr>
      <w:r>
        <w:t xml:space="preserve">Required Soft Delete Columns</w:t>
      </w:r>
    </w:p>
    <w:p>
      <w:pPr>
        <w:pStyle w:val="SourceCode"/>
      </w:pPr>
      <w:r>
        <w:rPr>
          <w:rStyle w:val="NormalTok"/>
        </w:rPr>
        <w:t xml:space="preserve">is_deleted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deleted_by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deleted_date DATETIME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Start w:id="60" w:name="applicable-entities"/>
    <w:p>
      <w:pPr>
        <w:pStyle w:val="Heading2"/>
      </w:pPr>
      <w:r>
        <w:t xml:space="preserve">Applicable Entities</w:t>
      </w:r>
    </w:p>
    <w:bookmarkStart w:id="56" w:name="security-layer"/>
    <w:p>
      <w:pPr>
        <w:pStyle w:val="Heading3"/>
      </w:pPr>
      <w:r>
        <w:t xml:space="preserve">Security Layer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56"/>
    <w:bookmarkStart w:id="57" w:name="assessment-definition-layer"/>
    <w:p>
      <w:pPr>
        <w:pStyle w:val="Heading3"/>
      </w:pPr>
      <w:r>
        <w:t xml:space="preserve">Assessment Definition Layer</w:t>
      </w:r>
    </w:p>
    <w:p>
      <w:pPr>
        <w:pStyle w:val="FirstParagraph"/>
      </w:pPr>
      <w:r>
        <w:t xml:space="preserve">technologies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57"/>
    <w:bookmarkStart w:id="58" w:name="runtime-layer"/>
    <w:p>
      <w:pPr>
        <w:pStyle w:val="Heading3"/>
      </w:pPr>
      <w:r>
        <w:t xml:space="preserve">Runtime Layer</w:t>
      </w:r>
    </w:p>
    <w:p>
      <w:pPr>
        <w:pStyle w:val="FirstParagraph"/>
      </w:pPr>
      <w:r>
        <w:t xml:space="preserve">assessment_assignments</w:t>
      </w:r>
    </w:p>
    <w:p>
      <w:r>
        <w:pict>
          <v:rect style="width:0;height:1.5pt" o:hralign="center" o:hrstd="t" o:hr="t"/>
        </w:pict>
      </w:r>
    </w:p>
    <w:bookmarkEnd w:id="58"/>
    <w:bookmarkStart w:id="59" w:name="governance-layer"/>
    <w:p>
      <w:pPr>
        <w:pStyle w:val="Heading3"/>
      </w:pPr>
      <w:r>
        <w:t xml:space="preserve">Governance Layer</w:t>
      </w:r>
    </w:p>
    <w:p>
      <w:pPr>
        <w:pStyle w:val="FirstParagraph"/>
      </w:pPr>
      <w:r>
        <w:t xml:space="preserve">notification_templates</w:t>
      </w:r>
    </w:p>
    <w:p>
      <w:pPr>
        <w:pStyle w:val="BodyText"/>
      </w:pPr>
      <w:r>
        <w:t xml:space="preserve">system_settings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business-rules-4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Records shall not be physically deleted.</w:t>
      </w:r>
    </w:p>
    <w:p>
      <w:pPr>
        <w:pStyle w:val="BodyText"/>
      </w:pPr>
      <w:r>
        <w:t xml:space="preserve">Soft deleted records shall be excluded from normal application queries.</w:t>
      </w:r>
    </w:p>
    <w:p>
      <w:pPr>
        <w:pStyle w:val="BodyText"/>
      </w:pPr>
      <w:r>
        <w:t xml:space="preserve">Administrative recovery may be supported.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rd-a6"/>
    <w:p>
      <w:pPr>
        <w:pStyle w:val="Heading1"/>
      </w:pPr>
      <w:r>
        <w:t xml:space="preserve">ERD-A6</w:t>
      </w:r>
    </w:p>
    <w:bookmarkEnd w:id="63"/>
    <w:bookmarkStart w:id="65" w:name="audit-field-standardization"/>
    <w:p>
      <w:pPr>
        <w:pStyle w:val="Heading1"/>
      </w:pPr>
      <w:r>
        <w:t xml:space="preserve">AUDIT FIELD STANDARDIZATION</w:t>
      </w:r>
    </w:p>
    <w:bookmarkStart w:id="6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consistent auditability.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standard-audit-fields"/>
    <w:p>
      <w:pPr>
        <w:pStyle w:val="Heading1"/>
      </w:pPr>
      <w:r>
        <w:t xml:space="preserve">Standard Audit Fields</w:t>
      </w:r>
    </w:p>
    <w:p>
      <w:pPr>
        <w:pStyle w:val="SourceCode"/>
      </w:pPr>
      <w:r>
        <w:rPr>
          <w:rStyle w:val="NormalTok"/>
        </w:rPr>
        <w:t xml:space="preserve">created_by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created_date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modified_by BIGINT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modified_date DATETIME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Start w:id="70" w:name="mandatory-entities"/>
    <w:p>
      <w:pPr>
        <w:pStyle w:val="Heading2"/>
      </w:pPr>
      <w:r>
        <w:t xml:space="preserve">Mandatory Entities</w:t>
      </w:r>
    </w:p>
    <w:bookmarkStart w:id="66" w:name="security-layer-1"/>
    <w:p>
      <w:pPr>
        <w:pStyle w:val="Heading3"/>
      </w:pPr>
      <w:r>
        <w:t xml:space="preserve">Security Layer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user_profiles</w:t>
      </w:r>
    </w:p>
    <w:p>
      <w:r>
        <w:pict>
          <v:rect style="width:0;height:1.5pt" o:hralign="center" o:hrstd="t" o:hr="t"/>
        </w:pict>
      </w:r>
    </w:p>
    <w:bookmarkEnd w:id="66"/>
    <w:bookmarkStart w:id="67" w:name="assessment-definition-layer-1"/>
    <w:p>
      <w:pPr>
        <w:pStyle w:val="Heading3"/>
      </w:pPr>
      <w:r>
        <w:t xml:space="preserve">Assessment Definition Layer</w:t>
      </w:r>
    </w:p>
    <w:p>
      <w:pPr>
        <w:pStyle w:val="FirstParagraph"/>
      </w:pPr>
      <w:r>
        <w:t xml:space="preserve">technologies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content_approvals</w:t>
      </w:r>
    </w:p>
    <w:p>
      <w:r>
        <w:pict>
          <v:rect style="width:0;height:1.5pt" o:hralign="center" o:hrstd="t" o:hr="t"/>
        </w:pict>
      </w:r>
    </w:p>
    <w:bookmarkEnd w:id="67"/>
    <w:bookmarkStart w:id="68" w:name="runtime-layer-1"/>
    <w:p>
      <w:pPr>
        <w:pStyle w:val="Heading3"/>
      </w:pPr>
      <w:r>
        <w:t xml:space="preserve">Runtime Layer</w:t>
      </w:r>
    </w:p>
    <w:p>
      <w:pPr>
        <w:pStyle w:val="FirstParagraph"/>
      </w:pPr>
      <w:r>
        <w:t xml:space="preserve">assessment_assignments</w:t>
      </w:r>
    </w:p>
    <w:p>
      <w:r>
        <w:pict>
          <v:rect style="width:0;height:1.5pt" o:hralign="center" o:hrstd="t" o:hr="t"/>
        </w:pict>
      </w:r>
    </w:p>
    <w:bookmarkEnd w:id="68"/>
    <w:bookmarkStart w:id="69" w:name="governance-layer-1"/>
    <w:p>
      <w:pPr>
        <w:pStyle w:val="Heading3"/>
      </w:pPr>
      <w:r>
        <w:t xml:space="preserve">Governance Layer</w:t>
      </w:r>
    </w:p>
    <w:p>
      <w:pPr>
        <w:pStyle w:val="FirstParagraph"/>
      </w:pPr>
      <w:r>
        <w:t xml:space="preserve">notification_templates</w:t>
      </w:r>
    </w:p>
    <w:p>
      <w:pPr>
        <w:pStyle w:val="BodyText"/>
      </w:pPr>
      <w:r>
        <w:t xml:space="preserve">system_settings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business-rules-5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Creation and modification events must be traceable.</w:t>
      </w:r>
    </w:p>
    <w:p>
      <w:pPr>
        <w:pStyle w:val="BodyText"/>
      </w:pPr>
      <w:r>
        <w:t xml:space="preserve">Audit fields shall support future compliance requirements.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erd-a7"/>
    <w:p>
      <w:pPr>
        <w:pStyle w:val="Heading1"/>
      </w:pPr>
      <w:r>
        <w:t xml:space="preserve">ERD-A7</w:t>
      </w:r>
    </w:p>
    <w:bookmarkEnd w:id="73"/>
    <w:bookmarkStart w:id="79" w:name="attachment-versioning-recommended"/>
    <w:p>
      <w:pPr>
        <w:pStyle w:val="Heading1"/>
      </w:pPr>
      <w:r>
        <w:t xml:space="preserve">ATTACHMENT VERSIONING (RECOMMENDED)</w:t>
      </w:r>
    </w:p>
    <w:bookmarkStart w:id="74" w:name="affected-entity-4"/>
    <w:p>
      <w:pPr>
        <w:pStyle w:val="Heading2"/>
      </w:pPr>
      <w:r>
        <w:t xml:space="preserve">Affected Entity</w:t>
      </w:r>
    </w:p>
    <w:p>
      <w:pPr>
        <w:pStyle w:val="FirstParagraph"/>
      </w:pPr>
      <w:r>
        <w:t xml:space="preserve">attachments</w:t>
      </w:r>
    </w:p>
    <w:p>
      <w:r>
        <w:pict>
          <v:rect style="width:0;height:1.5pt" o:hralign="center" o:hrstd="t" o:hr="t"/>
        </w:pict>
      </w:r>
    </w:p>
    <w:bookmarkEnd w:id="74"/>
    <w:bookmarkStart w:id="7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controlled file replacement.</w:t>
      </w:r>
    </w:p>
    <w:p>
      <w:r>
        <w:pict>
          <v:rect style="width:0;height:1.5pt" o:hralign="center" o:hrstd="t" o:hr="t"/>
        </w:pict>
      </w:r>
    </w:p>
    <w:bookmarkEnd w:id="75"/>
    <w:bookmarkStart w:id="76" w:name="new-columns-4"/>
    <w:p>
      <w:pPr>
        <w:pStyle w:val="Heading2"/>
      </w:pPr>
      <w:r>
        <w:t xml:space="preserve">New Columns</w:t>
      </w:r>
    </w:p>
    <w:p>
      <w:pPr>
        <w:pStyle w:val="SourceCode"/>
      </w:pPr>
      <w:r>
        <w:rPr>
          <w:rStyle w:val="NormalTok"/>
        </w:rPr>
        <w:t xml:space="preserve">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is_current_version BIT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76"/>
    <w:bookmarkStart w:id="77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 Diagram v1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Diagram v2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Question Diagram v3</w:t>
      </w:r>
    </w:p>
    <w:p>
      <w:r>
        <w:pict>
          <v:rect style="width:0;height:1.5pt" o:hralign="center" o:hrstd="t" o:hr="t"/>
        </w:pict>
      </w:r>
    </w:p>
    <w:bookmarkEnd w:id="77"/>
    <w:bookmarkStart w:id="78" w:name="classification"/>
    <w:p>
      <w:pPr>
        <w:pStyle w:val="Heading2"/>
      </w:pPr>
      <w:r>
        <w:t xml:space="preserve">Classification</w:t>
      </w:r>
    </w:p>
    <w:p>
      <w:pPr>
        <w:pStyle w:val="FirstParagraph"/>
      </w:pPr>
      <w:r>
        <w:t xml:space="preserve">Recommended Enhancement</w:t>
      </w:r>
    </w:p>
    <w:p>
      <w:pPr>
        <w:pStyle w:val="BodyText"/>
      </w:pPr>
      <w:r>
        <w:t xml:space="preserve">Not Mandatory for V1 Release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erd-a8"/>
    <w:p>
      <w:pPr>
        <w:pStyle w:val="Heading1"/>
      </w:pPr>
      <w:r>
        <w:t xml:space="preserve">ERD-A8</w:t>
      </w:r>
    </w:p>
    <w:bookmarkEnd w:id="80"/>
    <w:bookmarkStart w:id="85" w:name="schema-generation-requirements"/>
    <w:p>
      <w:pPr>
        <w:pStyle w:val="Heading1"/>
      </w:pPr>
      <w:r>
        <w:t xml:space="preserve">SCHEMA GENERATION REQUIREMENTS</w:t>
      </w:r>
    </w:p>
    <w:p>
      <w:pPr>
        <w:pStyle w:val="FirstParagraph"/>
      </w:pPr>
      <w:r>
        <w:t xml:space="preserve">The schema generation phase shall additionally enforce:</w:t>
      </w:r>
    </w:p>
    <w:p>
      <w:r>
        <w:pict>
          <v:rect style="width:0;height:1.5pt" o:hralign="center" o:hrstd="t" o:hr="t"/>
        </w:pict>
      </w:r>
    </w:p>
    <w:bookmarkStart w:id="81" w:name="composite-uniqueness"/>
    <w:p>
      <w:pPr>
        <w:pStyle w:val="Heading2"/>
      </w:pPr>
      <w:r>
        <w:t xml:space="preserve">Composite Uniqueness</w:t>
      </w:r>
    </w:p>
    <w:p>
      <w:pPr>
        <w:pStyle w:val="FirstParagraph"/>
      </w:pPr>
      <w:r>
        <w:t xml:space="preserve">assessment_attempts</w:t>
      </w:r>
    </w:p>
    <w:p>
      <w:pPr>
        <w:pStyle w:val="SourceCode"/>
      </w:pP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user_id,</w:t>
      </w:r>
      <w:r>
        <w:br/>
      </w:r>
      <w:r>
        <w:rPr>
          <w:rStyle w:val="NormalTok"/>
        </w:rPr>
        <w:t xml:space="preserve"> assessment_id,</w:t>
      </w:r>
      <w:r>
        <w:br/>
      </w:r>
      <w:r>
        <w:rPr>
          <w:rStyle w:val="NormalTok"/>
        </w:rPr>
        <w:t xml:space="preserve"> attempt_number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Start w:id="82" w:name="current-version-uniqueness"/>
    <w:p>
      <w:pPr>
        <w:pStyle w:val="Heading2"/>
      </w:pPr>
      <w:r>
        <w:t xml:space="preserve">Current Version Uniqueness</w: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question_banks</w:t>
      </w:r>
    </w:p>
    <w:p>
      <w:pPr>
        <w:pStyle w:val="BodyText"/>
      </w:pPr>
      <w:r>
        <w:t xml:space="preserve">assessment_sections</w:t>
      </w:r>
    </w:p>
    <w:p>
      <w:pPr>
        <w:pStyle w:val="BodyText"/>
      </w:pPr>
      <w:r>
        <w:t xml:space="preserve">Only one record within a version chain may have:</w:t>
      </w:r>
    </w:p>
    <w:p>
      <w:pPr>
        <w:pStyle w:val="SourceCode"/>
      </w:pPr>
      <w:r>
        <w:rPr>
          <w:rStyle w:val="NormalTok"/>
        </w:rPr>
        <w:t xml:space="preserve">is_current_version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82"/>
    <w:bookmarkStart w:id="83" w:name="soft-delete-consistency"/>
    <w:p>
      <w:pPr>
        <w:pStyle w:val="Heading2"/>
      </w:pPr>
      <w:r>
        <w:t xml:space="preserve">Soft Delete Consistency</w:t>
      </w:r>
    </w:p>
    <w:p>
      <w:pPr>
        <w:pStyle w:val="FirstParagraph"/>
      </w:pPr>
      <w:r>
        <w:t xml:space="preserve">All designated entities must support soft delete.</w:t>
      </w:r>
    </w:p>
    <w:p>
      <w:r>
        <w:pict>
          <v:rect style="width:0;height:1.5pt" o:hralign="center" o:hrstd="t" o:hr="t"/>
        </w:pict>
      </w:r>
    </w:p>
    <w:bookmarkEnd w:id="83"/>
    <w:bookmarkStart w:id="84" w:name="audit-consistency"/>
    <w:p>
      <w:pPr>
        <w:pStyle w:val="Heading2"/>
      </w:pPr>
      <w:r>
        <w:t xml:space="preserve">Audit Consistency</w:t>
      </w:r>
    </w:p>
    <w:p>
      <w:pPr>
        <w:pStyle w:val="FirstParagraph"/>
      </w:pPr>
      <w:r>
        <w:t xml:space="preserve">All designated entities must support standard audit fields.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erd-a9"/>
    <w:p>
      <w:pPr>
        <w:pStyle w:val="Heading1"/>
      </w:pPr>
      <w:r>
        <w:t xml:space="preserve">ERD-A9</w:t>
      </w:r>
    </w:p>
    <w:bookmarkEnd w:id="86"/>
    <w:bookmarkStart w:id="97" w:name="final-erd-validation-result"/>
    <w:p>
      <w:pPr>
        <w:pStyle w:val="Heading1"/>
      </w:pPr>
      <w:r>
        <w:t xml:space="preserve">FINAL ERD VALIDATION RESULT</w:t>
      </w:r>
    </w:p>
    <w:bookmarkStart w:id="87" w:name="naming-consistency"/>
    <w:p>
      <w:pPr>
        <w:pStyle w:val="Heading3"/>
      </w:pPr>
      <w:r>
        <w:t xml:space="preserve">Naming Consistency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7"/>
    <w:bookmarkStart w:id="88" w:name="relationship-integrity"/>
    <w:p>
      <w:pPr>
        <w:pStyle w:val="Heading3"/>
      </w:pPr>
      <w:r>
        <w:t xml:space="preserve">Relationship Integrity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8"/>
    <w:bookmarkStart w:id="89" w:name="versioning-strategy"/>
    <w:p>
      <w:pPr>
        <w:pStyle w:val="Heading3"/>
      </w:pPr>
      <w:r>
        <w:t xml:space="preserve">Versioning Strategy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9"/>
    <w:bookmarkStart w:id="90" w:name="soft-delete-strategy"/>
    <w:p>
      <w:pPr>
        <w:pStyle w:val="Heading3"/>
      </w:pPr>
      <w:r>
        <w:t xml:space="preserve">Soft Delete Strategy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0"/>
    <w:bookmarkStart w:id="91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1"/>
    <w:bookmarkStart w:id="92" w:name="snapshot-architecture"/>
    <w:p>
      <w:pPr>
        <w:pStyle w:val="Heading3"/>
      </w:pPr>
      <w:r>
        <w:t xml:space="preserve">Snapshot Architecture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2"/>
    <w:bookmarkStart w:id="93" w:name="assignment-architecture"/>
    <w:p>
      <w:pPr>
        <w:pStyle w:val="Heading3"/>
      </w:pPr>
      <w:r>
        <w:t xml:space="preserve">Assignment Architecture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3"/>
    <w:bookmarkStart w:id="94" w:name="governance-architecture"/>
    <w:p>
      <w:pPr>
        <w:pStyle w:val="Heading3"/>
      </w:pPr>
      <w:r>
        <w:t xml:space="preserve">Governance Architecture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4"/>
    <w:bookmarkStart w:id="95" w:name="normalization"/>
    <w:p>
      <w:pPr>
        <w:pStyle w:val="Heading3"/>
      </w:pPr>
      <w:r>
        <w:t xml:space="preserve">Normalization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5"/>
    <w:bookmarkStart w:id="96" w:name="circular-dependency-review"/>
    <w:p>
      <w:pPr>
        <w:pStyle w:val="Heading3"/>
      </w:pPr>
      <w:r>
        <w:t xml:space="preserve">Circular Dependency Review</w:t>
      </w:r>
    </w:p>
    <w:p>
      <w:pPr>
        <w:pStyle w:val="FirstParagraph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erd-version-update"/>
    <w:p>
      <w:pPr>
        <w:pStyle w:val="Heading1"/>
      </w:pPr>
      <w:r>
        <w:t xml:space="preserve">ERD VERSION UPDATE</w:t>
      </w:r>
    </w:p>
    <w:p>
      <w:pPr>
        <w:pStyle w:val="FirstParagraph"/>
      </w:pPr>
      <w:r>
        <w:t xml:space="preserve">Previous Version:</w:t>
      </w:r>
    </w:p>
    <w:p>
      <w:pPr>
        <w:pStyle w:val="BodyText"/>
      </w:pP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Updated Version:</w:t>
      </w:r>
    </w:p>
    <w:p>
      <w:pPr>
        <w:pStyle w:val="BodyText"/>
      </w:pPr>
      <w:r>
        <w:t xml:space="preserve">1.1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FINAL</w:t>
      </w:r>
    </w:p>
    <w:p>
      <w:pPr>
        <w:pStyle w:val="BodyText"/>
      </w:pPr>
      <w:r>
        <w:t xml:space="preserve">Approved For:</w:t>
      </w:r>
    </w:p>
    <w:p>
      <w:pPr>
        <w:pStyle w:val="BodyText"/>
      </w:pPr>
      <w:r>
        <w:t xml:space="preserve">Database Schema Design</w:t>
      </w:r>
    </w:p>
    <w:p>
      <w:pPr>
        <w:pStyle w:val="BodyText"/>
      </w:pPr>
      <w:r>
        <w:t xml:space="preserve">RBAC Matrix Design</w:t>
      </w:r>
    </w:p>
    <w:p>
      <w:pPr>
        <w:pStyle w:val="BodyText"/>
      </w:pPr>
      <w:r>
        <w:t xml:space="preserve">API Contract Design</w:t>
      </w:r>
    </w:p>
    <w:p>
      <w:pPr>
        <w:pStyle w:val="BodyText"/>
      </w:pPr>
      <w:r>
        <w:t xml:space="preserve">Cursor AI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ERD MASTER AMENDMENT v1.1</w:t>
      </w:r>
    </w:p>
    <w:p>
      <w:pPr>
        <w:pStyle w:val="BodyText"/>
      </w:pPr>
      <w:r>
        <w:t xml:space="preserve">END OF ERD VERSION 1.1 FINAL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2026-06-19T21:52:00Z</dcterms:created>
  <dcterms:modified xsi:type="dcterms:W3CDTF">2026-06-19T21:52:00Z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