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Xec6c387483a2d3ae04085e85cf7785dda9964b6"/>
    <w:p>
      <w:pPr>
        <w:pStyle w:val="Heading1"/>
      </w:pPr>
      <w:r>
        <w:t xml:space="preserve">MASTER ENTERPRISE PRODUCT REQUIREMENTS DOCUMENT (PRD)</w:t>
      </w:r>
    </w:p>
    <w:bookmarkEnd w:id="21"/>
    <w:bookmarkStart w:id="22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art-1"/>
    <w:p>
      <w:pPr>
        <w:pStyle w:val="Heading1"/>
      </w:pPr>
      <w:r>
        <w:t xml:space="preserve">PART 1</w:t>
      </w:r>
    </w:p>
    <w:bookmarkEnd w:id="23"/>
    <w:bookmarkStart w:id="24" w:name="X9be5f877b4d58964520c607bf18421132cfa173"/>
    <w:p>
      <w:pPr>
        <w:pStyle w:val="Heading1"/>
      </w:pPr>
      <w:r>
        <w:t xml:space="preserve">FOUNDATION, PRODUCT VISION, ARCHITECTURE, SECURITY &amp; USER MANAGEMENT</w:t>
      </w:r>
    </w:p>
    <w:p>
      <w:r>
        <w:pict>
          <v:rect style="width:0;height:1.5pt" o:hralign="center" o:hrstd="t" o:hr="t"/>
        </w:pict>
      </w:r>
    </w:p>
    <w:bookmarkEnd w:id="24"/>
    <w:bookmarkStart w:id="28" w:name="executive-summary"/>
    <w:p>
      <w:pPr>
        <w:pStyle w:val="Heading1"/>
      </w:pPr>
      <w:r>
        <w:t xml:space="preserve">1. EXECUTIVE SUMMARY</w:t>
      </w:r>
    </w:p>
    <w:bookmarkStart w:id="25" w:name="product-name"/>
    <w:p>
      <w:pPr>
        <w:pStyle w:val="Heading2"/>
      </w:pPr>
      <w:r>
        <w:t xml:space="preserve">1.1 Product Name</w:t>
      </w:r>
    </w:p>
    <w:p>
      <w:pPr>
        <w:pStyle w:val="FirstParagraph"/>
      </w:pPr>
      <w:r>
        <w:t xml:space="preserve">Snapflect Assessment Portal (SAP)</w:t>
      </w:r>
    </w:p>
    <w:p>
      <w:r>
        <w:pict>
          <v:rect style="width:0;height:1.5pt" o:hralign="center" o:hrstd="t" o:hr="t"/>
        </w:pict>
      </w:r>
    </w:p>
    <w:bookmarkEnd w:id="25"/>
    <w:bookmarkStart w:id="26" w:name="product-overview"/>
    <w:p>
      <w:pPr>
        <w:pStyle w:val="Heading2"/>
      </w:pPr>
      <w:r>
        <w:t xml:space="preserve">1.2 Product Overview</w:t>
      </w:r>
    </w:p>
    <w:p>
      <w:pPr>
        <w:pStyle w:val="FirstParagraph"/>
      </w:pPr>
      <w:r>
        <w:t xml:space="preserve">Snapflect Assessment Portal is a modern, enterprise-grade, responsive web application that enables organizations to create, manage, conduct, review, and analyze technology-based assessments.</w:t>
      </w:r>
    </w:p>
    <w:p>
      <w:pPr>
        <w:pStyle w:val="BodyText"/>
      </w:pPr>
      <w:r>
        <w:t xml:space="preserve">The platform provides a complete assessment lifecycle:</w:t>
      </w:r>
    </w:p>
    <w:p>
      <w:pPr>
        <w:pStyle w:val="Compact"/>
        <w:numPr>
          <w:ilvl w:val="0"/>
          <w:numId w:val="1001"/>
        </w:numPr>
      </w:pPr>
      <w:r>
        <w:t xml:space="preserve">Technology Management</w:t>
      </w:r>
    </w:p>
    <w:p>
      <w:pPr>
        <w:pStyle w:val="Compact"/>
        <w:numPr>
          <w:ilvl w:val="0"/>
          <w:numId w:val="1001"/>
        </w:numPr>
      </w:pPr>
      <w:r>
        <w:t xml:space="preserve">Assessment Creation</w:t>
      </w:r>
    </w:p>
    <w:p>
      <w:pPr>
        <w:pStyle w:val="Compact"/>
        <w:numPr>
          <w:ilvl w:val="0"/>
          <w:numId w:val="1001"/>
        </w:numPr>
      </w:pPr>
      <w:r>
        <w:t xml:space="preserve">Section Management</w:t>
      </w:r>
    </w:p>
    <w:p>
      <w:pPr>
        <w:pStyle w:val="Compact"/>
        <w:numPr>
          <w:ilvl w:val="0"/>
          <w:numId w:val="1001"/>
        </w:numPr>
      </w:pPr>
      <w:r>
        <w:t xml:space="preserve">Question Bank Management</w:t>
      </w:r>
    </w:p>
    <w:p>
      <w:pPr>
        <w:pStyle w:val="Compact"/>
        <w:numPr>
          <w:ilvl w:val="0"/>
          <w:numId w:val="1001"/>
        </w:numPr>
      </w:pPr>
      <w:r>
        <w:t xml:space="preserve">Question Management</w:t>
      </w:r>
    </w:p>
    <w:p>
      <w:pPr>
        <w:pStyle w:val="Compact"/>
        <w:numPr>
          <w:ilvl w:val="0"/>
          <w:numId w:val="1001"/>
        </w:numPr>
      </w:pPr>
      <w:r>
        <w:t xml:space="preserve">Assessment Execution</w:t>
      </w:r>
    </w:p>
    <w:p>
      <w:pPr>
        <w:pStyle w:val="Compact"/>
        <w:numPr>
          <w:ilvl w:val="0"/>
          <w:numId w:val="1001"/>
        </w:numPr>
      </w:pPr>
      <w:r>
        <w:t xml:space="preserve">Assessment Review</w:t>
      </w:r>
    </w:p>
    <w:p>
      <w:pPr>
        <w:pStyle w:val="Compact"/>
        <w:numPr>
          <w:ilvl w:val="0"/>
          <w:numId w:val="1001"/>
        </w:numPr>
      </w:pPr>
      <w:r>
        <w:t xml:space="preserve">Results Processing</w:t>
      </w:r>
    </w:p>
    <w:p>
      <w:pPr>
        <w:pStyle w:val="Compact"/>
        <w:numPr>
          <w:ilvl w:val="0"/>
          <w:numId w:val="1001"/>
        </w:numPr>
      </w:pPr>
      <w:r>
        <w:t xml:space="preserve">Reporting &amp; Analytics</w:t>
      </w:r>
    </w:p>
    <w:p>
      <w:pPr>
        <w:pStyle w:val="Compact"/>
        <w:numPr>
          <w:ilvl w:val="0"/>
          <w:numId w:val="1001"/>
        </w:numPr>
      </w:pPr>
      <w:r>
        <w:t xml:space="preserve">User Management</w:t>
      </w:r>
    </w:p>
    <w:p>
      <w:pPr>
        <w:pStyle w:val="Compact"/>
        <w:numPr>
          <w:ilvl w:val="0"/>
          <w:numId w:val="1001"/>
        </w:numPr>
      </w:pPr>
      <w:r>
        <w:t xml:space="preserve">Audit &amp; Governance</w:t>
      </w:r>
    </w:p>
    <w:p>
      <w:pPr>
        <w:pStyle w:val="FirstParagraph"/>
      </w:pPr>
      <w:r>
        <w:t xml:space="preserve">The system is designed to support:</w:t>
      </w:r>
    </w:p>
    <w:p>
      <w:pPr>
        <w:pStyle w:val="Compact"/>
        <w:numPr>
          <w:ilvl w:val="0"/>
          <w:numId w:val="1002"/>
        </w:numPr>
      </w:pPr>
      <w:r>
        <w:t xml:space="preserve">Internal Skill Assessments</w:t>
      </w:r>
    </w:p>
    <w:p>
      <w:pPr>
        <w:pStyle w:val="Compact"/>
        <w:numPr>
          <w:ilvl w:val="0"/>
          <w:numId w:val="1002"/>
        </w:numPr>
      </w:pPr>
      <w:r>
        <w:t xml:space="preserve">Candidate Evaluations</w:t>
      </w:r>
    </w:p>
    <w:p>
      <w:pPr>
        <w:pStyle w:val="Compact"/>
        <w:numPr>
          <w:ilvl w:val="0"/>
          <w:numId w:val="1002"/>
        </w:numPr>
      </w:pPr>
      <w:r>
        <w:t xml:space="preserve">Technical Screening</w:t>
      </w:r>
    </w:p>
    <w:p>
      <w:pPr>
        <w:pStyle w:val="Compact"/>
        <w:numPr>
          <w:ilvl w:val="0"/>
          <w:numId w:val="1002"/>
        </w:numPr>
      </w:pPr>
      <w:r>
        <w:t xml:space="preserve">Employee Assessments</w:t>
      </w:r>
    </w:p>
    <w:p>
      <w:pPr>
        <w:pStyle w:val="Compact"/>
        <w:numPr>
          <w:ilvl w:val="0"/>
          <w:numId w:val="1002"/>
        </w:numPr>
      </w:pPr>
      <w:r>
        <w:t xml:space="preserve">Certification Programs</w:t>
      </w:r>
    </w:p>
    <w:p>
      <w:pPr>
        <w:pStyle w:val="Compact"/>
        <w:numPr>
          <w:ilvl w:val="0"/>
          <w:numId w:val="1002"/>
        </w:numPr>
      </w:pPr>
      <w:r>
        <w:t xml:space="preserve">Future AI-Powered Assessments</w:t>
      </w:r>
    </w:p>
    <w:p>
      <w:r>
        <w:pict>
          <v:rect style="width:0;height:1.5pt" o:hralign="center" o:hrstd="t" o:hr="t"/>
        </w:pict>
      </w:r>
    </w:p>
    <w:bookmarkEnd w:id="26"/>
    <w:bookmarkStart w:id="27" w:name="deployment-target"/>
    <w:p>
      <w:pPr>
        <w:pStyle w:val="Heading2"/>
      </w:pPr>
      <w:r>
        <w:t xml:space="preserve">1.3 Deployment Target</w:t>
      </w:r>
    </w:p>
    <w:p>
      <w:pPr>
        <w:pStyle w:val="FirstParagraph"/>
      </w:pPr>
      <w:r>
        <w:t xml:space="preserve">The initial version shall be optimized for:</w:t>
      </w:r>
    </w:p>
    <w:p>
      <w:pPr>
        <w:pStyle w:val="BodyText"/>
      </w:pPr>
      <w:r>
        <w:t xml:space="preserve">Hosting Platform:</w:t>
      </w:r>
      <w:r>
        <w:t xml:space="preserve"> </w:t>
      </w:r>
      <w:r>
        <w:t xml:space="preserve">Hostinger Shared Hosting</w:t>
      </w:r>
    </w:p>
    <w:p>
      <w:pPr>
        <w:pStyle w:val="BodyText"/>
      </w:pPr>
      <w:r>
        <w:t xml:space="preserve">Technology Stack:</w:t>
      </w:r>
    </w:p>
    <w:p>
      <w:pPr>
        <w:pStyle w:val="BodyText"/>
      </w:pPr>
      <w:r>
        <w:t xml:space="preserve">Backend:</w:t>
      </w:r>
    </w:p>
    <w:p>
      <w:pPr>
        <w:pStyle w:val="Compact"/>
        <w:numPr>
          <w:ilvl w:val="0"/>
          <w:numId w:val="1003"/>
        </w:numPr>
      </w:pPr>
      <w:r>
        <w:t xml:space="preserve">PHP 8.3+</w:t>
      </w:r>
    </w:p>
    <w:p>
      <w:pPr>
        <w:pStyle w:val="Compact"/>
        <w:numPr>
          <w:ilvl w:val="0"/>
          <w:numId w:val="1003"/>
        </w:numPr>
      </w:pPr>
      <w:r>
        <w:t xml:space="preserve">REST APIs</w:t>
      </w:r>
    </w:p>
    <w:p>
      <w:pPr>
        <w:pStyle w:val="Compact"/>
        <w:numPr>
          <w:ilvl w:val="0"/>
          <w:numId w:val="1003"/>
        </w:numPr>
      </w:pPr>
      <w:r>
        <w:t xml:space="preserve">MVC Architecture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4"/>
        </w:numPr>
      </w:pPr>
      <w:r>
        <w:t xml:space="preserve">HTML5</w:t>
      </w:r>
    </w:p>
    <w:p>
      <w:pPr>
        <w:pStyle w:val="Compact"/>
        <w:numPr>
          <w:ilvl w:val="0"/>
          <w:numId w:val="1004"/>
        </w:numPr>
      </w:pPr>
      <w:r>
        <w:t xml:space="preserve">CSS3</w:t>
      </w:r>
    </w:p>
    <w:p>
      <w:pPr>
        <w:pStyle w:val="Compact"/>
        <w:numPr>
          <w:ilvl w:val="0"/>
          <w:numId w:val="1004"/>
        </w:numPr>
      </w:pPr>
      <w:r>
        <w:t xml:space="preserve">Bootstrap 5+</w:t>
      </w:r>
    </w:p>
    <w:p>
      <w:pPr>
        <w:pStyle w:val="Compact"/>
        <w:numPr>
          <w:ilvl w:val="0"/>
          <w:numId w:val="1004"/>
        </w:numPr>
      </w:pPr>
      <w:r>
        <w:t xml:space="preserve">JavaScript</w:t>
      </w:r>
    </w:p>
    <w:p>
      <w:pPr>
        <w:pStyle w:val="Compact"/>
        <w:numPr>
          <w:ilvl w:val="0"/>
          <w:numId w:val="1004"/>
        </w:numPr>
      </w:pPr>
      <w:r>
        <w:t xml:space="preserve">AJAX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5"/>
        </w:numPr>
      </w:pPr>
      <w:r>
        <w:t xml:space="preserve">MySQL 8+</w:t>
      </w:r>
    </w:p>
    <w:p>
      <w:pPr>
        <w:pStyle w:val="FirstParagraph"/>
      </w:pPr>
      <w:r>
        <w:t xml:space="preserve">Web Server:</w:t>
      </w:r>
    </w:p>
    <w:p>
      <w:pPr>
        <w:pStyle w:val="Compact"/>
        <w:numPr>
          <w:ilvl w:val="0"/>
          <w:numId w:val="1006"/>
        </w:numPr>
      </w:pPr>
      <w:r>
        <w:t xml:space="preserve">Apache</w:t>
      </w:r>
    </w:p>
    <w:p>
      <w:pPr>
        <w:pStyle w:val="FirstParagraph"/>
      </w:pPr>
      <w:r>
        <w:t xml:space="preserve">Future deployment should support:</w:t>
      </w:r>
    </w:p>
    <w:p>
      <w:pPr>
        <w:pStyle w:val="Compact"/>
        <w:numPr>
          <w:ilvl w:val="0"/>
          <w:numId w:val="1007"/>
        </w:numPr>
      </w:pPr>
      <w:r>
        <w:t xml:space="preserve">VPS</w:t>
      </w:r>
    </w:p>
    <w:p>
      <w:pPr>
        <w:pStyle w:val="Compact"/>
        <w:numPr>
          <w:ilvl w:val="0"/>
          <w:numId w:val="1007"/>
        </w:numPr>
      </w:pPr>
      <w:r>
        <w:t xml:space="preserve">Docker</w:t>
      </w:r>
    </w:p>
    <w:p>
      <w:pPr>
        <w:pStyle w:val="Compact"/>
        <w:numPr>
          <w:ilvl w:val="0"/>
          <w:numId w:val="1007"/>
        </w:numPr>
      </w:pPr>
      <w:r>
        <w:t xml:space="preserve">AWS</w:t>
      </w:r>
    </w:p>
    <w:p>
      <w:pPr>
        <w:pStyle w:val="Compact"/>
        <w:numPr>
          <w:ilvl w:val="0"/>
          <w:numId w:val="1007"/>
        </w:numPr>
      </w:pPr>
      <w:r>
        <w:t xml:space="preserve">Azure</w:t>
      </w:r>
    </w:p>
    <w:p>
      <w:pPr>
        <w:pStyle w:val="Compact"/>
        <w:numPr>
          <w:ilvl w:val="0"/>
          <w:numId w:val="1007"/>
        </w:numPr>
      </w:pPr>
      <w:r>
        <w:t xml:space="preserve">Multi-tenant SaaS Architecture</w:t>
      </w:r>
    </w:p>
    <w:p>
      <w:pPr>
        <w:pStyle w:val="FirstParagraph"/>
      </w:pPr>
      <w:r>
        <w:t xml:space="preserve">without major redesign.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Create a scalable, secure, extensible, enterprise-grade assessment platform that enables organizations to accurately evaluate skills while providing a seamless experience for both administrators and assessment participants.</w:t>
      </w:r>
    </w:p>
    <w:p>
      <w:r>
        <w:pict>
          <v:rect style="width:0;height:1.5pt" o:hralign="center" o:hrstd="t" o:hr="t"/>
        </w:pict>
      </w:r>
    </w:p>
    <w:bookmarkEnd w:id="29"/>
    <w:bookmarkStart w:id="32" w:name="business-goals"/>
    <w:p>
      <w:pPr>
        <w:pStyle w:val="Heading1"/>
      </w:pPr>
      <w:r>
        <w:t xml:space="preserve">3. BUSINESS GOALS</w:t>
      </w:r>
    </w:p>
    <w:bookmarkStart w:id="30" w:name="primary-goals"/>
    <w:p>
      <w:pPr>
        <w:pStyle w:val="Heading2"/>
      </w:pPr>
      <w:r>
        <w:t xml:space="preserve">3.1 Primary Goals</w:t>
      </w:r>
    </w:p>
    <w:p>
      <w:pPr>
        <w:pStyle w:val="FirstParagraph"/>
      </w:pPr>
      <w:r>
        <w:t xml:space="preserve">Provide centralized assessment management.</w:t>
      </w:r>
    </w:p>
    <w:p>
      <w:pPr>
        <w:pStyle w:val="BodyText"/>
      </w:pPr>
      <w:r>
        <w:t xml:space="preserve">Provide technology-specific assessments.</w:t>
      </w:r>
    </w:p>
    <w:p>
      <w:pPr>
        <w:pStyle w:val="BodyText"/>
      </w:pPr>
      <w:r>
        <w:t xml:space="preserve">Support multiple assessment attempts.</w:t>
      </w:r>
    </w:p>
    <w:p>
      <w:pPr>
        <w:pStyle w:val="BodyText"/>
      </w:pPr>
      <w:r>
        <w:t xml:space="preserve">Enable detailed performance analysis.</w:t>
      </w:r>
    </w:p>
    <w:p>
      <w:pPr>
        <w:pStyle w:val="BodyText"/>
      </w:pPr>
      <w:r>
        <w:t xml:space="preserve">Provide enterprise-grade reporting.</w:t>
      </w:r>
    </w:p>
    <w:p>
      <w:pPr>
        <w:pStyle w:val="BodyText"/>
      </w:pPr>
      <w:r>
        <w:t xml:space="preserve">Support future AI-powered assessment capabilities.</w:t>
      </w:r>
    </w:p>
    <w:p>
      <w:r>
        <w:pict>
          <v:rect style="width:0;height:1.5pt" o:hralign="center" o:hrstd="t" o:hr="t"/>
        </w:pict>
      </w:r>
    </w:p>
    <w:bookmarkEnd w:id="30"/>
    <w:bookmarkStart w:id="31" w:name="secondary-goals"/>
    <w:p>
      <w:pPr>
        <w:pStyle w:val="Heading2"/>
      </w:pPr>
      <w:r>
        <w:t xml:space="preserve">3.2 Secondary Goals</w:t>
      </w:r>
    </w:p>
    <w:p>
      <w:pPr>
        <w:pStyle w:val="FirstParagraph"/>
      </w:pPr>
      <w:r>
        <w:t xml:space="preserve">Reduce manual evaluation effort.</w:t>
      </w:r>
    </w:p>
    <w:p>
      <w:pPr>
        <w:pStyle w:val="BodyText"/>
      </w:pPr>
      <w:r>
        <w:t xml:space="preserve">Provide reusable assessment content.</w:t>
      </w:r>
    </w:p>
    <w:p>
      <w:pPr>
        <w:pStyle w:val="BodyText"/>
      </w:pPr>
      <w:r>
        <w:t xml:space="preserve">Improve assessment consistency.</w:t>
      </w:r>
    </w:p>
    <w:p>
      <w:pPr>
        <w:pStyle w:val="BodyText"/>
      </w:pPr>
      <w:r>
        <w:t xml:space="preserve">Support long-term platform growth.</w:t>
      </w:r>
    </w:p>
    <w:p>
      <w:pPr>
        <w:pStyle w:val="BodyText"/>
      </w:pPr>
      <w:r>
        <w:t xml:space="preserve">Enable future SaaS commercialization.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oduct-scope"/>
    <w:p>
      <w:pPr>
        <w:pStyle w:val="Heading1"/>
      </w:pPr>
      <w:r>
        <w:t xml:space="preserve">4. PRODUCT SCOPE</w:t>
      </w:r>
    </w:p>
    <w:bookmarkStart w:id="33" w:name="in-scope"/>
    <w:p>
      <w:pPr>
        <w:pStyle w:val="Heading2"/>
      </w:pPr>
      <w:r>
        <w:t xml:space="preserve">4.1 In Scope</w:t>
      </w:r>
    </w:p>
    <w:p>
      <w:pPr>
        <w:pStyle w:val="FirstParagraph"/>
      </w:pPr>
      <w:r>
        <w:t xml:space="preserve">User Registration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Role Management</w:t>
      </w:r>
    </w:p>
    <w:p>
      <w:pPr>
        <w:pStyle w:val="BodyText"/>
      </w:pPr>
      <w:r>
        <w:t xml:space="preserve">Technology Management</w:t>
      </w:r>
    </w:p>
    <w:p>
      <w:pPr>
        <w:pStyle w:val="BodyText"/>
      </w:pPr>
      <w:r>
        <w:t xml:space="preserve">Assessment Management</w:t>
      </w:r>
    </w:p>
    <w:p>
      <w:pPr>
        <w:pStyle w:val="BodyText"/>
      </w:pPr>
      <w:r>
        <w:t xml:space="preserve">Section Management</w:t>
      </w:r>
    </w:p>
    <w:p>
      <w:pPr>
        <w:pStyle w:val="BodyText"/>
      </w:pPr>
      <w:r>
        <w:t xml:space="preserve">Question Bank Management</w:t>
      </w:r>
    </w:p>
    <w:p>
      <w:pPr>
        <w:pStyle w:val="BodyText"/>
      </w:pPr>
      <w:r>
        <w:t xml:space="preserve">Question Management</w:t>
      </w:r>
    </w:p>
    <w:p>
      <w:pPr>
        <w:pStyle w:val="BodyText"/>
      </w:pPr>
      <w:r>
        <w:t xml:space="preserve">Assessment Execution</w:t>
      </w:r>
    </w:p>
    <w:p>
      <w:pPr>
        <w:pStyle w:val="BodyText"/>
      </w:pPr>
      <w:r>
        <w:t xml:space="preserve">Save Progress</w:t>
      </w:r>
    </w:p>
    <w:p>
      <w:pPr>
        <w:pStyle w:val="BodyText"/>
      </w:pPr>
      <w:r>
        <w:t xml:space="preserve">Resume Progress</w:t>
      </w:r>
    </w:p>
    <w:p>
      <w:pPr>
        <w:pStyle w:val="BodyText"/>
      </w:pPr>
      <w:r>
        <w:t xml:space="preserve">Assessment Submission</w:t>
      </w:r>
    </w:p>
    <w:p>
      <w:pPr>
        <w:pStyle w:val="BodyText"/>
      </w:pPr>
      <w:r>
        <w:t xml:space="preserve">Result Generation</w:t>
      </w:r>
    </w:p>
    <w:p>
      <w:pPr>
        <w:pStyle w:val="BodyText"/>
      </w:pPr>
      <w:r>
        <w:t xml:space="preserve">Review Workflow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System Configuration</w:t>
      </w:r>
    </w:p>
    <w:p>
      <w:pPr>
        <w:pStyle w:val="BodyText"/>
      </w:pPr>
      <w:r>
        <w:t xml:space="preserve">Responsive UI</w:t>
      </w:r>
    </w:p>
    <w:p>
      <w:pPr>
        <w:pStyle w:val="BodyText"/>
      </w:pPr>
      <w:r>
        <w:t xml:space="preserve">Security Controls</w:t>
      </w:r>
    </w:p>
    <w:p>
      <w:r>
        <w:pict>
          <v:rect style="width:0;height:1.5pt" o:hralign="center" o:hrstd="t" o:hr="t"/>
        </w:pict>
      </w:r>
    </w:p>
    <w:bookmarkEnd w:id="33"/>
    <w:bookmarkStart w:id="34" w:name="out-of-scope-version-1"/>
    <w:p>
      <w:pPr>
        <w:pStyle w:val="Heading2"/>
      </w:pPr>
      <w:r>
        <w:t xml:space="preserve">4.2 Out Of Scope (Version 1)</w:t>
      </w:r>
    </w:p>
    <w:p>
      <w:pPr>
        <w:pStyle w:val="FirstParagraph"/>
      </w:pPr>
      <w:r>
        <w:t xml:space="preserve">Payment Gateway</w:t>
      </w:r>
    </w:p>
    <w:p>
      <w:pPr>
        <w:pStyle w:val="BodyText"/>
      </w:pPr>
      <w:r>
        <w:t xml:space="preserve">Online Proctoring</w:t>
      </w:r>
    </w:p>
    <w:p>
      <w:pPr>
        <w:pStyle w:val="BodyText"/>
      </w:pPr>
      <w:r>
        <w:t xml:space="preserve">Video Assessments</w:t>
      </w:r>
    </w:p>
    <w:p>
      <w:pPr>
        <w:pStyle w:val="BodyText"/>
      </w:pPr>
      <w:r>
        <w:t xml:space="preserve">AI Question Generation</w:t>
      </w:r>
    </w:p>
    <w:p>
      <w:pPr>
        <w:pStyle w:val="BodyText"/>
      </w:pPr>
      <w:r>
        <w:t xml:space="preserve">Coding Compiler</w:t>
      </w:r>
    </w:p>
    <w:p>
      <w:pPr>
        <w:pStyle w:val="BodyText"/>
      </w:pPr>
      <w:r>
        <w:t xml:space="preserve">Live Interview Module</w:t>
      </w:r>
    </w:p>
    <w:p>
      <w:pPr>
        <w:pStyle w:val="BodyText"/>
      </w:pPr>
      <w:r>
        <w:t xml:space="preserve">Organization Multi-Tenancy</w:t>
      </w:r>
    </w:p>
    <w:p>
      <w:pPr>
        <w:pStyle w:val="BodyText"/>
      </w:pPr>
      <w:r>
        <w:t xml:space="preserve">SSO Integration</w:t>
      </w:r>
    </w:p>
    <w:p>
      <w:pPr>
        <w:pStyle w:val="BodyText"/>
      </w:pPr>
      <w:r>
        <w:t xml:space="preserve">LDAP Integration</w:t>
      </w:r>
    </w:p>
    <w:p>
      <w:pPr>
        <w:pStyle w:val="BodyText"/>
      </w:pPr>
      <w:r>
        <w:t xml:space="preserve">Mobile Applications</w:t>
      </w:r>
    </w:p>
    <w:p>
      <w:pPr>
        <w:pStyle w:val="BodyText"/>
      </w:pPr>
      <w:r>
        <w:t xml:space="preserve">These may be implemented in future releases.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domain-hierarchy"/>
    <w:p>
      <w:pPr>
        <w:pStyle w:val="Heading1"/>
      </w:pPr>
      <w:r>
        <w:t xml:space="preserve">5. DOMAIN HIERARCHY</w:t>
      </w:r>
    </w:p>
    <w:p>
      <w:pPr>
        <w:pStyle w:val="FirstParagraph"/>
      </w:pPr>
      <w:r>
        <w:t xml:space="preserve">The entire platform shall strictly follow the hierarchy below.</w:t>
      </w:r>
    </w:p>
    <w:p>
      <w:pPr>
        <w:pStyle w:val="BodyText"/>
      </w:pPr>
      <w:r>
        <w:t xml:space="preserve">Technology</w:t>
      </w:r>
      <w:r>
        <w:t xml:space="preserve"> </w:t>
      </w:r>
      <w:r>
        <w:t xml:space="preserve">→ Assessment</w:t>
      </w:r>
      <w:r>
        <w:t xml:space="preserve"> </w:t>
      </w:r>
      <w:r>
        <w:t xml:space="preserve">→ Section</w:t>
      </w:r>
      <w:r>
        <w:t xml:space="preserve"> </w:t>
      </w:r>
      <w:r>
        <w:t xml:space="preserve">→ Question Bank</w:t>
      </w:r>
      <w:r>
        <w:t xml:space="preserve"> </w:t>
      </w:r>
      <w:r>
        <w:t xml:space="preserve">→ Question</w:t>
      </w:r>
    </w:p>
    <w:p>
      <w:pPr>
        <w:pStyle w:val="BodyText"/>
      </w:pPr>
      <w:r>
        <w:t xml:space="preserve">No module shall violate this hierarchy.</w:t>
      </w:r>
    </w:p>
    <w:p>
      <w:r>
        <w:pict>
          <v:rect style="width:0;height:1.5pt" o:hralign="center" o:hrstd="t" o:hr="t"/>
        </w:pict>
      </w:r>
    </w:p>
    <w:bookmarkStart w:id="36" w:name="example"/>
    <w:p>
      <w:pPr>
        <w:pStyle w:val="Heading2"/>
      </w:pPr>
      <w:r>
        <w:t xml:space="preserve">5.1 Example</w:t>
      </w:r>
    </w:p>
    <w:p>
      <w:pPr>
        <w:pStyle w:val="FirstParagraph"/>
      </w:pPr>
      <w:r>
        <w:t xml:space="preserve">.NET</w:t>
      </w:r>
    </w:p>
    <w:p>
      <w:pPr>
        <w:pStyle w:val="BodyText"/>
      </w:pPr>
      <w:r>
        <w:t xml:space="preserve">→ .NET Developer Assessment</w:t>
      </w:r>
    </w:p>
    <w:p>
      <w:pPr>
        <w:pStyle w:val="BodyText"/>
      </w:pPr>
      <w:r>
        <w:t xml:space="preserve">→ C# Fundamentals</w:t>
      </w:r>
    </w:p>
    <w:p>
      <w:pPr>
        <w:pStyle w:val="BodyText"/>
      </w:pPr>
      <w:r>
        <w:t xml:space="preserve">→ C# Beginner Question Bank</w:t>
      </w:r>
    </w:p>
    <w:p>
      <w:pPr>
        <w:pStyle w:val="BodyText"/>
      </w:pPr>
      <w:r>
        <w:t xml:space="preserve">→ Questions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Angular</w:t>
      </w:r>
    </w:p>
    <w:p>
      <w:pPr>
        <w:pStyle w:val="BodyText"/>
      </w:pPr>
      <w:r>
        <w:t xml:space="preserve">→ Angular Developer Assessment</w:t>
      </w:r>
    </w:p>
    <w:p>
      <w:pPr>
        <w:pStyle w:val="BodyText"/>
      </w:pPr>
      <w:r>
        <w:t xml:space="preserve">→ Angular Basics</w:t>
      </w:r>
    </w:p>
    <w:p>
      <w:pPr>
        <w:pStyle w:val="BodyText"/>
      </w:pPr>
      <w:r>
        <w:t xml:space="preserve">→ Angular Beginner Bank</w:t>
      </w:r>
    </w:p>
    <w:p>
      <w:pPr>
        <w:pStyle w:val="BodyText"/>
      </w:pPr>
      <w:r>
        <w:t xml:space="preserve">→ Questions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rchitecture-principles"/>
    <w:p>
      <w:pPr>
        <w:pStyle w:val="Heading1"/>
      </w:pPr>
      <w:r>
        <w:t xml:space="preserve">6. ARCHITECTURE PRINCIPLES</w:t>
      </w:r>
    </w:p>
    <w:p>
      <w:pPr>
        <w:pStyle w:val="FirstParagraph"/>
      </w:pPr>
      <w:r>
        <w:t xml:space="preserve">The platform shall be built using:</w:t>
      </w:r>
    </w:p>
    <w:bookmarkStart w:id="38" w:name="solid-principles"/>
    <w:p>
      <w:pPr>
        <w:pStyle w:val="Heading2"/>
      </w:pPr>
      <w:r>
        <w:t xml:space="preserve">6.1 SOLID Principles</w:t>
      </w:r>
    </w:p>
    <w:p>
      <w:pPr>
        <w:pStyle w:val="FirstParagraph"/>
      </w:pPr>
      <w:r>
        <w:t xml:space="preserve">Single Responsibility Principle</w:t>
      </w:r>
    </w:p>
    <w:p>
      <w:pPr>
        <w:pStyle w:val="BodyText"/>
      </w:pPr>
      <w:r>
        <w:t xml:space="preserve">Open Closed Principle</w:t>
      </w:r>
    </w:p>
    <w:p>
      <w:pPr>
        <w:pStyle w:val="BodyText"/>
      </w:pPr>
      <w:r>
        <w:t xml:space="preserve">Liskov Substitution Principle</w:t>
      </w:r>
    </w:p>
    <w:p>
      <w:pPr>
        <w:pStyle w:val="BodyText"/>
      </w:pPr>
      <w:r>
        <w:t xml:space="preserve">Interface Segregation Principle</w:t>
      </w:r>
    </w:p>
    <w:p>
      <w:pPr>
        <w:pStyle w:val="BodyText"/>
      </w:pPr>
      <w:r>
        <w:t xml:space="preserve">Dependency Inversion Principle</w:t>
      </w:r>
    </w:p>
    <w:p>
      <w:r>
        <w:pict>
          <v:rect style="width:0;height:1.5pt" o:hralign="center" o:hrstd="t" o:hr="t"/>
        </w:pict>
      </w:r>
    </w:p>
    <w:bookmarkEnd w:id="38"/>
    <w:bookmarkStart w:id="39" w:name="clean-architecture"/>
    <w:p>
      <w:pPr>
        <w:pStyle w:val="Heading2"/>
      </w:pPr>
      <w:r>
        <w:t xml:space="preserve">6.2 Clean Architecture</w:t>
      </w:r>
    </w:p>
    <w:p>
      <w:pPr>
        <w:pStyle w:val="FirstParagraph"/>
      </w:pPr>
      <w:r>
        <w:t xml:space="preserve">Layers:</w:t>
      </w:r>
    </w:p>
    <w:p>
      <w:pPr>
        <w:pStyle w:val="BodyText"/>
      </w:pPr>
      <w:r>
        <w:t xml:space="preserve">Presentation Layer</w:t>
      </w:r>
    </w:p>
    <w:p>
      <w:pPr>
        <w:pStyle w:val="BodyText"/>
      </w:pPr>
      <w:r>
        <w:t xml:space="preserve">Application Layer</w:t>
      </w:r>
    </w:p>
    <w:p>
      <w:pPr>
        <w:pStyle w:val="BodyText"/>
      </w:pPr>
      <w:r>
        <w:t xml:space="preserve">Domain Layer</w:t>
      </w:r>
    </w:p>
    <w:p>
      <w:pPr>
        <w:pStyle w:val="BodyText"/>
      </w:pPr>
      <w:r>
        <w:t xml:space="preserve">Infrastructure Layer</w:t>
      </w:r>
    </w:p>
    <w:p>
      <w:pPr>
        <w:pStyle w:val="BodyText"/>
      </w:pPr>
      <w:r>
        <w:t xml:space="preserve">Persistence Layer</w:t>
      </w:r>
    </w:p>
    <w:p>
      <w:r>
        <w:pict>
          <v:rect style="width:0;height:1.5pt" o:hralign="center" o:hrstd="t" o:hr="t"/>
        </w:pict>
      </w:r>
    </w:p>
    <w:bookmarkEnd w:id="39"/>
    <w:bookmarkStart w:id="40" w:name="design-principles"/>
    <w:p>
      <w:pPr>
        <w:pStyle w:val="Heading2"/>
      </w:pPr>
      <w:r>
        <w:t xml:space="preserve">6.3 Design Principles</w:t>
      </w:r>
    </w:p>
    <w:p>
      <w:pPr>
        <w:pStyle w:val="FirstParagraph"/>
      </w:pPr>
      <w:r>
        <w:t xml:space="preserve">High Cohesion</w:t>
      </w:r>
    </w:p>
    <w:p>
      <w:pPr>
        <w:pStyle w:val="BodyText"/>
      </w:pPr>
      <w:r>
        <w:t xml:space="preserve">Low Coupling</w:t>
      </w:r>
    </w:p>
    <w:p>
      <w:pPr>
        <w:pStyle w:val="BodyText"/>
      </w:pPr>
      <w:r>
        <w:t xml:space="preserve">Separation of Concerns</w:t>
      </w:r>
    </w:p>
    <w:p>
      <w:pPr>
        <w:pStyle w:val="BodyText"/>
      </w:pPr>
      <w:r>
        <w:t xml:space="preserve">Dependency Injection</w:t>
      </w:r>
    </w:p>
    <w:p>
      <w:pPr>
        <w:pStyle w:val="BodyText"/>
      </w:pPr>
      <w:r>
        <w:t xml:space="preserve">Reusable Components</w:t>
      </w:r>
    </w:p>
    <w:p>
      <w:pPr>
        <w:pStyle w:val="BodyText"/>
      </w:pPr>
      <w:r>
        <w:t xml:space="preserve">Configuration Driven Design</w:t>
      </w:r>
    </w:p>
    <w:p>
      <w:pPr>
        <w:pStyle w:val="BodyText"/>
      </w:pPr>
      <w:r>
        <w:t xml:space="preserve">Extensible Architecture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ystem-architecture"/>
    <w:p>
      <w:pPr>
        <w:pStyle w:val="Heading1"/>
      </w:pPr>
      <w:r>
        <w:t xml:space="preserve">7. SYSTEM ARCHITECTURE</w:t>
      </w:r>
    </w:p>
    <w:bookmarkStart w:id="42" w:name="high-level-architecture"/>
    <w:p>
      <w:pPr>
        <w:pStyle w:val="Heading2"/>
      </w:pPr>
      <w:r>
        <w:t xml:space="preserve">7.1 High-Level Architecture</w:t>
      </w:r>
    </w:p>
    <w:p>
      <w:pPr>
        <w:pStyle w:val="FirstParagraph"/>
      </w:pPr>
      <w:r>
        <w:t xml:space="preserve">Frontend UI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 API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Repository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MySQL Database</w:t>
      </w:r>
    </w:p>
    <w:p>
      <w:r>
        <w:pict>
          <v:rect style="width:0;height:1.5pt" o:hralign="center" o:hrstd="t" o:hr="t"/>
        </w:pict>
      </w:r>
    </w:p>
    <w:bookmarkEnd w:id="42"/>
    <w:bookmarkStart w:id="43" w:name="application-layers"/>
    <w:p>
      <w:pPr>
        <w:pStyle w:val="Heading2"/>
      </w:pPr>
      <w:r>
        <w:t xml:space="preserve">7.2 Application Layers</w:t>
      </w:r>
    </w:p>
    <w:p>
      <w:pPr>
        <w:pStyle w:val="FirstParagraph"/>
      </w:pPr>
      <w:r>
        <w:t xml:space="preserve">Presentation Layer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UI</w:t>
      </w:r>
    </w:p>
    <w:p>
      <w:pPr>
        <w:pStyle w:val="Compact"/>
        <w:numPr>
          <w:ilvl w:val="0"/>
          <w:numId w:val="1008"/>
        </w:numPr>
      </w:pPr>
      <w:r>
        <w:t xml:space="preserve">Validation</w:t>
      </w:r>
    </w:p>
    <w:p>
      <w:pPr>
        <w:pStyle w:val="Compact"/>
        <w:numPr>
          <w:ilvl w:val="0"/>
          <w:numId w:val="1008"/>
        </w:numPr>
      </w:pPr>
      <w:r>
        <w:t xml:space="preserve">User Interactions</w:t>
      </w:r>
    </w:p>
    <w:p>
      <w:pPr>
        <w:pStyle w:val="FirstParagraph"/>
      </w:pPr>
      <w:r>
        <w:t xml:space="preserve">Application Layer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Business Logic</w:t>
      </w:r>
    </w:p>
    <w:p>
      <w:pPr>
        <w:pStyle w:val="Compact"/>
        <w:numPr>
          <w:ilvl w:val="0"/>
          <w:numId w:val="1009"/>
        </w:numPr>
      </w:pPr>
      <w:r>
        <w:t xml:space="preserve">Workflow Orchestration</w:t>
      </w:r>
    </w:p>
    <w:p>
      <w:pPr>
        <w:pStyle w:val="FirstParagraph"/>
      </w:pPr>
      <w:r>
        <w:t xml:space="preserve">Repository Layer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Data Access</w:t>
      </w:r>
    </w:p>
    <w:p>
      <w:pPr>
        <w:pStyle w:val="FirstParagraph"/>
      </w:pPr>
      <w:r>
        <w:t xml:space="preserve">Database Layer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1"/>
        </w:numPr>
      </w:pPr>
      <w:r>
        <w:t xml:space="preserve">Persistence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user-roles"/>
    <w:p>
      <w:pPr>
        <w:pStyle w:val="Heading1"/>
      </w:pPr>
      <w:r>
        <w:t xml:space="preserve">8. USER ROLES</w:t>
      </w:r>
    </w:p>
    <w:bookmarkStart w:id="45" w:name="super-administrator"/>
    <w:p>
      <w:pPr>
        <w:pStyle w:val="Heading2"/>
      </w:pPr>
      <w:r>
        <w:t xml:space="preserve">8.1 Super Administrator</w:t>
      </w:r>
    </w:p>
    <w:p>
      <w:pPr>
        <w:pStyle w:val="FirstParagraph"/>
      </w:pPr>
      <w:r>
        <w:t xml:space="preserve">Full access to all platform features.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User Management</w:t>
      </w:r>
    </w:p>
    <w:p>
      <w:pPr>
        <w:pStyle w:val="BodyText"/>
      </w:pPr>
      <w:r>
        <w:t xml:space="preserve">Role Management</w:t>
      </w:r>
    </w:p>
    <w:p>
      <w:pPr>
        <w:pStyle w:val="BodyText"/>
      </w:pPr>
      <w:r>
        <w:t xml:space="preserve">Technology Management</w:t>
      </w:r>
    </w:p>
    <w:p>
      <w:pPr>
        <w:pStyle w:val="BodyText"/>
      </w:pPr>
      <w:r>
        <w:t xml:space="preserve">Assessment Management</w:t>
      </w:r>
    </w:p>
    <w:p>
      <w:pPr>
        <w:pStyle w:val="BodyText"/>
      </w:pPr>
      <w:r>
        <w:t xml:space="preserve">Question Management</w:t>
      </w:r>
    </w:p>
    <w:p>
      <w:pPr>
        <w:pStyle w:val="BodyText"/>
      </w:pPr>
      <w:r>
        <w:t xml:space="preserve">System Settings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Platform Administration</w:t>
      </w:r>
    </w:p>
    <w:p>
      <w:r>
        <w:pict>
          <v:rect style="width:0;height:1.5pt" o:hralign="center" o:hrstd="t" o:hr="t"/>
        </w:pict>
      </w:r>
    </w:p>
    <w:bookmarkEnd w:id="45"/>
    <w:bookmarkStart w:id="46" w:name="assessment-administrator"/>
    <w:p>
      <w:pPr>
        <w:pStyle w:val="Heading2"/>
      </w:pPr>
      <w:r>
        <w:t xml:space="preserve">8.2 Assessment Administrator</w:t>
      </w:r>
    </w:p>
    <w:p>
      <w:pPr>
        <w:pStyle w:val="FirstParagraph"/>
      </w:pPr>
      <w:r>
        <w:t xml:space="preserve">Capabilities:</w:t>
      </w:r>
    </w:p>
    <w:p>
      <w:pPr>
        <w:pStyle w:val="BodyText"/>
      </w:pPr>
      <w:r>
        <w:t xml:space="preserve">Technology Management</w:t>
      </w:r>
    </w:p>
    <w:p>
      <w:pPr>
        <w:pStyle w:val="BodyText"/>
      </w:pPr>
      <w:r>
        <w:t xml:space="preserve">Assessment Management</w:t>
      </w:r>
    </w:p>
    <w:p>
      <w:pPr>
        <w:pStyle w:val="BodyText"/>
      </w:pPr>
      <w:r>
        <w:t xml:space="preserve">Section Management</w:t>
      </w:r>
    </w:p>
    <w:p>
      <w:pPr>
        <w:pStyle w:val="BodyText"/>
      </w:pPr>
      <w:r>
        <w:t xml:space="preserve">Question Bank Management</w:t>
      </w:r>
    </w:p>
    <w:p>
      <w:pPr>
        <w:pStyle w:val="BodyText"/>
      </w:pPr>
      <w:r>
        <w:t xml:space="preserve">Question Management</w:t>
      </w:r>
    </w:p>
    <w:p>
      <w:pPr>
        <w:pStyle w:val="BodyText"/>
      </w:pPr>
      <w:r>
        <w:t xml:space="preserve">Assessment Review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User Assessment Analysis</w:t>
      </w:r>
    </w:p>
    <w:p>
      <w:pPr>
        <w:pStyle w:val="BodyText"/>
      </w:pPr>
      <w:r>
        <w:t xml:space="preserve">Cannot:</w:t>
      </w:r>
    </w:p>
    <w:p>
      <w:pPr>
        <w:pStyle w:val="BodyText"/>
      </w:pPr>
      <w:r>
        <w:t xml:space="preserve">Manage Super Admins</w:t>
      </w:r>
    </w:p>
    <w:p>
      <w:pPr>
        <w:pStyle w:val="BodyText"/>
      </w:pPr>
      <w:r>
        <w:t xml:space="preserve">Modify Global Settings</w:t>
      </w:r>
    </w:p>
    <w:p>
      <w:r>
        <w:pict>
          <v:rect style="width:0;height:1.5pt" o:hralign="center" o:hrstd="t" o:hr="t"/>
        </w:pict>
      </w:r>
    </w:p>
    <w:bookmarkEnd w:id="46"/>
    <w:bookmarkStart w:id="47" w:name="user"/>
    <w:p>
      <w:pPr>
        <w:pStyle w:val="Heading2"/>
      </w:pPr>
      <w:r>
        <w:t xml:space="preserve">8.3 User</w:t>
      </w:r>
    </w:p>
    <w:p>
      <w:pPr>
        <w:pStyle w:val="FirstParagraph"/>
      </w:pPr>
      <w:r>
        <w:t xml:space="preserve">Capabilities:</w:t>
      </w:r>
    </w:p>
    <w:p>
      <w:pPr>
        <w:pStyle w:val="BodyText"/>
      </w:pPr>
      <w:r>
        <w:t xml:space="preserve">Register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Manage Profile</w:t>
      </w:r>
    </w:p>
    <w:p>
      <w:pPr>
        <w:pStyle w:val="BodyText"/>
      </w:pPr>
      <w:r>
        <w:t xml:space="preserve">Browse Assessments</w:t>
      </w:r>
    </w:p>
    <w:p>
      <w:pPr>
        <w:pStyle w:val="BodyText"/>
      </w:pPr>
      <w:r>
        <w:t xml:space="preserve">Take Assessments</w:t>
      </w:r>
    </w:p>
    <w:p>
      <w:pPr>
        <w:pStyle w:val="BodyText"/>
      </w:pPr>
      <w:r>
        <w:t xml:space="preserve">Save Assessments</w:t>
      </w:r>
    </w:p>
    <w:p>
      <w:pPr>
        <w:pStyle w:val="BodyText"/>
      </w:pPr>
      <w:r>
        <w:t xml:space="preserve">Resume Assessments</w:t>
      </w:r>
    </w:p>
    <w:p>
      <w:pPr>
        <w:pStyle w:val="BodyText"/>
      </w:pPr>
      <w:r>
        <w:t xml:space="preserve">Submit Assessments</w:t>
      </w:r>
    </w:p>
    <w:p>
      <w:pPr>
        <w:pStyle w:val="BodyText"/>
      </w:pPr>
      <w:r>
        <w:t xml:space="preserve">View Results</w:t>
      </w:r>
    </w:p>
    <w:p>
      <w:pPr>
        <w:pStyle w:val="BodyText"/>
      </w:pPr>
      <w:r>
        <w:t xml:space="preserve">View Assessment History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ole-based-access-control-rbac"/>
    <w:p>
      <w:pPr>
        <w:pStyle w:val="Heading1"/>
      </w:pPr>
      <w:r>
        <w:t xml:space="preserve">9. ROLE BASED ACCESS CONTROL (RBAC)</w:t>
      </w:r>
    </w:p>
    <w:p>
      <w:pPr>
        <w:pStyle w:val="FirstParagraph"/>
      </w:pPr>
      <w:r>
        <w:t xml:space="preserve">The platform shall implement Role-Based Access Control.</w:t>
      </w:r>
    </w:p>
    <w:p>
      <w:pPr>
        <w:pStyle w:val="BodyText"/>
      </w:pPr>
      <w:r>
        <w:t xml:space="preserve">Permission structure:</w:t>
      </w:r>
    </w:p>
    <w:p>
      <w:pPr>
        <w:pStyle w:val="BodyText"/>
      </w:pPr>
      <w:r>
        <w:t xml:space="preserve">entity.action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technology.create</w:t>
      </w:r>
    </w:p>
    <w:p>
      <w:pPr>
        <w:pStyle w:val="BodyText"/>
      </w:pPr>
      <w:r>
        <w:t xml:space="preserve">technology.edit</w:t>
      </w:r>
    </w:p>
    <w:p>
      <w:pPr>
        <w:pStyle w:val="BodyText"/>
      </w:pPr>
      <w:r>
        <w:t xml:space="preserve">technology.delete</w:t>
      </w:r>
    </w:p>
    <w:p>
      <w:pPr>
        <w:pStyle w:val="BodyText"/>
      </w:pPr>
      <w:r>
        <w:t xml:space="preserve">assessment.create</w:t>
      </w:r>
    </w:p>
    <w:p>
      <w:pPr>
        <w:pStyle w:val="BodyText"/>
      </w:pPr>
      <w:r>
        <w:t xml:space="preserve">assessment.edit</w:t>
      </w:r>
    </w:p>
    <w:p>
      <w:pPr>
        <w:pStyle w:val="BodyText"/>
      </w:pPr>
      <w:r>
        <w:t xml:space="preserve">assessment.publish</w:t>
      </w:r>
    </w:p>
    <w:p>
      <w:pPr>
        <w:pStyle w:val="BodyText"/>
      </w:pPr>
      <w:r>
        <w:t xml:space="preserve">question.create</w:t>
      </w:r>
    </w:p>
    <w:p>
      <w:pPr>
        <w:pStyle w:val="BodyText"/>
      </w:pPr>
      <w:r>
        <w:t xml:space="preserve">question.edit</w:t>
      </w:r>
    </w:p>
    <w:p>
      <w:pPr>
        <w:pStyle w:val="BodyText"/>
      </w:pPr>
      <w:r>
        <w:t xml:space="preserve">question.import</w:t>
      </w:r>
    </w:p>
    <w:p>
      <w:pPr>
        <w:pStyle w:val="BodyText"/>
      </w:pPr>
      <w:r>
        <w:t xml:space="preserve">assessment.review</w:t>
      </w:r>
    </w:p>
    <w:p>
      <w:pPr>
        <w:pStyle w:val="BodyText"/>
      </w:pPr>
      <w:r>
        <w:t xml:space="preserve">report.view</w:t>
      </w:r>
    </w:p>
    <w:p>
      <w:pPr>
        <w:pStyle w:val="BodyText"/>
      </w:pPr>
      <w:r>
        <w:t xml:space="preserve">user.manage</w:t>
      </w:r>
    </w:p>
    <w:p>
      <w:pPr>
        <w:pStyle w:val="BodyText"/>
      </w:pPr>
      <w:r>
        <w:t xml:space="preserve">settings.manage</w:t>
      </w:r>
    </w:p>
    <w:p>
      <w:pPr>
        <w:pStyle w:val="BodyText"/>
      </w:pPr>
      <w:r>
        <w:t xml:space="preserve">audit.view</w:t>
      </w:r>
    </w:p>
    <w:p>
      <w:pPr>
        <w:pStyle w:val="BodyText"/>
      </w:pPr>
      <w:r>
        <w:t xml:space="preserve">Every feature must be mapped to a permission.</w:t>
      </w:r>
    </w:p>
    <w:p>
      <w:r>
        <w:pict>
          <v:rect style="width:0;height:1.5pt" o:hralign="center" o:hrstd="t" o:hr="t"/>
        </w:pict>
      </w:r>
    </w:p>
    <w:bookmarkEnd w:id="49"/>
    <w:bookmarkStart w:id="53" w:name="authentication-authorization"/>
    <w:p>
      <w:pPr>
        <w:pStyle w:val="Heading1"/>
      </w:pPr>
      <w:r>
        <w:t xml:space="preserve">10. AUTHENTICATION &amp; AUTHORIZATION</w:t>
      </w:r>
    </w:p>
    <w:bookmarkStart w:id="50" w:name="authentication-features"/>
    <w:p>
      <w:pPr>
        <w:pStyle w:val="Heading2"/>
      </w:pPr>
      <w:r>
        <w:t xml:space="preserve">10.1 Authentication Features</w:t>
      </w:r>
    </w:p>
    <w:p>
      <w:pPr>
        <w:pStyle w:val="FirstParagraph"/>
      </w:pPr>
      <w:r>
        <w:t xml:space="preserve">User Registration</w:t>
      </w:r>
    </w:p>
    <w:p>
      <w:pPr>
        <w:pStyle w:val="BodyText"/>
      </w:pPr>
      <w:r>
        <w:t xml:space="preserve">User 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Forgot Password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Change Password</w:t>
      </w:r>
    </w:p>
    <w:p>
      <w:pPr>
        <w:pStyle w:val="BodyText"/>
      </w:pPr>
      <w:r>
        <w:t xml:space="preserve">Email Verification</w:t>
      </w:r>
    </w:p>
    <w:p>
      <w:pPr>
        <w:pStyle w:val="BodyText"/>
      </w:pPr>
      <w:r>
        <w:t xml:space="preserve">JWT Authentication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Session Management</w:t>
      </w:r>
    </w:p>
    <w:p>
      <w:pPr>
        <w:pStyle w:val="BodyText"/>
      </w:pPr>
      <w:r>
        <w:t xml:space="preserve">Device Tracking</w:t>
      </w:r>
    </w:p>
    <w:p>
      <w:pPr>
        <w:pStyle w:val="BodyText"/>
      </w:pPr>
      <w:r>
        <w:t xml:space="preserve">Login History</w:t>
      </w:r>
    </w:p>
    <w:p>
      <w:r>
        <w:pict>
          <v:rect style="width:0;height:1.5pt" o:hralign="center" o:hrstd="t" o:hr="t"/>
        </w:pict>
      </w:r>
    </w:p>
    <w:bookmarkEnd w:id="50"/>
    <w:bookmarkStart w:id="51" w:name="jwt-requirements"/>
    <w:p>
      <w:pPr>
        <w:pStyle w:val="Heading2"/>
      </w:pPr>
      <w:r>
        <w:t xml:space="preserve">10.2 JWT Requirements</w:t>
      </w:r>
    </w:p>
    <w:p>
      <w:pPr>
        <w:pStyle w:val="FirstParagraph"/>
      </w:pPr>
      <w:r>
        <w:t xml:space="preserve">Access Token</w:t>
      </w:r>
    </w:p>
    <w:p>
      <w:pPr>
        <w:pStyle w:val="BodyText"/>
      </w:pPr>
      <w:r>
        <w:t xml:space="preserve">Refresh Token</w:t>
      </w:r>
    </w:p>
    <w:p>
      <w:pPr>
        <w:pStyle w:val="BodyText"/>
      </w:pPr>
      <w:r>
        <w:t xml:space="preserve">Token Expiration</w:t>
      </w:r>
    </w:p>
    <w:p>
      <w:pPr>
        <w:pStyle w:val="BodyText"/>
      </w:pPr>
      <w:r>
        <w:t xml:space="preserve">Token Revocation</w:t>
      </w:r>
    </w:p>
    <w:p>
      <w:pPr>
        <w:pStyle w:val="BodyText"/>
      </w:pPr>
      <w:r>
        <w:t xml:space="preserve">Secure Storage</w:t>
      </w:r>
    </w:p>
    <w:p>
      <w:pPr>
        <w:pStyle w:val="BodyText"/>
      </w:pPr>
      <w:r>
        <w:t xml:space="preserve">Automatic Refresh</w:t>
      </w:r>
    </w:p>
    <w:p>
      <w:r>
        <w:pict>
          <v:rect style="width:0;height:1.5pt" o:hralign="center" o:hrstd="t" o:hr="t"/>
        </w:pict>
      </w:r>
    </w:p>
    <w:bookmarkEnd w:id="51"/>
    <w:bookmarkStart w:id="52" w:name="password-policies"/>
    <w:p>
      <w:pPr>
        <w:pStyle w:val="Heading2"/>
      </w:pPr>
      <w:r>
        <w:t xml:space="preserve">10.3 Password Policies</w:t>
      </w:r>
    </w:p>
    <w:p>
      <w:pPr>
        <w:pStyle w:val="FirstParagraph"/>
      </w:pPr>
      <w:r>
        <w:t xml:space="preserve">Minimum Length: 8</w:t>
      </w:r>
    </w:p>
    <w:p>
      <w:pPr>
        <w:pStyle w:val="BodyText"/>
      </w:pPr>
      <w:r>
        <w:t xml:space="preserve">Require Uppercase</w:t>
      </w:r>
    </w:p>
    <w:p>
      <w:pPr>
        <w:pStyle w:val="BodyText"/>
      </w:pPr>
      <w:r>
        <w:t xml:space="preserve">Require Lowercase</w:t>
      </w:r>
    </w:p>
    <w:p>
      <w:pPr>
        <w:pStyle w:val="BodyText"/>
      </w:pPr>
      <w:r>
        <w:t xml:space="preserve">Require Numeric</w:t>
      </w:r>
    </w:p>
    <w:p>
      <w:pPr>
        <w:pStyle w:val="BodyText"/>
      </w:pPr>
      <w:r>
        <w:t xml:space="preserve">Require Special Character</w:t>
      </w:r>
    </w:p>
    <w:p>
      <w:pPr>
        <w:pStyle w:val="BodyText"/>
      </w:pPr>
      <w:r>
        <w:t xml:space="preserve">Password History</w:t>
      </w:r>
    </w:p>
    <w:p>
      <w:pPr>
        <w:pStyle w:val="BodyText"/>
      </w:pPr>
      <w:r>
        <w:t xml:space="preserve">Password Expiry (Configurable)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ecurity-requirements"/>
    <w:p>
      <w:pPr>
        <w:pStyle w:val="Heading1"/>
      </w:pPr>
      <w:r>
        <w:t xml:space="preserve">11. SECURITY REQUIREMENTS</w:t>
      </w:r>
    </w:p>
    <w:bookmarkStart w:id="54" w:name="security-controls"/>
    <w:p>
      <w:pPr>
        <w:pStyle w:val="Heading2"/>
      </w:pPr>
      <w:r>
        <w:t xml:space="preserve">11.1 Security Controls</w:t>
      </w:r>
    </w:p>
    <w:p>
      <w:pPr>
        <w:pStyle w:val="FirstParagraph"/>
      </w:pPr>
      <w:r>
        <w:t xml:space="preserve">Password Hashing (bcrypt)</w:t>
      </w:r>
    </w:p>
    <w:p>
      <w:pPr>
        <w:pStyle w:val="BodyText"/>
      </w:pPr>
      <w:r>
        <w:t xml:space="preserve">JWT Authentication</w:t>
      </w:r>
    </w:p>
    <w:p>
      <w:pPr>
        <w:pStyle w:val="BodyText"/>
      </w:pPr>
      <w:r>
        <w:t xml:space="preserve">Role Based Access</w:t>
      </w:r>
    </w:p>
    <w:p>
      <w:pPr>
        <w:pStyle w:val="BodyText"/>
      </w:pPr>
      <w:r>
        <w:t xml:space="preserve">Permission Based Access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Output Encoding</w:t>
      </w:r>
    </w:p>
    <w:p>
      <w:pPr>
        <w:pStyle w:val="BodyText"/>
      </w:pPr>
      <w:r>
        <w:t xml:space="preserve">Session Protection</w:t>
      </w:r>
    </w:p>
    <w:p>
      <w:pPr>
        <w:pStyle w:val="BodyText"/>
      </w:pPr>
      <w:r>
        <w:t xml:space="preserve">Secure Cookies</w:t>
      </w:r>
    </w:p>
    <w:p>
      <w:pPr>
        <w:pStyle w:val="BodyText"/>
      </w:pPr>
      <w:r>
        <w:t xml:space="preserve">CSRF Protection</w:t>
      </w:r>
    </w:p>
    <w:p>
      <w:pPr>
        <w:pStyle w:val="BodyText"/>
      </w:pPr>
      <w:r>
        <w:t xml:space="preserve">XSS Protection</w:t>
      </w:r>
    </w:p>
    <w:p>
      <w:pPr>
        <w:pStyle w:val="BodyText"/>
      </w:pPr>
      <w:r>
        <w:t xml:space="preserve">SQL Injection Protection</w:t>
      </w:r>
    </w:p>
    <w:p>
      <w:pPr>
        <w:pStyle w:val="BodyText"/>
      </w:pPr>
      <w:r>
        <w:t xml:space="preserve">File Upload Validation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Account Lockout</w:t>
      </w:r>
    </w:p>
    <w:p>
      <w:pPr>
        <w:pStyle w:val="BodyText"/>
      </w:pPr>
      <w:r>
        <w:t xml:space="preserve">Brute Force Protection</w:t>
      </w:r>
    </w:p>
    <w:p>
      <w:r>
        <w:pict>
          <v:rect style="width:0;height:1.5pt" o:hralign="center" o:hrstd="t" o:hr="t"/>
        </w:pict>
      </w:r>
    </w:p>
    <w:bookmarkEnd w:id="54"/>
    <w:bookmarkStart w:id="55" w:name="api-security"/>
    <w:p>
      <w:pPr>
        <w:pStyle w:val="Heading2"/>
      </w:pPr>
      <w:r>
        <w:t xml:space="preserve">11.2 API Security</w:t>
      </w:r>
    </w:p>
    <w:p>
      <w:pPr>
        <w:pStyle w:val="FirstParagraph"/>
      </w:pPr>
      <w:r>
        <w:t xml:space="preserve">JWT Validation</w:t>
      </w:r>
    </w:p>
    <w:p>
      <w:pPr>
        <w:pStyle w:val="BodyText"/>
      </w:pPr>
      <w:r>
        <w:t xml:space="preserve">Permission Validation</w:t>
      </w:r>
    </w:p>
    <w:p>
      <w:pPr>
        <w:pStyle w:val="BodyText"/>
      </w:pPr>
      <w:r>
        <w:t xml:space="preserve">Request Validation</w:t>
      </w:r>
    </w:p>
    <w:p>
      <w:pPr>
        <w:pStyle w:val="BodyText"/>
      </w:pPr>
      <w:r>
        <w:t xml:space="preserve">Response Standardization</w:t>
      </w:r>
    </w:p>
    <w:p>
      <w:pPr>
        <w:pStyle w:val="BodyText"/>
      </w:pPr>
      <w:r>
        <w:t xml:space="preserve">API Logging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55"/>
    <w:bookmarkStart w:id="56" w:name="audit-requirements"/>
    <w:p>
      <w:pPr>
        <w:pStyle w:val="Heading2"/>
      </w:pPr>
      <w:r>
        <w:t xml:space="preserve">11.3 Audit Requirements</w:t>
      </w:r>
    </w:p>
    <w:p>
      <w:pPr>
        <w:pStyle w:val="FirstParagraph"/>
      </w:pPr>
      <w:r>
        <w:t xml:space="preserve">All sensitive operations shall be audited.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Submission</w:t>
      </w:r>
    </w:p>
    <w:p>
      <w:pPr>
        <w:pStyle w:val="BodyText"/>
      </w:pPr>
      <w:r>
        <w:t xml:space="preserve">Settings Changes</w:t>
      </w:r>
    </w:p>
    <w:p>
      <w:pPr>
        <w:pStyle w:val="BodyText"/>
      </w:pPr>
      <w:r>
        <w:t xml:space="preserve">Permission Changes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user-onboarding"/>
    <w:p>
      <w:pPr>
        <w:pStyle w:val="Heading1"/>
      </w:pPr>
      <w:r>
        <w:t xml:space="preserve">12. USER ONBOARDING</w:t>
      </w:r>
    </w:p>
    <w:bookmarkStart w:id="58" w:name="registration-fields"/>
    <w:p>
      <w:pPr>
        <w:pStyle w:val="Heading2"/>
      </w:pPr>
      <w:r>
        <w:t xml:space="preserve">12.1 Registration Fields</w:t>
      </w:r>
    </w:p>
    <w:p>
      <w:pPr>
        <w:pStyle w:val="FirstParagraph"/>
      </w:pPr>
      <w:r>
        <w:t xml:space="preserve">First Name</w:t>
      </w:r>
    </w:p>
    <w:p>
      <w:pPr>
        <w:pStyle w:val="BodyText"/>
      </w:pPr>
      <w:r>
        <w:t xml:space="preserve">Last 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Mobile Number</w:t>
      </w:r>
    </w:p>
    <w:p>
      <w:pPr>
        <w:pStyle w:val="BodyText"/>
      </w:pPr>
      <w:r>
        <w:t xml:space="preserve">Password</w:t>
      </w:r>
    </w:p>
    <w:p>
      <w:pPr>
        <w:pStyle w:val="BodyText"/>
      </w:pPr>
      <w:r>
        <w:t xml:space="preserve">Confirm Password</w:t>
      </w:r>
    </w:p>
    <w:p>
      <w:r>
        <w:pict>
          <v:rect style="width:0;height:1.5pt" o:hralign="center" o:hrstd="t" o:hr="t"/>
        </w:pict>
      </w:r>
    </w:p>
    <w:bookmarkEnd w:id="58"/>
    <w:bookmarkStart w:id="59" w:name="profile-fields"/>
    <w:p>
      <w:pPr>
        <w:pStyle w:val="Heading2"/>
      </w:pPr>
      <w:r>
        <w:t xml:space="preserve">12.2 Profile Fields</w:t>
      </w:r>
    </w:p>
    <w:p>
      <w:pPr>
        <w:pStyle w:val="FirstParagraph"/>
      </w:pPr>
      <w:r>
        <w:t xml:space="preserve">Profile Photo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Years Of Experience</w:t>
      </w:r>
    </w:p>
    <w:p>
      <w:pPr>
        <w:pStyle w:val="BodyText"/>
      </w:pPr>
      <w:r>
        <w:t xml:space="preserve">Technology Expertise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Bio</w:t>
      </w:r>
    </w:p>
    <w:p>
      <w:r>
        <w:pict>
          <v:rect style="width:0;height:1.5pt" o:hralign="center" o:hrstd="t" o:hr="t"/>
        </w:pict>
      </w:r>
    </w:p>
    <w:bookmarkEnd w:id="59"/>
    <w:bookmarkStart w:id="60" w:name="profile-completion"/>
    <w:p>
      <w:pPr>
        <w:pStyle w:val="Heading2"/>
      </w:pPr>
      <w:r>
        <w:t xml:space="preserve">12.3 Profile Completion</w:t>
      </w:r>
    </w:p>
    <w:p>
      <w:pPr>
        <w:pStyle w:val="FirstParagraph"/>
      </w:pPr>
      <w:r>
        <w:t xml:space="preserve">The platform shall calculate profile completion percentage.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25%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75%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60"/>
    <w:bookmarkStart w:id="61" w:name="email-verification"/>
    <w:p>
      <w:pPr>
        <w:pStyle w:val="Heading2"/>
      </w:pPr>
      <w:r>
        <w:t xml:space="preserve">12.4 Email Verification</w:t>
      </w:r>
    </w:p>
    <w:p>
      <w:pPr>
        <w:pStyle w:val="FirstParagraph"/>
      </w:pPr>
      <w:r>
        <w:t xml:space="preserve">User registration shall require email verification before assessment access is granted.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user-profile-management"/>
    <w:p>
      <w:pPr>
        <w:pStyle w:val="Heading1"/>
      </w:pPr>
      <w:r>
        <w:t xml:space="preserve">13. USER PROFILE MANAGEMENT</w:t>
      </w:r>
    </w:p>
    <w:p>
      <w:pPr>
        <w:pStyle w:val="FirstParagraph"/>
      </w:pPr>
      <w:r>
        <w:t xml:space="preserve">Users shall be able to:</w:t>
      </w:r>
    </w:p>
    <w:p>
      <w:pPr>
        <w:pStyle w:val="BodyText"/>
      </w:pPr>
      <w:r>
        <w:t xml:space="preserve">View Profile</w:t>
      </w:r>
    </w:p>
    <w:p>
      <w:pPr>
        <w:pStyle w:val="BodyText"/>
      </w:pPr>
      <w:r>
        <w:t xml:space="preserve">Edit Profile</w:t>
      </w:r>
    </w:p>
    <w:p>
      <w:pPr>
        <w:pStyle w:val="BodyText"/>
      </w:pPr>
      <w:r>
        <w:t xml:space="preserve">Change Password</w:t>
      </w:r>
    </w:p>
    <w:p>
      <w:pPr>
        <w:pStyle w:val="BodyText"/>
      </w:pPr>
      <w:r>
        <w:t xml:space="preserve">Upload Avatar</w:t>
      </w:r>
    </w:p>
    <w:p>
      <w:pPr>
        <w:pStyle w:val="BodyText"/>
      </w:pPr>
      <w:r>
        <w:t xml:space="preserve">Update Personal Information</w:t>
      </w:r>
    </w:p>
    <w:p>
      <w:pPr>
        <w:pStyle w:val="BodyText"/>
      </w:pPr>
      <w:r>
        <w:t xml:space="preserve">Manage Preferences</w:t>
      </w:r>
    </w:p>
    <w:p>
      <w:pPr>
        <w:pStyle w:val="BodyText"/>
      </w:pPr>
      <w:r>
        <w:t xml:space="preserve">View Login History</w:t>
      </w:r>
    </w:p>
    <w:p>
      <w:pPr>
        <w:pStyle w:val="BodyText"/>
      </w:pPr>
      <w:r>
        <w:t xml:space="preserve">View Activity History</w:t>
      </w:r>
    </w:p>
    <w:p>
      <w:r>
        <w:pict>
          <v:rect style="width:0;height:1.5pt" o:hralign="center" o:hrstd="t" o:hr="t"/>
        </w:pict>
      </w:r>
    </w:p>
    <w:bookmarkEnd w:id="63"/>
    <w:bookmarkStart w:id="64" w:name="system-configuration-principles"/>
    <w:p>
      <w:pPr>
        <w:pStyle w:val="Heading1"/>
      </w:pPr>
      <w:r>
        <w:t xml:space="preserve">14. SYSTEM CONFIGURATION PRINCIPLES</w:t>
      </w:r>
    </w:p>
    <w:p>
      <w:pPr>
        <w:pStyle w:val="FirstParagraph"/>
      </w:pPr>
      <w:r>
        <w:t xml:space="preserve">The platform shall be configuration driven wherever possible.</w:t>
      </w:r>
    </w:p>
    <w:p>
      <w:pPr>
        <w:pStyle w:val="BodyText"/>
      </w:pPr>
      <w:r>
        <w:t xml:space="preserve">Configuration examples:</w:t>
      </w:r>
    </w:p>
    <w:p>
      <w:pPr>
        <w:pStyle w:val="BodyText"/>
      </w:pPr>
      <w:r>
        <w:t xml:space="preserve">Registration Enabled</w:t>
      </w:r>
    </w:p>
    <w:p>
      <w:pPr>
        <w:pStyle w:val="BodyText"/>
      </w:pPr>
      <w:r>
        <w:t xml:space="preserve">Maximum Attempts</w:t>
      </w:r>
    </w:p>
    <w:p>
      <w:pPr>
        <w:pStyle w:val="BodyText"/>
      </w:pPr>
      <w:r>
        <w:t xml:space="preserve">Assessment Timeout</w:t>
      </w:r>
    </w:p>
    <w:p>
      <w:pPr>
        <w:pStyle w:val="BodyText"/>
      </w:pPr>
      <w:r>
        <w:t xml:space="preserve">Password Policies</w:t>
      </w:r>
    </w:p>
    <w:p>
      <w:pPr>
        <w:pStyle w:val="BodyText"/>
      </w:pPr>
      <w:r>
        <w:t xml:space="preserve">Auto Save Interval</w:t>
      </w:r>
    </w:p>
    <w:p>
      <w:pPr>
        <w:pStyle w:val="BodyText"/>
      </w:pPr>
      <w:r>
        <w:t xml:space="preserve">Email Templates</w:t>
      </w:r>
    </w:p>
    <w:p>
      <w:pPr>
        <w:pStyle w:val="BodyText"/>
      </w:pPr>
      <w:r>
        <w:t xml:space="preserve">Notification Settings</w:t>
      </w:r>
    </w:p>
    <w:p>
      <w:pPr>
        <w:pStyle w:val="BodyText"/>
      </w:pPr>
      <w:r>
        <w:t xml:space="preserve">Session Timeout</w:t>
      </w:r>
    </w:p>
    <w:p>
      <w:pPr>
        <w:pStyle w:val="BodyText"/>
      </w:pPr>
      <w:r>
        <w:t xml:space="preserve">Result Visibility Rules</w:t>
      </w:r>
    </w:p>
    <w:p>
      <w:pPr>
        <w:pStyle w:val="BodyText"/>
      </w:pPr>
      <w:r>
        <w:t xml:space="preserve">Configurations shall be stored in database and managed through admin screens.</w:t>
      </w:r>
    </w:p>
    <w:p>
      <w:r>
        <w:pict>
          <v:rect style="width:0;height:1.5pt" o:hralign="center" o:hrstd="t" o:hr="t"/>
        </w:pict>
      </w:r>
    </w:p>
    <w:bookmarkEnd w:id="64"/>
    <w:bookmarkStart w:id="65" w:name="master-data-governance-rules"/>
    <w:p>
      <w:pPr>
        <w:pStyle w:val="Heading1"/>
      </w:pPr>
      <w:r>
        <w:t xml:space="preserve">15. MASTER DATA GOVERNANCE RULES</w:t>
      </w:r>
    </w:p>
    <w:p>
      <w:pPr>
        <w:pStyle w:val="FirstParagraph"/>
      </w:pPr>
      <w:r>
        <w:t xml:space="preserve">All major entities shall contain: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deleted_by</w:t>
      </w:r>
    </w:p>
    <w:p>
      <w:pPr>
        <w:pStyle w:val="BodyText"/>
      </w:pPr>
      <w:r>
        <w:t xml:space="preserve">deleted_date</w:t>
      </w:r>
    </w:p>
    <w:p>
      <w:pPr>
        <w:pStyle w:val="BodyText"/>
      </w:pPr>
      <w:r>
        <w:t xml:space="preserve">Physical deletion shall not be allowed.</w:t>
      </w:r>
    </w:p>
    <w:p>
      <w:pPr>
        <w:pStyle w:val="BodyText"/>
      </w:pPr>
      <w:r>
        <w:t xml:space="preserve">Soft delete shall be used throughout the platform.</w:t>
      </w:r>
    </w:p>
    <w:p>
      <w:r>
        <w:pict>
          <v:rect style="width:0;height:1.5pt" o:hralign="center" o:hrstd="t" o:hr="t"/>
        </w:pict>
      </w:r>
    </w:p>
    <w:bookmarkEnd w:id="65"/>
    <w:bookmarkStart w:id="66" w:name="non-functional-requirements-foundation"/>
    <w:p>
      <w:pPr>
        <w:pStyle w:val="Heading1"/>
      </w:pPr>
      <w:r>
        <w:t xml:space="preserve">16. NON-FUNCTIONAL REQUIREMENTS (FOUNDATION)</w:t>
      </w:r>
    </w:p>
    <w:p>
      <w:pPr>
        <w:pStyle w:val="FirstParagraph"/>
      </w:pPr>
      <w:r>
        <w:t xml:space="preserve">Availability Target:</w:t>
      </w:r>
      <w:r>
        <w:t xml:space="preserve"> </w:t>
      </w:r>
      <w:r>
        <w:t xml:space="preserve">99%</w:t>
      </w:r>
    </w:p>
    <w:p>
      <w:pPr>
        <w:pStyle w:val="BodyText"/>
      </w:pPr>
      <w:r>
        <w:t xml:space="preserve">Scalability:</w:t>
      </w:r>
      <w:r>
        <w:t xml:space="preserve"> </w:t>
      </w:r>
      <w:r>
        <w:t xml:space="preserve">10,000+ Users</w:t>
      </w:r>
    </w:p>
    <w:p>
      <w:pPr>
        <w:pStyle w:val="BodyText"/>
      </w:pPr>
      <w:r>
        <w:t xml:space="preserve">Concurrent Users:</w:t>
      </w:r>
      <w:r>
        <w:t xml:space="preserve"> </w:t>
      </w:r>
      <w:r>
        <w:t xml:space="preserve">100+</w:t>
      </w:r>
    </w:p>
    <w:p>
      <w:pPr>
        <w:pStyle w:val="BodyText"/>
      </w:pPr>
      <w:r>
        <w:t xml:space="preserve">Responsive Design:</w:t>
      </w:r>
      <w:r>
        <w:t xml:space="preserve"> </w:t>
      </w:r>
      <w:r>
        <w:t xml:space="preserve">Mobile, Tablet, Desktop</w:t>
      </w:r>
    </w:p>
    <w:p>
      <w:pPr>
        <w:pStyle w:val="BodyText"/>
      </w:pPr>
      <w:r>
        <w:t xml:space="preserve">Browser Support:</w:t>
      </w:r>
      <w:r>
        <w:t xml:space="preserve"> </w:t>
      </w:r>
      <w:r>
        <w:t xml:space="preserve">Chrome</w:t>
      </w:r>
      <w:r>
        <w:t xml:space="preserve"> </w:t>
      </w:r>
      <w:r>
        <w:t xml:space="preserve">Edge</w:t>
      </w:r>
      <w:r>
        <w:t xml:space="preserve"> </w:t>
      </w:r>
      <w:r>
        <w:t xml:space="preserve">Firefox</w:t>
      </w:r>
      <w:r>
        <w:t xml:space="preserve"> </w:t>
      </w:r>
      <w:r>
        <w:t xml:space="preserve">Safari</w:t>
      </w:r>
    </w:p>
    <w:p>
      <w:pPr>
        <w:pStyle w:val="BodyText"/>
      </w:pPr>
      <w:r>
        <w:t xml:space="preserve">Accessibility:</w:t>
      </w:r>
      <w:r>
        <w:t xml:space="preserve"> </w:t>
      </w:r>
      <w:r>
        <w:t xml:space="preserve">WCAG Compliance Ready</w:t>
      </w:r>
    </w:p>
    <w:p>
      <w:pPr>
        <w:pStyle w:val="BodyText"/>
      </w:pPr>
      <w:r>
        <w:t xml:space="preserve">Maintainability: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Extensibility: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Enterprise Grade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1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2026-06-19T21:36:40Z</dcterms:created>
  <dcterms:modified xsi:type="dcterms:W3CDTF">2026-06-19T21:36:40Z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