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4_implementation_plan_v1.0"/>
    <w:p>
      <w:pPr>
        <w:pStyle w:val="Heading1"/>
      </w:pPr>
      <w:r>
        <w:t xml:space="preserve">064_SPRINT_04_IMPLEMENTATION_PLAN_v1.0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 APPROVED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1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exact implementation sequence for Sprint 04.</w:t>
      </w:r>
    </w:p>
    <w:p>
      <w:pPr>
        <w:pStyle w:val="BodyText"/>
      </w:pPr>
      <w:r>
        <w:t xml:space="preserve">The objective is to implement:</w:t>
      </w:r>
    </w:p>
    <w:p>
      <w:pPr>
        <w:pStyle w:val="BodyText"/>
      </w:pPr>
      <w:r>
        <w:t xml:space="preserve">```text id=</w:t>
      </w:r>
      <w:r>
        <w:t xml:space="preserve">“imp001”</w:t>
      </w:r>
      <w:r>
        <w:t xml:space="preserve"> </w:t>
      </w:r>
      <w:r>
        <w:t xml:space="preserve">Scoring Engine</w:t>
      </w:r>
    </w:p>
    <w:p>
      <w:pPr>
        <w:pStyle w:val="BodyText"/>
      </w:pPr>
      <w:r>
        <w:t xml:space="preserve">Competency Evaluation Engine</w:t>
      </w:r>
    </w:p>
    <w:p>
      <w:pPr>
        <w:pStyle w:val="BodyText"/>
      </w:pPr>
      <w:r>
        <w:t xml:space="preserve">Result Engine</w:t>
      </w:r>
    </w:p>
    <w:p>
      <w:pPr>
        <w:pStyle w:val="BodyText"/>
      </w:pPr>
      <w:r>
        <w:t xml:space="preserve">Publication Engine</w:t>
      </w:r>
    </w:p>
    <w:p>
      <w:pPr>
        <w:pStyle w:val="BodyText"/>
      </w:pPr>
      <w:r>
        <w:t xml:space="preserve">Reporting Foundation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using the same proven architecture execution pattern used in Sprint 01, Sprint 02, and Sprint 03.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IMPLEMENTATION PRINCIPLES</w:t>
      </w:r>
      <w:r>
        <w:br/>
      </w:r>
      <w:r>
        <w:br/>
      </w:r>
      <w:r>
        <w:rPr>
          <w:rStyle w:val="VerbatimChar"/>
        </w:rPr>
        <w:t xml:space="preserve">The following architectural rules are frozen.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Rule 1</w:t>
      </w:r>
      <w:r>
        <w:br/>
      </w:r>
      <w:r>
        <w:br/>
      </w:r>
      <w:r>
        <w:rPr>
          <w:rStyle w:val="VerbatimChar"/>
        </w:rPr>
        <w:t xml:space="preserve">Repositories own:</w:t>
      </w:r>
      <w:r>
        <w:br/>
      </w:r>
      <w:r>
        <w:br/>
      </w:r>
      <w:r>
        <w:rPr>
          <w:rStyle w:val="VerbatimChar"/>
        </w:rPr>
        <w:t xml:space="preserve">```text id="rule001"</w:t>
      </w:r>
      <w:r>
        <w:br/>
      </w:r>
      <w:r>
        <w:rPr>
          <w:rStyle w:val="VerbatimChar"/>
        </w:rPr>
        <w:t xml:space="preserve">Persistence Only</w:t>
      </w:r>
    </w:p>
    <w:p>
      <w:r>
        <w:pict>
          <v:rect style="width:0;height:1.5pt" o:hralign="center" o:hrstd="t" o:hr="t"/>
        </w:pict>
      </w:r>
    </w:p>
    <w:bookmarkStart w:id="22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Services own:</w:t>
      </w:r>
    </w:p>
    <w:p>
      <w:pPr>
        <w:pStyle w:val="BodyText"/>
      </w:pPr>
      <w:r>
        <w:t xml:space="preserve">```text id=</w:t>
      </w:r>
      <w:r>
        <w:t xml:space="preserve">“rule002”</w:t>
      </w:r>
      <w:r>
        <w:t xml:space="preserve"> </w:t>
      </w:r>
      <w:r>
        <w:t xml:space="preserve">Scoring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Publication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Rule 3</w:t>
      </w:r>
      <w:r>
        <w:br/>
      </w:r>
      <w:r>
        <w:br/>
      </w:r>
      <w:r>
        <w:rPr>
          <w:rStyle w:val="VerbatimChar"/>
        </w:rPr>
        <w:t xml:space="preserve">Policies own:</w:t>
      </w:r>
      <w:r>
        <w:br/>
      </w:r>
      <w:r>
        <w:br/>
      </w:r>
      <w:r>
        <w:rPr>
          <w:rStyle w:val="VerbatimChar"/>
        </w:rPr>
        <w:t xml:space="preserve">```text id="rule003"</w:t>
      </w:r>
      <w:r>
        <w:br/>
      </w:r>
      <w:r>
        <w:rPr>
          <w:rStyle w:val="VerbatimChar"/>
        </w:rPr>
        <w:t xml:space="preserve">Authorization Only</w:t>
      </w:r>
    </w:p>
    <w:p>
      <w:r>
        <w:pict>
          <v:rect style="width:0;height:1.5pt" o:hralign="center" o:hrstd="t" o:hr="t"/>
        </w:pict>
      </w:r>
    </w:p>
    <w:bookmarkEnd w:id="22"/>
    <w:bookmarkStart w:id="23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Requests own:</w:t>
      </w:r>
    </w:p>
    <w:p>
      <w:pPr>
        <w:pStyle w:val="BodyText"/>
      </w:pPr>
      <w:r>
        <w:rPr>
          <w:rStyle w:val="VerbatimChar"/>
        </w:rPr>
        <w:t xml:space="preserve">text id="rule004" Validation Only</w:t>
      </w:r>
    </w:p>
    <w:p>
      <w:r>
        <w:pict>
          <v:rect style="width:0;height:1.5pt" o:hralign="center" o:hrstd="t" o:hr="t"/>
        </w:pict>
      </w:r>
    </w:p>
    <w:bookmarkEnd w:id="23"/>
    <w:bookmarkStart w:id="24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Controllers remain:</w:t>
      </w:r>
    </w:p>
    <w:p>
      <w:pPr>
        <w:pStyle w:val="BodyText"/>
      </w:pPr>
      <w:r>
        <w:rPr>
          <w:rStyle w:val="VerbatimChar"/>
        </w:rPr>
        <w:t xml:space="preserve">text id="rule005" Thin Orchestrators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odule-structure"/>
    <w:p>
      <w:pPr>
        <w:pStyle w:val="Heading1"/>
      </w:pPr>
      <w:r>
        <w:t xml:space="preserve">3. MODULE STRUCTURE</w:t>
      </w:r>
    </w:p>
    <w:p>
      <w:pPr>
        <w:pStyle w:val="FirstParagraph"/>
      </w:pPr>
      <w:r>
        <w:t xml:space="preserve">```text id=</w:t>
      </w:r>
      <w:r>
        <w:t xml:space="preserve">“struct001”</w:t>
      </w:r>
      <w:r>
        <w:t xml:space="preserve"> </w:t>
      </w:r>
      <w:r>
        <w:t xml:space="preserve">app/</w:t>
      </w:r>
    </w:p>
    <w:p>
      <w:pPr>
        <w:pStyle w:val="BodyText"/>
      </w:pPr>
      <w:r>
        <w:t xml:space="preserve">Modules/</w:t>
      </w:r>
    </w:p>
    <w:p>
      <w:pPr>
        <w:pStyle w:val="BodyText"/>
      </w:pPr>
      <w:r>
        <w:t xml:space="preserve">├── Results/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Models/</w:t>
      </w:r>
      <w:r>
        <w:t xml:space="preserve"> </w:t>
      </w:r>
      <w:r>
        <w:t xml:space="preserve">├── Repositories/</w:t>
      </w:r>
      <w:r>
        <w:t xml:space="preserve"> </w:t>
      </w:r>
      <w:r>
        <w:t xml:space="preserve">├── DTOs/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├── Policies/</w:t>
      </w:r>
      <w:r>
        <w:t xml:space="preserve"> </w:t>
      </w:r>
      <w:r>
        <w:t xml:space="preserve">├── Requests/</w:t>
      </w:r>
      <w:r>
        <w:t xml:space="preserve"> </w:t>
      </w:r>
      <w:r>
        <w:t xml:space="preserve">├── Resources/</w:t>
      </w:r>
      <w:r>
        <w:t xml:space="preserve"> </w:t>
      </w:r>
      <w:r>
        <w:t xml:space="preserve">├── Controllers/</w:t>
      </w:r>
      <w:r>
        <w:t xml:space="preserve"> </w:t>
      </w:r>
      <w:r>
        <w:t xml:space="preserve">└── Exceptions/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DATABASE IMPLEMENTATION ORDER</w:t>
      </w:r>
      <w:r>
        <w:br/>
      </w:r>
      <w:r>
        <w:br/>
      </w:r>
      <w:r>
        <w:rPr>
          <w:rStyle w:val="VerbatimChar"/>
        </w:rPr>
        <w:t xml:space="preserve">Migration order is frozen.</w:t>
      </w:r>
      <w:r>
        <w:br/>
      </w:r>
      <w:r>
        <w:br/>
      </w:r>
      <w:r>
        <w:rPr>
          <w:rStyle w:val="VerbatimChar"/>
        </w:rPr>
        <w:t xml:space="preserve">```text id="db001"</w:t>
      </w:r>
      <w:r>
        <w:br/>
      </w:r>
      <w:r>
        <w:rPr>
          <w:rStyle w:val="VerbatimChar"/>
        </w:rPr>
        <w:t xml:space="preserve">assessment_results</w:t>
      </w:r>
      <w:r>
        <w:br/>
      </w:r>
      <w:r>
        <w:br/>
      </w:r>
      <w:r>
        <w:rPr>
          <w:rStyle w:val="VerbatimChar"/>
        </w:rPr>
        <w:t xml:space="preserve">result_versions</w:t>
      </w:r>
      <w:r>
        <w:br/>
      </w:r>
      <w:r>
        <w:br/>
      </w:r>
      <w:r>
        <w:rPr>
          <w:rStyle w:val="VerbatimChar"/>
        </w:rPr>
        <w:t xml:space="preserve">question_scores</w:t>
      </w:r>
      <w:r>
        <w:br/>
      </w:r>
      <w:r>
        <w:br/>
      </w:r>
      <w:r>
        <w:rPr>
          <w:rStyle w:val="VerbatimChar"/>
        </w:rPr>
        <w:t xml:space="preserve">section_scores</w:t>
      </w:r>
      <w:r>
        <w:br/>
      </w:r>
      <w:r>
        <w:br/>
      </w:r>
      <w:r>
        <w:rPr>
          <w:rStyle w:val="VerbatimChar"/>
        </w:rPr>
        <w:t xml:space="preserve">competency_scores</w:t>
      </w:r>
      <w:r>
        <w:br/>
      </w:r>
      <w:r>
        <w:br/>
      </w:r>
      <w:r>
        <w:rPr>
          <w:rStyle w:val="VerbatimChar"/>
        </w:rPr>
        <w:t xml:space="preserve">result_rules</w:t>
      </w:r>
      <w:r>
        <w:br/>
      </w:r>
      <w:r>
        <w:br/>
      </w:r>
      <w:r>
        <w:rPr>
          <w:rStyle w:val="VerbatimChar"/>
        </w:rPr>
        <w:t xml:space="preserve">result_publications</w:t>
      </w:r>
      <w:r>
        <w:br/>
      </w:r>
      <w:r>
        <w:br/>
      </w:r>
      <w:r>
        <w:rPr>
          <w:rStyle w:val="VerbatimChar"/>
        </w:rPr>
        <w:t xml:space="preserve">result_audits</w:t>
      </w:r>
      <w:r>
        <w:br/>
      </w:r>
      <w:r>
        <w:br/>
      </w:r>
      <w:r>
        <w:rPr>
          <w:rStyle w:val="VerbatimChar"/>
        </w:rPr>
        <w:t xml:space="preserve">result_snapshots</w:t>
      </w:r>
      <w:r>
        <w:br/>
      </w:r>
      <w:r>
        <w:br/>
      </w:r>
      <w:r>
        <w:rPr>
          <w:rStyle w:val="VerbatimChar"/>
        </w:rPr>
        <w:t xml:space="preserve">manual_score_reviews</w:t>
      </w:r>
    </w:p>
    <w:p>
      <w:pPr>
        <w:pStyle w:val="FirstParagraph"/>
      </w:pPr>
      <w:r>
        <w:t xml:space="preserve">No deviation allowed.</w:t>
      </w:r>
    </w:p>
    <w:p>
      <w:r>
        <w:pict>
          <v:rect style="width:0;height:1.5pt" o:hralign="center" o:hrstd="t" o:hr="t"/>
        </w:pict>
      </w:r>
    </w:p>
    <w:bookmarkEnd w:id="26"/>
    <w:bookmarkStart w:id="31" w:name="phase-1-migrations"/>
    <w:p>
      <w:pPr>
        <w:pStyle w:val="Heading1"/>
      </w:pPr>
      <w:r>
        <w:t xml:space="preserve">5. PHASE 1 — MIGRATIONS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rPr>
          <w:rStyle w:val="VerbatimChar"/>
        </w:rPr>
        <w:t xml:space="preserve">text id="p1a001" 10 Migration Files</w:t>
      </w:r>
    </w:p>
    <w:p>
      <w:pPr>
        <w:pStyle w:val="BodyText"/>
      </w:pPr>
      <w:r>
        <w:t xml:space="preserve">Objectives:</w:t>
      </w:r>
    </w:p>
    <w:p>
      <w:pPr>
        <w:pStyle w:val="BodyText"/>
      </w:pPr>
      <w:r>
        <w:t xml:space="preserve">```text id=</w:t>
      </w:r>
      <w:r>
        <w:t xml:space="preserve">“p1a002”</w:t>
      </w:r>
      <w:r>
        <w:t xml:space="preserve"> </w:t>
      </w:r>
      <w:r>
        <w:t xml:space="preserve">Foreign Keys</w:t>
      </w:r>
    </w:p>
    <w:p>
      <w:pPr>
        <w:pStyle w:val="BodyText"/>
      </w:pPr>
      <w:r>
        <w:t xml:space="preserve">Indexes</w:t>
      </w:r>
    </w:p>
    <w:p>
      <w:pPr>
        <w:pStyle w:val="BodyText"/>
      </w:pPr>
      <w:r>
        <w:t xml:space="preserve">UUID Strategy</w:t>
      </w:r>
    </w:p>
    <w:p>
      <w:pPr>
        <w:pStyle w:val="BodyText"/>
      </w:pPr>
      <w:r>
        <w:t xml:space="preserve">Audit Fields</w:t>
      </w:r>
    </w:p>
    <w:p>
      <w:pPr>
        <w:pStyle w:val="BodyText"/>
      </w:pPr>
      <w:r>
        <w:t xml:space="preserve">Soft Delete Strategy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No Models.</w:t>
      </w:r>
      <w:r>
        <w:br/>
      </w:r>
      <w:r>
        <w:br/>
      </w:r>
      <w:r>
        <w:rPr>
          <w:rStyle w:val="VerbatimChar"/>
        </w:rPr>
        <w:t xml:space="preserve">No Services.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6. PHASE 2 — MODELS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```text id="p2a001"</w:t>
      </w:r>
      <w:r>
        <w:br/>
      </w:r>
      <w:r>
        <w:rPr>
          <w:rStyle w:val="VerbatimChar"/>
        </w:rPr>
        <w:t xml:space="preserve">AssessmentResult</w:t>
      </w:r>
      <w:r>
        <w:br/>
      </w:r>
      <w:r>
        <w:br/>
      </w:r>
      <w:r>
        <w:rPr>
          <w:rStyle w:val="VerbatimChar"/>
        </w:rPr>
        <w:t xml:space="preserve">ResultVersion</w:t>
      </w:r>
      <w:r>
        <w:br/>
      </w:r>
      <w:r>
        <w:br/>
      </w:r>
      <w:r>
        <w:rPr>
          <w:rStyle w:val="VerbatimChar"/>
        </w:rPr>
        <w:t xml:space="preserve">QuestionScore</w:t>
      </w:r>
      <w:r>
        <w:br/>
      </w:r>
      <w:r>
        <w:br/>
      </w:r>
      <w:r>
        <w:rPr>
          <w:rStyle w:val="VerbatimChar"/>
        </w:rPr>
        <w:t xml:space="preserve">SectionScore</w:t>
      </w:r>
      <w:r>
        <w:br/>
      </w:r>
      <w:r>
        <w:br/>
      </w:r>
      <w:r>
        <w:rPr>
          <w:rStyle w:val="VerbatimChar"/>
        </w:rPr>
        <w:t xml:space="preserve">CompetencyScore</w:t>
      </w:r>
      <w:r>
        <w:br/>
      </w:r>
      <w:r>
        <w:br/>
      </w:r>
      <w:r>
        <w:rPr>
          <w:rStyle w:val="VerbatimChar"/>
        </w:rPr>
        <w:t xml:space="preserve">ResultRule</w:t>
      </w:r>
      <w:r>
        <w:br/>
      </w:r>
      <w:r>
        <w:br/>
      </w:r>
      <w:r>
        <w:rPr>
          <w:rStyle w:val="VerbatimChar"/>
        </w:rPr>
        <w:t xml:space="preserve">ResultPublication</w:t>
      </w:r>
      <w:r>
        <w:br/>
      </w:r>
      <w:r>
        <w:br/>
      </w:r>
      <w:r>
        <w:rPr>
          <w:rStyle w:val="VerbatimChar"/>
        </w:rPr>
        <w:t xml:space="preserve">ResultAudit</w:t>
      </w:r>
      <w:r>
        <w:br/>
      </w:r>
      <w:r>
        <w:br/>
      </w:r>
      <w:r>
        <w:rPr>
          <w:rStyle w:val="VerbatimChar"/>
        </w:rPr>
        <w:t xml:space="preserve">ResultSnapshot</w:t>
      </w:r>
      <w:r>
        <w:br/>
      </w:r>
      <w:r>
        <w:br/>
      </w:r>
      <w:r>
        <w:rPr>
          <w:rStyle w:val="VerbatimChar"/>
        </w:rPr>
        <w:t xml:space="preserve">ManualScoreReview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```text id=</w:t>
      </w:r>
      <w:r>
        <w:t xml:space="preserve">“p2a002”</w:t>
      </w:r>
      <w:r>
        <w:t xml:space="preserve"> </w:t>
      </w:r>
      <w:r>
        <w:t xml:space="preserve">Anemic Models</w:t>
      </w:r>
    </w:p>
    <w:p>
      <w:pPr>
        <w:pStyle w:val="BodyText"/>
      </w:pPr>
      <w:r>
        <w:t xml:space="preserve">Relationships Only</w:t>
      </w:r>
    </w:p>
    <w:p>
      <w:pPr>
        <w:pStyle w:val="BodyText"/>
      </w:pPr>
      <w:r>
        <w:t xml:space="preserve">No Business Logic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PHASE 3 — REPOSITORIES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Interfaces</w:t>
      </w:r>
      <w:r>
        <w:br/>
      </w:r>
      <w:r>
        <w:br/>
      </w:r>
      <w:r>
        <w:rPr>
          <w:rStyle w:val="VerbatimChar"/>
        </w:rPr>
        <w:t xml:space="preserve">```text id="p3a001"</w:t>
      </w:r>
      <w:r>
        <w:br/>
      </w:r>
      <w:r>
        <w:rPr>
          <w:rStyle w:val="VerbatimChar"/>
        </w:rPr>
        <w:t xml:space="preserve">AssessmentResultRepositoryInterface</w:t>
      </w:r>
      <w:r>
        <w:br/>
      </w:r>
      <w:r>
        <w:br/>
      </w:r>
      <w:r>
        <w:rPr>
          <w:rStyle w:val="VerbatimChar"/>
        </w:rPr>
        <w:t xml:space="preserve">ResultVersionRepositoryInterface</w:t>
      </w:r>
      <w:r>
        <w:br/>
      </w:r>
      <w:r>
        <w:br/>
      </w:r>
      <w:r>
        <w:rPr>
          <w:rStyle w:val="VerbatimChar"/>
        </w:rPr>
        <w:t xml:space="preserve">QuestionScoreRepositoryInterface</w:t>
      </w:r>
      <w:r>
        <w:br/>
      </w:r>
      <w:r>
        <w:br/>
      </w:r>
      <w:r>
        <w:rPr>
          <w:rStyle w:val="VerbatimChar"/>
        </w:rPr>
        <w:t xml:space="preserve">CompetencyScoreRepositoryInterface</w:t>
      </w:r>
      <w:r>
        <w:br/>
      </w:r>
      <w:r>
        <w:br/>
      </w:r>
      <w:r>
        <w:rPr>
          <w:rStyle w:val="VerbatimChar"/>
        </w:rPr>
        <w:t xml:space="preserve">PublicationRepositoryInterface</w:t>
      </w:r>
    </w:p>
    <w:p>
      <w:pPr>
        <w:pStyle w:val="FirstParagraph"/>
      </w:pPr>
      <w:r>
        <w:t xml:space="preserve">Implementations</w:t>
      </w:r>
    </w:p>
    <w:p>
      <w:pPr>
        <w:pStyle w:val="BodyText"/>
      </w:pPr>
      <w:r>
        <w:rPr>
          <w:rStyle w:val="VerbatimChar"/>
        </w:rPr>
        <w:t xml:space="preserve">text id="p3a002" Eloquent Repositories</w:t>
      </w:r>
    </w:p>
    <w:p>
      <w:pPr>
        <w:pStyle w:val="BodyText"/>
      </w:pPr>
      <w:r>
        <w:t xml:space="preserve">Mandatory Methods:</w:t>
      </w:r>
    </w:p>
    <w:p>
      <w:pPr>
        <w:pStyle w:val="BodyText"/>
      </w:pPr>
      <w:r>
        <w:t xml:space="preserve">```text id=</w:t>
      </w:r>
      <w:r>
        <w:t xml:space="preserve">“p3a003”</w:t>
      </w:r>
      <w:r>
        <w:t xml:space="preserve"> </w:t>
      </w:r>
      <w:r>
        <w:t xml:space="preserve">findByUuid()</w:t>
      </w:r>
    </w:p>
    <w:p>
      <w:pPr>
        <w:pStyle w:val="BodyText"/>
      </w:pPr>
      <w:r>
        <w:t xml:space="preserve">paginateByOrganization()</w:t>
      </w:r>
    </w:p>
    <w:p>
      <w:pPr>
        <w:pStyle w:val="BodyText"/>
      </w:pPr>
      <w:r>
        <w:t xml:space="preserve">findPublished()</w:t>
      </w:r>
    </w:p>
    <w:p>
      <w:pPr>
        <w:pStyle w:val="BodyText"/>
      </w:pPr>
      <w:r>
        <w:t xml:space="preserve">findByCandidate()</w:t>
      </w:r>
    </w:p>
    <w:p>
      <w:pPr>
        <w:pStyle w:val="BodyText"/>
      </w:pPr>
      <w:r>
        <w:t xml:space="preserve">findByAssessment()</w:t>
      </w:r>
    </w:p>
    <w:p>
      <w:pPr>
        <w:pStyle w:val="BodyText"/>
      </w:pPr>
      <w:r>
        <w:t xml:space="preserve">query()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PHASE 4 — DTOS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```text id="p4a001"</w:t>
      </w:r>
      <w:r>
        <w:br/>
      </w:r>
      <w:r>
        <w:rPr>
          <w:rStyle w:val="VerbatimChar"/>
        </w:rPr>
        <w:t xml:space="preserve">CalculateResultDto</w:t>
      </w:r>
      <w:r>
        <w:br/>
      </w:r>
      <w:r>
        <w:br/>
      </w:r>
      <w:r>
        <w:rPr>
          <w:rStyle w:val="VerbatimChar"/>
        </w:rPr>
        <w:t xml:space="preserve">RecalculateResultDto</w:t>
      </w:r>
      <w:r>
        <w:br/>
      </w:r>
      <w:r>
        <w:br/>
      </w:r>
      <w:r>
        <w:rPr>
          <w:rStyle w:val="VerbatimChar"/>
        </w:rPr>
        <w:t xml:space="preserve">PublishResultDto</w:t>
      </w:r>
      <w:r>
        <w:br/>
      </w:r>
      <w:r>
        <w:br/>
      </w:r>
      <w:r>
        <w:rPr>
          <w:rStyle w:val="VerbatimChar"/>
        </w:rPr>
        <w:t xml:space="preserve">ArchiveResultDto</w:t>
      </w:r>
      <w:r>
        <w:br/>
      </w:r>
      <w:r>
        <w:br/>
      </w:r>
      <w:r>
        <w:rPr>
          <w:rStyle w:val="VerbatimChar"/>
        </w:rPr>
        <w:t xml:space="preserve">CreateManualReviewDto</w:t>
      </w:r>
      <w:r>
        <w:br/>
      </w:r>
      <w:r>
        <w:br/>
      </w:r>
      <w:r>
        <w:rPr>
          <w:rStyle w:val="VerbatimChar"/>
        </w:rPr>
        <w:t xml:space="preserve">UpdateManualReviewDto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```text id=</w:t>
      </w:r>
      <w:r>
        <w:t xml:space="preserve">“p4a002”</w:t>
      </w:r>
      <w:r>
        <w:t xml:space="preserve"> </w:t>
      </w:r>
      <w:r>
        <w:t xml:space="preserve">readonly</w:t>
      </w:r>
    </w:p>
    <w:p>
      <w:pPr>
        <w:pStyle w:val="BodyText"/>
      </w:pPr>
      <w:r>
        <w:t xml:space="preserve">UUID Only</w:t>
      </w:r>
    </w:p>
    <w:p>
      <w:pPr>
        <w:pStyle w:val="BodyText"/>
      </w:pPr>
      <w:r>
        <w:t xml:space="preserve">No Internal IDs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PHASE 5 — SERVICES</w:t>
      </w:r>
      <w:r>
        <w:br/>
      </w:r>
      <w:r>
        <w:br/>
      </w:r>
      <w:r>
        <w:rPr>
          <w:rStyle w:val="VerbatimChar"/>
        </w:rPr>
        <w:t xml:space="preserve">This is the most critical phase.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```text id="p5a001"</w:t>
      </w:r>
      <w:r>
        <w:br/>
      </w:r>
      <w:r>
        <w:rPr>
          <w:rStyle w:val="VerbatimChar"/>
        </w:rPr>
        <w:t xml:space="preserve">ScoringService</w:t>
      </w:r>
      <w:r>
        <w:br/>
      </w:r>
      <w:r>
        <w:br/>
      </w:r>
      <w:r>
        <w:rPr>
          <w:rStyle w:val="VerbatimChar"/>
        </w:rPr>
        <w:t xml:space="preserve">CompetencyEvaluationService</w:t>
      </w:r>
      <w:r>
        <w:br/>
      </w:r>
      <w:r>
        <w:br/>
      </w:r>
      <w:r>
        <w:rPr>
          <w:rStyle w:val="VerbatimChar"/>
        </w:rPr>
        <w:t xml:space="preserve">ResultService</w:t>
      </w:r>
      <w:r>
        <w:br/>
      </w:r>
      <w:r>
        <w:br/>
      </w:r>
      <w:r>
        <w:rPr>
          <w:rStyle w:val="VerbatimChar"/>
        </w:rPr>
        <w:t xml:space="preserve">PublicationService</w:t>
      </w:r>
      <w:r>
        <w:br/>
      </w:r>
      <w:r>
        <w:br/>
      </w:r>
      <w:r>
        <w:rPr>
          <w:rStyle w:val="VerbatimChar"/>
        </w:rPr>
        <w:t xml:space="preserve">ManualReviewService</w:t>
      </w:r>
      <w:r>
        <w:br/>
      </w:r>
      <w:r>
        <w:br/>
      </w:r>
      <w:r>
        <w:rPr>
          <w:rStyle w:val="VerbatimChar"/>
        </w:rPr>
        <w:t xml:space="preserve">ReportingService</w:t>
      </w:r>
    </w:p>
    <w:p>
      <w:r>
        <w:pict>
          <v:rect style="width:0;height:1.5pt" o:hralign="center" o:hrstd="t" o:hr="t"/>
        </w:pict>
      </w:r>
    </w:p>
    <w:bookmarkStart w:id="30" w:name="service-responsibilities"/>
    <w:p>
      <w:pPr>
        <w:pStyle w:val="Heading2"/>
      </w:pPr>
      <w:r>
        <w:t xml:space="preserve">Service Responsibilities</w:t>
      </w:r>
    </w:p>
    <w:bookmarkStart w:id="27" w:name="scoringservice"/>
    <w:p>
      <w:pPr>
        <w:pStyle w:val="Heading3"/>
      </w:pPr>
      <w:r>
        <w:t xml:space="preserve">ScoringService</w:t>
      </w:r>
    </w:p>
    <w:p>
      <w:pPr>
        <w:pStyle w:val="FirstParagraph"/>
      </w:pPr>
      <w:r>
        <w:t xml:space="preserve">```text id=</w:t>
      </w:r>
      <w:r>
        <w:t xml:space="preserve">“p5a002”</w:t>
      </w:r>
      <w:r>
        <w:t xml:space="preserve"> </w:t>
      </w:r>
      <w:r>
        <w:t xml:space="preserve">Question Scoring</w:t>
      </w:r>
    </w:p>
    <w:p>
      <w:pPr>
        <w:pStyle w:val="BodyText"/>
      </w:pPr>
      <w:r>
        <w:t xml:space="preserve">Section Scoring</w:t>
      </w:r>
    </w:p>
    <w:p>
      <w:pPr>
        <w:pStyle w:val="BodyText"/>
      </w:pPr>
      <w:r>
        <w:t xml:space="preserve">Weighted Scoring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CompetencyEvaluationService</w:t>
      </w:r>
      <w:r>
        <w:br/>
      </w:r>
      <w:r>
        <w:br/>
      </w:r>
      <w:r>
        <w:rPr>
          <w:rStyle w:val="VerbatimChar"/>
        </w:rPr>
        <w:t xml:space="preserve">```text id="p5a003"</w:t>
      </w:r>
      <w:r>
        <w:br/>
      </w:r>
      <w:r>
        <w:rPr>
          <w:rStyle w:val="VerbatimChar"/>
        </w:rPr>
        <w:t xml:space="preserve">Competency Aggregation</w:t>
      </w:r>
      <w:r>
        <w:br/>
      </w:r>
      <w:r>
        <w:br/>
      </w:r>
      <w:r>
        <w:rPr>
          <w:rStyle w:val="VerbatimChar"/>
        </w:rPr>
        <w:t xml:space="preserve">Threshold Evaluation</w:t>
      </w:r>
    </w:p>
    <w:p>
      <w:r>
        <w:pict>
          <v:rect style="width:0;height:1.5pt" o:hralign="center" o:hrstd="t" o:hr="t"/>
        </w:pict>
      </w:r>
    </w:p>
    <w:bookmarkEnd w:id="27"/>
    <w:bookmarkStart w:id="28" w:name="resultservice"/>
    <w:p>
      <w:pPr>
        <w:pStyle w:val="Heading3"/>
      </w:pPr>
      <w:r>
        <w:t xml:space="preserve">ResultService</w:t>
      </w:r>
    </w:p>
    <w:p>
      <w:pPr>
        <w:pStyle w:val="FirstParagraph"/>
      </w:pPr>
      <w:r>
        <w:t xml:space="preserve">```text id=</w:t>
      </w:r>
      <w:r>
        <w:t xml:space="preserve">“p5a004”</w:t>
      </w:r>
      <w:r>
        <w:t xml:space="preserve"> </w:t>
      </w:r>
      <w:r>
        <w:t xml:space="preserve">Result Creation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Snapshots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PublicationService</w:t>
      </w:r>
      <w:r>
        <w:br/>
      </w:r>
      <w:r>
        <w:br/>
      </w:r>
      <w:r>
        <w:rPr>
          <w:rStyle w:val="VerbatimChar"/>
        </w:rPr>
        <w:t xml:space="preserve">```text id="p5a005"</w:t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Archive</w:t>
      </w:r>
      <w:r>
        <w:br/>
      </w:r>
      <w:r>
        <w:br/>
      </w:r>
      <w:r>
        <w:rPr>
          <w:rStyle w:val="VerbatimChar"/>
        </w:rPr>
        <w:t xml:space="preserve">Visibility Controls</w:t>
      </w:r>
    </w:p>
    <w:p>
      <w:r>
        <w:pict>
          <v:rect style="width:0;height:1.5pt" o:hralign="center" o:hrstd="t" o:hr="t"/>
        </w:pict>
      </w:r>
    </w:p>
    <w:bookmarkEnd w:id="28"/>
    <w:bookmarkStart w:id="29" w:name="manualreviewservice"/>
    <w:p>
      <w:pPr>
        <w:pStyle w:val="Heading3"/>
      </w:pPr>
      <w:r>
        <w:t xml:space="preserve">ManualReviewService</w:t>
      </w:r>
    </w:p>
    <w:p>
      <w:pPr>
        <w:pStyle w:val="FirstParagraph"/>
      </w:pPr>
      <w:r>
        <w:t xml:space="preserve">```text id=</w:t>
      </w:r>
      <w:r>
        <w:t xml:space="preserve">“p5a006”</w:t>
      </w:r>
      <w:r>
        <w:t xml:space="preserve"> </w:t>
      </w:r>
      <w:r>
        <w:t xml:space="preserve">Manual Overrides</w:t>
      </w:r>
    </w:p>
    <w:p>
      <w:pPr>
        <w:pStyle w:val="BodyText"/>
      </w:pPr>
      <w:r>
        <w:t xml:space="preserve">Reviewer Workflow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PHASE 6 — POLICIES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```text id="p6a001"</w:t>
      </w:r>
      <w:r>
        <w:br/>
      </w:r>
      <w:r>
        <w:rPr>
          <w:rStyle w:val="VerbatimChar"/>
        </w:rPr>
        <w:t xml:space="preserve">AssessmentResultPolicy</w:t>
      </w:r>
      <w:r>
        <w:br/>
      </w:r>
      <w:r>
        <w:br/>
      </w:r>
      <w:r>
        <w:rPr>
          <w:rStyle w:val="VerbatimChar"/>
        </w:rPr>
        <w:t xml:space="preserve">ResultPublicationPolicy</w:t>
      </w:r>
      <w:r>
        <w:br/>
      </w:r>
      <w:r>
        <w:br/>
      </w:r>
      <w:r>
        <w:rPr>
          <w:rStyle w:val="VerbatimChar"/>
        </w:rPr>
        <w:t xml:space="preserve">ManualScoreReviewPolicy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```text id=</w:t>
      </w:r>
      <w:r>
        <w:t xml:space="preserve">“p6a002”</w:t>
      </w:r>
      <w:r>
        <w:t xml:space="preserve"> </w:t>
      </w:r>
      <w:r>
        <w:t xml:space="preserve">Tenant Isolation</w:t>
      </w:r>
    </w:p>
    <w:p>
      <w:pPr>
        <w:pStyle w:val="BodyText"/>
      </w:pPr>
      <w:r>
        <w:t xml:space="preserve">Platform Admin Override</w:t>
      </w:r>
    </w:p>
    <w:p>
      <w:pPr>
        <w:pStyle w:val="BodyText"/>
      </w:pPr>
      <w:r>
        <w:t xml:space="preserve">Candidate Own Result Access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PHASE 7 — REQUESTS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```text id="p7a001"</w:t>
      </w:r>
      <w:r>
        <w:br/>
      </w:r>
      <w:r>
        <w:rPr>
          <w:rStyle w:val="VerbatimChar"/>
        </w:rPr>
        <w:t xml:space="preserve">CalculateResultRequest</w:t>
      </w:r>
      <w:r>
        <w:br/>
      </w:r>
      <w:r>
        <w:br/>
      </w:r>
      <w:r>
        <w:rPr>
          <w:rStyle w:val="VerbatimChar"/>
        </w:rPr>
        <w:t xml:space="preserve">PublishResultRequest</w:t>
      </w:r>
      <w:r>
        <w:br/>
      </w:r>
      <w:r>
        <w:br/>
      </w:r>
      <w:r>
        <w:rPr>
          <w:rStyle w:val="VerbatimChar"/>
        </w:rPr>
        <w:t xml:space="preserve">CreateManualReviewRequest</w:t>
      </w:r>
      <w:r>
        <w:br/>
      </w:r>
      <w:r>
        <w:br/>
      </w:r>
      <w:r>
        <w:rPr>
          <w:rStyle w:val="VerbatimChar"/>
        </w:rPr>
        <w:t xml:space="preserve">UpdateManualReviewRequest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```text id=</w:t>
      </w:r>
      <w:r>
        <w:t xml:space="preserve">“p7a002”</w:t>
      </w:r>
      <w:r>
        <w:t xml:space="preserve"> </w:t>
      </w:r>
      <w:r>
        <w:t xml:space="preserve">UUID Validation</w:t>
      </w:r>
    </w:p>
    <w:p>
      <w:pPr>
        <w:pStyle w:val="BodyText"/>
      </w:pPr>
      <w:r>
        <w:t xml:space="preserve">toDto()</w:t>
      </w:r>
    </w:p>
    <w:p>
      <w:pPr>
        <w:pStyle w:val="BodyText"/>
      </w:pPr>
      <w:r>
        <w:t xml:space="preserve">messages()</w:t>
      </w:r>
    </w:p>
    <w:p>
      <w:pPr>
        <w:pStyle w:val="BodyText"/>
      </w:pPr>
      <w:r>
        <w:t xml:space="preserve">attributes()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 PHASE 8 — RESOURCES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```text id="p8a001"</w:t>
      </w:r>
      <w:r>
        <w:br/>
      </w:r>
      <w:r>
        <w:rPr>
          <w:rStyle w:val="VerbatimChar"/>
        </w:rPr>
        <w:t xml:space="preserve">AssessmentResultResource</w:t>
      </w:r>
      <w:r>
        <w:br/>
      </w:r>
      <w:r>
        <w:br/>
      </w:r>
      <w:r>
        <w:rPr>
          <w:rStyle w:val="VerbatimChar"/>
        </w:rPr>
        <w:t xml:space="preserve">QuestionScoreResource</w:t>
      </w:r>
      <w:r>
        <w:br/>
      </w:r>
      <w:r>
        <w:br/>
      </w:r>
      <w:r>
        <w:rPr>
          <w:rStyle w:val="VerbatimChar"/>
        </w:rPr>
        <w:t xml:space="preserve">SectionScoreResource</w:t>
      </w:r>
      <w:r>
        <w:br/>
      </w:r>
      <w:r>
        <w:br/>
      </w:r>
      <w:r>
        <w:rPr>
          <w:rStyle w:val="VerbatimChar"/>
        </w:rPr>
        <w:t xml:space="preserve">CompetencyScoreResource</w:t>
      </w:r>
      <w:r>
        <w:br/>
      </w:r>
      <w:r>
        <w:br/>
      </w:r>
      <w:r>
        <w:rPr>
          <w:rStyle w:val="VerbatimChar"/>
        </w:rPr>
        <w:t xml:space="preserve">ResultPublicationResource</w:t>
      </w:r>
      <w:r>
        <w:br/>
      </w:r>
      <w:r>
        <w:br/>
      </w:r>
      <w:r>
        <w:rPr>
          <w:rStyle w:val="VerbatimChar"/>
        </w:rPr>
        <w:t xml:space="preserve">ManualScoreReviewResource</w:t>
      </w:r>
    </w:p>
    <w:p>
      <w:pPr>
        <w:pStyle w:val="FirstParagraph"/>
      </w:pPr>
      <w:r>
        <w:t xml:space="preserve">JSON Standard:</w:t>
      </w:r>
    </w:p>
    <w:p>
      <w:pPr>
        <w:pStyle w:val="BodyText"/>
      </w:pPr>
      <w:r>
        <w:rPr>
          <w:rStyle w:val="VerbatimChar"/>
        </w:rPr>
        <w:t xml:space="preserve">json id="p8json" {   "id": "",   "uuid": "",   "attributes": {},   "relationships": {},   "timestamps": {} }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phase-9-controllers"/>
    <w:p>
      <w:pPr>
        <w:pStyle w:val="Heading1"/>
      </w:pPr>
      <w:r>
        <w:t xml:space="preserve">13. PHASE 9 — CONTROLLERS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```text id=</w:t>
      </w:r>
      <w:r>
        <w:t xml:space="preserve">“p9a001”</w:t>
      </w:r>
      <w:r>
        <w:t xml:space="preserve"> </w:t>
      </w:r>
      <w:r>
        <w:t xml:space="preserve">AssessmentResultController</w:t>
      </w:r>
    </w:p>
    <w:p>
      <w:pPr>
        <w:pStyle w:val="BodyText"/>
      </w:pPr>
      <w:r>
        <w:t xml:space="preserve">ResultPublicationController</w:t>
      </w:r>
    </w:p>
    <w:p>
      <w:pPr>
        <w:pStyle w:val="BodyText"/>
      </w:pPr>
      <w:r>
        <w:t xml:space="preserve">ManualReviewController</w:t>
      </w:r>
    </w:p>
    <w:p>
      <w:pPr>
        <w:pStyle w:val="BodyText"/>
      </w:pPr>
      <w:r>
        <w:t xml:space="preserve">ReportingController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Pipeline:</w:t>
      </w:r>
      <w:r>
        <w:br/>
      </w:r>
      <w:r>
        <w:br/>
      </w:r>
      <w:r>
        <w:rPr>
          <w:rStyle w:val="VerbatimChar"/>
        </w:rPr>
        <w:t xml:space="preserve">```text id="p9a002"</w:t>
      </w:r>
      <w:r>
        <w:br/>
      </w: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Resource</w:t>
      </w:r>
    </w:p>
    <w:p>
      <w:r>
        <w:pict>
          <v:rect style="width:0;height:1.5pt" o:hralign="center" o:hrstd="t" o:hr="t"/>
        </w:pict>
      </w:r>
    </w:p>
    <w:bookmarkEnd w:id="32"/>
    <w:bookmarkStart w:id="33" w:name="phase-10-routes"/>
    <w:p>
      <w:pPr>
        <w:pStyle w:val="Heading1"/>
      </w:pPr>
      <w:r>
        <w:t xml:space="preserve">14. PHASE 10 — ROUTES</w:t>
      </w:r>
    </w:p>
    <w:p>
      <w:pPr>
        <w:pStyle w:val="FirstParagraph"/>
      </w:pPr>
      <w:r>
        <w:t xml:space="preserve">Root:</w:t>
      </w:r>
    </w:p>
    <w:p>
      <w:pPr>
        <w:pStyle w:val="BodyText"/>
      </w:pPr>
      <w:r>
        <w:rPr>
          <w:rStyle w:val="VerbatimChar"/>
        </w:rPr>
        <w:t xml:space="preserve">text id="p10a001" /api/v1/results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```text id=</w:t>
      </w:r>
      <w:r>
        <w:t xml:space="preserve">“p10a002”</w:t>
      </w:r>
      <w:r>
        <w:t xml:space="preserve"> </w:t>
      </w:r>
      <w:r>
        <w:t xml:space="preserve">Results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Reports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Middleware:</w:t>
      </w:r>
      <w:r>
        <w:br/>
      </w:r>
      <w:r>
        <w:br/>
      </w:r>
      <w:r>
        <w:rPr>
          <w:rStyle w:val="VerbatimChar"/>
        </w:rPr>
        <w:t xml:space="preserve">```text id="p10a003"</w:t>
      </w:r>
      <w:r>
        <w:br/>
      </w:r>
      <w:r>
        <w:rPr>
          <w:rStyle w:val="VerbatimChar"/>
        </w:rPr>
        <w:t xml:space="preserve">auth:sanctum</w:t>
      </w:r>
      <w:r>
        <w:br/>
      </w:r>
      <w:r>
        <w:br/>
      </w:r>
      <w:r>
        <w:rPr>
          <w:rStyle w:val="VerbatimChar"/>
        </w:rPr>
        <w:t xml:space="preserve">throttle:api</w:t>
      </w:r>
    </w:p>
    <w:p>
      <w:r>
        <w:pict>
          <v:rect style="width:0;height:1.5pt" o:hralign="center" o:hrstd="t" o:hr="t"/>
        </w:pict>
      </w:r>
    </w:p>
    <w:bookmarkEnd w:id="33"/>
    <w:bookmarkStart w:id="34" w:name="phase-11-testing"/>
    <w:p>
      <w:pPr>
        <w:pStyle w:val="Heading1"/>
      </w:pPr>
      <w:r>
        <w:t xml:space="preserve">15. PHASE 11 — TESTING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```text id=</w:t>
      </w:r>
      <w:r>
        <w:t xml:space="preserve">“p11a001”</w:t>
      </w:r>
      <w:r>
        <w:t xml:space="preserve"> </w:t>
      </w:r>
      <w:r>
        <w:t xml:space="preserve">Models</w:t>
      </w:r>
    </w:p>
    <w:p>
      <w:pPr>
        <w:pStyle w:val="BodyText"/>
      </w:pPr>
      <w:r>
        <w:t xml:space="preserve">Repositories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Policies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```text id="p11a002"</w:t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Publication</w:t>
      </w:r>
      <w:r>
        <w:br/>
      </w:r>
      <w:r>
        <w:br/>
      </w:r>
      <w:r>
        <w:rPr>
          <w:rStyle w:val="VerbatimChar"/>
        </w:rPr>
        <w:t xml:space="preserve">Reviews</w:t>
      </w:r>
      <w:r>
        <w:br/>
      </w:r>
      <w:r>
        <w:br/>
      </w:r>
      <w:r>
        <w:rPr>
          <w:rStyle w:val="VerbatimChar"/>
        </w:rPr>
        <w:t xml:space="preserve">Reporting</w:t>
      </w:r>
    </w:p>
    <w:p>
      <w:pPr>
        <w:pStyle w:val="FirstParagraph"/>
      </w:pPr>
      <w:r>
        <w:t xml:space="preserve">Mandatory Coverage:</w:t>
      </w:r>
    </w:p>
    <w:p>
      <w:pPr>
        <w:pStyle w:val="BodyText"/>
      </w:pPr>
      <w:r>
        <w:t xml:space="preserve">```text id=</w:t>
      </w:r>
      <w:r>
        <w:t xml:space="preserve">“p11a003”</w:t>
      </w:r>
      <w:r>
        <w:t xml:space="preserve"> </w:t>
      </w:r>
      <w:r>
        <w:t xml:space="preserve">Scoring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Pass/Fail Rules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 RESULT CALCULATION FLOW</w:t>
      </w:r>
      <w:r>
        <w:br/>
      </w:r>
      <w:r>
        <w:br/>
      </w:r>
      <w:r>
        <w:rPr>
          <w:rStyle w:val="VerbatimChar"/>
        </w:rPr>
        <w:t xml:space="preserve">```text id="flow001"</w:t>
      </w:r>
      <w:r>
        <w:br/>
      </w:r>
      <w:r>
        <w:rPr>
          <w:rStyle w:val="VerbatimChar"/>
        </w:rPr>
        <w:t xml:space="preserve">Attempt Submitted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ScoringService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Question Scores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Section Scores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Competency Scores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Pass/Fail Evaluation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Assessment Result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Snapshot Creation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Ready For Publication</w:t>
      </w:r>
    </w:p>
    <w:p>
      <w:r>
        <w:pict>
          <v:rect style="width:0;height:1.5pt" o:hralign="center" o:hrstd="t" o:hr="t"/>
        </w:pict>
      </w:r>
    </w:p>
    <w:bookmarkEnd w:id="34"/>
    <w:bookmarkStart w:id="35" w:name="versioning-flow"/>
    <w:p>
      <w:pPr>
        <w:pStyle w:val="Heading1"/>
      </w:pPr>
      <w:r>
        <w:t xml:space="preserve">17. VERSIONING FLOW</w:t>
      </w:r>
    </w:p>
    <w:p>
      <w:pPr>
        <w:pStyle w:val="FirstParagraph"/>
      </w:pPr>
      <w:r>
        <w:t xml:space="preserve">```text id=</w:t>
      </w:r>
      <w:r>
        <w:t xml:space="preserve">“flow002”</w:t>
      </w:r>
      <w:r>
        <w:t xml:space="preserve"> </w:t>
      </w:r>
      <w:r>
        <w:t xml:space="preserve">Result V1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Manual Override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 V2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Snapshot V2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Published versions remain immutable.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PUBLICATION FLOW</w:t>
      </w:r>
      <w:r>
        <w:br/>
      </w:r>
      <w:r>
        <w:br/>
      </w:r>
      <w:r>
        <w:rPr>
          <w:rStyle w:val="VerbatimChar"/>
        </w:rPr>
        <w:t xml:space="preserve">```text id="flow003"</w:t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No reverse transitions.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strategy"/>
    <w:p>
      <w:pPr>
        <w:pStyle w:val="Heading1"/>
      </w:pPr>
      <w:r>
        <w:t xml:space="preserve">19. PERFORMANCE STRATEGY</w:t>
      </w:r>
    </w:p>
    <w:p>
      <w:pPr>
        <w:pStyle w:val="FirstParagraph"/>
      </w:pPr>
      <w:r>
        <w:t xml:space="preserve">Repositories must eager load:</w:t>
      </w:r>
    </w:p>
    <w:p>
      <w:pPr>
        <w:pStyle w:val="BodyText"/>
      </w:pPr>
      <w:r>
        <w:t xml:space="preserve">```text id=</w:t>
      </w:r>
      <w:r>
        <w:t xml:space="preserve">“perf001”</w:t>
      </w:r>
      <w:r>
        <w:t xml:space="preserve"> </w:t>
      </w:r>
      <w:r>
        <w:t xml:space="preserve">Question Scores</w:t>
      </w:r>
    </w:p>
    <w:p>
      <w:pPr>
        <w:pStyle w:val="BodyText"/>
      </w:pPr>
      <w:r>
        <w:t xml:space="preserve">Section Scores</w:t>
      </w:r>
    </w:p>
    <w:p>
      <w:pPr>
        <w:pStyle w:val="BodyText"/>
      </w:pPr>
      <w:r>
        <w:t xml:space="preserve">Competency Scores</w:t>
      </w:r>
    </w:p>
    <w:p>
      <w:pPr>
        <w:pStyle w:val="BodyText"/>
      </w:pPr>
      <w:r>
        <w:t xml:space="preserve">Snapshots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Avoid:</w:t>
      </w:r>
      <w:r>
        <w:br/>
      </w:r>
      <w:r>
        <w:br/>
      </w:r>
      <w:r>
        <w:rPr>
          <w:rStyle w:val="VerbatimChar"/>
        </w:rPr>
        <w:t xml:space="preserve">```text id="perf002"</w:t>
      </w:r>
      <w:r>
        <w:br/>
      </w:r>
      <w:r>
        <w:rPr>
          <w:rStyle w:val="VerbatimChar"/>
        </w:rPr>
        <w:t xml:space="preserve">N+1 Queries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strategy"/>
    <w:p>
      <w:pPr>
        <w:pStyle w:val="Heading1"/>
      </w:pPr>
      <w:r>
        <w:t xml:space="preserve">20. SECURITY STRATEGY</w:t>
      </w:r>
    </w:p>
    <w:p>
      <w:pPr>
        <w:pStyle w:val="FirstParagraph"/>
      </w:pPr>
      <w:r>
        <w:t xml:space="preserve">Candidate:</w:t>
      </w:r>
    </w:p>
    <w:p>
      <w:pPr>
        <w:pStyle w:val="BodyText"/>
      </w:pPr>
      <w:r>
        <w:rPr>
          <w:rStyle w:val="VerbatimChar"/>
        </w:rPr>
        <w:t xml:space="preserve">text id="sec001" Own Results Only</w:t>
      </w:r>
    </w:p>
    <w:p>
      <w:pPr>
        <w:pStyle w:val="BodyText"/>
      </w:pPr>
      <w:r>
        <w:t xml:space="preserve">Organization Admin:</w:t>
      </w:r>
    </w:p>
    <w:p>
      <w:pPr>
        <w:pStyle w:val="BodyText"/>
      </w:pPr>
      <w:r>
        <w:rPr>
          <w:rStyle w:val="VerbatimChar"/>
        </w:rPr>
        <w:t xml:space="preserve">text id="sec002" Tenant Results Only</w:t>
      </w:r>
    </w:p>
    <w:p>
      <w:pPr>
        <w:pStyle w:val="BodyText"/>
      </w:pPr>
      <w:r>
        <w:t xml:space="preserve">Platform Admin:</w:t>
      </w:r>
    </w:p>
    <w:p>
      <w:pPr>
        <w:pStyle w:val="BodyText"/>
      </w:pPr>
      <w:r>
        <w:rPr>
          <w:rStyle w:val="VerbatimChar"/>
        </w:rPr>
        <w:t xml:space="preserve">text id="sec003" Global Access</w:t>
      </w:r>
    </w:p>
    <w:p>
      <w:r>
        <w:pict>
          <v:rect style="width:0;height:1.5pt" o:hralign="center" o:hrstd="t" o:hr="t"/>
        </w:pict>
      </w:r>
    </w:p>
    <w:bookmarkEnd w:id="37"/>
    <w:bookmarkStart w:id="40" w:name="transaction-strategy"/>
    <w:p>
      <w:pPr>
        <w:pStyle w:val="Heading1"/>
      </w:pPr>
      <w:r>
        <w:t xml:space="preserve">21. TRANSACTION STRATEGY</w:t>
      </w:r>
    </w:p>
    <w:p>
      <w:pPr>
        <w:pStyle w:val="FirstParagraph"/>
      </w:pPr>
      <w:r>
        <w:t xml:space="preserve">Every mutating workflow must use:</w:t>
      </w:r>
    </w:p>
    <w:p>
      <w:pPr>
        <w:pStyle w:val="BodyText"/>
      </w:pPr>
      <w:r>
        <w:rPr>
          <w:rStyle w:val="VerbatimChar"/>
        </w:rPr>
        <w:t xml:space="preserve">text id="tx001" DB::transaction()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“tx002”</w:t>
      </w:r>
      <w:r>
        <w:t xml:space="preserve"> </w:t>
      </w:r>
      <w:r>
        <w:t xml:space="preserve">calculate()</w:t>
      </w:r>
    </w:p>
    <w:p>
      <w:pPr>
        <w:pStyle w:val="BodyText"/>
      </w:pPr>
      <w:r>
        <w:t xml:space="preserve">recalculate()</w:t>
      </w:r>
    </w:p>
    <w:p>
      <w:pPr>
        <w:pStyle w:val="BodyText"/>
      </w:pPr>
      <w:r>
        <w:t xml:space="preserve">publish()</w:t>
      </w:r>
    </w:p>
    <w:p>
      <w:pPr>
        <w:pStyle w:val="BodyText"/>
      </w:pPr>
      <w:r>
        <w:t xml:space="preserve">archive()</w:t>
      </w:r>
    </w:p>
    <w:p>
      <w:pPr>
        <w:pStyle w:val="BodyText"/>
      </w:pPr>
      <w:r>
        <w:t xml:space="preserve">manualReview()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IMPLEMENTATION RISKS</w:t>
      </w:r>
      <w:r>
        <w:br/>
      </w:r>
      <w:r>
        <w:br/>
      </w:r>
      <w:r>
        <w:rPr>
          <w:rStyle w:val="VerbatimChar"/>
        </w:rPr>
        <w:t xml:space="preserve">## Risk 1</w:t>
      </w:r>
      <w:r>
        <w:br/>
      </w:r>
      <w:r>
        <w:br/>
      </w:r>
      <w:r>
        <w:rPr>
          <w:rStyle w:val="VerbatimChar"/>
        </w:rPr>
        <w:t xml:space="preserve">Incorrect competency aggregation.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br/>
      </w:r>
      <w:r>
        <w:rPr>
          <w:rStyle w:val="VerbatimChar"/>
        </w:rPr>
        <w:t xml:space="preserve">```text id="risk001"</w:t>
      </w:r>
      <w:r>
        <w:br/>
      </w:r>
      <w:r>
        <w:rPr>
          <w:rStyle w:val="VerbatimChar"/>
        </w:rPr>
        <w:t xml:space="preserve">Dedicated CompetencyEvaluationService</w:t>
      </w:r>
    </w:p>
    <w:p>
      <w:r>
        <w:pict>
          <v:rect style="width:0;height:1.5pt" o:hralign="center" o:hrstd="t" o:hr="t"/>
        </w:pict>
      </w:r>
    </w:p>
    <w:bookmarkStart w:id="38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Version corruption.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rPr>
          <w:rStyle w:val="VerbatimChar"/>
        </w:rPr>
        <w:t xml:space="preserve">text id="risk002" Immutable Result Versions</w:t>
      </w:r>
    </w:p>
    <w:p>
      <w:r>
        <w:pict>
          <v:rect style="width:0;height:1.5pt" o:hralign="center" o:hrstd="t" o:hr="t"/>
        </w:pict>
      </w:r>
    </w:p>
    <w:bookmarkEnd w:id="38"/>
    <w:bookmarkStart w:id="39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Publication integrity.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rPr>
          <w:rStyle w:val="VerbatimChar"/>
        </w:rPr>
        <w:t xml:space="preserve">text id="risk003" Publication State Machine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finition-of-done"/>
    <w:p>
      <w:pPr>
        <w:pStyle w:val="Heading1"/>
      </w:pPr>
      <w:r>
        <w:t xml:space="preserve">23. DEFINITION OF DONE</w:t>
      </w:r>
    </w:p>
    <w:p>
      <w:pPr>
        <w:pStyle w:val="FirstParagraph"/>
      </w:pPr>
      <w:r>
        <w:t xml:space="preserve">Sprint 04 completes when:</w:t>
      </w:r>
    </w:p>
    <w:p>
      <w:pPr>
        <w:pStyle w:val="BodyText"/>
      </w:pPr>
      <w:r>
        <w:t xml:space="preserve">```text id=</w:t>
      </w:r>
      <w:r>
        <w:t xml:space="preserve">“done001”</w:t>
      </w:r>
      <w:r>
        <w:t xml:space="preserve"> </w:t>
      </w:r>
      <w:r>
        <w:t xml:space="preserve">Scoring Works</w:t>
      </w:r>
    </w:p>
    <w:p>
      <w:pPr>
        <w:pStyle w:val="BodyText"/>
      </w:pPr>
      <w:r>
        <w:t xml:space="preserve">Results Generate</w:t>
      </w:r>
    </w:p>
    <w:p>
      <w:pPr>
        <w:pStyle w:val="BodyText"/>
      </w:pPr>
      <w:r>
        <w:t xml:space="preserve">Pass/Fail Works</w:t>
      </w:r>
    </w:p>
    <w:p>
      <w:pPr>
        <w:pStyle w:val="BodyText"/>
      </w:pPr>
      <w:r>
        <w:t xml:space="preserve">Publications Work</w:t>
      </w:r>
    </w:p>
    <w:p>
      <w:pPr>
        <w:pStyle w:val="BodyText"/>
      </w:pPr>
      <w:r>
        <w:t xml:space="preserve">Reviews Work</w:t>
      </w:r>
    </w:p>
    <w:p>
      <w:pPr>
        <w:pStyle w:val="BodyText"/>
      </w:pPr>
      <w:r>
        <w:t xml:space="preserve">Tests Pass</w:t>
      </w:r>
    </w:p>
    <w:p>
      <w:pPr>
        <w:pStyle w:val="BodyText"/>
      </w:pPr>
      <w:r>
        <w:t xml:space="preserve">OpenAPI Matches</w:t>
      </w:r>
    </w:p>
    <w:p>
      <w:pPr>
        <w:pStyle w:val="BodyText"/>
      </w:pPr>
      <w:r>
        <w:t xml:space="preserve">Security Verified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24. IMPLEMENTATION EXECUTION ORDER</w:t>
      </w:r>
      <w:r>
        <w:br/>
      </w:r>
      <w:r>
        <w:br/>
      </w:r>
      <w:r>
        <w:rPr>
          <w:rStyle w:val="VerbatimChar"/>
        </w:rPr>
        <w:t xml:space="preserve">```text id="exec001"</w:t>
      </w:r>
      <w:r>
        <w:br/>
      </w:r>
      <w:r>
        <w:rPr>
          <w:rStyle w:val="VerbatimChar"/>
        </w:rPr>
        <w:t xml:space="preserve">065_SPRINT_04_READINESS_REVIEW</w:t>
      </w:r>
      <w:r>
        <w:br/>
      </w:r>
      <w:r>
        <w:br/>
      </w:r>
      <w:r>
        <w:rPr>
          <w:rStyle w:val="VerbatimChar"/>
        </w:rPr>
        <w:t xml:space="preserve">066_PHASE_1_MIGRATIONS</w:t>
      </w:r>
      <w:r>
        <w:br/>
      </w:r>
      <w:r>
        <w:br/>
      </w:r>
      <w:r>
        <w:rPr>
          <w:rStyle w:val="VerbatimChar"/>
        </w:rPr>
        <w:t xml:space="preserve">067_PHASE_2_MODELS</w:t>
      </w:r>
      <w:r>
        <w:br/>
      </w:r>
      <w:r>
        <w:br/>
      </w:r>
      <w:r>
        <w:rPr>
          <w:rStyle w:val="VerbatimChar"/>
        </w:rPr>
        <w:t xml:space="preserve">068_PHASE_3_REPOSITORIES</w:t>
      </w:r>
      <w:r>
        <w:br/>
      </w:r>
      <w:r>
        <w:br/>
      </w:r>
      <w:r>
        <w:rPr>
          <w:rStyle w:val="VerbatimChar"/>
        </w:rPr>
        <w:t xml:space="preserve">069_PHASE_4_DTOS</w:t>
      </w:r>
      <w:r>
        <w:br/>
      </w:r>
      <w:r>
        <w:br/>
      </w:r>
      <w:r>
        <w:rPr>
          <w:rStyle w:val="VerbatimChar"/>
        </w:rPr>
        <w:t xml:space="preserve">070_PHASE_5_SERVICES</w:t>
      </w:r>
      <w:r>
        <w:br/>
      </w:r>
      <w:r>
        <w:br/>
      </w:r>
      <w:r>
        <w:rPr>
          <w:rStyle w:val="VerbatimChar"/>
        </w:rPr>
        <w:t xml:space="preserve">071_PHASE_6_POLICIES</w:t>
      </w:r>
      <w:r>
        <w:br/>
      </w:r>
      <w:r>
        <w:br/>
      </w:r>
      <w:r>
        <w:rPr>
          <w:rStyle w:val="VerbatimChar"/>
        </w:rPr>
        <w:t xml:space="preserve">072_PHASE_7_REQUESTS</w:t>
      </w:r>
      <w:r>
        <w:br/>
      </w:r>
      <w:r>
        <w:br/>
      </w:r>
      <w:r>
        <w:rPr>
          <w:rStyle w:val="VerbatimChar"/>
        </w:rPr>
        <w:t xml:space="preserve">073_PHASE_8_RESOURCES</w:t>
      </w:r>
      <w:r>
        <w:br/>
      </w:r>
      <w:r>
        <w:br/>
      </w:r>
      <w:r>
        <w:rPr>
          <w:rStyle w:val="VerbatimChar"/>
        </w:rPr>
        <w:t xml:space="preserve">074_PHASE_9_CONTROLLERS</w:t>
      </w:r>
      <w:r>
        <w:br/>
      </w:r>
      <w:r>
        <w:br/>
      </w:r>
      <w:r>
        <w:rPr>
          <w:rStyle w:val="VerbatimChar"/>
        </w:rPr>
        <w:t xml:space="preserve">075_PHASE_10_ROUTES</w:t>
      </w:r>
      <w:r>
        <w:br/>
      </w:r>
      <w:r>
        <w:br/>
      </w:r>
      <w:r>
        <w:rPr>
          <w:rStyle w:val="VerbatimChar"/>
        </w:rPr>
        <w:t xml:space="preserve">076_PHASE_11_TESTING</w:t>
      </w:r>
      <w:r>
        <w:br/>
      </w:r>
      <w:r>
        <w:br/>
      </w:r>
      <w:r>
        <w:rPr>
          <w:rStyle w:val="VerbatimChar"/>
        </w:rPr>
        <w:t xml:space="preserve">077_SPRINT_04_COMPLETION_REPORT</w:t>
      </w:r>
    </w:p>
    <w:p>
      <w:r>
        <w:pict>
          <v:rect style="width:0;height:1.5pt" o:hralign="center" o:hrstd="t" o:hr="t"/>
        </w:pict>
      </w:r>
    </w:p>
    <w:bookmarkEnd w:id="41"/>
    <w:bookmarkStart w:id="42" w:name="approval"/>
    <w:p>
      <w:pPr>
        <w:pStyle w:val="Heading1"/>
      </w:pPr>
      <w:r>
        <w:t xml:space="preserve">25. APPROVAL</w:t>
      </w:r>
    </w:p>
    <w:p>
      <w:pPr>
        <w:pStyle w:val="FirstParagraph"/>
      </w:pPr>
      <w:r>
        <w:t xml:space="preserve">```text id=</w:t>
      </w:r>
      <w:r>
        <w:t xml:space="preserve">“approve001”</w:t>
      </w:r>
      <w:r>
        <w:t xml:space="preserve"> </w:t>
      </w:r>
      <w:r>
        <w:t xml:space="preserve">064_SPRINT_04_IMPLEMENTATION_PLAN_v1.0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pPr>
        <w:pStyle w:val="BodyText"/>
      </w:pPr>
      <w:r>
        <w:t xml:space="preserve">Next:</w:t>
      </w:r>
      <w:r>
        <w:t xml:space="preserve"> </w:t>
      </w:r>
      <w:r>
        <w:t xml:space="preserve">065_SPRINT_04_READINESS_REVIEW</w:t>
      </w:r>
      <w:r>
        <w:t xml:space="preserve"> </w:t>
      </w:r>
      <w:r>
        <w:t xml:space="preserve">```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2026-06-20T11:12:21Z</dcterms:created>
  <dcterms:modified xsi:type="dcterms:W3CDTF">2026-06-20T11:12:21Z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