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5_readiness_review"/>
    <w:p>
      <w:pPr>
        <w:pStyle w:val="Heading1"/>
      </w:pPr>
      <w:r>
        <w:t xml:space="preserve">085_SPRINT_05_READINESS_REVIEW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GO / NO-GO REVIEW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05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Frontend Portal &amp; Analytics Platform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serves as the formal Architecture Readiness Review before Sprint 05 implementation begins.</w:t>
      </w:r>
    </w:p>
    <w:p>
      <w:pPr>
        <w:pStyle w:val="BodyText"/>
      </w:pPr>
      <w:r>
        <w:t xml:space="preserve">The objective is to validate:</w:t>
      </w:r>
    </w:p>
    <w:p>
      <w:pPr>
        <w:pStyle w:val="SourceCode"/>
      </w:pPr>
      <w:r>
        <w:rPr>
          <w:rStyle w:val="VerbatimChar"/>
        </w:rPr>
        <w:t xml:space="preserve">079_SPRINT_05_EXECUTION_PACKAGE_v1.0</w:t>
      </w:r>
      <w:r>
        <w:br/>
      </w:r>
      <w:r>
        <w:br/>
      </w:r>
      <w:r>
        <w:rPr>
          <w:rStyle w:val="VerbatimChar"/>
        </w:rPr>
        <w:t xml:space="preserve">080_FRONTEND_ARCHITECTURE_v1.0</w:t>
      </w:r>
      <w:r>
        <w:br/>
      </w:r>
      <w:r>
        <w:br/>
      </w:r>
      <w:r>
        <w:rPr>
          <w:rStyle w:val="VerbatimChar"/>
        </w:rPr>
        <w:t xml:space="preserve">081_UI_UX_STANDARDS_v1.0</w:t>
      </w:r>
      <w:r>
        <w:br/>
      </w:r>
      <w:r>
        <w:br/>
      </w:r>
      <w:r>
        <w:rPr>
          <w:rStyle w:val="VerbatimChar"/>
        </w:rPr>
        <w:t xml:space="preserve">082_FRONTEND_MODULE_SCHEMA_v1.0</w:t>
      </w:r>
      <w:r>
        <w:br/>
      </w:r>
      <w:r>
        <w:br/>
      </w:r>
      <w:r>
        <w:rPr>
          <w:rStyle w:val="VerbatimChar"/>
        </w:rPr>
        <w:t xml:space="preserve">083_FRONTEND_OPENAPI_MAPPING_v1.0</w:t>
      </w:r>
      <w:r>
        <w:br/>
      </w:r>
      <w:r>
        <w:br/>
      </w:r>
      <w:r>
        <w:rPr>
          <w:rStyle w:val="VerbatimChar"/>
        </w:rPr>
        <w:t xml:space="preserve">084_SPRINT_05_IMPLEMENTATION_PLAN_v1.0</w:t>
      </w:r>
    </w:p>
    <w:p>
      <w:pPr>
        <w:pStyle w:val="FirstParagraph"/>
      </w:pPr>
      <w:r>
        <w:t xml:space="preserve">and determine whether Sprint 05 is ready for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review-scope"/>
    <w:p>
      <w:pPr>
        <w:pStyle w:val="Heading1"/>
      </w:pPr>
      <w:r>
        <w:t xml:space="preserve">2. REVIEW SCOPE</w:t>
      </w:r>
    </w:p>
    <w:p>
      <w:pPr>
        <w:pStyle w:val="FirstParagraph"/>
      </w:pPr>
      <w:r>
        <w:t xml:space="preserve">The review evaluates:</w:t>
      </w:r>
    </w:p>
    <w:p>
      <w:pPr>
        <w:pStyle w:val="SourceCode"/>
      </w:pPr>
      <w:r>
        <w:rPr>
          <w:rStyle w:val="VerbatimChar"/>
        </w:rPr>
        <w:t xml:space="preserve">Architecture Completeness</w:t>
      </w:r>
      <w:r>
        <w:br/>
      </w:r>
      <w:r>
        <w:br/>
      </w:r>
      <w:r>
        <w:rPr>
          <w:rStyle w:val="VerbatimChar"/>
        </w:rPr>
        <w:t xml:space="preserve">Frontend Structure</w:t>
      </w:r>
      <w:r>
        <w:br/>
      </w:r>
      <w:r>
        <w:br/>
      </w:r>
      <w:r>
        <w:rPr>
          <w:rStyle w:val="VerbatimChar"/>
        </w:rPr>
        <w:t xml:space="preserve">UI/UX Standards</w:t>
      </w:r>
      <w:r>
        <w:br/>
      </w:r>
      <w:r>
        <w:br/>
      </w:r>
      <w:r>
        <w:rPr>
          <w:rStyle w:val="VerbatimChar"/>
        </w:rPr>
        <w:t xml:space="preserve">Module Boundaries</w:t>
      </w:r>
      <w:r>
        <w:br/>
      </w:r>
      <w:r>
        <w:br/>
      </w:r>
      <w:r>
        <w:rPr>
          <w:rStyle w:val="VerbatimChar"/>
        </w:rPr>
        <w:t xml:space="preserve">API Mapping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Accessibility</w:t>
      </w:r>
      <w:r>
        <w:br/>
      </w:r>
      <w:r>
        <w:br/>
      </w:r>
      <w:r>
        <w:rPr>
          <w:rStyle w:val="VerbatimChar"/>
        </w:rPr>
        <w:t xml:space="preserve">Implementation Readiness</w:t>
      </w:r>
    </w:p>
    <w:p>
      <w:r>
        <w:pict>
          <v:rect style="width:0;height:1.5pt" o:hralign="center" o:hrstd="t" o:hr="t"/>
        </w:pict>
      </w:r>
    </w:p>
    <w:bookmarkEnd w:id="23"/>
    <w:bookmarkStart w:id="24" w:name="execution-package-review"/>
    <w:p>
      <w:pPr>
        <w:pStyle w:val="Heading1"/>
      </w:pPr>
      <w:r>
        <w:t xml:space="preserve">3. EXECUTION PACKAGE REVIEW</w:t>
      </w:r>
    </w:p>
    <w:p>
      <w:pPr>
        <w:pStyle w:val="FirstParagraph"/>
      </w:pPr>
      <w:r>
        <w:t xml:space="preserve">The Sprint 05 execution package clearly defines scope boundaries and prevents frontend scope creep.</w:t>
      </w:r>
    </w:p>
    <w:p>
      <w:pPr>
        <w:pStyle w:val="BodyText"/>
      </w:pPr>
      <w:r>
        <w:t xml:space="preserve">Included: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Certificates</w:t>
      </w:r>
    </w:p>
    <w:p>
      <w:pPr>
        <w:pStyle w:val="FirstParagraph"/>
      </w:pPr>
      <w:r>
        <w:t xml:space="preserve">Excluded:</w:t>
      </w:r>
    </w:p>
    <w:p>
      <w:pPr>
        <w:pStyle w:val="SourceCode"/>
      </w:pPr>
      <w:r>
        <w:rPr>
          <w:rStyle w:val="VerbatimChar"/>
        </w:rPr>
        <w:t xml:space="preserve">Mobile Apps</w:t>
      </w:r>
      <w:r>
        <w:br/>
      </w:r>
      <w:r>
        <w:br/>
      </w:r>
      <w:r>
        <w:rPr>
          <w:rStyle w:val="VerbatimChar"/>
        </w:rPr>
        <w:t xml:space="preserve">AI Proctoring</w:t>
      </w:r>
      <w:r>
        <w:br/>
      </w:r>
      <w:r>
        <w:br/>
      </w: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br/>
      </w:r>
      <w:r>
        <w:rPr>
          <w:rStyle w:val="VerbatimChar"/>
        </w:rPr>
        <w:t xml:space="preserve">SSO</w: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24"/>
    <w:bookmarkStart w:id="25" w:name="frontend-architecture-review"/>
    <w:p>
      <w:pPr>
        <w:pStyle w:val="Heading1"/>
      </w:pPr>
      <w:r>
        <w:t xml:space="preserve">4. FRONTEND ARCHITECTURE REVIEW</w:t>
      </w:r>
    </w:p>
    <w:p>
      <w:pPr>
        <w:pStyle w:val="FirstParagraph"/>
      </w:pPr>
      <w:r>
        <w:t xml:space="preserve">The proposed Angular architecture follows modern enterprise standards.</w:t>
      </w:r>
    </w:p>
    <w:p>
      <w:pPr>
        <w:pStyle w:val="BodyText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Angular 20</w:t>
      </w:r>
      <w:r>
        <w:br/>
      </w:r>
      <w:r>
        <w:br/>
      </w:r>
      <w:r>
        <w:rPr>
          <w:rStyle w:val="VerbatimChar"/>
        </w:rPr>
        <w:t xml:space="preserve">Standalone Components</w:t>
      </w:r>
      <w:r>
        <w:br/>
      </w:r>
      <w:r>
        <w:br/>
      </w:r>
      <w:r>
        <w:rPr>
          <w:rStyle w:val="VerbatimChar"/>
        </w:rPr>
        <w:t xml:space="preserve">Signals</w:t>
      </w:r>
      <w:r>
        <w:br/>
      </w:r>
      <w:r>
        <w:br/>
      </w:r>
      <w:r>
        <w:rPr>
          <w:rStyle w:val="VerbatimChar"/>
        </w:rPr>
        <w:t xml:space="preserve">Lazy Loading</w:t>
      </w:r>
      <w:r>
        <w:br/>
      </w:r>
      <w:r>
        <w:br/>
      </w:r>
      <w:r>
        <w:rPr>
          <w:rStyle w:val="VerbatimChar"/>
        </w:rPr>
        <w:t xml:space="preserve">Feature Driven Structure</w:t>
      </w:r>
      <w:r>
        <w:br/>
      </w:r>
      <w:r>
        <w:br/>
      </w:r>
      <w:r>
        <w:rPr>
          <w:rStyle w:val="VerbatimChar"/>
        </w:rPr>
        <w:t xml:space="preserve">Reusable Shared Layer</w:t>
      </w:r>
    </w:p>
    <w:p>
      <w:pPr>
        <w:pStyle w:val="FirstParagraph"/>
      </w:pPr>
      <w:r>
        <w:t xml:space="preserve">Architecture ownership is clearly separated.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25"/>
    <w:bookmarkStart w:id="26" w:name="uiux-review"/>
    <w:p>
      <w:pPr>
        <w:pStyle w:val="Heading1"/>
      </w:pPr>
      <w:r>
        <w:t xml:space="preserve">5. UI/UX REVIEW</w:t>
      </w:r>
    </w:p>
    <w:p>
      <w:pPr>
        <w:pStyle w:val="FirstParagraph"/>
      </w:pPr>
      <w:r>
        <w:t xml:space="preserve">The design system is sufficiently detailed to prevent inconsistent implementation.</w:t>
      </w:r>
    </w:p>
    <w:p>
      <w:pPr>
        <w:pStyle w:val="BodyText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Material Design 3</w:t>
      </w:r>
      <w:r>
        <w:br/>
      </w:r>
      <w:r>
        <w:br/>
      </w:r>
      <w:r>
        <w:rPr>
          <w:rStyle w:val="VerbatimChar"/>
        </w:rPr>
        <w:t xml:space="preserve">Typography Standards</w:t>
      </w:r>
      <w:r>
        <w:br/>
      </w:r>
      <w:r>
        <w:br/>
      </w:r>
      <w:r>
        <w:rPr>
          <w:rStyle w:val="VerbatimChar"/>
        </w:rPr>
        <w:t xml:space="preserve">Color Standards</w:t>
      </w:r>
      <w:r>
        <w:br/>
      </w:r>
      <w:r>
        <w:br/>
      </w:r>
      <w:r>
        <w:rPr>
          <w:rStyle w:val="VerbatimChar"/>
        </w:rPr>
        <w:t xml:space="preserve">Spacing Standards</w:t>
      </w:r>
      <w:r>
        <w:br/>
      </w:r>
      <w:r>
        <w:br/>
      </w:r>
      <w:r>
        <w:rPr>
          <w:rStyle w:val="VerbatimChar"/>
        </w:rPr>
        <w:t xml:space="preserve">Dashboard Standards</w:t>
      </w:r>
      <w:r>
        <w:br/>
      </w:r>
      <w:r>
        <w:br/>
      </w:r>
      <w:r>
        <w:rPr>
          <w:rStyle w:val="VerbatimChar"/>
        </w:rPr>
        <w:t xml:space="preserve">Table Standards</w:t>
      </w:r>
      <w:r>
        <w:br/>
      </w:r>
      <w:r>
        <w:br/>
      </w:r>
      <w:r>
        <w:rPr>
          <w:rStyle w:val="VerbatimChar"/>
        </w:rPr>
        <w:t xml:space="preserve">Form Standards</w:t>
      </w:r>
      <w:r>
        <w:br/>
      </w:r>
      <w:r>
        <w:br/>
      </w:r>
      <w:r>
        <w:rPr>
          <w:rStyle w:val="VerbatimChar"/>
        </w:rPr>
        <w:t xml:space="preserve">Accessibility Standards</w: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26"/>
    <w:bookmarkStart w:id="27" w:name="module-schema-review"/>
    <w:p>
      <w:pPr>
        <w:pStyle w:val="Heading1"/>
      </w:pPr>
      <w:r>
        <w:t xml:space="preserve">6. MODULE SCHEMA REVIEW</w:t>
      </w:r>
    </w:p>
    <w:p>
      <w:pPr>
        <w:pStyle w:val="FirstParagraph"/>
      </w:pPr>
      <w:r>
        <w:t xml:space="preserve">Module ownership is well-defined.</w:t>
      </w:r>
    </w:p>
    <w:p>
      <w:pPr>
        <w:pStyle w:val="BodyText"/>
      </w:pPr>
      <w:r>
        <w:t xml:space="preserve">Validated Modules: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Certificates</w:t>
      </w:r>
    </w:p>
    <w:p>
      <w:pPr>
        <w:pStyle w:val="FirstParagraph"/>
      </w:pPr>
      <w:r>
        <w:t xml:space="preserve">No architectural overlap detected.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27"/>
    <w:bookmarkStart w:id="28" w:name="openapi-mapping-review"/>
    <w:p>
      <w:pPr>
        <w:pStyle w:val="Heading1"/>
      </w:pPr>
      <w:r>
        <w:t xml:space="preserve">7. OPENAPI MAPPING REVIEW</w:t>
      </w:r>
    </w:p>
    <w:p>
      <w:pPr>
        <w:pStyle w:val="FirstParagraph"/>
      </w:pPr>
      <w:r>
        <w:t xml:space="preserve">API ownership is clearly mapped.</w:t>
      </w:r>
    </w:p>
    <w:p>
      <w:pPr>
        <w:pStyle w:val="BodyText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Pages</w:t>
      </w:r>
      <w:r>
        <w:br/>
      </w:r>
      <w:r>
        <w:br/>
      </w:r>
      <w:r>
        <w:rPr>
          <w:rStyle w:val="VerbatimChar"/>
        </w:rPr>
        <w:t xml:space="preserve">Stores</w:t>
      </w:r>
      <w:r>
        <w:br/>
      </w:r>
      <w:r>
        <w:br/>
      </w: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Endpoints</w:t>
      </w:r>
    </w:p>
    <w:p>
      <w:pPr>
        <w:pStyle w:val="FirstParagraph"/>
      </w:pPr>
      <w:r>
        <w:t xml:space="preserve">No orphan endpoints identified.</w:t>
      </w:r>
    </w:p>
    <w:p>
      <w:pPr>
        <w:pStyle w:val="BodyText"/>
      </w:pPr>
      <w:r>
        <w:t xml:space="preserve">Frontend-to-backend traceability is excellent.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28"/>
    <w:bookmarkStart w:id="29" w:name="routing-review"/>
    <w:p>
      <w:pPr>
        <w:pStyle w:val="Heading1"/>
      </w:pPr>
      <w:r>
        <w:t xml:space="preserve">8. ROUTING REVIEW</w:t>
      </w:r>
    </w:p>
    <w:p>
      <w:pPr>
        <w:pStyle w:val="FirstParagraph"/>
      </w:pPr>
      <w:r>
        <w:t xml:space="preserve">Routing structure is scalable.</w:t>
      </w:r>
    </w:p>
    <w:p>
      <w:pPr>
        <w:pStyle w:val="BodyText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/auth</w:t>
      </w:r>
      <w:r>
        <w:br/>
      </w:r>
      <w:r>
        <w:br/>
      </w:r>
      <w:r>
        <w:rPr>
          <w:rStyle w:val="VerbatimChar"/>
        </w:rPr>
        <w:t xml:space="preserve">/governance</w:t>
      </w:r>
      <w:r>
        <w:br/>
      </w:r>
      <w:r>
        <w:br/>
      </w:r>
      <w:r>
        <w:rPr>
          <w:rStyle w:val="VerbatimChar"/>
        </w:rPr>
        <w:t xml:space="preserve">/assessment</w:t>
      </w:r>
      <w:r>
        <w:br/>
      </w:r>
      <w:r>
        <w:br/>
      </w:r>
      <w:r>
        <w:rPr>
          <w:rStyle w:val="VerbatimChar"/>
        </w:rPr>
        <w:t xml:space="preserve">/delivery</w:t>
      </w:r>
      <w:r>
        <w:br/>
      </w:r>
      <w:r>
        <w:br/>
      </w:r>
      <w:r>
        <w:rPr>
          <w:rStyle w:val="VerbatimChar"/>
        </w:rPr>
        <w:t xml:space="preserve">/results</w:t>
      </w:r>
      <w:r>
        <w:br/>
      </w:r>
      <w:r>
        <w:br/>
      </w:r>
      <w:r>
        <w:rPr>
          <w:rStyle w:val="VerbatimChar"/>
        </w:rPr>
        <w:t xml:space="preserve">/reporting</w:t>
      </w:r>
      <w:r>
        <w:br/>
      </w:r>
      <w:r>
        <w:br/>
      </w:r>
      <w:r>
        <w:rPr>
          <w:rStyle w:val="VerbatimChar"/>
        </w:rPr>
        <w:t xml:space="preserve">/analytics</w:t>
      </w:r>
      <w:r>
        <w:br/>
      </w:r>
      <w:r>
        <w:br/>
      </w:r>
      <w:r>
        <w:rPr>
          <w:rStyle w:val="VerbatimChar"/>
        </w:rPr>
        <w:t xml:space="preserve">/certificates</w:t>
      </w:r>
    </w:p>
    <w:p>
      <w:pPr>
        <w:pStyle w:val="FirstParagraph"/>
      </w:pPr>
      <w:r>
        <w:t xml:space="preserve">Lazy loading strategy is correctly applied.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29"/>
    <w:bookmarkStart w:id="30" w:name="state-management-review"/>
    <w:p>
      <w:pPr>
        <w:pStyle w:val="Heading1"/>
      </w:pPr>
      <w:r>
        <w:t xml:space="preserve">9. STATE MANAGEMENT REVIEW</w:t>
      </w:r>
    </w:p>
    <w:p>
      <w:pPr>
        <w:pStyle w:val="FirstParagraph"/>
      </w:pPr>
      <w:r>
        <w:t xml:space="preserve">Angular Signals selected as primary state mechanism.</w:t>
      </w:r>
    </w:p>
    <w:p>
      <w:pPr>
        <w:pStyle w:val="BodyText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Reduced Complexity</w:t>
      </w:r>
      <w:r>
        <w:br/>
      </w:r>
      <w:r>
        <w:br/>
      </w:r>
      <w:r>
        <w:rPr>
          <w:rStyle w:val="VerbatimChar"/>
        </w:rPr>
        <w:t xml:space="preserve">Reduced Boilerplate</w:t>
      </w:r>
      <w:r>
        <w:br/>
      </w:r>
      <w:r>
        <w:br/>
      </w:r>
      <w:r>
        <w:rPr>
          <w:rStyle w:val="VerbatimChar"/>
        </w:rPr>
        <w:t xml:space="preserve">Improved Performance</w:t>
      </w:r>
      <w:r>
        <w:br/>
      </w:r>
      <w:r>
        <w:br/>
      </w:r>
      <w:r>
        <w:rPr>
          <w:rStyle w:val="VerbatimChar"/>
        </w:rPr>
        <w:t xml:space="preserve">Simpler Testing</w:t>
      </w:r>
    </w:p>
    <w:p>
      <w:pPr>
        <w:pStyle w:val="FirstParagraph"/>
      </w:pPr>
      <w:r>
        <w:t xml:space="preserve">No NgRx dependency required at current scale.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99/100</w:t>
      </w:r>
    </w:p>
    <w:p>
      <w:r>
        <w:pict>
          <v:rect style="width:0;height:1.5pt" o:hralign="center" o:hrstd="t" o:hr="t"/>
        </w:pict>
      </w:r>
    </w:p>
    <w:bookmarkEnd w:id="30"/>
    <w:bookmarkStart w:id="31" w:name="api-layer-review"/>
    <w:p>
      <w:pPr>
        <w:pStyle w:val="Heading1"/>
      </w:pPr>
      <w:r>
        <w:t xml:space="preserve">10. API LAYER REVIEW</w:t>
      </w:r>
    </w:p>
    <w:p>
      <w:pPr>
        <w:pStyle w:val="FirstParagraph"/>
      </w:pPr>
      <w:r>
        <w:t xml:space="preserve">API abstraction strategy is correct.</w:t>
      </w:r>
    </w:p>
    <w:p>
      <w:pPr>
        <w:pStyle w:val="BodyText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Api Services</w:t>
      </w:r>
      <w:r>
        <w:br/>
      </w:r>
      <w:r>
        <w:br/>
      </w:r>
      <w:r>
        <w:rPr>
          <w:rStyle w:val="VerbatimChar"/>
        </w:rPr>
        <w:t xml:space="preserve">DTO Mapping</w:t>
      </w:r>
      <w:r>
        <w:br/>
      </w:r>
      <w:r>
        <w:br/>
      </w:r>
      <w:r>
        <w:rPr>
          <w:rStyle w:val="VerbatimChar"/>
        </w:rPr>
        <w:t xml:space="preserve">Stores</w:t>
      </w:r>
      <w:r>
        <w:br/>
      </w:r>
      <w:r>
        <w:br/>
      </w: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Mappers</w:t>
      </w:r>
    </w:p>
    <w:p>
      <w:pPr>
        <w:pStyle w:val="FirstParagraph"/>
      </w:pPr>
      <w:r>
        <w:t xml:space="preserve">Components do not communicate directly with APIs.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31"/>
    <w:bookmarkStart w:id="32" w:name="security-review"/>
    <w:p>
      <w:pPr>
        <w:pStyle w:val="Heading1"/>
      </w:pPr>
      <w:r>
        <w:t xml:space="preserve">11. SECURITY REVIEW</w:t>
      </w:r>
    </w:p>
    <w:p>
      <w:pPr>
        <w:pStyle w:val="FirstParagraph"/>
      </w:pPr>
      <w:r>
        <w:t xml:space="preserve">Frontend security architecture is sound.</w:t>
      </w:r>
    </w:p>
    <w:p>
      <w:pPr>
        <w:pStyle w:val="BodyText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Auth Guard</w:t>
      </w:r>
      <w:r>
        <w:br/>
      </w:r>
      <w:r>
        <w:br/>
      </w:r>
      <w:r>
        <w:rPr>
          <w:rStyle w:val="VerbatimChar"/>
        </w:rPr>
        <w:t xml:space="preserve">Role Guard</w:t>
      </w:r>
      <w:r>
        <w:br/>
      </w:r>
      <w:r>
        <w:br/>
      </w:r>
      <w:r>
        <w:rPr>
          <w:rStyle w:val="VerbatimChar"/>
        </w:rPr>
        <w:t xml:space="preserve">Permission Guard</w:t>
      </w:r>
      <w:r>
        <w:br/>
      </w:r>
      <w:r>
        <w:br/>
      </w:r>
      <w:r>
        <w:rPr>
          <w:rStyle w:val="VerbatimChar"/>
        </w:rPr>
        <w:t xml:space="preserve">Tenant Guard</w:t>
      </w:r>
      <w:r>
        <w:br/>
      </w:r>
      <w:r>
        <w:br/>
      </w:r>
      <w:r>
        <w:rPr>
          <w:rStyle w:val="VerbatimChar"/>
        </w:rPr>
        <w:t xml:space="preserve">Session Handling</w:t>
      </w:r>
      <w:r>
        <w:br/>
      </w:r>
      <w:r>
        <w:br/>
      </w:r>
      <w:r>
        <w:rPr>
          <w:rStyle w:val="VerbatimChar"/>
        </w:rPr>
        <w:t xml:space="preserve">401 Handling</w:t>
      </w:r>
      <w:r>
        <w:br/>
      </w:r>
      <w:r>
        <w:br/>
      </w:r>
      <w:r>
        <w:rPr>
          <w:rStyle w:val="VerbatimChar"/>
        </w:rPr>
        <w:t xml:space="preserve">403 Handling</w:t>
      </w:r>
    </w:p>
    <w:p>
      <w:pPr>
        <w:pStyle w:val="FirstParagraph"/>
      </w:pPr>
      <w:r>
        <w:t xml:space="preserve">Backend remains source of truth.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32"/>
    <w:bookmarkStart w:id="33" w:name="rbac-review"/>
    <w:p>
      <w:pPr>
        <w:pStyle w:val="Heading1"/>
      </w:pPr>
      <w:r>
        <w:t xml:space="preserve">12. RBAC REVIEW</w:t>
      </w:r>
    </w:p>
    <w:p>
      <w:pPr>
        <w:pStyle w:val="FirstParagraph"/>
      </w:pPr>
      <w:r>
        <w:t xml:space="preserve">Role segregation is properly defined.</w:t>
      </w:r>
    </w:p>
    <w:p>
      <w:pPr>
        <w:pStyle w:val="BodyText"/>
      </w:pPr>
      <w:r>
        <w:t xml:space="preserve">Validated Roles:</w:t>
      </w:r>
    </w:p>
    <w:p>
      <w:pPr>
        <w:pStyle w:val="SourceCode"/>
      </w:pPr>
      <w:r>
        <w:rPr>
          <w:rStyle w:val="VerbatimChar"/>
        </w:rPr>
        <w:t xml:space="preserve">Platform Admin</w:t>
      </w:r>
      <w:r>
        <w:br/>
      </w:r>
      <w:r>
        <w:br/>
      </w:r>
      <w:r>
        <w:rPr>
          <w:rStyle w:val="VerbatimChar"/>
        </w:rPr>
        <w:t xml:space="preserve">Organization Admin</w:t>
      </w:r>
      <w:r>
        <w:br/>
      </w:r>
      <w:r>
        <w:br/>
      </w:r>
      <w:r>
        <w:rPr>
          <w:rStyle w:val="VerbatimChar"/>
        </w:rPr>
        <w:t xml:space="preserve">Evaluator</w:t>
      </w:r>
      <w:r>
        <w:br/>
      </w:r>
      <w:r>
        <w:br/>
      </w:r>
      <w:r>
        <w:rPr>
          <w:rStyle w:val="VerbatimChar"/>
        </w:rPr>
        <w:t xml:space="preserve">Candidate</w:t>
      </w:r>
    </w:p>
    <w:p>
      <w:pPr>
        <w:pStyle w:val="FirstParagraph"/>
      </w:pPr>
      <w:r>
        <w:t xml:space="preserve">Menu visibility and route protection strategy is adequate.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33"/>
    <w:bookmarkStart w:id="34" w:name="performance-review"/>
    <w:p>
      <w:pPr>
        <w:pStyle w:val="Heading1"/>
      </w:pPr>
      <w:r>
        <w:t xml:space="preserve">13. PERFORMANCE REVIEW</w:t>
      </w:r>
    </w:p>
    <w:p>
      <w:pPr>
        <w:pStyle w:val="FirstParagraph"/>
      </w:pPr>
      <w:r>
        <w:t xml:space="preserve">Performance strategy follows Angular best practices.</w:t>
      </w:r>
    </w:p>
    <w:p>
      <w:pPr>
        <w:pStyle w:val="BodyText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Lazy Loading</w:t>
      </w:r>
      <w:r>
        <w:br/>
      </w:r>
      <w:r>
        <w:br/>
      </w:r>
      <w:r>
        <w:rPr>
          <w:rStyle w:val="VerbatimChar"/>
        </w:rPr>
        <w:t xml:space="preserve">Code Splitting</w:t>
      </w:r>
      <w:r>
        <w:br/>
      </w:r>
      <w:r>
        <w:br/>
      </w:r>
      <w:r>
        <w:rPr>
          <w:rStyle w:val="VerbatimChar"/>
        </w:rPr>
        <w:t xml:space="preserve">Signals</w:t>
      </w:r>
      <w:r>
        <w:br/>
      </w:r>
      <w:r>
        <w:br/>
      </w:r>
      <w:r>
        <w:rPr>
          <w:rStyle w:val="VerbatimChar"/>
        </w:rPr>
        <w:t xml:space="preserve">OnPush</w:t>
      </w:r>
      <w:r>
        <w:br/>
      </w:r>
      <w:r>
        <w:br/>
      </w:r>
      <w:r>
        <w:rPr>
          <w:rStyle w:val="VerbatimChar"/>
        </w:rPr>
        <w:t xml:space="preserve">TrackBy</w:t>
      </w:r>
    </w:p>
    <w:p>
      <w:pPr>
        <w:pStyle w:val="FirstParagraph"/>
      </w:pPr>
      <w:r>
        <w:t xml:space="preserve">Potential concern:</w:t>
      </w:r>
    </w:p>
    <w:p>
      <w:pPr>
        <w:pStyle w:val="SourceCode"/>
      </w:pPr>
      <w:r>
        <w:rPr>
          <w:rStyle w:val="VerbatimChar"/>
        </w:rPr>
        <w:t xml:space="preserve">Large Reporting Pages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Server-side Pagination</w: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98/100</w:t>
      </w:r>
    </w:p>
    <w:p>
      <w:r>
        <w:pict>
          <v:rect style="width:0;height:1.5pt" o:hralign="center" o:hrstd="t" o:hr="t"/>
        </w:pict>
      </w:r>
    </w:p>
    <w:bookmarkEnd w:id="34"/>
    <w:bookmarkStart w:id="35" w:name="accessibility-review"/>
    <w:p>
      <w:pPr>
        <w:pStyle w:val="Heading1"/>
      </w:pPr>
      <w:r>
        <w:t xml:space="preserve">14. ACCESSIBILITY REVIEW</w:t>
      </w:r>
    </w:p>
    <w:p>
      <w:pPr>
        <w:pStyle w:val="FirstParagraph"/>
      </w:pPr>
      <w:r>
        <w:t xml:space="preserve">Accessibility objectives exceed minimum enterprise requirements.</w:t>
      </w:r>
    </w:p>
    <w:p>
      <w:pPr>
        <w:pStyle w:val="BodyText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WCAG 2.1 AA</w:t>
      </w:r>
      <w:r>
        <w:br/>
      </w:r>
      <w:r>
        <w:br/>
      </w:r>
      <w:r>
        <w:rPr>
          <w:rStyle w:val="VerbatimChar"/>
        </w:rPr>
        <w:t xml:space="preserve">Keyboard Navigation</w:t>
      </w:r>
      <w:r>
        <w:br/>
      </w:r>
      <w:r>
        <w:br/>
      </w:r>
      <w:r>
        <w:rPr>
          <w:rStyle w:val="VerbatimChar"/>
        </w:rPr>
        <w:t xml:space="preserve">ARIA Labels</w:t>
      </w:r>
      <w:r>
        <w:br/>
      </w:r>
      <w:r>
        <w:br/>
      </w:r>
      <w:r>
        <w:rPr>
          <w:rStyle w:val="VerbatimChar"/>
        </w:rPr>
        <w:t xml:space="preserve">Focus Indicators</w:t>
      </w:r>
      <w:r>
        <w:br/>
      </w:r>
      <w:r>
        <w:br/>
      </w:r>
      <w:r>
        <w:rPr>
          <w:rStyle w:val="VerbatimChar"/>
        </w:rPr>
        <w:t xml:space="preserve">Screen Readers</w: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35"/>
    <w:bookmarkStart w:id="36" w:name="responsive-design-review"/>
    <w:p>
      <w:pPr>
        <w:pStyle w:val="Heading1"/>
      </w:pPr>
      <w:r>
        <w:t xml:space="preserve">15. RESPONSIVE DESIGN REVIEW</w:t>
      </w:r>
    </w:p>
    <w:p>
      <w:pPr>
        <w:pStyle w:val="FirstParagraph"/>
      </w:pPr>
      <w:r>
        <w:t xml:space="preserve">Validated: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br/>
      </w:r>
      <w:r>
        <w:rPr>
          <w:rStyle w:val="VerbatimChar"/>
        </w:rPr>
        <w:t xml:space="preserve">Laptop</w:t>
      </w:r>
      <w:r>
        <w:br/>
      </w:r>
      <w:r>
        <w:br/>
      </w:r>
      <w:r>
        <w:rPr>
          <w:rStyle w:val="VerbatimChar"/>
        </w:rPr>
        <w:t xml:space="preserve">Tablet</w:t>
      </w:r>
      <w:r>
        <w:br/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No major concerns identified.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36"/>
    <w:bookmarkStart w:id="37" w:name="testing-strategy-review"/>
    <w:p>
      <w:pPr>
        <w:pStyle w:val="Heading1"/>
      </w:pPr>
      <w:r>
        <w:t xml:space="preserve">16. TESTING STRATEGY REVIEW</w:t>
      </w:r>
    </w:p>
    <w:p>
      <w:pPr>
        <w:pStyle w:val="FirstParagraph"/>
      </w:pPr>
      <w:r>
        <w:t xml:space="preserve">Coverage includes:</w:t>
      </w:r>
    </w:p>
    <w:p>
      <w:pPr>
        <w:pStyle w:val="SourceCode"/>
      </w:pPr>
      <w:r>
        <w:rPr>
          <w:rStyle w:val="VerbatimChar"/>
        </w:rPr>
        <w:t xml:space="preserve">Components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Stores</w:t>
      </w:r>
      <w:r>
        <w:br/>
      </w:r>
      <w:r>
        <w:br/>
      </w:r>
      <w:r>
        <w:rPr>
          <w:rStyle w:val="VerbatimChar"/>
        </w:rPr>
        <w:t xml:space="preserve">Guards</w:t>
      </w:r>
      <w:r>
        <w:br/>
      </w:r>
      <w:r>
        <w:br/>
      </w:r>
      <w:r>
        <w:rPr>
          <w:rStyle w:val="VerbatimChar"/>
        </w:rPr>
        <w:t xml:space="preserve">Integration Flows</w:t>
      </w:r>
    </w:p>
    <w:p>
      <w:pPr>
        <w:pStyle w:val="FirstParagraph"/>
      </w:pPr>
      <w:r>
        <w:t xml:space="preserve">Testing architecture is sufficient.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37"/>
    <w:bookmarkStart w:id="41" w:name="implementation-risk-review"/>
    <w:p>
      <w:pPr>
        <w:pStyle w:val="Heading1"/>
      </w:pPr>
      <w:r>
        <w:t xml:space="preserve">17. IMPLEMENTATION RISK REVIEW</w:t>
      </w:r>
    </w:p>
    <w:bookmarkStart w:id="38" w:name="risk-1"/>
    <w:p>
      <w:pPr>
        <w:pStyle w:val="Heading2"/>
      </w:pPr>
      <w:r>
        <w:t xml:space="preserve">Risk 1</w:t>
      </w:r>
    </w:p>
    <w:p>
      <w:pPr>
        <w:pStyle w:val="FirstParagraph"/>
      </w:pPr>
      <w:r>
        <w:t xml:space="preserve">Blueprint Designer Complexity</w:t>
      </w:r>
    </w:p>
    <w:p>
      <w:pPr>
        <w:pStyle w:val="BodyText"/>
      </w:pPr>
      <w:r>
        <w:t xml:space="preserve">Likelihood: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Impact: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Dedicated Components</w:t>
      </w:r>
      <w:r>
        <w:br/>
      </w:r>
      <w:r>
        <w:br/>
      </w:r>
      <w:r>
        <w:rPr>
          <w:rStyle w:val="VerbatimChar"/>
        </w:rPr>
        <w:t xml:space="preserve">Incremental UI Construction</w:t>
      </w:r>
    </w:p>
    <w:p>
      <w:r>
        <w:pict>
          <v:rect style="width:0;height:1.5pt" o:hralign="center" o:hrstd="t" o:hr="t"/>
        </w:pict>
      </w:r>
    </w:p>
    <w:bookmarkEnd w:id="38"/>
    <w:bookmarkStart w:id="39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Assessment Delivery UX</w:t>
      </w:r>
    </w:p>
    <w:p>
      <w:pPr>
        <w:pStyle w:val="BodyText"/>
      </w:pPr>
      <w:r>
        <w:t xml:space="preserve">Likelihood: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Impact: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Early Candidate Flow Validation</w:t>
      </w:r>
    </w:p>
    <w:p>
      <w:r>
        <w:pict>
          <v:rect style="width:0;height:1.5pt" o:hralign="center" o:hrstd="t" o:hr="t"/>
        </w:pict>
      </w:r>
    </w:p>
    <w:bookmarkEnd w:id="39"/>
    <w:bookmarkStart w:id="40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Analytics Dashboard Volume</w:t>
      </w:r>
    </w:p>
    <w:p>
      <w:pPr>
        <w:pStyle w:val="BodyText"/>
      </w:pPr>
      <w:r>
        <w:t xml:space="preserve">Likelihood: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Impact: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Server Aggregation</w:t>
      </w:r>
      <w:r>
        <w:br/>
      </w:r>
      <w:r>
        <w:br/>
      </w:r>
      <w:r>
        <w:rPr>
          <w:rStyle w:val="VerbatimChar"/>
        </w:rPr>
        <w:t xml:space="preserve">Lazy Chart Rendering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pendency-review"/>
    <w:p>
      <w:pPr>
        <w:pStyle w:val="Heading1"/>
      </w:pPr>
      <w:r>
        <w:t xml:space="preserve">18. DEPENDENCY REVIEW</w:t>
      </w:r>
    </w:p>
    <w:p>
      <w:pPr>
        <w:pStyle w:val="FirstParagraph"/>
      </w:pPr>
      <w:r>
        <w:t xml:space="preserve">Sprint 05 depends upon:</w:t>
      </w:r>
    </w:p>
    <w:p>
      <w:pPr>
        <w:pStyle w:val="SourceCode"/>
      </w:pPr>
      <w:r>
        <w:rPr>
          <w:rStyle w:val="VerbatimChar"/>
        </w:rPr>
        <w:t xml:space="preserve">Sprint 01 APIs</w:t>
      </w:r>
      <w:r>
        <w:br/>
      </w:r>
      <w:r>
        <w:br/>
      </w:r>
      <w:r>
        <w:rPr>
          <w:rStyle w:val="VerbatimChar"/>
        </w:rPr>
        <w:t xml:space="preserve">Sprint 02 APIs</w:t>
      </w:r>
      <w:r>
        <w:br/>
      </w:r>
      <w:r>
        <w:br/>
      </w:r>
      <w:r>
        <w:rPr>
          <w:rStyle w:val="VerbatimChar"/>
        </w:rPr>
        <w:t xml:space="preserve">Sprint 03 APIs</w:t>
      </w:r>
      <w:r>
        <w:br/>
      </w:r>
      <w:r>
        <w:br/>
      </w:r>
      <w:r>
        <w:rPr>
          <w:rStyle w:val="VerbatimChar"/>
        </w:rPr>
        <w:t xml:space="preserve">Sprint 04 APIs</w:t>
      </w:r>
    </w:p>
    <w:p>
      <w:pPr>
        <w:pStyle w:val="FirstParagraph"/>
      </w:pPr>
      <w:r>
        <w:t xml:space="preserve">All dependencies are complete and released.</w:t>
      </w:r>
    </w:p>
    <w:p>
      <w:pPr>
        <w:pStyle w:val="BodyText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100/100</w:t>
      </w:r>
    </w:p>
    <w:p>
      <w:r>
        <w:pict>
          <v:rect style="width:0;height:1.5pt" o:hralign="center" o:hrstd="t" o:hr="t"/>
        </w:pict>
      </w:r>
    </w:p>
    <w:bookmarkEnd w:id="42"/>
    <w:bookmarkStart w:id="43" w:name="implementation-readiness"/>
    <w:p>
      <w:pPr>
        <w:pStyle w:val="Heading1"/>
      </w:pPr>
      <w:r>
        <w:t xml:space="preserve">19. IMPLEMENTATION READINESS</w:t>
      </w:r>
    </w:p>
    <w:p>
      <w:pPr>
        <w:pStyle w:val="FirstParagraph"/>
      </w:pPr>
      <w:r>
        <w:t xml:space="preserve">Phase Readiness:</w:t>
      </w:r>
    </w:p>
    <w:p>
      <w:pPr>
        <w:pStyle w:val="SourceCode"/>
      </w:pPr>
      <w:r>
        <w:rPr>
          <w:rStyle w:val="VerbatimChar"/>
        </w:rPr>
        <w:t xml:space="preserve">Phase 1  Frontend Foundation        READY</w:t>
      </w:r>
      <w:r>
        <w:br/>
      </w:r>
      <w:r>
        <w:br/>
      </w:r>
      <w:r>
        <w:rPr>
          <w:rStyle w:val="VerbatimChar"/>
        </w:rPr>
        <w:t xml:space="preserve">Phase 2  Layout Framework           READY</w:t>
      </w:r>
      <w:r>
        <w:br/>
      </w:r>
      <w:r>
        <w:br/>
      </w:r>
      <w:r>
        <w:rPr>
          <w:rStyle w:val="VerbatimChar"/>
        </w:rPr>
        <w:t xml:space="preserve">Phase 3  Authentication             READY</w:t>
      </w:r>
      <w:r>
        <w:br/>
      </w:r>
      <w:r>
        <w:br/>
      </w:r>
      <w:r>
        <w:rPr>
          <w:rStyle w:val="VerbatimChar"/>
        </w:rPr>
        <w:t xml:space="preserve">Phase 4  Governance                 READY</w:t>
      </w:r>
      <w:r>
        <w:br/>
      </w:r>
      <w:r>
        <w:br/>
      </w:r>
      <w:r>
        <w:rPr>
          <w:rStyle w:val="VerbatimChar"/>
        </w:rPr>
        <w:t xml:space="preserve">Phase 5  Assessment                 READY</w:t>
      </w:r>
      <w:r>
        <w:br/>
      </w:r>
      <w:r>
        <w:br/>
      </w:r>
      <w:r>
        <w:rPr>
          <w:rStyle w:val="VerbatimChar"/>
        </w:rPr>
        <w:t xml:space="preserve">Phase 6  Delivery                   READY</w:t>
      </w:r>
      <w:r>
        <w:br/>
      </w:r>
      <w:r>
        <w:br/>
      </w:r>
      <w:r>
        <w:rPr>
          <w:rStyle w:val="VerbatimChar"/>
        </w:rPr>
        <w:t xml:space="preserve">Phase 7  Results                    READY</w:t>
      </w:r>
      <w:r>
        <w:br/>
      </w:r>
      <w:r>
        <w:br/>
      </w:r>
      <w:r>
        <w:rPr>
          <w:rStyle w:val="VerbatimChar"/>
        </w:rPr>
        <w:t xml:space="preserve">Phase 8  Reporting &amp; Analytics      READY</w:t>
      </w:r>
      <w:r>
        <w:br/>
      </w:r>
      <w:r>
        <w:br/>
      </w:r>
      <w:r>
        <w:rPr>
          <w:rStyle w:val="VerbatimChar"/>
        </w:rPr>
        <w:t xml:space="preserve">Phase 9  Certificates               READY</w:t>
      </w:r>
      <w:r>
        <w:br/>
      </w:r>
      <w:r>
        <w:br/>
      </w:r>
      <w:r>
        <w:rPr>
          <w:rStyle w:val="VerbatimChar"/>
        </w:rPr>
        <w:t xml:space="preserve">Phase 10 Testing                    READY</w:t>
      </w:r>
      <w:r>
        <w:br/>
      </w:r>
      <w:r>
        <w:br/>
      </w:r>
      <w:r>
        <w:rPr>
          <w:rStyle w:val="VerbatimChar"/>
        </w:rPr>
        <w:t xml:space="preserve">Phase 11 Completion                 READY</w:t>
      </w:r>
    </w:p>
    <w:p>
      <w:r>
        <w:pict>
          <v:rect style="width:0;height:1.5pt" o:hralign="center" o:hrstd="t" o:hr="t"/>
        </w:pict>
      </w:r>
    </w:p>
    <w:bookmarkEnd w:id="43"/>
    <w:bookmarkStart w:id="44" w:name="recommendations"/>
    <w:p>
      <w:pPr>
        <w:pStyle w:val="Heading1"/>
      </w:pPr>
      <w:r>
        <w:t xml:space="preserve">20. RECOMMENDATIONS</w:t>
      </w:r>
    </w:p>
    <w:p>
      <w:pPr>
        <w:pStyle w:val="FirstParagraph"/>
      </w:pPr>
      <w:r>
        <w:t xml:space="preserve">Before implementation:</w:t>
      </w:r>
    </w:p>
    <w:p>
      <w:pPr>
        <w:pStyle w:val="SourceCode"/>
      </w:pPr>
      <w:r>
        <w:rPr>
          <w:rStyle w:val="VerbatimChar"/>
        </w:rPr>
        <w:t xml:space="preserve">Lock Angular Version</w:t>
      </w:r>
      <w:r>
        <w:br/>
      </w:r>
      <w:r>
        <w:br/>
      </w:r>
      <w:r>
        <w:rPr>
          <w:rStyle w:val="VerbatimChar"/>
        </w:rPr>
        <w:t xml:space="preserve">Lock Angular Material Version</w:t>
      </w:r>
      <w:r>
        <w:br/>
      </w:r>
      <w:r>
        <w:br/>
      </w:r>
      <w:r>
        <w:rPr>
          <w:rStyle w:val="VerbatimChar"/>
        </w:rPr>
        <w:t xml:space="preserve">Create Design Tokens</w:t>
      </w:r>
      <w:r>
        <w:br/>
      </w:r>
      <w:r>
        <w:br/>
      </w:r>
      <w:r>
        <w:rPr>
          <w:rStyle w:val="VerbatimChar"/>
        </w:rPr>
        <w:t xml:space="preserve">Create Shared Component Library First</w:t>
      </w:r>
      <w:r>
        <w:br/>
      </w:r>
      <w:r>
        <w:br/>
      </w:r>
      <w:r>
        <w:rPr>
          <w:rStyle w:val="VerbatimChar"/>
        </w:rPr>
        <w:t xml:space="preserve">Create API Service Templates First</w:t>
      </w:r>
    </w:p>
    <w:p>
      <w:r>
        <w:pict>
          <v:rect style="width:0;height:1.5pt" o:hralign="center" o:hrstd="t" o:hr="t"/>
        </w:pict>
      </w:r>
    </w:p>
    <w:bookmarkEnd w:id="44"/>
    <w:bookmarkStart w:id="45" w:name="final-scorecard"/>
    <w:p>
      <w:pPr>
        <w:pStyle w:val="Heading1"/>
      </w:pPr>
      <w:r>
        <w:t xml:space="preserve">21. FINAL SCORECARD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Mapping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Design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overall-score"/>
    <w:p>
      <w:pPr>
        <w:pStyle w:val="Heading1"/>
      </w:pPr>
      <w:r>
        <w:t xml:space="preserve">22. OVERALL SCORE</w:t>
      </w:r>
    </w:p>
    <w:p>
      <w:pPr>
        <w:pStyle w:val="SourceCode"/>
      </w:pPr>
      <w:r>
        <w:rPr>
          <w:rStyle w:val="VerbatimChar"/>
        </w:rPr>
        <w:t xml:space="preserve">99.8 / 100</w:t>
      </w:r>
    </w:p>
    <w:p>
      <w:r>
        <w:pict>
          <v:rect style="width:0;height:1.5pt" o:hralign="center" o:hrstd="t" o:hr="t"/>
        </w:pict>
      </w:r>
    </w:p>
    <w:bookmarkEnd w:id="46"/>
    <w:bookmarkStart w:id="47" w:name="final-verdict"/>
    <w:p>
      <w:pPr>
        <w:pStyle w:val="Heading1"/>
      </w:pPr>
      <w:r>
        <w:t xml:space="preserve">23. FINAL VERDICT</w:t>
      </w:r>
    </w:p>
    <w:p>
      <w:pPr>
        <w:pStyle w:val="SourceCode"/>
      </w:pPr>
      <w:r>
        <w:rPr>
          <w:rStyle w:val="VerbatimChar"/>
        </w:rPr>
        <w:t xml:space="preserve">SPRINT 05</w:t>
      </w:r>
      <w:r>
        <w:br/>
      </w:r>
      <w:r>
        <w:br/>
      </w:r>
      <w:r>
        <w:rPr>
          <w:rStyle w:val="VerbatimChar"/>
        </w:rPr>
        <w:t xml:space="preserve">READINESS STATUS:</w:t>
      </w:r>
      <w:r>
        <w:br/>
      </w:r>
      <w:r>
        <w:br/>
      </w:r>
      <w:r>
        <w:rPr>
          <w:rStyle w:val="VerbatimChar"/>
        </w:rPr>
        <w:t xml:space="preserve">GO</w:t>
      </w:r>
    </w:p>
    <w:p>
      <w:pPr>
        <w:pStyle w:val="FirstParagraph"/>
      </w:pPr>
      <w:r>
        <w:t xml:space="preserve">No blocking issues identified.</w:t>
      </w:r>
    </w:p>
    <w:p>
      <w:pPr>
        <w:pStyle w:val="BodyText"/>
      </w:pPr>
      <w:r>
        <w:t xml:space="preserve">All prerequisite architecture artifacts have been approved.</w:t>
      </w:r>
    </w:p>
    <w:p>
      <w:pPr>
        <w:pStyle w:val="BodyText"/>
      </w:pPr>
      <w:r>
        <w:t xml:space="preserve">Sprint 05 implementation is authorized.</w:t>
      </w:r>
    </w:p>
    <w:p>
      <w:r>
        <w:pict>
          <v:rect style="width:0;height:1.5pt" o:hralign="center" o:hrstd="t" o:hr="t"/>
        </w:pict>
      </w:r>
    </w:p>
    <w:bookmarkEnd w:id="47"/>
    <w:bookmarkStart w:id="48" w:name="approval"/>
    <w:p>
      <w:pPr>
        <w:pStyle w:val="Heading1"/>
      </w:pPr>
      <w:r>
        <w:t xml:space="preserve">24. APPROVAL</w:t>
      </w:r>
    </w:p>
    <w:p>
      <w:pPr>
        <w:pStyle w:val="SourceCode"/>
      </w:pPr>
      <w:r>
        <w:rPr>
          <w:rStyle w:val="VerbatimChar"/>
        </w:rPr>
        <w:t xml:space="preserve">085_SPRINT_05_READINESS_REVIEW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Authorized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086_SPRINT_05_PHASE_1_FRONTEND_FOUNDATION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2026-06-20T12:57:35Z</dcterms:created>
  <dcterms:modified xsi:type="dcterms:W3CDTF">2026-06-20T12:57:35Z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